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Уполномоченное учреждение: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zarupravadm@mail.ru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Оператор электронной площадки: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АО «Сбербанк – АСТ»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119435, Москва, Большой Саввинский пер., д. 12, стр. 9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ko@sberbank-ast.ru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Заявитель:</w:t>
      </w:r>
    </w:p>
    <w:p w:rsidR="00A140E3" w:rsidRPr="00A140E3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ООО «АНТАРИС»</w:t>
      </w:r>
    </w:p>
    <w:p w:rsidR="00DC726B" w:rsidRDefault="00A140E3" w:rsidP="00A140E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140E3">
        <w:rPr>
          <w:color w:val="auto"/>
          <w:sz w:val="26"/>
          <w:szCs w:val="26"/>
        </w:rPr>
        <w:t>tashkazx@mail.ru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4E1650" w:rsidRDefault="004E1650" w:rsidP="00A140E3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bookmarkEnd w:id="0"/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A140E3">
        <w:rPr>
          <w:bCs/>
          <w:sz w:val="26"/>
          <w:szCs w:val="26"/>
        </w:rPr>
        <w:t>128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342ACB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A140E3" w:rsidRPr="00A140E3">
        <w:rPr>
          <w:sz w:val="26"/>
          <w:szCs w:val="26"/>
        </w:rPr>
        <w:t>ООО «АНТАРИС»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A140E3" w:rsidRPr="00A140E3">
        <w:rPr>
          <w:sz w:val="26"/>
          <w:szCs w:val="26"/>
        </w:rPr>
        <w:t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0848300069522000211</w:t>
      </w:r>
      <w:r w:rsidR="00A140E3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</w:t>
      </w:r>
      <w:r w:rsidR="003F5CD1" w:rsidRPr="00681F65">
        <w:rPr>
          <w:sz w:val="26"/>
          <w:szCs w:val="26"/>
        </w:rPr>
        <w:lastRenderedPageBreak/>
        <w:t xml:space="preserve">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AB2337" w:rsidRPr="00AB2337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4E1650" w:rsidRPr="004E1650">
        <w:rPr>
          <w:sz w:val="26"/>
          <w:szCs w:val="26"/>
        </w:rPr>
        <w:t>1 845 519,95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D77AE1" w:rsidRPr="00D77AE1">
        <w:rPr>
          <w:sz w:val="26"/>
          <w:szCs w:val="26"/>
        </w:rPr>
        <w:t>2</w:t>
      </w:r>
      <w:r w:rsidR="002C6F41">
        <w:rPr>
          <w:sz w:val="26"/>
          <w:szCs w:val="26"/>
        </w:rPr>
        <w:t>6</w:t>
      </w:r>
      <w:r w:rsidR="00D77AE1" w:rsidRPr="00D77AE1">
        <w:rPr>
          <w:sz w:val="26"/>
          <w:szCs w:val="26"/>
        </w:rPr>
        <w:t>.07.2022</w:t>
      </w:r>
      <w:r w:rsidR="00E46401">
        <w:rPr>
          <w:sz w:val="26"/>
          <w:szCs w:val="26"/>
        </w:rPr>
        <w:t>;</w:t>
      </w:r>
    </w:p>
    <w:p w:rsidR="00DA525D" w:rsidRDefault="00E46401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D77AE1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D77AE1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5532F0" w:rsidRPr="00DA19FA" w:rsidRDefault="00DA525D" w:rsidP="004E16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AB2337" w:rsidRDefault="00040DD7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40DD7">
        <w:rPr>
          <w:sz w:val="26"/>
          <w:szCs w:val="26"/>
        </w:rPr>
        <w:t>Согласно доводу жалобы Заявителя, Заказчиком, Конкурсной Комиссией ненадлежащим образом приняты к оценке документы и сведения, содержащиеся в составе заявки Заявителя.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lastRenderedPageBreak/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</w:t>
      </w:r>
      <w:r w:rsidR="00A140E3">
        <w:rPr>
          <w:bCs/>
          <w:sz w:val="26"/>
          <w:szCs w:val="26"/>
        </w:rPr>
        <w:t>8</w:t>
      </w:r>
      <w:r w:rsidR="002016A9">
        <w:rPr>
          <w:bCs/>
          <w:sz w:val="26"/>
          <w:szCs w:val="26"/>
        </w:rPr>
        <w:t>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(далее – Протокол) заявк</w:t>
      </w:r>
      <w:r w:rsidR="00D77AE1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AB2337" w:rsidRPr="00AB2337">
        <w:rPr>
          <w:bCs/>
          <w:sz w:val="26"/>
          <w:szCs w:val="26"/>
        </w:rPr>
        <w:t>98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AB2337" w:rsidRPr="00AB2337">
        <w:rPr>
          <w:bCs/>
          <w:sz w:val="26"/>
          <w:szCs w:val="26"/>
        </w:rPr>
        <w:t>40,00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A140E3" w:rsidRDefault="00A140E3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lastRenderedPageBreak/>
              <w:t>98</w:t>
            </w:r>
          </w:p>
          <w:p w:rsidR="000C14B1" w:rsidRPr="000C14B1" w:rsidRDefault="00A140E3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A140E3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</w:t>
            </w:r>
            <w:proofErr w:type="spellStart"/>
            <w:r w:rsidRPr="00A140E3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Антарис</w:t>
            </w:r>
            <w:proofErr w:type="spellEnd"/>
            <w:r w:rsidRPr="00A140E3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»</w:t>
            </w:r>
          </w:p>
        </w:tc>
      </w:tr>
      <w:tr w:rsidR="00A140E3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E3" w:rsidRPr="00A140E3" w:rsidRDefault="00A140E3" w:rsidP="00A140E3">
            <w:pPr>
              <w:jc w:val="center"/>
              <w:rPr>
                <w:sz w:val="16"/>
              </w:rPr>
            </w:pPr>
            <w:r w:rsidRPr="00A140E3">
              <w:rPr>
                <w:b/>
                <w:sz w:val="16"/>
              </w:rPr>
              <w:t>Соответствует / Не соответствует (с указанием причины)</w:t>
            </w:r>
          </w:p>
        </w:tc>
      </w:tr>
      <w:tr w:rsidR="00A140E3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E3" w:rsidRPr="00A140E3" w:rsidRDefault="00A140E3" w:rsidP="00A140E3">
            <w:pPr>
              <w:spacing w:line="228" w:lineRule="auto"/>
              <w:jc w:val="center"/>
              <w:rPr>
                <w:sz w:val="16"/>
              </w:rPr>
            </w:pPr>
            <w:r w:rsidRPr="00A140E3">
              <w:rPr>
                <w:sz w:val="16"/>
              </w:rPr>
              <w:t>соответствует</w:t>
            </w:r>
          </w:p>
        </w:tc>
      </w:tr>
      <w:tr w:rsidR="00A140E3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bCs/>
                <w:sz w:val="16"/>
                <w:highlight w:val="yellow"/>
              </w:rPr>
            </w:pPr>
            <w:r w:rsidRPr="00A140E3">
              <w:rPr>
                <w:b/>
                <w:bCs/>
                <w:sz w:val="16"/>
              </w:rPr>
              <w:t>1 800 000,00 руб.</w:t>
            </w:r>
          </w:p>
        </w:tc>
      </w:tr>
      <w:tr w:rsidR="00A140E3" w:rsidRPr="000C14B1" w:rsidTr="00B700FC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sz w:val="16"/>
              </w:rPr>
            </w:pPr>
            <w:r w:rsidRPr="00A140E3">
              <w:rPr>
                <w:sz w:val="16"/>
              </w:rPr>
              <w:t>100,00</w:t>
            </w:r>
          </w:p>
        </w:tc>
      </w:tr>
      <w:tr w:rsidR="00A140E3" w:rsidRPr="000C14B1" w:rsidTr="00B700FC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</w:rPr>
            </w:pPr>
            <w:r w:rsidRPr="00A140E3">
              <w:rPr>
                <w:b/>
                <w:sz w:val="16"/>
              </w:rPr>
              <w:t>40,00</w:t>
            </w:r>
          </w:p>
        </w:tc>
      </w:tr>
      <w:tr w:rsidR="00A140E3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  <w:highlight w:val="yellow"/>
              </w:rPr>
            </w:pPr>
          </w:p>
        </w:tc>
      </w:tr>
      <w:tr w:rsidR="00A140E3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both"/>
              <w:rPr>
                <w:sz w:val="16"/>
              </w:rPr>
            </w:pPr>
            <w:r w:rsidRPr="00A140E3">
              <w:rPr>
                <w:sz w:val="16"/>
              </w:rPr>
              <w:t>Заявлено: 467 контрактов</w:t>
            </w:r>
          </w:p>
          <w:p w:rsidR="00A140E3" w:rsidRPr="00A140E3" w:rsidRDefault="00A140E3" w:rsidP="00A140E3">
            <w:pPr>
              <w:spacing w:line="228" w:lineRule="auto"/>
              <w:jc w:val="both"/>
              <w:rPr>
                <w:sz w:val="16"/>
              </w:rPr>
            </w:pPr>
            <w:r w:rsidRPr="00A140E3">
              <w:rPr>
                <w:sz w:val="16"/>
              </w:rPr>
              <w:t>Принято: 1 контракт</w:t>
            </w:r>
          </w:p>
          <w:p w:rsidR="00A140E3" w:rsidRPr="00A140E3" w:rsidRDefault="00A140E3" w:rsidP="00A140E3">
            <w:pPr>
              <w:spacing w:line="228" w:lineRule="auto"/>
              <w:jc w:val="both"/>
              <w:rPr>
                <w:sz w:val="16"/>
              </w:rPr>
            </w:pPr>
          </w:p>
          <w:p w:rsidR="00A140E3" w:rsidRPr="00A140E3" w:rsidRDefault="00A140E3" w:rsidP="00A140E3">
            <w:pPr>
              <w:spacing w:line="228" w:lineRule="auto"/>
              <w:jc w:val="both"/>
              <w:rPr>
                <w:sz w:val="16"/>
              </w:rPr>
            </w:pPr>
            <w:r w:rsidRPr="00A140E3">
              <w:rPr>
                <w:sz w:val="16"/>
              </w:rPr>
              <w:t>В составе заявки участником представлено:</w:t>
            </w:r>
          </w:p>
          <w:p w:rsidR="00A140E3" w:rsidRPr="00A140E3" w:rsidRDefault="00A140E3" w:rsidP="00A140E3">
            <w:pPr>
              <w:spacing w:line="228" w:lineRule="auto"/>
              <w:jc w:val="both"/>
              <w:rPr>
                <w:sz w:val="16"/>
              </w:rPr>
            </w:pPr>
            <w:r w:rsidRPr="00A140E3">
              <w:rPr>
                <w:sz w:val="16"/>
              </w:rPr>
              <w:t>- 1 контракт в соответствии с Порядком рассмотрения и оценки заявок на участие в конкурсе и п. 28 ПП РФ № 2604;</w:t>
            </w:r>
          </w:p>
          <w:p w:rsidR="00A140E3" w:rsidRPr="00A140E3" w:rsidRDefault="00A140E3" w:rsidP="00A140E3">
            <w:pPr>
              <w:spacing w:line="228" w:lineRule="auto"/>
              <w:jc w:val="both"/>
              <w:rPr>
                <w:sz w:val="16"/>
              </w:rPr>
            </w:pPr>
            <w:r w:rsidRPr="00A140E3">
              <w:rPr>
                <w:sz w:val="16"/>
              </w:rPr>
              <w:t>- остальные документы в составе заявки подписаны ненадлежащим образом: сертификат ключа сторонней организации.</w:t>
            </w:r>
          </w:p>
        </w:tc>
      </w:tr>
      <w:tr w:rsidR="00A140E3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sz w:val="16"/>
              </w:rPr>
            </w:pPr>
            <w:r w:rsidRPr="00A140E3">
              <w:rPr>
                <w:sz w:val="16"/>
              </w:rPr>
              <w:t>0</w:t>
            </w:r>
          </w:p>
        </w:tc>
      </w:tr>
      <w:tr w:rsidR="00A140E3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</w:rPr>
            </w:pPr>
            <w:r w:rsidRPr="00A140E3">
              <w:rPr>
                <w:b/>
                <w:sz w:val="16"/>
              </w:rPr>
              <w:t>0</w:t>
            </w:r>
          </w:p>
        </w:tc>
      </w:tr>
      <w:tr w:rsidR="00A140E3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  <w:u w:val="single"/>
              </w:rPr>
            </w:pPr>
            <w:r w:rsidRPr="00A140E3">
              <w:rPr>
                <w:b/>
                <w:sz w:val="16"/>
                <w:u w:val="single"/>
              </w:rPr>
              <w:t>40,00</w:t>
            </w:r>
          </w:p>
        </w:tc>
      </w:tr>
      <w:tr w:rsidR="00A140E3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</w:rPr>
            </w:pPr>
          </w:p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</w:rPr>
            </w:pPr>
            <w:r w:rsidRPr="00A140E3">
              <w:rPr>
                <w:b/>
                <w:sz w:val="16"/>
              </w:rPr>
              <w:t>2</w:t>
            </w:r>
          </w:p>
        </w:tc>
      </w:tr>
      <w:tr w:rsidR="00A140E3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  <w:highlight w:val="yellow"/>
              </w:rPr>
            </w:pPr>
          </w:p>
        </w:tc>
      </w:tr>
      <w:tr w:rsidR="00A140E3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E3" w:rsidRPr="00A140E3" w:rsidRDefault="00A140E3" w:rsidP="00A140E3">
            <w:pPr>
              <w:spacing w:line="228" w:lineRule="auto"/>
              <w:jc w:val="center"/>
              <w:rPr>
                <w:b/>
                <w:sz w:val="16"/>
              </w:rPr>
            </w:pPr>
            <w:r w:rsidRPr="00A140E3">
              <w:rPr>
                <w:b/>
                <w:sz w:val="16"/>
              </w:rPr>
              <w:t xml:space="preserve">7 809 271,43 </w:t>
            </w:r>
          </w:p>
        </w:tc>
      </w:tr>
    </w:tbl>
    <w:p w:rsidR="00AB2337" w:rsidRDefault="00AB2337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2337">
        <w:rPr>
          <w:sz w:val="26"/>
          <w:szCs w:val="26"/>
        </w:rPr>
        <w:t>В соответствии с 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AB2337" w:rsidRDefault="00AB2337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2337">
        <w:rPr>
          <w:sz w:val="26"/>
          <w:szCs w:val="26"/>
        </w:rPr>
        <w:t xml:space="preserve">В рамках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детализирующему показателю «Общее количество исполненных участником закупки договоров» показателя «Наличие у участников закупки опыта поставки товара, выполнения работы, оказания услуги, связанного с предметом контракта» Заказчиком установлено, в том числе следующее: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spellStart"/>
      <w:r w:rsidRPr="004F2401">
        <w:rPr>
          <w:sz w:val="26"/>
          <w:szCs w:val="26"/>
        </w:rPr>
        <w:t>Непредоставление</w:t>
      </w:r>
      <w:proofErr w:type="spellEnd"/>
      <w:r w:rsidRPr="004F2401">
        <w:rPr>
          <w:sz w:val="26"/>
          <w:szCs w:val="26"/>
        </w:rPr>
        <w:t xml:space="preserve">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AB2337" w:rsidRPr="00AB2337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противоречат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AB2337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AB2337" w:rsidRDefault="00AB2337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A140E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A140E3" w:rsidRPr="00A140E3">
        <w:rPr>
          <w:sz w:val="26"/>
          <w:szCs w:val="26"/>
        </w:rPr>
        <w:t>ООО «АНТАРИС»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A140E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A140E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A140E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AB2337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</w:t>
      </w:r>
      <w:r w:rsidR="00A140E3">
        <w:rPr>
          <w:bCs/>
          <w:sz w:val="26"/>
          <w:szCs w:val="26"/>
        </w:rPr>
        <w:t xml:space="preserve">устранении допущенных нарушений не выдавать, так как выдано ранее по делу </w:t>
      </w:r>
      <w:r w:rsidR="00A140E3" w:rsidRPr="00A140E3">
        <w:rPr>
          <w:bCs/>
          <w:sz w:val="26"/>
          <w:szCs w:val="26"/>
        </w:rPr>
        <w:t>от 05.08.2022 № 050/06/105-28029/2022</w:t>
      </w:r>
    </w:p>
    <w:p w:rsidR="00154994" w:rsidRPr="00221196" w:rsidRDefault="000C1FA5" w:rsidP="00A140E3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A140E3">
        <w:rPr>
          <w:bCs/>
          <w:sz w:val="26"/>
          <w:szCs w:val="26"/>
        </w:rPr>
        <w:t>128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AB2337">
      <w:headerReference w:type="even" r:id="rId13"/>
      <w:headerReference w:type="default" r:id="rId14"/>
      <w:pgSz w:w="11906" w:h="16838"/>
      <w:pgMar w:top="1134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87258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77F1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20610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77F12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0DD7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8B3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77F12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F4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ACB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1650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A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286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0E3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2337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496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AE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CB2F9-0196-45BC-929E-9A93ED7DC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2559</TotalTime>
  <Pages>7</Pages>
  <Words>2311</Words>
  <Characters>13177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479</cp:revision>
  <cp:lastPrinted>2022-08-10T11:39:00Z</cp:lastPrinted>
  <dcterms:created xsi:type="dcterms:W3CDTF">2019-02-28T14:58:00Z</dcterms:created>
  <dcterms:modified xsi:type="dcterms:W3CDTF">2022-08-10T18:22:00Z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