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878" w:rsidRPr="00FB3878" w:rsidRDefault="00836758" w:rsidP="00FB3878">
      <w:pPr>
        <w:pStyle w:val="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noProof/>
          <w:color w:val="000000" w:themeColor="text1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30" type="#_x0000_t202" style="position:absolute;left:0;text-align:left;margin-left:544.05pt;margin-top:4.1pt;width:66pt;height:10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" stroked="f">
            <v:textbox>
              <w:txbxContent>
                <w:p w:rsidR="00FB3878" w:rsidRDefault="00FB3878" w:rsidP="00FB3878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FB3878" w:rsidRDefault="00FB3878" w:rsidP="00FB3878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xbxContent>
            </v:textbox>
          </v:shape>
        </w:pict>
      </w:r>
      <w:r w:rsidR="00FB3878" w:rsidRPr="00FB3878">
        <w:rPr>
          <w:rFonts w:ascii="Times New Roman" w:hAnsi="Times New Roman"/>
          <w:color w:val="000000" w:themeColor="text1"/>
          <w:sz w:val="32"/>
          <w:szCs w:val="32"/>
        </w:rPr>
        <w:t>Р Е Ш Е Н И Е</w:t>
      </w:r>
    </w:p>
    <w:p w:rsidR="00FB3878" w:rsidRPr="00FB3878" w:rsidRDefault="00FB3878" w:rsidP="00FB3878">
      <w:pPr>
        <w:pStyle w:val="1"/>
        <w:ind w:left="284" w:right="-143" w:firstLine="709"/>
        <w:jc w:val="center"/>
        <w:rPr>
          <w:rFonts w:ascii="Times New Roman" w:hAnsi="Times New Roman"/>
          <w:color w:val="000000" w:themeColor="text1"/>
          <w:sz w:val="20"/>
          <w:szCs w:val="32"/>
        </w:rPr>
      </w:pPr>
    </w:p>
    <w:p w:rsidR="00FB3878" w:rsidRPr="00FB3878" w:rsidRDefault="00FB3878" w:rsidP="00FB3878">
      <w:pPr>
        <w:tabs>
          <w:tab w:val="left" w:pos="4962"/>
        </w:tabs>
        <w:ind w:right="140"/>
        <w:jc w:val="center"/>
        <w:rPr>
          <w:color w:val="000000" w:themeColor="text1"/>
          <w:sz w:val="26"/>
          <w:szCs w:val="26"/>
        </w:rPr>
      </w:pPr>
      <w:r w:rsidRPr="00FB3878">
        <w:rPr>
          <w:color w:val="000000" w:themeColor="text1"/>
          <w:sz w:val="26"/>
          <w:szCs w:val="26"/>
        </w:rPr>
        <w:t xml:space="preserve">по делу </w:t>
      </w:r>
      <w:r w:rsidRPr="00FB3878">
        <w:rPr>
          <w:b/>
          <w:color w:val="000000" w:themeColor="text1"/>
          <w:sz w:val="26"/>
          <w:szCs w:val="26"/>
        </w:rPr>
        <w:t>№ 062/06/106-458/2022</w:t>
      </w:r>
    </w:p>
    <w:p w:rsidR="00FB3878" w:rsidRPr="00FB3878" w:rsidRDefault="00FB3878" w:rsidP="00FB3878">
      <w:pPr>
        <w:tabs>
          <w:tab w:val="left" w:pos="4962"/>
        </w:tabs>
        <w:ind w:right="140"/>
        <w:jc w:val="center"/>
        <w:rPr>
          <w:color w:val="000000" w:themeColor="text1"/>
          <w:sz w:val="26"/>
          <w:szCs w:val="26"/>
        </w:rPr>
      </w:pPr>
      <w:r w:rsidRPr="00FB3878">
        <w:rPr>
          <w:color w:val="000000" w:themeColor="text1"/>
          <w:sz w:val="26"/>
          <w:szCs w:val="26"/>
        </w:rPr>
        <w:t>о нарушении законодательства о контрактной системе в сфере закупок</w:t>
      </w:r>
    </w:p>
    <w:p w:rsidR="00FB3878" w:rsidRPr="00FB3878" w:rsidRDefault="00FB3878" w:rsidP="00FB3878">
      <w:pPr>
        <w:tabs>
          <w:tab w:val="left" w:pos="4962"/>
        </w:tabs>
        <w:ind w:right="140"/>
        <w:rPr>
          <w:color w:val="000000" w:themeColor="text1"/>
          <w:sz w:val="26"/>
          <w:szCs w:val="26"/>
        </w:rPr>
      </w:pPr>
    </w:p>
    <w:p w:rsidR="00FB3878" w:rsidRPr="00FB3878" w:rsidRDefault="00FB3878" w:rsidP="00FB3878">
      <w:pPr>
        <w:pStyle w:val="1"/>
        <w:ind w:right="140"/>
        <w:rPr>
          <w:rFonts w:ascii="Times New Roman" w:hAnsi="Times New Roman"/>
          <w:color w:val="000000" w:themeColor="text1"/>
          <w:sz w:val="26"/>
          <w:szCs w:val="26"/>
        </w:rPr>
      </w:pPr>
      <w:r w:rsidRPr="00FB3878">
        <w:rPr>
          <w:rFonts w:ascii="Times New Roman" w:hAnsi="Times New Roman"/>
          <w:color w:val="000000" w:themeColor="text1"/>
          <w:sz w:val="26"/>
          <w:szCs w:val="26"/>
        </w:rPr>
        <w:t>09 августа 2022 года</w:t>
      </w:r>
      <w:r w:rsidRPr="00FB3878">
        <w:rPr>
          <w:rFonts w:ascii="Times New Roman" w:hAnsi="Times New Roman"/>
          <w:color w:val="000000" w:themeColor="text1"/>
          <w:sz w:val="26"/>
          <w:szCs w:val="26"/>
        </w:rPr>
        <w:tab/>
        <w:t xml:space="preserve">                 </w:t>
      </w:r>
      <w:r w:rsidRPr="00FB3878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FB3878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FB3878">
        <w:rPr>
          <w:rFonts w:ascii="Times New Roman" w:hAnsi="Times New Roman"/>
          <w:color w:val="000000" w:themeColor="text1"/>
          <w:sz w:val="26"/>
          <w:szCs w:val="26"/>
        </w:rPr>
        <w:tab/>
        <w:t xml:space="preserve">                                                    г. Рязань</w:t>
      </w:r>
    </w:p>
    <w:p w:rsidR="00FB3878" w:rsidRPr="00FB3878" w:rsidRDefault="00FB3878" w:rsidP="00FB3878">
      <w:pPr>
        <w:pStyle w:val="1"/>
        <w:ind w:right="140"/>
        <w:rPr>
          <w:rFonts w:ascii="Times New Roman" w:hAnsi="Times New Roman"/>
          <w:color w:val="000000" w:themeColor="text1"/>
          <w:sz w:val="26"/>
          <w:szCs w:val="26"/>
        </w:rPr>
      </w:pPr>
    </w:p>
    <w:p w:rsidR="00FB3878" w:rsidRPr="00FB3878" w:rsidRDefault="00FB3878" w:rsidP="00FB3878">
      <w:pPr>
        <w:ind w:right="142"/>
        <w:rPr>
          <w:bCs/>
          <w:color w:val="000000" w:themeColor="text1"/>
          <w:sz w:val="26"/>
          <w:szCs w:val="26"/>
        </w:rPr>
      </w:pPr>
      <w:r w:rsidRPr="00FB3878">
        <w:rPr>
          <w:bCs/>
          <w:color w:val="000000" w:themeColor="text1"/>
          <w:sz w:val="26"/>
          <w:szCs w:val="26"/>
        </w:rPr>
        <w:t xml:space="preserve">Резолютивная часть решения оглашена </w:t>
      </w:r>
      <w:r w:rsidRPr="00FB3878">
        <w:rPr>
          <w:color w:val="000000" w:themeColor="text1"/>
          <w:sz w:val="26"/>
          <w:szCs w:val="26"/>
        </w:rPr>
        <w:t xml:space="preserve">09 августа 2022 </w:t>
      </w:r>
      <w:r w:rsidRPr="00FB3878">
        <w:rPr>
          <w:bCs/>
          <w:color w:val="000000" w:themeColor="text1"/>
          <w:sz w:val="26"/>
          <w:szCs w:val="26"/>
        </w:rPr>
        <w:t>года</w:t>
      </w:r>
    </w:p>
    <w:p w:rsidR="00FB3878" w:rsidRPr="00FB3878" w:rsidRDefault="00FB3878" w:rsidP="00FB3878">
      <w:pPr>
        <w:ind w:left="-74" w:firstLine="783"/>
        <w:jc w:val="both"/>
        <w:rPr>
          <w:bCs/>
          <w:color w:val="000000" w:themeColor="text1"/>
        </w:rPr>
      </w:pPr>
    </w:p>
    <w:p w:rsidR="00FB3878" w:rsidRPr="00FB3878" w:rsidRDefault="00FB3878" w:rsidP="00FB3878">
      <w:pPr>
        <w:ind w:firstLine="709"/>
        <w:jc w:val="both"/>
        <w:rPr>
          <w:color w:val="000000" w:themeColor="text1"/>
        </w:rPr>
      </w:pPr>
      <w:r w:rsidRPr="00FB3878">
        <w:rPr>
          <w:color w:val="000000" w:themeColor="text1"/>
        </w:rPr>
        <w:t xml:space="preserve">Комиссия Рязанского УФАС России по контролю в сфере закупок, созданная приказом Рязанского УФАС России № 115 от 03.11.2020 (далее - Комиссия), в составе: </w:t>
      </w:r>
      <w:r w:rsidR="00F06E87" w:rsidRPr="00F06E87">
        <w:rPr>
          <w:color w:val="000000" w:themeColor="text1"/>
        </w:rPr>
        <w:t>&lt;</w:t>
      </w:r>
      <w:r w:rsidR="00F06E87">
        <w:rPr>
          <w:color w:val="000000" w:themeColor="text1"/>
        </w:rPr>
        <w:t>…</w:t>
      </w:r>
      <w:r w:rsidR="00F06E87" w:rsidRPr="00F06E87">
        <w:rPr>
          <w:color w:val="000000" w:themeColor="text1"/>
        </w:rPr>
        <w:t>&gt;</w:t>
      </w:r>
      <w:r w:rsidRPr="00FB3878">
        <w:rPr>
          <w:color w:val="000000" w:themeColor="text1"/>
        </w:rPr>
        <w:t xml:space="preserve">, при участии представителя Государственного казенного учреждения Рязанской области «Управление капитального строительства Рязанской области» (далее – Заказчик, ГКУ РО «УКС РО») </w:t>
      </w:r>
      <w:r w:rsidR="00F06E87" w:rsidRPr="00F06E87">
        <w:rPr>
          <w:color w:val="000000" w:themeColor="text1"/>
        </w:rPr>
        <w:t>&lt;</w:t>
      </w:r>
      <w:r w:rsidR="00F06E87">
        <w:rPr>
          <w:color w:val="000000" w:themeColor="text1"/>
        </w:rPr>
        <w:t>…</w:t>
      </w:r>
      <w:r w:rsidR="00F06E87" w:rsidRPr="00F06E87">
        <w:rPr>
          <w:color w:val="000000" w:themeColor="text1"/>
        </w:rPr>
        <w:t>&gt;</w:t>
      </w:r>
      <w:r w:rsidRPr="00FB3878">
        <w:rPr>
          <w:color w:val="000000" w:themeColor="text1"/>
        </w:rPr>
        <w:t xml:space="preserve">, представителя Министерства здравоохранения Рязанской области </w:t>
      </w:r>
      <w:r w:rsidR="00F06E87" w:rsidRPr="00F06E87">
        <w:rPr>
          <w:color w:val="000000" w:themeColor="text1"/>
        </w:rPr>
        <w:t>&lt;</w:t>
      </w:r>
      <w:r w:rsidR="00F06E87">
        <w:rPr>
          <w:color w:val="000000" w:themeColor="text1"/>
        </w:rPr>
        <w:t>…</w:t>
      </w:r>
      <w:r w:rsidR="00F06E87" w:rsidRPr="00F06E87">
        <w:rPr>
          <w:color w:val="000000" w:themeColor="text1"/>
        </w:rPr>
        <w:t>&gt;</w:t>
      </w:r>
      <w:r w:rsidRPr="00FB3878">
        <w:rPr>
          <w:color w:val="000000" w:themeColor="text1"/>
        </w:rPr>
        <w:t xml:space="preserve">, представителя Государственного бюджетного учреждения Рязанской области «Областной клинический онкологический диспансер» </w:t>
      </w:r>
      <w:r w:rsidR="00F06E87" w:rsidRPr="00F06E87">
        <w:rPr>
          <w:color w:val="000000" w:themeColor="text1"/>
        </w:rPr>
        <w:t>&lt;</w:t>
      </w:r>
      <w:r w:rsidR="00F06E87">
        <w:rPr>
          <w:color w:val="000000" w:themeColor="text1"/>
        </w:rPr>
        <w:t>…</w:t>
      </w:r>
      <w:r w:rsidR="00F06E87" w:rsidRPr="00F06E87">
        <w:rPr>
          <w:color w:val="000000" w:themeColor="text1"/>
        </w:rPr>
        <w:t>&gt;</w:t>
      </w:r>
      <w:r w:rsidRPr="00FB3878">
        <w:rPr>
          <w:color w:val="000000" w:themeColor="text1"/>
        </w:rPr>
        <w:t xml:space="preserve"> представителя Государственного казенного учреждения Рязанской области «Центр закупок Рязанской области» </w:t>
      </w:r>
      <w:r w:rsidR="00F06E87" w:rsidRPr="00F06E87">
        <w:rPr>
          <w:color w:val="000000" w:themeColor="text1"/>
        </w:rPr>
        <w:t>&lt;</w:t>
      </w:r>
      <w:r w:rsidR="00F06E87">
        <w:rPr>
          <w:color w:val="000000" w:themeColor="text1"/>
        </w:rPr>
        <w:t>…</w:t>
      </w:r>
      <w:r w:rsidR="00F06E87" w:rsidRPr="00F06E87">
        <w:rPr>
          <w:color w:val="000000" w:themeColor="text1"/>
        </w:rPr>
        <w:t>&gt;</w:t>
      </w:r>
      <w:r w:rsidR="009334D6">
        <w:rPr>
          <w:color w:val="000000" w:themeColor="text1"/>
        </w:rPr>
        <w:t>, представителя</w:t>
      </w:r>
      <w:r w:rsidR="00F06E87">
        <w:rPr>
          <w:color w:val="000000" w:themeColor="text1"/>
        </w:rPr>
        <w:t xml:space="preserve"> </w:t>
      </w:r>
      <w:r w:rsidRPr="00FB3878">
        <w:rPr>
          <w:color w:val="000000" w:themeColor="text1"/>
        </w:rPr>
        <w:t xml:space="preserve">ООО «ГЕНЕЗИС-М» </w:t>
      </w:r>
      <w:r w:rsidR="00F06E87" w:rsidRPr="00F06E87">
        <w:rPr>
          <w:color w:val="000000" w:themeColor="text1"/>
        </w:rPr>
        <w:t>&lt;</w:t>
      </w:r>
      <w:r w:rsidR="00F06E87">
        <w:rPr>
          <w:color w:val="000000" w:themeColor="text1"/>
        </w:rPr>
        <w:t>…</w:t>
      </w:r>
      <w:r w:rsidR="00F06E87" w:rsidRPr="00F06E87">
        <w:rPr>
          <w:color w:val="000000" w:themeColor="text1"/>
        </w:rPr>
        <w:t>&gt;</w:t>
      </w:r>
      <w:r w:rsidRPr="00FB3878">
        <w:rPr>
          <w:color w:val="000000" w:themeColor="text1"/>
        </w:rPr>
        <w:t>, в отсутствие представителей АО «</w:t>
      </w:r>
      <w:proofErr w:type="spellStart"/>
      <w:r w:rsidRPr="00FB3878">
        <w:rPr>
          <w:color w:val="000000" w:themeColor="text1"/>
        </w:rPr>
        <w:t>Сбербанк-АСТ</w:t>
      </w:r>
      <w:proofErr w:type="spellEnd"/>
      <w:r w:rsidRPr="00FB3878">
        <w:rPr>
          <w:color w:val="000000" w:themeColor="text1"/>
        </w:rPr>
        <w:t>», уведомленных надлежащим образом, рассмотрев жалобу ООО «ГЕНЕЗИС-М» (вх.№887-ЭП/22 от 29.07.2022) на действия Заказчика (ГКУ РО «УКС РО») при проведении электронного аукциона на поставку медицинского изделия «анализатор гематологический ИВД, автоматический, ввод в эксплуатацию медицинского изделия, обучение правилам эксплуатации специалистов, эксплуатирующих медицинское изделие для оснащения строящегося объекта: «Главный лечебный корпус государственного бюджетного учреждения Рязанской области «Областной клинический онкологический диспансер» в г. Рязани» (извещение № 0859200001122009019 от 26.07.2022) и проведя внеплановую проверку,</w:t>
      </w:r>
    </w:p>
    <w:p w:rsidR="00FB3878" w:rsidRPr="00FB3878" w:rsidRDefault="00FB3878" w:rsidP="00FB3878">
      <w:pPr>
        <w:ind w:firstLine="709"/>
        <w:jc w:val="both"/>
        <w:rPr>
          <w:color w:val="000000" w:themeColor="text1"/>
        </w:rPr>
      </w:pPr>
      <w:r w:rsidRPr="00FB3878">
        <w:rPr>
          <w:color w:val="000000" w:themeColor="text1"/>
        </w:rPr>
        <w:tab/>
      </w:r>
    </w:p>
    <w:p w:rsidR="00FB3878" w:rsidRPr="00FB3878" w:rsidRDefault="00FB3878" w:rsidP="00FB3878">
      <w:pPr>
        <w:ind w:firstLine="709"/>
        <w:jc w:val="both"/>
        <w:rPr>
          <w:color w:val="000000" w:themeColor="text1"/>
          <w:sz w:val="26"/>
          <w:szCs w:val="26"/>
        </w:rPr>
      </w:pPr>
      <w:r w:rsidRPr="00FB3878">
        <w:rPr>
          <w:color w:val="000000" w:themeColor="text1"/>
          <w:sz w:val="26"/>
          <w:szCs w:val="26"/>
        </w:rPr>
        <w:t xml:space="preserve">у с т а </w:t>
      </w:r>
      <w:proofErr w:type="spellStart"/>
      <w:r w:rsidRPr="00FB3878">
        <w:rPr>
          <w:color w:val="000000" w:themeColor="text1"/>
          <w:sz w:val="26"/>
          <w:szCs w:val="26"/>
        </w:rPr>
        <w:t>н</w:t>
      </w:r>
      <w:proofErr w:type="spellEnd"/>
      <w:r w:rsidRPr="00FB3878">
        <w:rPr>
          <w:color w:val="000000" w:themeColor="text1"/>
          <w:sz w:val="26"/>
          <w:szCs w:val="26"/>
        </w:rPr>
        <w:t xml:space="preserve"> о в и л а:</w:t>
      </w:r>
    </w:p>
    <w:p w:rsidR="00FB3878" w:rsidRPr="00FB3878" w:rsidRDefault="00FB3878" w:rsidP="00FB3878">
      <w:pPr>
        <w:pStyle w:val="1"/>
        <w:ind w:right="282" w:firstLine="567"/>
        <w:jc w:val="both"/>
        <w:rPr>
          <w:rFonts w:ascii="Times New Roman" w:hAnsi="Times New Roman"/>
          <w:color w:val="000000" w:themeColor="text1"/>
          <w:szCs w:val="24"/>
        </w:rPr>
      </w:pPr>
    </w:p>
    <w:p w:rsidR="00FB3878" w:rsidRPr="00FB3878" w:rsidRDefault="00FB3878" w:rsidP="00FB3878">
      <w:pPr>
        <w:ind w:firstLine="709"/>
        <w:jc w:val="both"/>
        <w:rPr>
          <w:color w:val="000000" w:themeColor="text1"/>
        </w:rPr>
      </w:pPr>
      <w:r w:rsidRPr="00FB3878">
        <w:rPr>
          <w:color w:val="000000" w:themeColor="text1"/>
        </w:rPr>
        <w:t>ГКУ РО «УКС РО» инициирована процедура закупки путем проведения электронного аукциона на поставку медицинского изделия «анализатор гематологический ИВД, автоматический, ввод в эксплуатацию медицинского изделия, обучение правилам эксплуатации специалистов, эксплуатирующих медицинское изделие для оснащения строящегося объекта: «Главный лечебный корпус государственного бюджетного учреждения Рязанской области «Областной клинический онкологический диспансер» в г. Рязани» (далее – электронный аукцион).</w:t>
      </w:r>
    </w:p>
    <w:p w:rsidR="00FB3878" w:rsidRPr="00FB3878" w:rsidRDefault="00FB3878" w:rsidP="00FB3878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FB3878">
        <w:rPr>
          <w:rFonts w:ascii="Times New Roman" w:hAnsi="Times New Roman"/>
          <w:color w:val="000000" w:themeColor="text1"/>
          <w:szCs w:val="24"/>
        </w:rPr>
        <w:t xml:space="preserve">26.07.2022 извещение о проведении электронного аукциона размещено на официальном сайте Единой информационной системы в сфере закупок - </w:t>
      </w:r>
      <w:proofErr w:type="spellStart"/>
      <w:r w:rsidRPr="00FB3878">
        <w:rPr>
          <w:rFonts w:ascii="Times New Roman" w:hAnsi="Times New Roman"/>
          <w:color w:val="000000" w:themeColor="text1"/>
          <w:szCs w:val="24"/>
        </w:rPr>
        <w:t>www.zakupki.gov.ru</w:t>
      </w:r>
      <w:proofErr w:type="spellEnd"/>
      <w:r w:rsidRPr="00FB3878">
        <w:rPr>
          <w:rFonts w:ascii="Times New Roman" w:hAnsi="Times New Roman"/>
          <w:color w:val="000000" w:themeColor="text1"/>
          <w:szCs w:val="24"/>
        </w:rPr>
        <w:t xml:space="preserve"> в информационно-телекоммуникационной сети «Интернет».</w:t>
      </w:r>
    </w:p>
    <w:p w:rsidR="00FB3878" w:rsidRPr="00FB3878" w:rsidRDefault="00FB3878" w:rsidP="00FB3878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FB3878">
        <w:rPr>
          <w:rFonts w:ascii="Times New Roman" w:hAnsi="Times New Roman"/>
          <w:color w:val="000000" w:themeColor="text1"/>
          <w:szCs w:val="24"/>
        </w:rPr>
        <w:t>Начальная (максимальная) цена контракта составила 21 600 000,00</w:t>
      </w:r>
      <w:r w:rsidRPr="00FB3878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 (двадцать один миллион шестьсот тысяч) </w:t>
      </w:r>
      <w:r w:rsidRPr="00FB3878">
        <w:rPr>
          <w:rFonts w:ascii="Times New Roman" w:hAnsi="Times New Roman"/>
          <w:color w:val="000000" w:themeColor="text1"/>
          <w:szCs w:val="24"/>
        </w:rPr>
        <w:t>рублей 00 копеек.</w:t>
      </w:r>
    </w:p>
    <w:p w:rsidR="00FB3878" w:rsidRPr="00FB3878" w:rsidRDefault="00FB3878" w:rsidP="00FB3878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FB3878">
        <w:rPr>
          <w:rFonts w:ascii="Times New Roman" w:hAnsi="Times New Roman"/>
          <w:color w:val="000000" w:themeColor="text1"/>
          <w:szCs w:val="24"/>
        </w:rPr>
        <w:t>Уполномоченным учреждением выступило Государственное казенное учреждение Рязанской области «Центр закупок Рязанской области» (далее – Уполномоченное учреждение).</w:t>
      </w:r>
    </w:p>
    <w:p w:rsidR="00FB3878" w:rsidRPr="00FB3878" w:rsidRDefault="00FB3878" w:rsidP="00FB3878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FB3878">
        <w:rPr>
          <w:rFonts w:ascii="Times New Roman" w:hAnsi="Times New Roman"/>
          <w:color w:val="000000" w:themeColor="text1"/>
          <w:szCs w:val="24"/>
        </w:rPr>
        <w:t xml:space="preserve">По мнению Заявителя, при описании объекта закупки Заказчик неправомерно не использовал позицию кода КТРУ 26.51.53.141-00000001, а использовал код позиции код </w:t>
      </w:r>
      <w:hyperlink r:id="rId8" w:history="1">
        <w:r w:rsidRPr="00FB3878">
          <w:rPr>
            <w:rFonts w:ascii="Times New Roman" w:hAnsi="Times New Roman"/>
            <w:color w:val="000000" w:themeColor="text1"/>
            <w:szCs w:val="24"/>
          </w:rPr>
          <w:t>ОКПД</w:t>
        </w:r>
      </w:hyperlink>
      <w:r w:rsidRPr="00FB3878">
        <w:rPr>
          <w:rFonts w:ascii="Times New Roman" w:hAnsi="Times New Roman"/>
          <w:color w:val="000000" w:themeColor="text1"/>
          <w:szCs w:val="24"/>
        </w:rPr>
        <w:t>2 – 26.51.53.141, что приводит к ограничению конкуренции, а также в извещении о проведении электронного аукциона не установил дополнительные требования к участникам закупки в соответствии с указом Президента РФ от 03.05.2022 N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 и Федеральным законом от 30.12.2006 N 281-ФЗ «О специальных экономических мерах и принудительных мерах», тем самым нарушил требования Федерального закона от 05.04.2013 №44-ФЗ «О контрактной системе в сфере закупок товаров, работ, услуг для государственных и муниципальных нужд» (далее – Закон о ФКС).</w:t>
      </w:r>
    </w:p>
    <w:p w:rsidR="00FB3878" w:rsidRPr="00FB3878" w:rsidRDefault="00FB3878" w:rsidP="00FB3878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FB3878">
        <w:rPr>
          <w:rFonts w:ascii="Times New Roman" w:hAnsi="Times New Roman"/>
          <w:color w:val="000000" w:themeColor="text1"/>
          <w:szCs w:val="24"/>
        </w:rPr>
        <w:lastRenderedPageBreak/>
        <w:t>В отзыве на жалобу №1096 от 05.08.2022 Заказчик сообщил, что положение извещения о проведении электронного аукциона, а также описание объекта закупки соответствуют требованиям Закона о ФКС, они являются согласованными, не содержат внутренних противоречий и позволяют выявить участника закупки, который предлагает лучшие условия исполнения контракта.</w:t>
      </w:r>
    </w:p>
    <w:p w:rsidR="00FB3878" w:rsidRPr="00FB3878" w:rsidRDefault="00FB3878" w:rsidP="00FB3878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FB3878">
        <w:rPr>
          <w:rFonts w:ascii="Times New Roman" w:hAnsi="Times New Roman"/>
          <w:color w:val="000000" w:themeColor="text1"/>
          <w:szCs w:val="24"/>
        </w:rPr>
        <w:t>В отзыве на жалобу №333 от 05.08.2022 Уполномоченное учреждение придерживается аналогичной позиции, ссылаясь на безосновательность доводов, изложенных в жалобе, и отмечая, что целью проведения любой закупки является прежде всего удовлетворение потребностей заказчика, а не абсолютно всех потенциальных участников закупки.</w:t>
      </w:r>
    </w:p>
    <w:p w:rsidR="00A86A70" w:rsidRDefault="00154663" w:rsidP="00154663">
      <w:pPr>
        <w:pStyle w:val="51"/>
        <w:ind w:firstLine="709"/>
        <w:jc w:val="both"/>
      </w:pPr>
      <w:r>
        <w:rPr>
          <w:color w:val="000000" w:themeColor="text1"/>
        </w:rPr>
        <w:t xml:space="preserve">В ходе заседания Комиссии Рязанского УФАС России представители </w:t>
      </w:r>
      <w:r w:rsidR="00AF6DAB">
        <w:t>Заказчика</w:t>
      </w:r>
      <w:r>
        <w:t>, Уполномоченного учреждения</w:t>
      </w:r>
      <w:r w:rsidR="006228FA">
        <w:t xml:space="preserve"> </w:t>
      </w:r>
      <w:r>
        <w:t xml:space="preserve">поддержали </w:t>
      </w:r>
      <w:r w:rsidRPr="00E84C17">
        <w:rPr>
          <w:rFonts w:ascii="Times New Roman" w:hAnsi="Times New Roman"/>
        </w:rPr>
        <w:t>свои возражения</w:t>
      </w:r>
      <w:r w:rsidR="00F17504" w:rsidRPr="00E84C17">
        <w:rPr>
          <w:rFonts w:ascii="Times New Roman" w:hAnsi="Times New Roman"/>
        </w:rPr>
        <w:t>, изложенные</w:t>
      </w:r>
      <w:r w:rsidR="00F17504">
        <w:t xml:space="preserve"> в отзывах на жалобу.</w:t>
      </w:r>
    </w:p>
    <w:p w:rsidR="00D641BE" w:rsidRDefault="00192B75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8B6">
        <w:rPr>
          <w:rFonts w:ascii="Times New Roman" w:hAnsi="Times New Roman"/>
          <w:szCs w:val="24"/>
        </w:rPr>
        <w:t>Изучив предст</w:t>
      </w:r>
      <w:r w:rsidR="003206EB" w:rsidRPr="001118B6">
        <w:rPr>
          <w:rFonts w:ascii="Times New Roman" w:hAnsi="Times New Roman"/>
          <w:szCs w:val="24"/>
        </w:rPr>
        <w:t>авленные документы и материалы</w:t>
      </w:r>
      <w:r w:rsidR="00D35519">
        <w:rPr>
          <w:rFonts w:ascii="Times New Roman" w:hAnsi="Times New Roman"/>
          <w:szCs w:val="24"/>
        </w:rPr>
        <w:t>, выслушав мнения</w:t>
      </w:r>
      <w:r w:rsidR="000A6E68" w:rsidRPr="001118B6">
        <w:rPr>
          <w:rFonts w:ascii="Times New Roman" w:hAnsi="Times New Roman"/>
          <w:szCs w:val="24"/>
        </w:rPr>
        <w:t xml:space="preserve"> </w:t>
      </w:r>
      <w:r w:rsidR="00D35519">
        <w:rPr>
          <w:rFonts w:ascii="Times New Roman" w:hAnsi="Times New Roman"/>
          <w:szCs w:val="24"/>
        </w:rPr>
        <w:t>сторон</w:t>
      </w:r>
      <w:r w:rsidR="000A6E68" w:rsidRPr="001118B6">
        <w:rPr>
          <w:rFonts w:ascii="Times New Roman" w:hAnsi="Times New Roman"/>
          <w:szCs w:val="24"/>
        </w:rPr>
        <w:t>,</w:t>
      </w:r>
      <w:r w:rsidR="003206EB" w:rsidRPr="001118B6">
        <w:rPr>
          <w:rFonts w:ascii="Times New Roman" w:hAnsi="Times New Roman"/>
          <w:szCs w:val="24"/>
        </w:rPr>
        <w:t xml:space="preserve"> </w:t>
      </w:r>
      <w:r w:rsidRPr="001118B6">
        <w:rPr>
          <w:rFonts w:ascii="Times New Roman" w:hAnsi="Times New Roman"/>
          <w:szCs w:val="24"/>
        </w:rPr>
        <w:t>Коми</w:t>
      </w:r>
      <w:r w:rsidR="00932307" w:rsidRPr="001118B6">
        <w:rPr>
          <w:rFonts w:ascii="Times New Roman" w:hAnsi="Times New Roman"/>
          <w:szCs w:val="24"/>
        </w:rPr>
        <w:t>ссия пришла к следующим выводам.</w:t>
      </w:r>
    </w:p>
    <w:p w:rsidR="00C40079" w:rsidRDefault="00C40079" w:rsidP="00154663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1.</w:t>
      </w:r>
      <w:r w:rsidR="00470824">
        <w:rPr>
          <w:rFonts w:ascii="Times New Roman" w:hAnsi="Times New Roman"/>
          <w:color w:val="000000" w:themeColor="text1"/>
          <w:szCs w:val="24"/>
        </w:rPr>
        <w:t xml:space="preserve"> По мнению Заявителя</w:t>
      </w:r>
      <w:r w:rsidR="00DD10E5">
        <w:rPr>
          <w:rFonts w:ascii="Times New Roman" w:hAnsi="Times New Roman"/>
          <w:color w:val="000000" w:themeColor="text1"/>
          <w:szCs w:val="24"/>
        </w:rPr>
        <w:t>, п</w:t>
      </w:r>
      <w:r>
        <w:rPr>
          <w:rFonts w:ascii="Times New Roman" w:hAnsi="Times New Roman"/>
          <w:color w:val="000000" w:themeColor="text1"/>
          <w:szCs w:val="24"/>
        </w:rPr>
        <w:t xml:space="preserve">ри описании объекта закупки Заказчик неправомерно не использовал позицию кода КТРУ </w:t>
      </w:r>
      <w:r w:rsidR="00FB3878" w:rsidRPr="00FB3878">
        <w:rPr>
          <w:rFonts w:ascii="Times New Roman" w:hAnsi="Times New Roman"/>
          <w:color w:val="000000" w:themeColor="text1"/>
          <w:szCs w:val="24"/>
        </w:rPr>
        <w:t>26.51.53.141-00000001</w:t>
      </w:r>
      <w:r>
        <w:rPr>
          <w:rFonts w:ascii="Times New Roman" w:hAnsi="Times New Roman"/>
          <w:color w:val="000000" w:themeColor="text1"/>
          <w:szCs w:val="24"/>
        </w:rPr>
        <w:t xml:space="preserve">, а использовал код позиции </w:t>
      </w:r>
      <w:r w:rsidRPr="00691405">
        <w:rPr>
          <w:szCs w:val="24"/>
        </w:rPr>
        <w:t xml:space="preserve">код </w:t>
      </w:r>
      <w:hyperlink r:id="rId9" w:history="1">
        <w:r w:rsidRPr="00691405">
          <w:rPr>
            <w:szCs w:val="24"/>
          </w:rPr>
          <w:t>ОКПД</w:t>
        </w:r>
      </w:hyperlink>
      <w:r w:rsidRPr="00691405">
        <w:rPr>
          <w:szCs w:val="24"/>
        </w:rPr>
        <w:t xml:space="preserve">2 – </w:t>
      </w:r>
      <w:r w:rsidR="00FB3878" w:rsidRPr="00FB3878">
        <w:rPr>
          <w:rFonts w:ascii="Times New Roman" w:hAnsi="Times New Roman"/>
          <w:color w:val="000000" w:themeColor="text1"/>
          <w:szCs w:val="24"/>
        </w:rPr>
        <w:t>26.51.53.141</w:t>
      </w:r>
      <w:r>
        <w:rPr>
          <w:rFonts w:ascii="Times New Roman" w:hAnsi="Times New Roman"/>
          <w:color w:val="000000" w:themeColor="text1"/>
          <w:szCs w:val="24"/>
        </w:rPr>
        <w:t xml:space="preserve">, тем самым </w:t>
      </w:r>
      <w:r w:rsidR="00FB3878">
        <w:rPr>
          <w:rFonts w:ascii="Times New Roman" w:hAnsi="Times New Roman"/>
          <w:color w:val="000000" w:themeColor="text1"/>
          <w:szCs w:val="24"/>
        </w:rPr>
        <w:t xml:space="preserve">ограничил конкуренцию среди потенциальных участников </w:t>
      </w:r>
      <w:r w:rsidR="00F11E7F">
        <w:rPr>
          <w:rFonts w:ascii="Times New Roman" w:hAnsi="Times New Roman"/>
          <w:color w:val="000000" w:themeColor="text1"/>
          <w:szCs w:val="24"/>
        </w:rPr>
        <w:t>электронного аукциона.</w:t>
      </w:r>
    </w:p>
    <w:p w:rsidR="00F11E7F" w:rsidRPr="00F11E7F" w:rsidRDefault="00F11E7F" w:rsidP="00F11E7F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F11E7F">
        <w:rPr>
          <w:rFonts w:ascii="Times New Roman" w:hAnsi="Times New Roman"/>
          <w:szCs w:val="24"/>
        </w:rPr>
        <w:t>В соответствии с п.1 ч.1 ст.33 Закона о ФКС при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F11E7F" w:rsidRPr="00F11E7F" w:rsidRDefault="00F11E7F" w:rsidP="00F11E7F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F11E7F">
        <w:rPr>
          <w:rFonts w:ascii="Times New Roman" w:hAnsi="Times New Roman"/>
          <w:szCs w:val="24"/>
        </w:rPr>
        <w:t>В силу ч.2 ст.33 Закона о ФКС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F11E7F" w:rsidRPr="00F11E7F" w:rsidRDefault="00F11E7F" w:rsidP="00F11E7F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F11E7F">
        <w:rPr>
          <w:rFonts w:ascii="Times New Roman" w:hAnsi="Times New Roman"/>
          <w:szCs w:val="24"/>
        </w:rPr>
        <w:t>Формирование объекта закупки в сфере оказания медицинских услуг осуществляется в целях достижения максимального результата лечения заболеваний, с соблюдением принципов, закрепленных в статье 41 Конституции Российской Федерации и статье 4 Федерального закона от 21.11.2011 № 323-ФЗ «Об основах здоровья граждан в Российской Федерации», предусматривающих обеспечение прав граждан в сфере охраны здоровья, приоритет интересов пациента, доступность и качество при оказании медицинской помощи.</w:t>
      </w:r>
    </w:p>
    <w:p w:rsidR="00727972" w:rsidRPr="00727972" w:rsidRDefault="00727972" w:rsidP="0093668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727972">
        <w:rPr>
          <w:rFonts w:ascii="Times New Roman" w:hAnsi="Times New Roman"/>
          <w:szCs w:val="24"/>
        </w:rPr>
        <w:t>Правила использования каталога товаров, работ, услуг для обеспечения государственных и муниципальных нужд установлены 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</w:t>
      </w:r>
      <w:r w:rsidR="0093668B">
        <w:rPr>
          <w:rFonts w:ascii="Times New Roman" w:hAnsi="Times New Roman"/>
          <w:szCs w:val="24"/>
        </w:rPr>
        <w:t xml:space="preserve"> (далее – Постановление №145)</w:t>
      </w:r>
      <w:r w:rsidRPr="00727972">
        <w:rPr>
          <w:rFonts w:ascii="Times New Roman" w:hAnsi="Times New Roman"/>
          <w:szCs w:val="24"/>
        </w:rPr>
        <w:t>.</w:t>
      </w:r>
    </w:p>
    <w:p w:rsidR="00A96492" w:rsidRDefault="00DD10E5" w:rsidP="00A9649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szCs w:val="24"/>
        </w:rPr>
        <w:t>Согласно извещению</w:t>
      </w:r>
      <w:r w:rsidR="00727972" w:rsidRPr="00727972">
        <w:rPr>
          <w:rFonts w:ascii="Times New Roman" w:hAnsi="Times New Roman"/>
          <w:szCs w:val="24"/>
        </w:rPr>
        <w:t xml:space="preserve"> об осуществлении закупки объектом </w:t>
      </w:r>
      <w:r w:rsidR="00AF6B82">
        <w:rPr>
          <w:rFonts w:ascii="Times New Roman" w:hAnsi="Times New Roman"/>
          <w:szCs w:val="24"/>
        </w:rPr>
        <w:t>электронного аукциона</w:t>
      </w:r>
      <w:r w:rsidR="006228FA">
        <w:rPr>
          <w:rFonts w:ascii="Times New Roman" w:hAnsi="Times New Roman"/>
          <w:szCs w:val="24"/>
        </w:rPr>
        <w:t xml:space="preserve"> является </w:t>
      </w:r>
      <w:r w:rsidR="008325F1">
        <w:rPr>
          <w:color w:val="000000" w:themeColor="text1"/>
        </w:rPr>
        <w:t>поставка</w:t>
      </w:r>
      <w:r w:rsidR="008325F1" w:rsidRPr="003E34F3">
        <w:rPr>
          <w:color w:val="000000" w:themeColor="text1"/>
        </w:rPr>
        <w:t xml:space="preserve"> </w:t>
      </w:r>
      <w:r w:rsidR="00000B56">
        <w:rPr>
          <w:color w:val="000000" w:themeColor="text1"/>
        </w:rPr>
        <w:t>медицинского изделия «</w:t>
      </w:r>
      <w:r w:rsidR="00461EAE" w:rsidRPr="00FB3878">
        <w:rPr>
          <w:rFonts w:ascii="Times New Roman" w:hAnsi="Times New Roman"/>
          <w:color w:val="000000" w:themeColor="text1"/>
        </w:rPr>
        <w:t>анализатор гематологический ИВД, автоматический, ввод в эксплуатацию медицинского изделия, обучение правилам эксплуатации специалистов, эксплуатирующих медицинское изделие</w:t>
      </w:r>
      <w:r>
        <w:rPr>
          <w:color w:val="000000" w:themeColor="text1"/>
        </w:rPr>
        <w:t>»</w:t>
      </w:r>
      <w:r w:rsidR="00727972" w:rsidRPr="00727972">
        <w:rPr>
          <w:rFonts w:ascii="Times New Roman" w:hAnsi="Times New Roman"/>
          <w:szCs w:val="24"/>
        </w:rPr>
        <w:t xml:space="preserve"> с кодом общероссийского классификатора продукции по </w:t>
      </w:r>
      <w:r w:rsidR="00727972" w:rsidRPr="004637DD">
        <w:rPr>
          <w:rFonts w:ascii="Times New Roman" w:hAnsi="Times New Roman"/>
          <w:color w:val="000000" w:themeColor="text1"/>
          <w:szCs w:val="24"/>
        </w:rPr>
        <w:t xml:space="preserve">видам экономической деятельности (далее - ОКПД2) - </w:t>
      </w:r>
      <w:r w:rsidR="00461EAE" w:rsidRPr="00FB3878">
        <w:rPr>
          <w:rFonts w:ascii="Times New Roman" w:hAnsi="Times New Roman"/>
          <w:color w:val="000000" w:themeColor="text1"/>
          <w:szCs w:val="24"/>
        </w:rPr>
        <w:t>26.51.53.141</w:t>
      </w:r>
      <w:r w:rsidR="00727972" w:rsidRPr="004637DD">
        <w:rPr>
          <w:rFonts w:ascii="Times New Roman" w:hAnsi="Times New Roman"/>
          <w:color w:val="000000" w:themeColor="text1"/>
          <w:szCs w:val="24"/>
        </w:rPr>
        <w:t>.</w:t>
      </w:r>
    </w:p>
    <w:p w:rsidR="00A96492" w:rsidRDefault="00A96492" w:rsidP="00A9649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0289">
        <w:rPr>
          <w:rFonts w:ascii="Times New Roman" w:hAnsi="Times New Roman"/>
          <w:color w:val="000000" w:themeColor="text1"/>
          <w:szCs w:val="24"/>
        </w:rPr>
        <w:lastRenderedPageBreak/>
        <w:t>В силу п.7 Постановления №145 в случае осуществления</w:t>
      </w:r>
      <w:r w:rsidRPr="002600B0">
        <w:rPr>
          <w:rFonts w:ascii="Times New Roman" w:hAnsi="Times New Roman"/>
          <w:color w:val="000000" w:themeColor="text1"/>
          <w:szCs w:val="24"/>
        </w:rPr>
        <w:t xml:space="preserve">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  <w:r w:rsidRPr="002600B0">
        <w:rPr>
          <w:rFonts w:ascii="Times New Roman" w:hAnsi="Times New Roman"/>
          <w:color w:val="000000" w:themeColor="text1"/>
          <w:szCs w:val="24"/>
        </w:rPr>
        <w:t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034-2014.</w:t>
      </w:r>
    </w:p>
    <w:p w:rsidR="00CB0289" w:rsidRPr="00CB0289" w:rsidRDefault="00CB0289" w:rsidP="00A9649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8C4184">
        <w:rPr>
          <w:rFonts w:ascii="Times New Roman" w:hAnsi="Times New Roman"/>
          <w:color w:val="000000" w:themeColor="text1"/>
          <w:szCs w:val="24"/>
        </w:rPr>
        <w:t xml:space="preserve">На заседании Комиссии Рязанского УФАС России представитель Заказчика пояснил, что предлагаемый Заявителем код КТРУ </w:t>
      </w:r>
      <w:r w:rsidR="008C4184" w:rsidRPr="008C4184">
        <w:rPr>
          <w:rFonts w:ascii="Times New Roman" w:hAnsi="Times New Roman"/>
          <w:color w:val="000000" w:themeColor="text1"/>
          <w:szCs w:val="24"/>
        </w:rPr>
        <w:t>26.51.53.141-00000001</w:t>
      </w:r>
      <w:r w:rsidRPr="008C4184">
        <w:rPr>
          <w:rFonts w:ascii="Times New Roman" w:hAnsi="Times New Roman"/>
          <w:color w:val="000000" w:themeColor="text1"/>
          <w:szCs w:val="24"/>
        </w:rPr>
        <w:t xml:space="preserve"> «</w:t>
      </w:r>
      <w:r w:rsidR="008C4184" w:rsidRPr="008C4184">
        <w:rPr>
          <w:rFonts w:ascii="Times New Roman" w:hAnsi="Times New Roman"/>
          <w:color w:val="000000" w:themeColor="text1"/>
          <w:szCs w:val="24"/>
        </w:rPr>
        <w:t>Анализатор гематологический ИВД, автоматический</w:t>
      </w:r>
      <w:r w:rsidRPr="008C4184">
        <w:rPr>
          <w:rFonts w:ascii="Times New Roman" w:hAnsi="Times New Roman"/>
          <w:color w:val="000000" w:themeColor="text1"/>
          <w:szCs w:val="24"/>
        </w:rPr>
        <w:t xml:space="preserve">» представляет собой </w:t>
      </w:r>
      <w:r w:rsidR="008C4184">
        <w:rPr>
          <w:color w:val="000000" w:themeColor="text1"/>
        </w:rPr>
        <w:t>э</w:t>
      </w:r>
      <w:r w:rsidR="008C4184" w:rsidRPr="008C4184">
        <w:rPr>
          <w:rFonts w:ascii="Times New Roman" w:hAnsi="Times New Roman"/>
          <w:color w:val="000000" w:themeColor="text1"/>
          <w:szCs w:val="24"/>
        </w:rPr>
        <w:t>лектрический (работающий от сети переменного тока) лабораторный прибор, предназначенный для подсчета популяций клеток крови, с помощью технологии лизиса, электрического сопротивления, электропроводности и/или светорассеяния, для измерения и/или подсчета параметров лейкоцитов, параметров эритроцитов и тромбоцитов и их индексов в клиническом образце. Изделие работает при минимальном техническом участии и полностью автоматизировано на всех этапах процедуры.</w:t>
      </w:r>
      <w:r w:rsidR="008C4184">
        <w:rPr>
          <w:color w:val="000000" w:themeColor="text1"/>
        </w:rPr>
        <w:t xml:space="preserve"> </w:t>
      </w:r>
      <w:r w:rsidRPr="00CB0289">
        <w:rPr>
          <w:rFonts w:ascii="Times New Roman" w:hAnsi="Times New Roman"/>
          <w:color w:val="000000" w:themeColor="text1"/>
          <w:szCs w:val="24"/>
        </w:rPr>
        <w:t>Данное описание является формальным, не позволяющим в достаточной мере охарактеризовать закупаемый товар.</w:t>
      </w:r>
    </w:p>
    <w:p w:rsidR="00461EAE" w:rsidRPr="00F11E7F" w:rsidRDefault="00461EAE" w:rsidP="00461EAE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F11E7F">
        <w:rPr>
          <w:rFonts w:ascii="Times New Roman" w:hAnsi="Times New Roman"/>
          <w:szCs w:val="24"/>
        </w:rPr>
        <w:t>На заседании Комиссии Рязанского УФАС России представитель Заказчика</w:t>
      </w:r>
      <w:r w:rsidR="00A96492">
        <w:rPr>
          <w:rFonts w:ascii="Times New Roman" w:hAnsi="Times New Roman"/>
          <w:szCs w:val="24"/>
        </w:rPr>
        <w:t xml:space="preserve"> также</w:t>
      </w:r>
      <w:r w:rsidRPr="00F11E7F">
        <w:rPr>
          <w:rFonts w:ascii="Times New Roman" w:hAnsi="Times New Roman"/>
          <w:szCs w:val="24"/>
        </w:rPr>
        <w:t xml:space="preserve"> пояснил, что в рассматриваемом случае потребность заказчика в медицинских изделиях с установленными в описании объекта закупки характеристиками (минимальными, максимальными или неизменными значениями этих характеристик), обусловлена спецификой работы лечебного учреждения (социально значимого объекта), для которого закупается товар, который связан с необходимостью своевременного и качественного оказания пациентам медицинской помощи в том числе посредством использования товара, закупка которого является объектом электронного аукциона. Включение в извещение о закупке условий, которые в итоге приводят к исключению из круга участников закупки лиц, не отвечающих таким целям, не может рассматриваться как ограничение доступа к участию в торгах.</w:t>
      </w:r>
    </w:p>
    <w:p w:rsidR="00461EAE" w:rsidRPr="00F11E7F" w:rsidRDefault="00461EAE" w:rsidP="00461EAE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F11E7F">
        <w:rPr>
          <w:rFonts w:ascii="Times New Roman" w:hAnsi="Times New Roman"/>
          <w:szCs w:val="24"/>
        </w:rPr>
        <w:t>Комиссия антимонопольного органа считает необходимым отметить, что установление любых параметров, характеристик, требований к товару может ограничить число участников закупки, поскольку не все поставщики имеют возможность поставить товар, соответствующий всем условиям извещения об электронном аукционе. Однако Заявитель не представил доказательств, свидетельствующих об установлении в совокупности Заказчиком при описании объекта закупки функциональных, технических и качественных характеристик, которые объективно указывали бы на продукцию конкретного производителя. 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прав этих лиц, а также об ограничении заказчиком числа участников закупки.</w:t>
      </w:r>
    </w:p>
    <w:p w:rsidR="00237EC1" w:rsidRPr="00645A9B" w:rsidRDefault="00237EC1" w:rsidP="00645A9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Таким образом, </w:t>
      </w:r>
      <w:r>
        <w:t xml:space="preserve">Комиссия </w:t>
      </w:r>
      <w:r>
        <w:rPr>
          <w:rFonts w:ascii="Times New Roman" w:hAnsi="Times New Roman"/>
          <w:szCs w:val="24"/>
        </w:rPr>
        <w:t>антимонопольного органа</w:t>
      </w:r>
      <w:r>
        <w:t xml:space="preserve"> приходит к</w:t>
      </w:r>
      <w:r w:rsidR="00915E6E">
        <w:t xml:space="preserve"> выводу, что довод Заявителя не</w:t>
      </w:r>
      <w:r w:rsidR="00461EAE">
        <w:t>обоснова</w:t>
      </w:r>
      <w:r w:rsidR="00915E6E">
        <w:t>н</w:t>
      </w:r>
      <w:r>
        <w:t xml:space="preserve">, поскольку </w:t>
      </w:r>
      <w:r w:rsidR="004C24FE">
        <w:t>описание объекта закупки, а так</w:t>
      </w:r>
      <w:r>
        <w:t xml:space="preserve">же извещение о проведении электронного аукциона не противоречат требованиям Закона о ФКС, в том числе Постановлению № 145, так как </w:t>
      </w:r>
      <w:r w:rsidRPr="004637DD">
        <w:rPr>
          <w:rFonts w:ascii="Times New Roman" w:hAnsi="Times New Roman"/>
          <w:color w:val="000000" w:themeColor="text1"/>
          <w:szCs w:val="24"/>
        </w:rPr>
        <w:t>позиции каталога</w:t>
      </w:r>
      <w:r>
        <w:rPr>
          <w:rFonts w:ascii="Times New Roman" w:hAnsi="Times New Roman"/>
          <w:color w:val="000000" w:themeColor="text1"/>
          <w:szCs w:val="24"/>
        </w:rPr>
        <w:t>, на которые ссылается Заявитель,</w:t>
      </w:r>
      <w:r w:rsidRPr="004637DD">
        <w:rPr>
          <w:rFonts w:ascii="Times New Roman" w:hAnsi="Times New Roman"/>
          <w:color w:val="000000" w:themeColor="text1"/>
          <w:szCs w:val="24"/>
        </w:rPr>
        <w:t xml:space="preserve"> не содержат потребительских свойств и характеристик медицинского оборудования, необходимого Заказчику</w:t>
      </w:r>
      <w:r>
        <w:rPr>
          <w:rFonts w:ascii="Times New Roman" w:hAnsi="Times New Roman"/>
          <w:color w:val="000000" w:themeColor="text1"/>
          <w:szCs w:val="24"/>
        </w:rPr>
        <w:t>, в связи с чем Заказчик воспользовался предоставленным ему Законом о ФКС правом описать объект закупки исходя из потребностей лечебно</w:t>
      </w:r>
      <w:r w:rsidR="004C24FE">
        <w:rPr>
          <w:rFonts w:ascii="Times New Roman" w:hAnsi="Times New Roman"/>
          <w:color w:val="000000" w:themeColor="text1"/>
          <w:szCs w:val="24"/>
        </w:rPr>
        <w:t>го учреждения</w:t>
      </w:r>
      <w:r>
        <w:rPr>
          <w:rFonts w:ascii="Times New Roman" w:hAnsi="Times New Roman"/>
          <w:color w:val="000000" w:themeColor="text1"/>
          <w:szCs w:val="24"/>
        </w:rPr>
        <w:t xml:space="preserve"> в соо</w:t>
      </w:r>
      <w:r w:rsidR="00645A9B">
        <w:rPr>
          <w:rFonts w:ascii="Times New Roman" w:hAnsi="Times New Roman"/>
          <w:color w:val="000000" w:themeColor="text1"/>
          <w:szCs w:val="24"/>
        </w:rPr>
        <w:t xml:space="preserve">тветствии со ст.33 Закона о ФКС и </w:t>
      </w:r>
      <w:r w:rsidR="00645A9B">
        <w:rPr>
          <w:rFonts w:ascii="Times New Roman" w:hAnsi="Times New Roman"/>
          <w:szCs w:val="24"/>
        </w:rPr>
        <w:t>не ограничив при этом</w:t>
      </w:r>
      <w:r w:rsidR="00645A9B" w:rsidRPr="00F11E7F">
        <w:rPr>
          <w:rFonts w:ascii="Times New Roman" w:hAnsi="Times New Roman"/>
          <w:szCs w:val="24"/>
        </w:rPr>
        <w:t xml:space="preserve"> круг потенциальных участников.</w:t>
      </w:r>
    </w:p>
    <w:p w:rsidR="00D508F4" w:rsidRPr="00375601" w:rsidRDefault="00F11E7F" w:rsidP="00F26E47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>
        <w:rPr>
          <w:rFonts w:ascii="Times New Roman" w:eastAsiaTheme="minorHAnsi" w:hAnsi="Times New Roman"/>
          <w:color w:val="000000" w:themeColor="text1"/>
          <w:lang w:eastAsia="en-US"/>
        </w:rPr>
        <w:t>2</w:t>
      </w:r>
      <w:r w:rsidR="00E55E7F">
        <w:rPr>
          <w:rFonts w:ascii="Times New Roman" w:eastAsiaTheme="minorHAnsi" w:hAnsi="Times New Roman"/>
          <w:color w:val="000000" w:themeColor="text1"/>
          <w:lang w:eastAsia="en-US"/>
        </w:rPr>
        <w:t xml:space="preserve">. </w:t>
      </w:r>
      <w:r w:rsidR="00242C33">
        <w:rPr>
          <w:rFonts w:ascii="Times New Roman" w:eastAsiaTheme="minorHAnsi" w:hAnsi="Times New Roman"/>
          <w:color w:val="000000" w:themeColor="text1"/>
          <w:lang w:eastAsia="en-US"/>
        </w:rPr>
        <w:t>По мнению Заявителя, в</w:t>
      </w:r>
      <w:r w:rsidR="00D508F4"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 извещении о проведении электронного аукциона Заказчик не установил дополнительные требования к участникам закупки в соответствии с указом Президента РФ от 03.05.2022 N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 и Федеральным законом от 30.12.2006 N 281-ФЗ «О специальных экономических мерах и принудительных мерах»</w:t>
      </w:r>
    </w:p>
    <w:p w:rsidR="00F26E47" w:rsidRPr="00375601" w:rsidRDefault="00F26E47" w:rsidP="00F26E47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hAnsi="Times New Roman"/>
          <w:color w:val="000000" w:themeColor="text1"/>
        </w:rPr>
        <w:t xml:space="preserve">В соответствии с п.1 ч.1 ст.31 Закона о ФКС </w:t>
      </w: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при применении конкурентных способов, при осуществлении закупки у единственного поставщика (подрядчика, исполнителя) в случаях, </w:t>
      </w:r>
      <w:r w:rsidRPr="00375601">
        <w:rPr>
          <w:rFonts w:ascii="Times New Roman" w:eastAsiaTheme="minorHAnsi" w:hAnsi="Times New Roman"/>
          <w:color w:val="000000" w:themeColor="text1"/>
          <w:lang w:eastAsia="en-US"/>
        </w:rPr>
        <w:lastRenderedPageBreak/>
        <w:t xml:space="preserve">предусмотренных </w:t>
      </w:r>
      <w:hyperlink r:id="rId10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пунктами 4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1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5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2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18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3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30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4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42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5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49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6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54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 и </w:t>
      </w:r>
      <w:hyperlink r:id="rId17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59 части 1 статьи 93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 настоящего Федерального закона, заказчик устанавливает единые требования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F26E47" w:rsidRPr="00375601" w:rsidRDefault="00F26E47" w:rsidP="00F26E47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>На основании ч.6 ст.31 Закона о ФКС заказчики не вправе устанавливать требования к участникам закупок в нарушение требований настоящего Федерального закона.</w:t>
      </w:r>
    </w:p>
    <w:p w:rsidR="00F26E47" w:rsidRPr="00375601" w:rsidRDefault="00F26E47" w:rsidP="00F26E47">
      <w:pPr>
        <w:pStyle w:val="1"/>
        <w:ind w:firstLine="709"/>
        <w:contextualSpacing/>
        <w:jc w:val="both"/>
        <w:rPr>
          <w:rFonts w:ascii="Times New Roman" w:hAnsi="Times New Roman"/>
          <w:color w:val="000000" w:themeColor="text1"/>
          <w:szCs w:val="24"/>
        </w:rPr>
      </w:pP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В силу п.1.2 электронного документа «Требования к содержанию, составу заявки на участие в закупке», являющимся неотъемлемой частью извещения о проведении электронного аукциона, установлено требование </w:t>
      </w:r>
      <w:r w:rsidRPr="00375601">
        <w:rPr>
          <w:rFonts w:ascii="Times New Roman" w:hAnsi="Times New Roman"/>
          <w:color w:val="000000" w:themeColor="text1"/>
          <w:szCs w:val="24"/>
        </w:rPr>
        <w:t>об отсутствии у участников закупки ограничений для участия в закупках, установленных законодательством Российской Федерации.</w:t>
      </w:r>
    </w:p>
    <w:p w:rsidR="00F26E47" w:rsidRPr="00375601" w:rsidRDefault="00F26E47" w:rsidP="00F26E47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>Постановлением Правительства РФ от 11.05.2022 N 851 «О мерах по реализации Указа Президента Российской Федерации от 3 мая 2022 г. N 252» утвержден перечень юридических лиц, в отношении которых применяются специальные экономические меры.</w:t>
      </w:r>
    </w:p>
    <w:p w:rsidR="00F26E47" w:rsidRPr="00375601" w:rsidRDefault="00F26E47" w:rsidP="00F26E47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>Таким образом, если участник закупки предоставил недостоверную информацию в отношении своего соответствия требованиям извещения о проведении электронного аукциона или выявления аукционной комиссией применения к участнику закупки специальных экономических мер, заявка участника будет признана несоответствующей положениям извещения о проведении электронной процедуры на основании ст.31 Закона о ФКС.</w:t>
      </w:r>
    </w:p>
    <w:p w:rsidR="00F26E47" w:rsidRPr="00375601" w:rsidRDefault="00BE2420" w:rsidP="00F26E47">
      <w:pPr>
        <w:pStyle w:val="51"/>
        <w:ind w:firstLine="709"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>
        <w:rPr>
          <w:rFonts w:ascii="Times New Roman" w:hAnsi="Times New Roman"/>
          <w:color w:val="000000" w:themeColor="text1"/>
          <w:szCs w:val="24"/>
        </w:rPr>
        <w:t xml:space="preserve">На основании вышеизложенного </w:t>
      </w:r>
      <w:r w:rsidR="00F26E47" w:rsidRPr="00375601">
        <w:rPr>
          <w:rFonts w:ascii="Times New Roman" w:hAnsi="Times New Roman"/>
          <w:color w:val="000000" w:themeColor="text1"/>
          <w:szCs w:val="24"/>
        </w:rPr>
        <w:t xml:space="preserve">Комиссия </w:t>
      </w:r>
      <w:r w:rsidR="00F26E47" w:rsidRPr="00375601">
        <w:rPr>
          <w:rFonts w:ascii="Times New Roman" w:hAnsi="Times New Roman"/>
          <w:color w:val="000000" w:themeColor="text1"/>
        </w:rPr>
        <w:t>Рязанского УФАС России</w:t>
      </w:r>
      <w:r w:rsidR="00F26E47" w:rsidRPr="00375601">
        <w:rPr>
          <w:rFonts w:ascii="Times New Roman" w:hAnsi="Times New Roman"/>
          <w:color w:val="000000" w:themeColor="text1"/>
          <w:szCs w:val="24"/>
        </w:rPr>
        <w:t xml:space="preserve"> находит довод Заявителя </w:t>
      </w:r>
      <w:r w:rsidR="00F26E47" w:rsidRPr="00375601">
        <w:rPr>
          <w:rFonts w:ascii="Times New Roman" w:eastAsiaTheme="minorHAnsi" w:hAnsi="Times New Roman"/>
          <w:color w:val="000000" w:themeColor="text1"/>
          <w:lang w:eastAsia="en-US"/>
        </w:rPr>
        <w:t>несостоятельным, поскольку положения извещения о проведении электронного аукциона не противоречат требованиям Закона о ФКС.</w:t>
      </w:r>
    </w:p>
    <w:p w:rsidR="00D12A29" w:rsidRPr="00375601" w:rsidRDefault="00D12A29" w:rsidP="00D12A29">
      <w:pPr>
        <w:pStyle w:val="1"/>
        <w:ind w:firstLine="709"/>
        <w:contextualSpacing/>
        <w:jc w:val="both"/>
        <w:rPr>
          <w:rFonts w:ascii="Times New Roman" w:hAnsi="Times New Roman"/>
          <w:color w:val="000000" w:themeColor="text1"/>
          <w:szCs w:val="24"/>
        </w:rPr>
      </w:pPr>
      <w:r w:rsidRPr="00375601">
        <w:rPr>
          <w:rFonts w:ascii="Times New Roman" w:hAnsi="Times New Roman"/>
          <w:color w:val="000000" w:themeColor="text1"/>
          <w:szCs w:val="24"/>
        </w:rPr>
        <w:t>Внеплановая проверка, проведенная в соответствии с пунктом 1 части 15 статьи 99 Закона о ФКС, нарушений законодательства о контрактной системе не выявила.</w:t>
      </w:r>
    </w:p>
    <w:p w:rsidR="00D12A29" w:rsidRPr="00375601" w:rsidRDefault="00D12A29" w:rsidP="00D12A29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601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вышеизложенного,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D12A29" w:rsidRPr="00375601" w:rsidRDefault="00D12A29" w:rsidP="00D12A2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D12A29" w:rsidRPr="00375601" w:rsidRDefault="00D12A29" w:rsidP="00D12A29">
      <w:pPr>
        <w:pStyle w:val="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75601">
        <w:rPr>
          <w:rFonts w:ascii="Times New Roman" w:hAnsi="Times New Roman"/>
          <w:color w:val="000000" w:themeColor="text1"/>
          <w:sz w:val="26"/>
          <w:szCs w:val="26"/>
        </w:rPr>
        <w:t>р е ш и л а:</w:t>
      </w:r>
    </w:p>
    <w:p w:rsidR="00D12A29" w:rsidRPr="00375601" w:rsidRDefault="00D12A29" w:rsidP="00D12A2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D12A29" w:rsidRPr="00375601" w:rsidRDefault="00D12A29" w:rsidP="00D12A2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375601">
        <w:rPr>
          <w:rFonts w:ascii="Times New Roman" w:hAnsi="Times New Roman"/>
          <w:color w:val="000000" w:themeColor="text1"/>
          <w:szCs w:val="24"/>
        </w:rPr>
        <w:t xml:space="preserve">Признать жалобу </w:t>
      </w:r>
      <w:r w:rsidR="002E2DFF" w:rsidRPr="00375601">
        <w:rPr>
          <w:rFonts w:ascii="Times New Roman" w:hAnsi="Times New Roman"/>
          <w:color w:val="000000" w:themeColor="text1"/>
        </w:rPr>
        <w:t xml:space="preserve">ООО «ГЕНЕЗИС-М» </w:t>
      </w:r>
      <w:r w:rsidR="0016119B" w:rsidRPr="00375601">
        <w:rPr>
          <w:rFonts w:ascii="Times New Roman" w:hAnsi="Times New Roman"/>
          <w:color w:val="000000" w:themeColor="text1"/>
        </w:rPr>
        <w:t>не</w:t>
      </w:r>
      <w:r w:rsidR="0016119B" w:rsidRPr="00375601">
        <w:rPr>
          <w:rFonts w:ascii="Times New Roman" w:hAnsi="Times New Roman"/>
          <w:color w:val="000000" w:themeColor="text1"/>
          <w:szCs w:val="24"/>
        </w:rPr>
        <w:t>обоснованной</w:t>
      </w:r>
      <w:r w:rsidR="00915E6E">
        <w:rPr>
          <w:rFonts w:ascii="Times New Roman" w:hAnsi="Times New Roman"/>
          <w:color w:val="000000" w:themeColor="text1"/>
          <w:szCs w:val="24"/>
        </w:rPr>
        <w:t>.</w:t>
      </w:r>
    </w:p>
    <w:p w:rsidR="00D12A29" w:rsidRPr="00375601" w:rsidRDefault="00D12A29" w:rsidP="00D12A29">
      <w:pPr>
        <w:pStyle w:val="1"/>
        <w:jc w:val="both"/>
        <w:rPr>
          <w:rFonts w:ascii="Times New Roman" w:hAnsi="Times New Roman"/>
          <w:color w:val="000000" w:themeColor="text1"/>
          <w:szCs w:val="24"/>
        </w:rPr>
      </w:pPr>
    </w:p>
    <w:p w:rsidR="00D12A29" w:rsidRPr="00375601" w:rsidRDefault="00D12A29" w:rsidP="00D12A29">
      <w:pPr>
        <w:ind w:firstLine="709"/>
        <w:jc w:val="both"/>
        <w:rPr>
          <w:color w:val="000000" w:themeColor="text1"/>
        </w:rPr>
      </w:pPr>
      <w:r w:rsidRPr="00375601">
        <w:rPr>
          <w:color w:val="000000" w:themeColor="text1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D12A29" w:rsidRPr="00375601" w:rsidRDefault="00D12A29" w:rsidP="00D12A29">
      <w:pPr>
        <w:jc w:val="both"/>
        <w:rPr>
          <w:color w:val="000000" w:themeColor="text1"/>
        </w:rPr>
      </w:pPr>
      <w:r w:rsidRPr="00375601">
        <w:rPr>
          <w:color w:val="000000" w:themeColor="text1"/>
        </w:rPr>
        <w:tab/>
      </w:r>
    </w:p>
    <w:p w:rsidR="00D12A29" w:rsidRPr="00375601" w:rsidRDefault="00F06E87" w:rsidP="00D12A29">
      <w:pPr>
        <w:ind w:firstLine="567"/>
        <w:jc w:val="both"/>
        <w:rPr>
          <w:color w:val="000000" w:themeColor="text1"/>
          <w:lang w:val="en-US"/>
        </w:rPr>
      </w:pPr>
      <w:r w:rsidRPr="00F06E87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F06E87">
        <w:rPr>
          <w:color w:val="000000" w:themeColor="text1"/>
        </w:rPr>
        <w:t>&gt;</w:t>
      </w:r>
    </w:p>
    <w:p w:rsidR="00D12A29" w:rsidRPr="00375601" w:rsidRDefault="00D12A29" w:rsidP="00AF6B8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Default="00727972" w:rsidP="00A96492">
      <w:pPr>
        <w:pStyle w:val="51"/>
        <w:jc w:val="both"/>
        <w:rPr>
          <w:rFonts w:ascii="Times New Roman" w:hAnsi="Times New Roman"/>
          <w:szCs w:val="24"/>
        </w:rPr>
      </w:pPr>
    </w:p>
    <w:sectPr w:rsidR="00727972" w:rsidSect="00DE50C3">
      <w:headerReference w:type="default" r:id="rId18"/>
      <w:pgSz w:w="11906" w:h="16838" w:code="9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2B8" w:rsidRDefault="00EB72B8" w:rsidP="0095005F">
      <w:r>
        <w:separator/>
      </w:r>
    </w:p>
  </w:endnote>
  <w:endnote w:type="continuationSeparator" w:id="0">
    <w:p w:rsidR="00EB72B8" w:rsidRDefault="00EB72B8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2B8" w:rsidRDefault="00EB72B8" w:rsidP="0095005F">
      <w:r>
        <w:separator/>
      </w:r>
    </w:p>
  </w:footnote>
  <w:footnote w:type="continuationSeparator" w:id="0">
    <w:p w:rsidR="00EB72B8" w:rsidRDefault="00EB72B8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65558"/>
      <w:docPartObj>
        <w:docPartGallery w:val="Page Numbers (Top of Page)"/>
        <w:docPartUnique/>
      </w:docPartObj>
    </w:sdtPr>
    <w:sdtContent>
      <w:p w:rsidR="005632A9" w:rsidRDefault="00836758">
        <w:pPr>
          <w:pStyle w:val="ab"/>
          <w:jc w:val="center"/>
        </w:pPr>
        <w:r>
          <w:fldChar w:fldCharType="begin"/>
        </w:r>
        <w:r w:rsidR="000F0B57">
          <w:instrText xml:space="preserve"> PAGE   \* MERGEFORMAT </w:instrText>
        </w:r>
        <w:r>
          <w:fldChar w:fldCharType="separate"/>
        </w:r>
        <w:r w:rsidR="00F06E8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632A9" w:rsidRDefault="005632A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multilevel"/>
    <w:tmpl w:val="00000011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39"/>
    <w:multiLevelType w:val="multilevel"/>
    <w:tmpl w:val="00000039"/>
    <w:lvl w:ilvl="0">
      <w:start w:val="1"/>
      <w:numFmt w:val="decimal"/>
      <w:lvlText w:val="1.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4E66A7"/>
    <w:multiLevelType w:val="multilevel"/>
    <w:tmpl w:val="A4527770"/>
    <w:lvl w:ilvl="0">
      <w:start w:val="19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3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6F23BEA"/>
    <w:multiLevelType w:val="multilevel"/>
    <w:tmpl w:val="26F23BE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2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>
    <w:nsid w:val="789D672A"/>
    <w:multiLevelType w:val="multilevel"/>
    <w:tmpl w:val="789D672A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4"/>
  </w:num>
  <w:num w:numId="5">
    <w:abstractNumId w:val="17"/>
  </w:num>
  <w:num w:numId="6">
    <w:abstractNumId w:val="7"/>
  </w:num>
  <w:num w:numId="7">
    <w:abstractNumId w:val="11"/>
  </w:num>
  <w:num w:numId="8">
    <w:abstractNumId w:val="5"/>
  </w:num>
  <w:num w:numId="9">
    <w:abstractNumId w:val="9"/>
  </w:num>
  <w:num w:numId="10">
    <w:abstractNumId w:val="16"/>
  </w:num>
  <w:num w:numId="11">
    <w:abstractNumId w:val="12"/>
  </w:num>
  <w:num w:numId="12">
    <w:abstractNumId w:val="14"/>
  </w:num>
  <w:num w:numId="13">
    <w:abstractNumId w:val="3"/>
  </w:num>
  <w:num w:numId="14">
    <w:abstractNumId w:val="18"/>
  </w:num>
  <w:num w:numId="15">
    <w:abstractNumId w:val="6"/>
  </w:num>
  <w:num w:numId="16">
    <w:abstractNumId w:val="0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40044C"/>
    <w:rsid w:val="00000B56"/>
    <w:rsid w:val="00004D0B"/>
    <w:rsid w:val="00011523"/>
    <w:rsid w:val="0001343C"/>
    <w:rsid w:val="000157FD"/>
    <w:rsid w:val="00016493"/>
    <w:rsid w:val="00017FC5"/>
    <w:rsid w:val="000208B2"/>
    <w:rsid w:val="0002163F"/>
    <w:rsid w:val="0002214E"/>
    <w:rsid w:val="00023C2F"/>
    <w:rsid w:val="00024134"/>
    <w:rsid w:val="000262F9"/>
    <w:rsid w:val="0003617D"/>
    <w:rsid w:val="000361E6"/>
    <w:rsid w:val="00041EA8"/>
    <w:rsid w:val="00042133"/>
    <w:rsid w:val="000427AB"/>
    <w:rsid w:val="0004446C"/>
    <w:rsid w:val="00046F24"/>
    <w:rsid w:val="000558CF"/>
    <w:rsid w:val="000600C9"/>
    <w:rsid w:val="00064DA7"/>
    <w:rsid w:val="00066248"/>
    <w:rsid w:val="00066DA0"/>
    <w:rsid w:val="000710C4"/>
    <w:rsid w:val="000723A4"/>
    <w:rsid w:val="0007523C"/>
    <w:rsid w:val="000839E5"/>
    <w:rsid w:val="00083A7C"/>
    <w:rsid w:val="000A3514"/>
    <w:rsid w:val="000A480F"/>
    <w:rsid w:val="000A5828"/>
    <w:rsid w:val="000A5AC0"/>
    <w:rsid w:val="000A6E3F"/>
    <w:rsid w:val="000A6E68"/>
    <w:rsid w:val="000A7BCF"/>
    <w:rsid w:val="000B2F7D"/>
    <w:rsid w:val="000B52E7"/>
    <w:rsid w:val="000B64AD"/>
    <w:rsid w:val="000C0898"/>
    <w:rsid w:val="000C0970"/>
    <w:rsid w:val="000D0670"/>
    <w:rsid w:val="000D2386"/>
    <w:rsid w:val="000D2B86"/>
    <w:rsid w:val="000D5849"/>
    <w:rsid w:val="000D6077"/>
    <w:rsid w:val="000E0507"/>
    <w:rsid w:val="000E3BAA"/>
    <w:rsid w:val="000F0B57"/>
    <w:rsid w:val="000F623F"/>
    <w:rsid w:val="00102CB0"/>
    <w:rsid w:val="0010608E"/>
    <w:rsid w:val="001108E2"/>
    <w:rsid w:val="001118B6"/>
    <w:rsid w:val="001214E9"/>
    <w:rsid w:val="00121969"/>
    <w:rsid w:val="001340A7"/>
    <w:rsid w:val="001355F9"/>
    <w:rsid w:val="001403D5"/>
    <w:rsid w:val="00140813"/>
    <w:rsid w:val="00140B3F"/>
    <w:rsid w:val="00141478"/>
    <w:rsid w:val="00143E17"/>
    <w:rsid w:val="00146F28"/>
    <w:rsid w:val="0015162C"/>
    <w:rsid w:val="001541CB"/>
    <w:rsid w:val="00154663"/>
    <w:rsid w:val="0015644E"/>
    <w:rsid w:val="0016119B"/>
    <w:rsid w:val="00163E85"/>
    <w:rsid w:val="00163EB3"/>
    <w:rsid w:val="00166341"/>
    <w:rsid w:val="00170543"/>
    <w:rsid w:val="00170780"/>
    <w:rsid w:val="001714F9"/>
    <w:rsid w:val="00175322"/>
    <w:rsid w:val="00177A0B"/>
    <w:rsid w:val="001807A5"/>
    <w:rsid w:val="0018457E"/>
    <w:rsid w:val="00184694"/>
    <w:rsid w:val="00186223"/>
    <w:rsid w:val="00190FFB"/>
    <w:rsid w:val="00192B75"/>
    <w:rsid w:val="001A267E"/>
    <w:rsid w:val="001A3B23"/>
    <w:rsid w:val="001B515E"/>
    <w:rsid w:val="001B5CBD"/>
    <w:rsid w:val="001B6C38"/>
    <w:rsid w:val="001B727D"/>
    <w:rsid w:val="001B779B"/>
    <w:rsid w:val="001C78AD"/>
    <w:rsid w:val="001C7916"/>
    <w:rsid w:val="001D2C9C"/>
    <w:rsid w:val="001E1032"/>
    <w:rsid w:val="001E1BAF"/>
    <w:rsid w:val="001E1C6C"/>
    <w:rsid w:val="001E24D8"/>
    <w:rsid w:val="001E2739"/>
    <w:rsid w:val="001E3805"/>
    <w:rsid w:val="001E3832"/>
    <w:rsid w:val="001E6A4A"/>
    <w:rsid w:val="001E77E4"/>
    <w:rsid w:val="001E7EA7"/>
    <w:rsid w:val="001F189E"/>
    <w:rsid w:val="001F2C9A"/>
    <w:rsid w:val="001F37AC"/>
    <w:rsid w:val="001F3F54"/>
    <w:rsid w:val="001F3FC6"/>
    <w:rsid w:val="001F7A22"/>
    <w:rsid w:val="002041EF"/>
    <w:rsid w:val="00204434"/>
    <w:rsid w:val="00204BC1"/>
    <w:rsid w:val="00206808"/>
    <w:rsid w:val="00207938"/>
    <w:rsid w:val="00207F8E"/>
    <w:rsid w:val="0021200D"/>
    <w:rsid w:val="002154B2"/>
    <w:rsid w:val="002321AA"/>
    <w:rsid w:val="00237EC1"/>
    <w:rsid w:val="002419DB"/>
    <w:rsid w:val="00242C33"/>
    <w:rsid w:val="002438EA"/>
    <w:rsid w:val="00244326"/>
    <w:rsid w:val="00247110"/>
    <w:rsid w:val="00247762"/>
    <w:rsid w:val="0025066F"/>
    <w:rsid w:val="002531EE"/>
    <w:rsid w:val="002534CD"/>
    <w:rsid w:val="00254058"/>
    <w:rsid w:val="0025617F"/>
    <w:rsid w:val="002573E2"/>
    <w:rsid w:val="002600B0"/>
    <w:rsid w:val="00261436"/>
    <w:rsid w:val="00264E57"/>
    <w:rsid w:val="00271E82"/>
    <w:rsid w:val="00273236"/>
    <w:rsid w:val="0027642B"/>
    <w:rsid w:val="00276668"/>
    <w:rsid w:val="00280AA3"/>
    <w:rsid w:val="002813B0"/>
    <w:rsid w:val="0028246A"/>
    <w:rsid w:val="00285F92"/>
    <w:rsid w:val="00290557"/>
    <w:rsid w:val="0029236A"/>
    <w:rsid w:val="0029339C"/>
    <w:rsid w:val="00293A88"/>
    <w:rsid w:val="002A0E98"/>
    <w:rsid w:val="002A77D2"/>
    <w:rsid w:val="002B0FE6"/>
    <w:rsid w:val="002B460F"/>
    <w:rsid w:val="002B5AA8"/>
    <w:rsid w:val="002C1FC7"/>
    <w:rsid w:val="002C21F1"/>
    <w:rsid w:val="002C446B"/>
    <w:rsid w:val="002D44DF"/>
    <w:rsid w:val="002D57DC"/>
    <w:rsid w:val="002E01C0"/>
    <w:rsid w:val="002E222A"/>
    <w:rsid w:val="002E2B10"/>
    <w:rsid w:val="002E2DFF"/>
    <w:rsid w:val="002E4706"/>
    <w:rsid w:val="002F0104"/>
    <w:rsid w:val="002F3E4A"/>
    <w:rsid w:val="00302C74"/>
    <w:rsid w:val="003032DE"/>
    <w:rsid w:val="00305017"/>
    <w:rsid w:val="00311C65"/>
    <w:rsid w:val="003123C7"/>
    <w:rsid w:val="003206EB"/>
    <w:rsid w:val="00332FE9"/>
    <w:rsid w:val="00333DF7"/>
    <w:rsid w:val="00334175"/>
    <w:rsid w:val="00340448"/>
    <w:rsid w:val="00342450"/>
    <w:rsid w:val="00343BD8"/>
    <w:rsid w:val="00351E3E"/>
    <w:rsid w:val="00352CAB"/>
    <w:rsid w:val="00355F3E"/>
    <w:rsid w:val="00363F25"/>
    <w:rsid w:val="00366FF9"/>
    <w:rsid w:val="003673B1"/>
    <w:rsid w:val="00367421"/>
    <w:rsid w:val="00370EA5"/>
    <w:rsid w:val="00375601"/>
    <w:rsid w:val="0038060A"/>
    <w:rsid w:val="00380D21"/>
    <w:rsid w:val="00384060"/>
    <w:rsid w:val="00391562"/>
    <w:rsid w:val="00392718"/>
    <w:rsid w:val="00392C31"/>
    <w:rsid w:val="00397135"/>
    <w:rsid w:val="003A09F8"/>
    <w:rsid w:val="003A20F5"/>
    <w:rsid w:val="003A4325"/>
    <w:rsid w:val="003A45C4"/>
    <w:rsid w:val="003A58E2"/>
    <w:rsid w:val="003B1D85"/>
    <w:rsid w:val="003B3853"/>
    <w:rsid w:val="003B3E6F"/>
    <w:rsid w:val="003B4B60"/>
    <w:rsid w:val="003B616E"/>
    <w:rsid w:val="003B68C0"/>
    <w:rsid w:val="003C088E"/>
    <w:rsid w:val="003C4933"/>
    <w:rsid w:val="003C4C9A"/>
    <w:rsid w:val="003C74F5"/>
    <w:rsid w:val="003D162D"/>
    <w:rsid w:val="003D2CC2"/>
    <w:rsid w:val="003D539C"/>
    <w:rsid w:val="003E25DF"/>
    <w:rsid w:val="003E34F3"/>
    <w:rsid w:val="003E4BBE"/>
    <w:rsid w:val="003F2185"/>
    <w:rsid w:val="003F4458"/>
    <w:rsid w:val="003F573D"/>
    <w:rsid w:val="0040044C"/>
    <w:rsid w:val="00403947"/>
    <w:rsid w:val="00406024"/>
    <w:rsid w:val="004065DF"/>
    <w:rsid w:val="00412C05"/>
    <w:rsid w:val="00417C33"/>
    <w:rsid w:val="00426147"/>
    <w:rsid w:val="00430B50"/>
    <w:rsid w:val="00431431"/>
    <w:rsid w:val="00434B97"/>
    <w:rsid w:val="00435453"/>
    <w:rsid w:val="00435F77"/>
    <w:rsid w:val="00440AF8"/>
    <w:rsid w:val="0044637B"/>
    <w:rsid w:val="00452F59"/>
    <w:rsid w:val="00453B53"/>
    <w:rsid w:val="00455BAE"/>
    <w:rsid w:val="00460924"/>
    <w:rsid w:val="00460C6C"/>
    <w:rsid w:val="00461E41"/>
    <w:rsid w:val="00461EAE"/>
    <w:rsid w:val="004625A7"/>
    <w:rsid w:val="00463473"/>
    <w:rsid w:val="004637DD"/>
    <w:rsid w:val="00463F02"/>
    <w:rsid w:val="0046582A"/>
    <w:rsid w:val="00470824"/>
    <w:rsid w:val="00474A77"/>
    <w:rsid w:val="004752FC"/>
    <w:rsid w:val="00480DAB"/>
    <w:rsid w:val="004815C9"/>
    <w:rsid w:val="004815F1"/>
    <w:rsid w:val="00484E92"/>
    <w:rsid w:val="00486C66"/>
    <w:rsid w:val="004874A7"/>
    <w:rsid w:val="00491BB8"/>
    <w:rsid w:val="00494F44"/>
    <w:rsid w:val="0049631C"/>
    <w:rsid w:val="0049722F"/>
    <w:rsid w:val="004A264F"/>
    <w:rsid w:val="004A4A97"/>
    <w:rsid w:val="004A797D"/>
    <w:rsid w:val="004B09C1"/>
    <w:rsid w:val="004B21AB"/>
    <w:rsid w:val="004B4091"/>
    <w:rsid w:val="004B7033"/>
    <w:rsid w:val="004C24FE"/>
    <w:rsid w:val="004D2583"/>
    <w:rsid w:val="004E043F"/>
    <w:rsid w:val="004E75DB"/>
    <w:rsid w:val="004E7E0D"/>
    <w:rsid w:val="00500CF5"/>
    <w:rsid w:val="00504ED5"/>
    <w:rsid w:val="005057A9"/>
    <w:rsid w:val="0050619B"/>
    <w:rsid w:val="0051206C"/>
    <w:rsid w:val="00517DC3"/>
    <w:rsid w:val="00523128"/>
    <w:rsid w:val="00527FF3"/>
    <w:rsid w:val="0053090B"/>
    <w:rsid w:val="00532D5A"/>
    <w:rsid w:val="00536A6E"/>
    <w:rsid w:val="00544232"/>
    <w:rsid w:val="005540C0"/>
    <w:rsid w:val="00560251"/>
    <w:rsid w:val="00561EB8"/>
    <w:rsid w:val="005632A9"/>
    <w:rsid w:val="00567387"/>
    <w:rsid w:val="005723EB"/>
    <w:rsid w:val="00583401"/>
    <w:rsid w:val="00583690"/>
    <w:rsid w:val="00587336"/>
    <w:rsid w:val="00587D78"/>
    <w:rsid w:val="005915DA"/>
    <w:rsid w:val="0059210C"/>
    <w:rsid w:val="0059545C"/>
    <w:rsid w:val="00595724"/>
    <w:rsid w:val="005959A4"/>
    <w:rsid w:val="00595E4A"/>
    <w:rsid w:val="005A5558"/>
    <w:rsid w:val="005A73F3"/>
    <w:rsid w:val="005B0ED1"/>
    <w:rsid w:val="005B27A5"/>
    <w:rsid w:val="005B3770"/>
    <w:rsid w:val="005C0F60"/>
    <w:rsid w:val="005C22F9"/>
    <w:rsid w:val="005C4235"/>
    <w:rsid w:val="005C5B82"/>
    <w:rsid w:val="005C7DE5"/>
    <w:rsid w:val="005D32A1"/>
    <w:rsid w:val="005D45BB"/>
    <w:rsid w:val="005D58FC"/>
    <w:rsid w:val="005F5F4E"/>
    <w:rsid w:val="006038F1"/>
    <w:rsid w:val="00603A1E"/>
    <w:rsid w:val="0060424D"/>
    <w:rsid w:val="00604DB5"/>
    <w:rsid w:val="00605A20"/>
    <w:rsid w:val="00607E3B"/>
    <w:rsid w:val="006107C3"/>
    <w:rsid w:val="00616C65"/>
    <w:rsid w:val="00622224"/>
    <w:rsid w:val="006228FA"/>
    <w:rsid w:val="0062410F"/>
    <w:rsid w:val="00626557"/>
    <w:rsid w:val="00627EEC"/>
    <w:rsid w:val="006318A0"/>
    <w:rsid w:val="0063704C"/>
    <w:rsid w:val="0063796F"/>
    <w:rsid w:val="00645A9B"/>
    <w:rsid w:val="0065246D"/>
    <w:rsid w:val="00653B2B"/>
    <w:rsid w:val="00654804"/>
    <w:rsid w:val="00654F3B"/>
    <w:rsid w:val="00665C87"/>
    <w:rsid w:val="00672067"/>
    <w:rsid w:val="006724FE"/>
    <w:rsid w:val="0067386A"/>
    <w:rsid w:val="00683892"/>
    <w:rsid w:val="006846C6"/>
    <w:rsid w:val="00686482"/>
    <w:rsid w:val="00687881"/>
    <w:rsid w:val="006928A0"/>
    <w:rsid w:val="00693412"/>
    <w:rsid w:val="006A04DF"/>
    <w:rsid w:val="006A1707"/>
    <w:rsid w:val="006A355F"/>
    <w:rsid w:val="006A4943"/>
    <w:rsid w:val="006B210B"/>
    <w:rsid w:val="006B4133"/>
    <w:rsid w:val="006B42AB"/>
    <w:rsid w:val="006B6DDA"/>
    <w:rsid w:val="006B6EBD"/>
    <w:rsid w:val="006C0571"/>
    <w:rsid w:val="006C525F"/>
    <w:rsid w:val="006C5C07"/>
    <w:rsid w:val="006C736E"/>
    <w:rsid w:val="006E1FC5"/>
    <w:rsid w:val="006E2BF0"/>
    <w:rsid w:val="006E526B"/>
    <w:rsid w:val="006E53E6"/>
    <w:rsid w:val="006E55C9"/>
    <w:rsid w:val="006E6978"/>
    <w:rsid w:val="006F36E9"/>
    <w:rsid w:val="006F4D1D"/>
    <w:rsid w:val="0070124C"/>
    <w:rsid w:val="00701C4A"/>
    <w:rsid w:val="0070463B"/>
    <w:rsid w:val="00705727"/>
    <w:rsid w:val="007069AA"/>
    <w:rsid w:val="00714CFC"/>
    <w:rsid w:val="00715028"/>
    <w:rsid w:val="007155D6"/>
    <w:rsid w:val="00715B2A"/>
    <w:rsid w:val="0072307E"/>
    <w:rsid w:val="00724B78"/>
    <w:rsid w:val="0072632F"/>
    <w:rsid w:val="00727972"/>
    <w:rsid w:val="00727FEA"/>
    <w:rsid w:val="00733637"/>
    <w:rsid w:val="00735165"/>
    <w:rsid w:val="00741352"/>
    <w:rsid w:val="007431AD"/>
    <w:rsid w:val="007439E4"/>
    <w:rsid w:val="00745DC8"/>
    <w:rsid w:val="00747B40"/>
    <w:rsid w:val="007508BA"/>
    <w:rsid w:val="00751ED2"/>
    <w:rsid w:val="00753A23"/>
    <w:rsid w:val="00755450"/>
    <w:rsid w:val="0075581C"/>
    <w:rsid w:val="00761423"/>
    <w:rsid w:val="00761E46"/>
    <w:rsid w:val="00762F6B"/>
    <w:rsid w:val="00763177"/>
    <w:rsid w:val="00772086"/>
    <w:rsid w:val="0077311E"/>
    <w:rsid w:val="0077354B"/>
    <w:rsid w:val="00777EBD"/>
    <w:rsid w:val="00781277"/>
    <w:rsid w:val="00784BB0"/>
    <w:rsid w:val="00785743"/>
    <w:rsid w:val="00787C39"/>
    <w:rsid w:val="00790545"/>
    <w:rsid w:val="00792FFD"/>
    <w:rsid w:val="00795F3A"/>
    <w:rsid w:val="007970EB"/>
    <w:rsid w:val="007A568D"/>
    <w:rsid w:val="007B17D9"/>
    <w:rsid w:val="007B7A04"/>
    <w:rsid w:val="007C0F5B"/>
    <w:rsid w:val="007C3269"/>
    <w:rsid w:val="007C36B6"/>
    <w:rsid w:val="007C38BF"/>
    <w:rsid w:val="007C4251"/>
    <w:rsid w:val="007C51E0"/>
    <w:rsid w:val="007C57B1"/>
    <w:rsid w:val="007C7852"/>
    <w:rsid w:val="007E2254"/>
    <w:rsid w:val="007E3762"/>
    <w:rsid w:val="007E5880"/>
    <w:rsid w:val="007E6459"/>
    <w:rsid w:val="007F09A5"/>
    <w:rsid w:val="007F7212"/>
    <w:rsid w:val="007F7CC7"/>
    <w:rsid w:val="007F7EF0"/>
    <w:rsid w:val="00800BB8"/>
    <w:rsid w:val="00800C62"/>
    <w:rsid w:val="0080114F"/>
    <w:rsid w:val="00804CA9"/>
    <w:rsid w:val="00816D72"/>
    <w:rsid w:val="00816EDB"/>
    <w:rsid w:val="00821519"/>
    <w:rsid w:val="00824B3A"/>
    <w:rsid w:val="00827027"/>
    <w:rsid w:val="00827307"/>
    <w:rsid w:val="008325F1"/>
    <w:rsid w:val="00834510"/>
    <w:rsid w:val="0083534B"/>
    <w:rsid w:val="00836758"/>
    <w:rsid w:val="008433FA"/>
    <w:rsid w:val="00843538"/>
    <w:rsid w:val="008524AB"/>
    <w:rsid w:val="00854C4A"/>
    <w:rsid w:val="00856DA4"/>
    <w:rsid w:val="008573D2"/>
    <w:rsid w:val="0086475B"/>
    <w:rsid w:val="008678AC"/>
    <w:rsid w:val="00884697"/>
    <w:rsid w:val="00886905"/>
    <w:rsid w:val="00887804"/>
    <w:rsid w:val="00890918"/>
    <w:rsid w:val="008928E7"/>
    <w:rsid w:val="00896C03"/>
    <w:rsid w:val="00897058"/>
    <w:rsid w:val="008A4820"/>
    <w:rsid w:val="008A514A"/>
    <w:rsid w:val="008A5956"/>
    <w:rsid w:val="008B2424"/>
    <w:rsid w:val="008B2B10"/>
    <w:rsid w:val="008B2FF0"/>
    <w:rsid w:val="008B4B3E"/>
    <w:rsid w:val="008B6649"/>
    <w:rsid w:val="008C0F2D"/>
    <w:rsid w:val="008C4184"/>
    <w:rsid w:val="008D2CBA"/>
    <w:rsid w:val="008D3D50"/>
    <w:rsid w:val="008D5DD7"/>
    <w:rsid w:val="008D6F88"/>
    <w:rsid w:val="008E060F"/>
    <w:rsid w:val="008E4132"/>
    <w:rsid w:val="008E55B4"/>
    <w:rsid w:val="008E5B50"/>
    <w:rsid w:val="008E5D36"/>
    <w:rsid w:val="008F1CAC"/>
    <w:rsid w:val="008F4D19"/>
    <w:rsid w:val="008F616A"/>
    <w:rsid w:val="009016E0"/>
    <w:rsid w:val="00901C59"/>
    <w:rsid w:val="0090270A"/>
    <w:rsid w:val="009042EC"/>
    <w:rsid w:val="00904417"/>
    <w:rsid w:val="0091249B"/>
    <w:rsid w:val="00915E6E"/>
    <w:rsid w:val="00921285"/>
    <w:rsid w:val="00922555"/>
    <w:rsid w:val="009279D3"/>
    <w:rsid w:val="009317DB"/>
    <w:rsid w:val="00932307"/>
    <w:rsid w:val="009334D6"/>
    <w:rsid w:val="00933ABA"/>
    <w:rsid w:val="00935B8D"/>
    <w:rsid w:val="0093668B"/>
    <w:rsid w:val="0093688C"/>
    <w:rsid w:val="00937E15"/>
    <w:rsid w:val="00946748"/>
    <w:rsid w:val="0095005F"/>
    <w:rsid w:val="00966935"/>
    <w:rsid w:val="00966AFF"/>
    <w:rsid w:val="00972641"/>
    <w:rsid w:val="009731F6"/>
    <w:rsid w:val="009735AB"/>
    <w:rsid w:val="009764CB"/>
    <w:rsid w:val="0098087C"/>
    <w:rsid w:val="00981C4F"/>
    <w:rsid w:val="009849EB"/>
    <w:rsid w:val="009851F9"/>
    <w:rsid w:val="009857B4"/>
    <w:rsid w:val="00991FAF"/>
    <w:rsid w:val="00995C28"/>
    <w:rsid w:val="009A3727"/>
    <w:rsid w:val="009A79CA"/>
    <w:rsid w:val="009B4689"/>
    <w:rsid w:val="009B53A7"/>
    <w:rsid w:val="009C0917"/>
    <w:rsid w:val="009C383C"/>
    <w:rsid w:val="009D0757"/>
    <w:rsid w:val="009E247D"/>
    <w:rsid w:val="009E3470"/>
    <w:rsid w:val="009E3CB6"/>
    <w:rsid w:val="009F154D"/>
    <w:rsid w:val="009F228A"/>
    <w:rsid w:val="009F3399"/>
    <w:rsid w:val="00A03B96"/>
    <w:rsid w:val="00A0768E"/>
    <w:rsid w:val="00A15F98"/>
    <w:rsid w:val="00A20AA4"/>
    <w:rsid w:val="00A23743"/>
    <w:rsid w:val="00A25022"/>
    <w:rsid w:val="00A2706E"/>
    <w:rsid w:val="00A31437"/>
    <w:rsid w:val="00A36EC1"/>
    <w:rsid w:val="00A37124"/>
    <w:rsid w:val="00A4502D"/>
    <w:rsid w:val="00A46C8C"/>
    <w:rsid w:val="00A52BC3"/>
    <w:rsid w:val="00A53267"/>
    <w:rsid w:val="00A54AB0"/>
    <w:rsid w:val="00A5570F"/>
    <w:rsid w:val="00A67E99"/>
    <w:rsid w:val="00A81328"/>
    <w:rsid w:val="00A82710"/>
    <w:rsid w:val="00A82B7A"/>
    <w:rsid w:val="00A85028"/>
    <w:rsid w:val="00A857C4"/>
    <w:rsid w:val="00A85E48"/>
    <w:rsid w:val="00A86A70"/>
    <w:rsid w:val="00A87315"/>
    <w:rsid w:val="00A914BD"/>
    <w:rsid w:val="00A92C72"/>
    <w:rsid w:val="00A96492"/>
    <w:rsid w:val="00AA0652"/>
    <w:rsid w:val="00AA0CD7"/>
    <w:rsid w:val="00AA159A"/>
    <w:rsid w:val="00AA1CE6"/>
    <w:rsid w:val="00AA5665"/>
    <w:rsid w:val="00AA5AA5"/>
    <w:rsid w:val="00AB7E3E"/>
    <w:rsid w:val="00AD0F96"/>
    <w:rsid w:val="00AD114F"/>
    <w:rsid w:val="00AD25B7"/>
    <w:rsid w:val="00AD7841"/>
    <w:rsid w:val="00AE1967"/>
    <w:rsid w:val="00AE2D08"/>
    <w:rsid w:val="00AE45F2"/>
    <w:rsid w:val="00AE6182"/>
    <w:rsid w:val="00AF3F0B"/>
    <w:rsid w:val="00AF6B82"/>
    <w:rsid w:val="00AF6DAB"/>
    <w:rsid w:val="00B02C62"/>
    <w:rsid w:val="00B04417"/>
    <w:rsid w:val="00B1386E"/>
    <w:rsid w:val="00B14C40"/>
    <w:rsid w:val="00B20790"/>
    <w:rsid w:val="00B2263A"/>
    <w:rsid w:val="00B22DBE"/>
    <w:rsid w:val="00B255DF"/>
    <w:rsid w:val="00B2651B"/>
    <w:rsid w:val="00B4037C"/>
    <w:rsid w:val="00B412EF"/>
    <w:rsid w:val="00B42EA4"/>
    <w:rsid w:val="00B5129E"/>
    <w:rsid w:val="00B55045"/>
    <w:rsid w:val="00B5768B"/>
    <w:rsid w:val="00B57D15"/>
    <w:rsid w:val="00B57DDD"/>
    <w:rsid w:val="00B62FB7"/>
    <w:rsid w:val="00B70900"/>
    <w:rsid w:val="00B81806"/>
    <w:rsid w:val="00B9374D"/>
    <w:rsid w:val="00B950A5"/>
    <w:rsid w:val="00BA14E0"/>
    <w:rsid w:val="00BA38FF"/>
    <w:rsid w:val="00BA4A6A"/>
    <w:rsid w:val="00BA5A56"/>
    <w:rsid w:val="00BA609B"/>
    <w:rsid w:val="00BA789D"/>
    <w:rsid w:val="00BB1B97"/>
    <w:rsid w:val="00BB26A7"/>
    <w:rsid w:val="00BB3547"/>
    <w:rsid w:val="00BB4C4D"/>
    <w:rsid w:val="00BB5079"/>
    <w:rsid w:val="00BC003A"/>
    <w:rsid w:val="00BC3AC0"/>
    <w:rsid w:val="00BD21F4"/>
    <w:rsid w:val="00BD3C0D"/>
    <w:rsid w:val="00BD4BAF"/>
    <w:rsid w:val="00BD4CE6"/>
    <w:rsid w:val="00BD4E9E"/>
    <w:rsid w:val="00BE2420"/>
    <w:rsid w:val="00BE3D86"/>
    <w:rsid w:val="00BE5B9D"/>
    <w:rsid w:val="00BE68ED"/>
    <w:rsid w:val="00BF6890"/>
    <w:rsid w:val="00BF7303"/>
    <w:rsid w:val="00C00066"/>
    <w:rsid w:val="00C06F63"/>
    <w:rsid w:val="00C1100D"/>
    <w:rsid w:val="00C13C78"/>
    <w:rsid w:val="00C141AE"/>
    <w:rsid w:val="00C15259"/>
    <w:rsid w:val="00C211ED"/>
    <w:rsid w:val="00C2164D"/>
    <w:rsid w:val="00C2544C"/>
    <w:rsid w:val="00C34862"/>
    <w:rsid w:val="00C36ED3"/>
    <w:rsid w:val="00C40079"/>
    <w:rsid w:val="00C424E5"/>
    <w:rsid w:val="00C42F3B"/>
    <w:rsid w:val="00C43B80"/>
    <w:rsid w:val="00C4429F"/>
    <w:rsid w:val="00C45BFC"/>
    <w:rsid w:val="00C46092"/>
    <w:rsid w:val="00C5252E"/>
    <w:rsid w:val="00C57988"/>
    <w:rsid w:val="00C579AE"/>
    <w:rsid w:val="00C70C26"/>
    <w:rsid w:val="00C72A71"/>
    <w:rsid w:val="00C75134"/>
    <w:rsid w:val="00C7708E"/>
    <w:rsid w:val="00C771C2"/>
    <w:rsid w:val="00C821D2"/>
    <w:rsid w:val="00C82221"/>
    <w:rsid w:val="00C82516"/>
    <w:rsid w:val="00C9292C"/>
    <w:rsid w:val="00C9323E"/>
    <w:rsid w:val="00C9507E"/>
    <w:rsid w:val="00C95B5F"/>
    <w:rsid w:val="00C9605B"/>
    <w:rsid w:val="00C97B09"/>
    <w:rsid w:val="00C97DB1"/>
    <w:rsid w:val="00CA5A6A"/>
    <w:rsid w:val="00CB0289"/>
    <w:rsid w:val="00CB3B1B"/>
    <w:rsid w:val="00CB449D"/>
    <w:rsid w:val="00CC01D4"/>
    <w:rsid w:val="00CC2581"/>
    <w:rsid w:val="00CC3B77"/>
    <w:rsid w:val="00CC651B"/>
    <w:rsid w:val="00CD27D8"/>
    <w:rsid w:val="00CD579C"/>
    <w:rsid w:val="00CD60D1"/>
    <w:rsid w:val="00CE143C"/>
    <w:rsid w:val="00CE47F1"/>
    <w:rsid w:val="00CF216A"/>
    <w:rsid w:val="00CF28EF"/>
    <w:rsid w:val="00D035D1"/>
    <w:rsid w:val="00D068E0"/>
    <w:rsid w:val="00D12A29"/>
    <w:rsid w:val="00D150D5"/>
    <w:rsid w:val="00D15B2B"/>
    <w:rsid w:val="00D212EA"/>
    <w:rsid w:val="00D2352F"/>
    <w:rsid w:val="00D23FBA"/>
    <w:rsid w:val="00D246F6"/>
    <w:rsid w:val="00D266CF"/>
    <w:rsid w:val="00D2685B"/>
    <w:rsid w:val="00D30AD0"/>
    <w:rsid w:val="00D33011"/>
    <w:rsid w:val="00D33413"/>
    <w:rsid w:val="00D35519"/>
    <w:rsid w:val="00D36C83"/>
    <w:rsid w:val="00D37C13"/>
    <w:rsid w:val="00D44A8F"/>
    <w:rsid w:val="00D45701"/>
    <w:rsid w:val="00D460EE"/>
    <w:rsid w:val="00D508F4"/>
    <w:rsid w:val="00D51CEE"/>
    <w:rsid w:val="00D537CE"/>
    <w:rsid w:val="00D549DB"/>
    <w:rsid w:val="00D576E5"/>
    <w:rsid w:val="00D61BD3"/>
    <w:rsid w:val="00D62E5C"/>
    <w:rsid w:val="00D641BE"/>
    <w:rsid w:val="00D65640"/>
    <w:rsid w:val="00D66BF7"/>
    <w:rsid w:val="00D700B9"/>
    <w:rsid w:val="00D70EA5"/>
    <w:rsid w:val="00D71E43"/>
    <w:rsid w:val="00D71FDC"/>
    <w:rsid w:val="00D7473C"/>
    <w:rsid w:val="00D80D5F"/>
    <w:rsid w:val="00D84E46"/>
    <w:rsid w:val="00D85F7F"/>
    <w:rsid w:val="00D91BF0"/>
    <w:rsid w:val="00D93493"/>
    <w:rsid w:val="00D96E90"/>
    <w:rsid w:val="00D97799"/>
    <w:rsid w:val="00D97DAA"/>
    <w:rsid w:val="00DA2889"/>
    <w:rsid w:val="00DA441E"/>
    <w:rsid w:val="00DA6462"/>
    <w:rsid w:val="00DA6486"/>
    <w:rsid w:val="00DA6B9D"/>
    <w:rsid w:val="00DB14A3"/>
    <w:rsid w:val="00DB1C6A"/>
    <w:rsid w:val="00DB4574"/>
    <w:rsid w:val="00DB6A7C"/>
    <w:rsid w:val="00DC3B8E"/>
    <w:rsid w:val="00DC62BD"/>
    <w:rsid w:val="00DC639E"/>
    <w:rsid w:val="00DC778C"/>
    <w:rsid w:val="00DD07FA"/>
    <w:rsid w:val="00DD10E5"/>
    <w:rsid w:val="00DD1968"/>
    <w:rsid w:val="00DD34B6"/>
    <w:rsid w:val="00DD3830"/>
    <w:rsid w:val="00DD466E"/>
    <w:rsid w:val="00DD5C4B"/>
    <w:rsid w:val="00DE3CB3"/>
    <w:rsid w:val="00DE4B97"/>
    <w:rsid w:val="00DE50C3"/>
    <w:rsid w:val="00DF0445"/>
    <w:rsid w:val="00DF0E38"/>
    <w:rsid w:val="00DF37B4"/>
    <w:rsid w:val="00DF61A9"/>
    <w:rsid w:val="00DF6BC5"/>
    <w:rsid w:val="00E074F3"/>
    <w:rsid w:val="00E07519"/>
    <w:rsid w:val="00E07CCE"/>
    <w:rsid w:val="00E14685"/>
    <w:rsid w:val="00E149C6"/>
    <w:rsid w:val="00E1688C"/>
    <w:rsid w:val="00E16F1C"/>
    <w:rsid w:val="00E20A09"/>
    <w:rsid w:val="00E227A9"/>
    <w:rsid w:val="00E2415E"/>
    <w:rsid w:val="00E242C3"/>
    <w:rsid w:val="00E24D5F"/>
    <w:rsid w:val="00E25601"/>
    <w:rsid w:val="00E27B92"/>
    <w:rsid w:val="00E309B9"/>
    <w:rsid w:val="00E31F75"/>
    <w:rsid w:val="00E32908"/>
    <w:rsid w:val="00E35CEF"/>
    <w:rsid w:val="00E40633"/>
    <w:rsid w:val="00E448FE"/>
    <w:rsid w:val="00E47EC4"/>
    <w:rsid w:val="00E52B44"/>
    <w:rsid w:val="00E5528A"/>
    <w:rsid w:val="00E55E7F"/>
    <w:rsid w:val="00E67D1C"/>
    <w:rsid w:val="00E719CB"/>
    <w:rsid w:val="00E71D32"/>
    <w:rsid w:val="00E72C09"/>
    <w:rsid w:val="00E776D4"/>
    <w:rsid w:val="00E80AEC"/>
    <w:rsid w:val="00E839A1"/>
    <w:rsid w:val="00E84C17"/>
    <w:rsid w:val="00E85375"/>
    <w:rsid w:val="00E86B66"/>
    <w:rsid w:val="00E87FA7"/>
    <w:rsid w:val="00E90A7C"/>
    <w:rsid w:val="00E94D3E"/>
    <w:rsid w:val="00E95D7A"/>
    <w:rsid w:val="00E96668"/>
    <w:rsid w:val="00E96C77"/>
    <w:rsid w:val="00E97FFB"/>
    <w:rsid w:val="00EA054F"/>
    <w:rsid w:val="00EA0C42"/>
    <w:rsid w:val="00EA2ADB"/>
    <w:rsid w:val="00EA2D54"/>
    <w:rsid w:val="00EB72B8"/>
    <w:rsid w:val="00EC5574"/>
    <w:rsid w:val="00EC718D"/>
    <w:rsid w:val="00ED0ECF"/>
    <w:rsid w:val="00ED2E77"/>
    <w:rsid w:val="00EE1109"/>
    <w:rsid w:val="00EE1427"/>
    <w:rsid w:val="00EE1CF8"/>
    <w:rsid w:val="00EE7854"/>
    <w:rsid w:val="00EF2F44"/>
    <w:rsid w:val="00EF3967"/>
    <w:rsid w:val="00EF4134"/>
    <w:rsid w:val="00EF6AA5"/>
    <w:rsid w:val="00F0230C"/>
    <w:rsid w:val="00F04E2C"/>
    <w:rsid w:val="00F06E87"/>
    <w:rsid w:val="00F11E7F"/>
    <w:rsid w:val="00F131CC"/>
    <w:rsid w:val="00F14773"/>
    <w:rsid w:val="00F16B6F"/>
    <w:rsid w:val="00F17504"/>
    <w:rsid w:val="00F22B0D"/>
    <w:rsid w:val="00F2584A"/>
    <w:rsid w:val="00F25D7E"/>
    <w:rsid w:val="00F26E47"/>
    <w:rsid w:val="00F32A01"/>
    <w:rsid w:val="00F4789A"/>
    <w:rsid w:val="00F53081"/>
    <w:rsid w:val="00F549F4"/>
    <w:rsid w:val="00F54D95"/>
    <w:rsid w:val="00F575AD"/>
    <w:rsid w:val="00F62F05"/>
    <w:rsid w:val="00F65845"/>
    <w:rsid w:val="00F7028C"/>
    <w:rsid w:val="00F7256D"/>
    <w:rsid w:val="00F74CEF"/>
    <w:rsid w:val="00F76CD9"/>
    <w:rsid w:val="00F80D95"/>
    <w:rsid w:val="00F869AA"/>
    <w:rsid w:val="00F945BE"/>
    <w:rsid w:val="00FA711B"/>
    <w:rsid w:val="00FB3878"/>
    <w:rsid w:val="00FB4C66"/>
    <w:rsid w:val="00FB61C9"/>
    <w:rsid w:val="00FC24F5"/>
    <w:rsid w:val="00FC2C33"/>
    <w:rsid w:val="00FC6132"/>
    <w:rsid w:val="00FD0D7C"/>
    <w:rsid w:val="00FD2067"/>
    <w:rsid w:val="00FD2C62"/>
    <w:rsid w:val="00FD37F4"/>
    <w:rsid w:val="00FE378D"/>
    <w:rsid w:val="00FE3EBD"/>
    <w:rsid w:val="00FF0AB9"/>
    <w:rsid w:val="00FF24F8"/>
    <w:rsid w:val="00FF31AC"/>
    <w:rsid w:val="00FF3541"/>
    <w:rsid w:val="00FF4798"/>
    <w:rsid w:val="00FF569F"/>
    <w:rsid w:val="00FF6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paragraph" w:styleId="af4">
    <w:name w:val="Normal (Web)"/>
    <w:basedOn w:val="a"/>
    <w:uiPriority w:val="99"/>
    <w:unhideWhenUsed/>
    <w:rsid w:val="00AA5665"/>
    <w:pPr>
      <w:spacing w:before="100" w:beforeAutospacing="1" w:after="100" w:afterAutospacing="1"/>
    </w:pPr>
  </w:style>
  <w:style w:type="character" w:styleId="af5">
    <w:name w:val="FollowedHyperlink"/>
    <w:basedOn w:val="a0"/>
    <w:uiPriority w:val="99"/>
    <w:semiHidden/>
    <w:unhideWhenUsed/>
    <w:rsid w:val="00237EC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ADABB11E95B8BF31C000D8BF981557890F722191A51DA8FC78650B89b6gCG" TargetMode="External"/><Relationship Id="rId13" Type="http://schemas.openxmlformats.org/officeDocument/2006/relationships/hyperlink" Target="consultantplus://offline/ref=368192D2C2B60919E402314DC5B08D910882438E6429EEFE521EBE3F88286D9071F41576D631D0CE017825FED705E11B29D33D4BE2B3G6l1I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68192D2C2B60919E402314DC5B08D910882438E6429EEFE521EBE3F88286D9071F41575DF32D6C2502235FA9E51EE042BCA234EFCB36348G2l2I" TargetMode="External"/><Relationship Id="rId17" Type="http://schemas.openxmlformats.org/officeDocument/2006/relationships/hyperlink" Target="consultantplus://offline/ref=368192D2C2B60919E402314DC5B08D910882438E6429EEFE521EBE3F88286D9071F41576D631DDCE017825FED705E11B29D33D4BE2B3G6l1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68192D2C2B60919E402314DC5B08D910882438E6429EEFE521EBE3F88286D9071F41575DC32D2CE017825FED705E11B29D33D4BE2B3G6l1I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68192D2C2B60919E402314DC5B08D910882438E6429EEFE521EBE3F88286D9071F41575D637D3CE017825FED705E11B29D33D4BE2B3G6l1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68192D2C2B60919E402314DC5B08D910882438E6429EEFE521EBE3F88286D9071F41575D63AD7CE017825FED705E11B29D33D4BE2B3G6l1I" TargetMode="External"/><Relationship Id="rId10" Type="http://schemas.openxmlformats.org/officeDocument/2006/relationships/hyperlink" Target="consultantplus://offline/ref=368192D2C2B60919E402314DC5B08D910882438E6429EEFE521EBE3F88286D9071F41575D637D2CE017825FED705E11B29D33D4BE2B3G6l1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AADABB11E95B8BF31C000D8BF981557890F722191A51DA8FC78650B89b6gCG" TargetMode="External"/><Relationship Id="rId14" Type="http://schemas.openxmlformats.org/officeDocument/2006/relationships/hyperlink" Target="consultantplus://offline/ref=368192D2C2B60919E402314DC5B08D910882438E6429EEFE521EBE3F88286D9071F41575DF3BD2CE017825FED705E11B29D33D4BE2B3G6l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6EDEC-D691-482E-9F57-00B15DD15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2341</Words>
  <Characters>13344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to62-larin</cp:lastModifiedBy>
  <cp:revision>5</cp:revision>
  <cp:lastPrinted>2022-07-07T13:00:00Z</cp:lastPrinted>
  <dcterms:created xsi:type="dcterms:W3CDTF">2022-08-08T11:20:00Z</dcterms:created>
  <dcterms:modified xsi:type="dcterms:W3CDTF">2022-08-09T13:38:00Z</dcterms:modified>
</cp:coreProperties>
</file>