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E7F67" w14:textId="77777777" w:rsidR="001539E7" w:rsidRPr="001539E7" w:rsidRDefault="001539E7" w:rsidP="001539E7">
      <w:pPr>
        <w:spacing w:before="0"/>
        <w:ind w:left="4536" w:firstLine="0"/>
        <w:rPr>
          <w:sz w:val="26"/>
          <w:szCs w:val="26"/>
        </w:rPr>
      </w:pPr>
      <w:r w:rsidRPr="001539E7">
        <w:rPr>
          <w:sz w:val="26"/>
          <w:szCs w:val="26"/>
        </w:rPr>
        <w:t>Заказчик</w:t>
      </w:r>
    </w:p>
    <w:p w14:paraId="4C1A388E" w14:textId="77777777" w:rsidR="001539E7" w:rsidRPr="001539E7" w:rsidRDefault="001539E7" w:rsidP="001539E7">
      <w:pPr>
        <w:spacing w:before="0"/>
        <w:ind w:left="4536" w:firstLine="0"/>
        <w:rPr>
          <w:sz w:val="26"/>
          <w:szCs w:val="26"/>
        </w:rPr>
      </w:pPr>
      <w:r w:rsidRPr="001539E7">
        <w:rPr>
          <w:sz w:val="26"/>
          <w:szCs w:val="26"/>
        </w:rPr>
        <w:t xml:space="preserve">Государственное бюджетное учреждение здравоохранения Московской области «Мытищинская городская клиническая больница» </w:t>
      </w:r>
    </w:p>
    <w:p w14:paraId="5766FF04" w14:textId="77777777" w:rsidR="001539E7" w:rsidRDefault="001539E7" w:rsidP="001539E7">
      <w:pPr>
        <w:spacing w:before="0"/>
        <w:ind w:left="4536" w:firstLine="0"/>
        <w:rPr>
          <w:sz w:val="26"/>
          <w:szCs w:val="26"/>
        </w:rPr>
      </w:pPr>
      <w:r w:rsidRPr="001539E7">
        <w:rPr>
          <w:sz w:val="26"/>
          <w:szCs w:val="26"/>
        </w:rPr>
        <w:t>141009, Московская обл, г Мытищи</w:t>
      </w:r>
      <w:r>
        <w:rPr>
          <w:sz w:val="26"/>
          <w:szCs w:val="26"/>
        </w:rPr>
        <w:t>,</w:t>
      </w:r>
    </w:p>
    <w:p w14:paraId="24F88AE3" w14:textId="59DA8528" w:rsidR="001539E7" w:rsidRPr="001539E7" w:rsidRDefault="001539E7" w:rsidP="001539E7">
      <w:pPr>
        <w:spacing w:before="0"/>
        <w:ind w:left="4536" w:firstLine="0"/>
        <w:rPr>
          <w:sz w:val="26"/>
          <w:szCs w:val="26"/>
        </w:rPr>
      </w:pPr>
      <w:r w:rsidRPr="001539E7">
        <w:rPr>
          <w:sz w:val="26"/>
          <w:szCs w:val="26"/>
        </w:rPr>
        <w:t>ул Коминтерна, дом 24, строение 1</w:t>
      </w:r>
    </w:p>
    <w:p w14:paraId="6DF4DE22" w14:textId="77777777" w:rsidR="001539E7" w:rsidRPr="001539E7" w:rsidRDefault="001539E7" w:rsidP="001539E7">
      <w:pPr>
        <w:spacing w:before="0"/>
        <w:ind w:left="4536" w:firstLine="0"/>
        <w:rPr>
          <w:sz w:val="26"/>
          <w:szCs w:val="26"/>
        </w:rPr>
      </w:pPr>
      <w:r w:rsidRPr="001539E7">
        <w:rPr>
          <w:sz w:val="26"/>
          <w:szCs w:val="26"/>
        </w:rPr>
        <w:t>mgkb-zakupki@mail.ru</w:t>
      </w:r>
    </w:p>
    <w:p w14:paraId="65FABCFA" w14:textId="7EB9ADF1" w:rsidR="001539E7" w:rsidRPr="001539E7" w:rsidRDefault="001539E7" w:rsidP="001539E7">
      <w:pPr>
        <w:tabs>
          <w:tab w:val="left" w:pos="5970"/>
        </w:tabs>
        <w:spacing w:before="0"/>
        <w:ind w:left="4536" w:firstLine="0"/>
        <w:rPr>
          <w:sz w:val="26"/>
          <w:szCs w:val="26"/>
        </w:rPr>
      </w:pPr>
      <w:r>
        <w:rPr>
          <w:sz w:val="26"/>
          <w:szCs w:val="26"/>
        </w:rPr>
        <w:tab/>
      </w:r>
    </w:p>
    <w:p w14:paraId="5F30C21F" w14:textId="77777777" w:rsidR="001539E7" w:rsidRPr="001539E7" w:rsidRDefault="001539E7" w:rsidP="001539E7">
      <w:pPr>
        <w:spacing w:before="0"/>
        <w:ind w:left="4536" w:firstLine="0"/>
        <w:rPr>
          <w:sz w:val="26"/>
          <w:szCs w:val="26"/>
        </w:rPr>
      </w:pPr>
      <w:r w:rsidRPr="001539E7">
        <w:rPr>
          <w:sz w:val="26"/>
          <w:szCs w:val="26"/>
        </w:rPr>
        <w:t>Оператор электронной площадки:</w:t>
      </w:r>
    </w:p>
    <w:p w14:paraId="6C941067" w14:textId="77777777" w:rsidR="001539E7" w:rsidRPr="001539E7" w:rsidRDefault="001539E7" w:rsidP="001539E7">
      <w:pPr>
        <w:spacing w:before="0"/>
        <w:ind w:left="4536" w:firstLine="0"/>
        <w:rPr>
          <w:sz w:val="26"/>
          <w:szCs w:val="26"/>
        </w:rPr>
      </w:pPr>
      <w:r w:rsidRPr="001539E7">
        <w:rPr>
          <w:sz w:val="26"/>
          <w:szCs w:val="26"/>
        </w:rPr>
        <w:t>ЭТП ТЭК-Торг</w:t>
      </w:r>
    </w:p>
    <w:p w14:paraId="074623E7" w14:textId="77777777" w:rsidR="001539E7" w:rsidRPr="001539E7" w:rsidRDefault="001539E7" w:rsidP="001539E7">
      <w:pPr>
        <w:spacing w:before="0"/>
        <w:ind w:left="4536" w:firstLine="0"/>
        <w:rPr>
          <w:sz w:val="26"/>
          <w:szCs w:val="26"/>
        </w:rPr>
      </w:pPr>
      <w:r w:rsidRPr="001539E7">
        <w:rPr>
          <w:sz w:val="26"/>
          <w:szCs w:val="26"/>
        </w:rPr>
        <w:t xml:space="preserve">Гамсоновский пер., д. 5, стр. 2, </w:t>
      </w:r>
    </w:p>
    <w:p w14:paraId="28DBF85C" w14:textId="77777777" w:rsidR="001539E7" w:rsidRPr="001539E7" w:rsidRDefault="001539E7" w:rsidP="001539E7">
      <w:pPr>
        <w:spacing w:before="0"/>
        <w:ind w:left="4536" w:firstLine="0"/>
        <w:rPr>
          <w:sz w:val="26"/>
          <w:szCs w:val="26"/>
        </w:rPr>
      </w:pPr>
      <w:r w:rsidRPr="001539E7">
        <w:rPr>
          <w:sz w:val="26"/>
          <w:szCs w:val="26"/>
        </w:rPr>
        <w:t>эт. 5, пом. VII</w:t>
      </w:r>
    </w:p>
    <w:p w14:paraId="19D3B80B" w14:textId="77777777" w:rsidR="001539E7" w:rsidRPr="001539E7" w:rsidRDefault="001539E7" w:rsidP="001539E7">
      <w:pPr>
        <w:spacing w:before="0"/>
        <w:ind w:left="4536" w:firstLine="0"/>
        <w:rPr>
          <w:sz w:val="26"/>
          <w:szCs w:val="26"/>
        </w:rPr>
      </w:pPr>
      <w:r w:rsidRPr="001539E7">
        <w:rPr>
          <w:sz w:val="26"/>
          <w:szCs w:val="26"/>
        </w:rPr>
        <w:t>Москва, 115191</w:t>
      </w:r>
    </w:p>
    <w:p w14:paraId="6A483092" w14:textId="77777777" w:rsidR="001539E7" w:rsidRPr="001539E7" w:rsidRDefault="001539E7" w:rsidP="001539E7">
      <w:pPr>
        <w:spacing w:before="0"/>
        <w:ind w:left="4536" w:firstLine="0"/>
        <w:rPr>
          <w:sz w:val="26"/>
          <w:szCs w:val="26"/>
        </w:rPr>
      </w:pPr>
      <w:r w:rsidRPr="001539E7">
        <w:rPr>
          <w:sz w:val="26"/>
          <w:szCs w:val="26"/>
        </w:rPr>
        <w:t>help@tektorg.ru</w:t>
      </w:r>
    </w:p>
    <w:p w14:paraId="6E7C422E" w14:textId="77777777" w:rsidR="001539E7" w:rsidRPr="001539E7" w:rsidRDefault="001539E7" w:rsidP="001539E7">
      <w:pPr>
        <w:spacing w:before="0"/>
        <w:ind w:left="4536" w:firstLine="0"/>
        <w:rPr>
          <w:sz w:val="26"/>
          <w:szCs w:val="26"/>
        </w:rPr>
      </w:pPr>
    </w:p>
    <w:p w14:paraId="3003C331" w14:textId="77777777" w:rsidR="001539E7" w:rsidRPr="001539E7" w:rsidRDefault="001539E7" w:rsidP="001539E7">
      <w:pPr>
        <w:spacing w:before="0"/>
        <w:ind w:left="4536" w:firstLine="0"/>
        <w:rPr>
          <w:sz w:val="26"/>
          <w:szCs w:val="26"/>
        </w:rPr>
      </w:pPr>
      <w:r w:rsidRPr="001539E7">
        <w:rPr>
          <w:sz w:val="26"/>
          <w:szCs w:val="26"/>
        </w:rPr>
        <w:t>Заявитель:</w:t>
      </w:r>
    </w:p>
    <w:p w14:paraId="1B63F89C" w14:textId="77777777" w:rsidR="001539E7" w:rsidRPr="001539E7" w:rsidRDefault="001539E7" w:rsidP="001539E7">
      <w:pPr>
        <w:spacing w:before="0"/>
        <w:ind w:left="4536" w:firstLine="0"/>
        <w:rPr>
          <w:sz w:val="26"/>
          <w:szCs w:val="26"/>
        </w:rPr>
      </w:pPr>
      <w:r w:rsidRPr="001539E7">
        <w:rPr>
          <w:sz w:val="26"/>
          <w:szCs w:val="26"/>
        </w:rPr>
        <w:t>ООО «УМНИКА»</w:t>
      </w:r>
    </w:p>
    <w:p w14:paraId="2B92DC23" w14:textId="654528EC" w:rsidR="00FA605C" w:rsidRDefault="001539E7" w:rsidP="001539E7">
      <w:pPr>
        <w:spacing w:before="0"/>
        <w:ind w:left="4536" w:firstLine="0"/>
        <w:rPr>
          <w:b/>
          <w:color w:val="auto"/>
          <w:sz w:val="26"/>
          <w:szCs w:val="26"/>
        </w:rPr>
      </w:pPr>
      <w:r w:rsidRPr="001539E7">
        <w:rPr>
          <w:sz w:val="26"/>
          <w:szCs w:val="26"/>
        </w:rPr>
        <w:t>Umnika17@mail.ru</w:t>
      </w:r>
    </w:p>
    <w:p w14:paraId="28BC662B" w14:textId="77777777" w:rsidR="00FA605C" w:rsidRDefault="00FA605C" w:rsidP="00032AC6">
      <w:pPr>
        <w:spacing w:before="0" w:line="276" w:lineRule="auto"/>
        <w:ind w:firstLine="709"/>
        <w:jc w:val="center"/>
        <w:rPr>
          <w:b/>
          <w:color w:val="auto"/>
          <w:sz w:val="26"/>
          <w:szCs w:val="26"/>
        </w:rPr>
      </w:pPr>
    </w:p>
    <w:p w14:paraId="0E343903" w14:textId="77777777" w:rsidR="00560A09" w:rsidRPr="00032AC6" w:rsidRDefault="00560A09" w:rsidP="00032AC6">
      <w:pPr>
        <w:spacing w:before="0" w:line="276" w:lineRule="auto"/>
        <w:ind w:firstLine="709"/>
        <w:jc w:val="center"/>
        <w:rPr>
          <w:b/>
          <w:color w:val="auto"/>
          <w:sz w:val="26"/>
          <w:szCs w:val="26"/>
        </w:rPr>
      </w:pPr>
      <w:r w:rsidRPr="00032AC6">
        <w:rPr>
          <w:b/>
          <w:color w:val="auto"/>
          <w:sz w:val="26"/>
          <w:szCs w:val="26"/>
        </w:rPr>
        <w:t>РЕШЕНИЕ</w:t>
      </w:r>
    </w:p>
    <w:p w14:paraId="047BD31A" w14:textId="6EF56644" w:rsidR="00560A09" w:rsidRPr="00712E4C" w:rsidRDefault="00560A09" w:rsidP="00712E4C">
      <w:pPr>
        <w:spacing w:before="0"/>
        <w:ind w:firstLine="709"/>
        <w:jc w:val="center"/>
        <w:rPr>
          <w:color w:val="auto"/>
          <w:sz w:val="26"/>
          <w:szCs w:val="26"/>
        </w:rPr>
      </w:pPr>
      <w:r w:rsidRPr="00712E4C">
        <w:rPr>
          <w:color w:val="auto"/>
          <w:sz w:val="26"/>
          <w:szCs w:val="26"/>
        </w:rPr>
        <w:t xml:space="preserve">по делу </w:t>
      </w:r>
      <w:r w:rsidR="00CE5246" w:rsidRPr="00CE5246">
        <w:rPr>
          <w:color w:val="auto"/>
          <w:sz w:val="26"/>
          <w:szCs w:val="26"/>
        </w:rPr>
        <w:t>№ 050/06/105-</w:t>
      </w:r>
      <w:r w:rsidR="001539E7">
        <w:rPr>
          <w:bCs/>
          <w:sz w:val="26"/>
          <w:szCs w:val="26"/>
        </w:rPr>
        <w:t>27829</w:t>
      </w:r>
      <w:r w:rsidR="006A247B" w:rsidRPr="006A247B">
        <w:rPr>
          <w:color w:val="auto"/>
          <w:sz w:val="26"/>
          <w:szCs w:val="26"/>
        </w:rPr>
        <w:t>/2022</w:t>
      </w:r>
      <w:r w:rsidR="006A247B">
        <w:rPr>
          <w:color w:val="auto"/>
          <w:sz w:val="26"/>
          <w:szCs w:val="26"/>
        </w:rPr>
        <w:t xml:space="preserve"> </w:t>
      </w:r>
      <w:r w:rsidRPr="00712E4C">
        <w:rPr>
          <w:color w:val="auto"/>
          <w:sz w:val="26"/>
          <w:szCs w:val="26"/>
        </w:rPr>
        <w:t>о нарушении</w:t>
      </w:r>
    </w:p>
    <w:p w14:paraId="1D5E49F7" w14:textId="77777777" w:rsidR="00560A09" w:rsidRPr="00712E4C" w:rsidRDefault="00560A09" w:rsidP="00712E4C">
      <w:pPr>
        <w:spacing w:before="0"/>
        <w:ind w:firstLine="709"/>
        <w:jc w:val="center"/>
        <w:rPr>
          <w:color w:val="auto"/>
          <w:sz w:val="26"/>
          <w:szCs w:val="26"/>
        </w:rPr>
      </w:pPr>
      <w:r w:rsidRPr="00712E4C">
        <w:rPr>
          <w:color w:val="auto"/>
          <w:sz w:val="26"/>
          <w:szCs w:val="26"/>
        </w:rPr>
        <w:t>законодательства Российской Федерации</w:t>
      </w:r>
    </w:p>
    <w:p w14:paraId="12D47030" w14:textId="0D28C1FA" w:rsidR="00E56856" w:rsidRDefault="00560A09" w:rsidP="00712E4C">
      <w:pPr>
        <w:spacing w:before="0"/>
        <w:ind w:firstLine="709"/>
        <w:jc w:val="center"/>
        <w:rPr>
          <w:color w:val="auto"/>
          <w:sz w:val="26"/>
          <w:szCs w:val="26"/>
        </w:rPr>
      </w:pPr>
      <w:r w:rsidRPr="00712E4C">
        <w:rPr>
          <w:color w:val="auto"/>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560A09" w:rsidRPr="00712E4C" w14:paraId="088337B2" w14:textId="77777777" w:rsidTr="00560A09">
        <w:tc>
          <w:tcPr>
            <w:tcW w:w="4842" w:type="dxa"/>
            <w:hideMark/>
          </w:tcPr>
          <w:p w14:paraId="046AD662" w14:textId="11AF7A73" w:rsidR="00560A09" w:rsidRPr="00712E4C" w:rsidRDefault="001539E7" w:rsidP="00E1692B">
            <w:pPr>
              <w:spacing w:before="0" w:line="276" w:lineRule="auto"/>
              <w:ind w:firstLine="0"/>
              <w:rPr>
                <w:color w:val="auto"/>
                <w:sz w:val="26"/>
                <w:szCs w:val="26"/>
              </w:rPr>
            </w:pPr>
            <w:r>
              <w:rPr>
                <w:color w:val="auto"/>
                <w:sz w:val="26"/>
                <w:szCs w:val="26"/>
              </w:rPr>
              <w:t>04</w:t>
            </w:r>
            <w:r w:rsidR="00560A09" w:rsidRPr="00712E4C">
              <w:rPr>
                <w:color w:val="auto"/>
                <w:sz w:val="26"/>
                <w:szCs w:val="26"/>
              </w:rPr>
              <w:t>.</w:t>
            </w:r>
            <w:r>
              <w:rPr>
                <w:color w:val="auto"/>
                <w:sz w:val="26"/>
                <w:szCs w:val="26"/>
              </w:rPr>
              <w:t>08</w:t>
            </w:r>
            <w:r w:rsidR="00274A0D" w:rsidRPr="00712E4C">
              <w:rPr>
                <w:color w:val="auto"/>
                <w:sz w:val="26"/>
                <w:szCs w:val="26"/>
              </w:rPr>
              <w:t>.</w:t>
            </w:r>
            <w:r w:rsidR="00262A87">
              <w:rPr>
                <w:color w:val="auto"/>
                <w:sz w:val="26"/>
                <w:szCs w:val="26"/>
              </w:rPr>
              <w:t>2022</w:t>
            </w:r>
          </w:p>
        </w:tc>
        <w:tc>
          <w:tcPr>
            <w:tcW w:w="4622" w:type="dxa"/>
            <w:hideMark/>
          </w:tcPr>
          <w:p w14:paraId="11AF2DF8" w14:textId="6C67FA8A" w:rsidR="00560A09" w:rsidRPr="00712E4C" w:rsidRDefault="00560A09" w:rsidP="00712E4C">
            <w:pPr>
              <w:spacing w:before="0" w:line="276" w:lineRule="auto"/>
              <w:ind w:right="-72" w:firstLine="709"/>
              <w:jc w:val="right"/>
              <w:rPr>
                <w:color w:val="auto"/>
                <w:sz w:val="26"/>
                <w:szCs w:val="26"/>
              </w:rPr>
            </w:pPr>
            <w:r w:rsidRPr="00712E4C">
              <w:rPr>
                <w:color w:val="auto"/>
                <w:sz w:val="26"/>
                <w:szCs w:val="26"/>
              </w:rPr>
              <w:t>Москва</w:t>
            </w:r>
          </w:p>
        </w:tc>
      </w:tr>
    </w:tbl>
    <w:p w14:paraId="18D5C4BA" w14:textId="77777777" w:rsidR="00072F5A" w:rsidRDefault="00072F5A" w:rsidP="00712E4C">
      <w:pPr>
        <w:spacing w:before="0" w:line="276" w:lineRule="auto"/>
        <w:ind w:firstLine="709"/>
        <w:jc w:val="both"/>
        <w:rPr>
          <w:color w:val="auto"/>
          <w:sz w:val="26"/>
          <w:szCs w:val="26"/>
        </w:rPr>
      </w:pPr>
    </w:p>
    <w:p w14:paraId="449BB5D1" w14:textId="24D9F58E" w:rsidR="00E1692B" w:rsidRPr="00E1692B" w:rsidRDefault="00560A09" w:rsidP="00652CD5">
      <w:pPr>
        <w:spacing w:before="0" w:line="276" w:lineRule="auto"/>
        <w:ind w:firstLine="709"/>
        <w:jc w:val="both"/>
        <w:rPr>
          <w:color w:val="auto"/>
          <w:sz w:val="26"/>
          <w:szCs w:val="26"/>
        </w:rPr>
      </w:pPr>
      <w:r w:rsidRPr="00712E4C">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072F5A">
        <w:rPr>
          <w:color w:val="auto"/>
          <w:sz w:val="26"/>
          <w:szCs w:val="26"/>
        </w:rPr>
        <w:br/>
      </w:r>
      <w:r w:rsidRPr="00712E4C">
        <w:rPr>
          <w:color w:val="auto"/>
          <w:sz w:val="26"/>
          <w:szCs w:val="26"/>
        </w:rPr>
        <w:t xml:space="preserve">(далее – </w:t>
      </w:r>
      <w:r w:rsidR="00105165" w:rsidRPr="00712E4C">
        <w:rPr>
          <w:color w:val="auto"/>
          <w:sz w:val="26"/>
          <w:szCs w:val="26"/>
        </w:rPr>
        <w:t>Управление, Комиссия)</w:t>
      </w:r>
      <w:r w:rsidR="00867560" w:rsidRPr="00712E4C">
        <w:rPr>
          <w:color w:val="auto"/>
          <w:sz w:val="26"/>
          <w:szCs w:val="26"/>
        </w:rPr>
        <w:t xml:space="preserve">, </w:t>
      </w:r>
    </w:p>
    <w:p w14:paraId="196FABA9" w14:textId="37E66F8D" w:rsidR="00560A09" w:rsidRPr="00712E4C" w:rsidRDefault="00560A09" w:rsidP="00BA7B7A">
      <w:pPr>
        <w:spacing w:before="0" w:line="276" w:lineRule="auto"/>
        <w:ind w:firstLine="709"/>
        <w:jc w:val="both"/>
        <w:rPr>
          <w:color w:val="auto"/>
          <w:sz w:val="26"/>
          <w:szCs w:val="26"/>
        </w:rPr>
      </w:pPr>
      <w:r w:rsidRPr="00CC65D8">
        <w:rPr>
          <w:color w:val="auto"/>
          <w:sz w:val="26"/>
          <w:szCs w:val="26"/>
        </w:rPr>
        <w:t>рассмотрев</w:t>
      </w:r>
      <w:r w:rsidRPr="00712E4C">
        <w:rPr>
          <w:color w:val="auto"/>
          <w:sz w:val="26"/>
          <w:szCs w:val="26"/>
        </w:rPr>
        <w:t xml:space="preserve"> жалобу</w:t>
      </w:r>
      <w:r w:rsidR="00CB7B0B" w:rsidRPr="00712E4C">
        <w:rPr>
          <w:sz w:val="26"/>
          <w:szCs w:val="26"/>
        </w:rPr>
        <w:t xml:space="preserve"> </w:t>
      </w:r>
      <w:r w:rsidR="001539E7" w:rsidRPr="001539E7">
        <w:rPr>
          <w:sz w:val="26"/>
          <w:szCs w:val="26"/>
        </w:rPr>
        <w:t xml:space="preserve">ООО «УМНИКА» (далее – Заявитель) на действия (бездействие) Государственного бюджетного учреждения здравоохранения Московской области «Мытищинская городская клиническая больница» (далее – Заказчик)  при определении поставщика (подрядчика, исполнителя) путем проведения ЭТП ТЭК-Торг (далее – Оператор электронной площадки) электронного аукциона на приобретение мебели, медицинского и иного вспомогательного оборудования для учреждений здравоохранения Московской области ГБУЗ МО </w:t>
      </w:r>
      <w:r w:rsidR="001539E7">
        <w:rPr>
          <w:sz w:val="26"/>
          <w:szCs w:val="26"/>
        </w:rPr>
        <w:t>«</w:t>
      </w:r>
      <w:r w:rsidR="001539E7" w:rsidRPr="001539E7">
        <w:rPr>
          <w:sz w:val="26"/>
          <w:szCs w:val="26"/>
        </w:rPr>
        <w:t>Мытищинская городская клиническая больница</w:t>
      </w:r>
      <w:r w:rsidR="001539E7">
        <w:rPr>
          <w:sz w:val="26"/>
          <w:szCs w:val="26"/>
        </w:rPr>
        <w:t>»</w:t>
      </w:r>
      <w:r w:rsidR="001539E7" w:rsidRPr="001539E7">
        <w:rPr>
          <w:sz w:val="26"/>
          <w:szCs w:val="26"/>
        </w:rPr>
        <w:t xml:space="preserve"> в 2022 году (извещение № 0348300053622000121</w:t>
      </w:r>
      <w:r w:rsidR="006A247B">
        <w:rPr>
          <w:sz w:val="26"/>
          <w:szCs w:val="26"/>
        </w:rPr>
        <w:t xml:space="preserve"> </w:t>
      </w:r>
      <w:r w:rsidR="00C96088" w:rsidRPr="00712E4C">
        <w:rPr>
          <w:color w:val="auto"/>
          <w:sz w:val="26"/>
          <w:szCs w:val="26"/>
        </w:rPr>
        <w:t xml:space="preserve">на официальном сайте Единой информационной системы в сфере закупок – www.zakupki.gov.ru (далее – Официальный сайт)) (далее – </w:t>
      </w:r>
      <w:r w:rsidR="00EA2D1C" w:rsidRPr="00712E4C">
        <w:rPr>
          <w:color w:val="auto"/>
          <w:sz w:val="26"/>
          <w:szCs w:val="26"/>
        </w:rPr>
        <w:t>Аукцион</w:t>
      </w:r>
      <w:r w:rsidR="00C96088" w:rsidRPr="00712E4C">
        <w:rPr>
          <w:color w:val="auto"/>
          <w:sz w:val="26"/>
          <w:szCs w:val="26"/>
        </w:rPr>
        <w:t>)</w:t>
      </w:r>
      <w:r w:rsidR="0084433B" w:rsidRPr="00712E4C">
        <w:rPr>
          <w:color w:val="auto"/>
          <w:sz w:val="26"/>
          <w:szCs w:val="26"/>
        </w:rPr>
        <w:t xml:space="preserve"> </w:t>
      </w:r>
      <w:r w:rsidRPr="00712E4C">
        <w:rPr>
          <w:color w:val="auto"/>
          <w:sz w:val="26"/>
          <w:szCs w:val="26"/>
        </w:rPr>
        <w:t xml:space="preserve">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Pr="00712E4C">
        <w:rPr>
          <w:color w:val="auto"/>
          <w:sz w:val="26"/>
          <w:szCs w:val="26"/>
        </w:rPr>
        <w:noBreakHyphen/>
        <w:t xml:space="preserve"> Закон о контрактной системе) и в соответствии с Административным регламентом, утвержденным приказом ФАС России от 19.11.2014 № 727/14,</w:t>
      </w:r>
    </w:p>
    <w:p w14:paraId="70C9891B" w14:textId="77777777" w:rsidR="00867560" w:rsidRPr="00712E4C" w:rsidRDefault="00867560" w:rsidP="00BA7B7A">
      <w:pPr>
        <w:spacing w:before="0" w:line="276" w:lineRule="auto"/>
        <w:ind w:firstLine="709"/>
        <w:jc w:val="both"/>
        <w:rPr>
          <w:color w:val="auto"/>
          <w:sz w:val="26"/>
          <w:szCs w:val="26"/>
        </w:rPr>
      </w:pPr>
    </w:p>
    <w:p w14:paraId="49B162D5" w14:textId="4B60FBA4" w:rsidR="00867560" w:rsidRPr="00712E4C" w:rsidRDefault="00867560" w:rsidP="00BA7B7A">
      <w:pPr>
        <w:spacing w:before="0" w:line="276" w:lineRule="auto"/>
        <w:ind w:firstLine="709"/>
        <w:jc w:val="center"/>
        <w:rPr>
          <w:b/>
          <w:color w:val="auto"/>
          <w:sz w:val="26"/>
          <w:szCs w:val="26"/>
        </w:rPr>
      </w:pPr>
      <w:r w:rsidRPr="00712E4C">
        <w:rPr>
          <w:b/>
          <w:color w:val="auto"/>
          <w:sz w:val="26"/>
          <w:szCs w:val="26"/>
        </w:rPr>
        <w:t>УСТАНОВИЛА:</w:t>
      </w:r>
    </w:p>
    <w:p w14:paraId="123253BD" w14:textId="77777777" w:rsidR="00867560" w:rsidRPr="00712E4C" w:rsidRDefault="00867560" w:rsidP="00BA7B7A">
      <w:pPr>
        <w:spacing w:before="0" w:line="276" w:lineRule="auto"/>
        <w:ind w:firstLine="709"/>
        <w:jc w:val="both"/>
        <w:rPr>
          <w:color w:val="auto"/>
          <w:sz w:val="26"/>
          <w:szCs w:val="26"/>
        </w:rPr>
      </w:pPr>
    </w:p>
    <w:p w14:paraId="1255D511" w14:textId="6BAD9E22" w:rsidR="00867560" w:rsidRPr="00712E4C" w:rsidRDefault="00867560" w:rsidP="00BA7B7A">
      <w:pPr>
        <w:spacing w:before="0" w:line="276" w:lineRule="auto"/>
        <w:ind w:firstLine="709"/>
        <w:jc w:val="both"/>
        <w:rPr>
          <w:color w:val="auto"/>
          <w:sz w:val="26"/>
          <w:szCs w:val="26"/>
        </w:rPr>
      </w:pPr>
      <w:r w:rsidRPr="00712E4C">
        <w:rPr>
          <w:color w:val="auto"/>
          <w:sz w:val="26"/>
          <w:szCs w:val="26"/>
        </w:rPr>
        <w:t>В Управление поступила жалоба Заявителя на действия Заказ</w:t>
      </w:r>
      <w:r w:rsidR="00E56856" w:rsidRPr="00712E4C">
        <w:rPr>
          <w:color w:val="auto"/>
          <w:sz w:val="26"/>
          <w:szCs w:val="26"/>
        </w:rPr>
        <w:t xml:space="preserve">чика </w:t>
      </w:r>
      <w:r w:rsidR="004267F8" w:rsidRPr="00712E4C">
        <w:rPr>
          <w:color w:val="auto"/>
          <w:sz w:val="26"/>
          <w:szCs w:val="26"/>
        </w:rPr>
        <w:br/>
      </w:r>
      <w:r w:rsidR="00E56856" w:rsidRPr="00712E4C">
        <w:rPr>
          <w:color w:val="auto"/>
          <w:sz w:val="26"/>
          <w:szCs w:val="26"/>
        </w:rPr>
        <w:t>при проведении Заказчиком</w:t>
      </w:r>
      <w:r w:rsidRPr="00712E4C">
        <w:rPr>
          <w:color w:val="auto"/>
          <w:sz w:val="26"/>
          <w:szCs w:val="26"/>
        </w:rPr>
        <w:t>, Оператором электронной площадки</w:t>
      </w:r>
      <w:r w:rsidR="00AA75E8" w:rsidRPr="00712E4C">
        <w:rPr>
          <w:color w:val="auto"/>
          <w:sz w:val="26"/>
          <w:szCs w:val="26"/>
        </w:rPr>
        <w:t xml:space="preserve"> Аукциона</w:t>
      </w:r>
      <w:r w:rsidRPr="00712E4C">
        <w:rPr>
          <w:color w:val="auto"/>
          <w:sz w:val="26"/>
          <w:szCs w:val="26"/>
        </w:rPr>
        <w:t>.</w:t>
      </w:r>
    </w:p>
    <w:p w14:paraId="660AD758" w14:textId="77777777" w:rsidR="00262A87" w:rsidRPr="00262A87" w:rsidRDefault="00262A87" w:rsidP="00BA7B7A">
      <w:pPr>
        <w:widowControl/>
        <w:tabs>
          <w:tab w:val="left" w:pos="993"/>
        </w:tabs>
        <w:spacing w:before="0" w:line="276" w:lineRule="auto"/>
        <w:ind w:firstLine="709"/>
        <w:jc w:val="both"/>
        <w:rPr>
          <w:color w:val="auto"/>
          <w:sz w:val="26"/>
          <w:szCs w:val="26"/>
        </w:rPr>
      </w:pPr>
      <w:r w:rsidRPr="00262A87">
        <w:rPr>
          <w:color w:val="auto"/>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35C17E23" w14:textId="5790382D" w:rsidR="003A2CA1" w:rsidRPr="00FA605C" w:rsidRDefault="00262A87" w:rsidP="00BA7B7A">
      <w:pPr>
        <w:widowControl/>
        <w:tabs>
          <w:tab w:val="left" w:pos="993"/>
        </w:tabs>
        <w:spacing w:before="0" w:line="276" w:lineRule="auto"/>
        <w:ind w:firstLine="709"/>
        <w:jc w:val="both"/>
        <w:rPr>
          <w:sz w:val="26"/>
          <w:szCs w:val="26"/>
        </w:rPr>
      </w:pPr>
      <w:r w:rsidRPr="00262A87">
        <w:rPr>
          <w:color w:val="auto"/>
          <w:sz w:val="26"/>
          <w:szCs w:val="26"/>
        </w:rPr>
        <w:t xml:space="preserve"> </w:t>
      </w:r>
      <w:r w:rsidR="003A2CA1" w:rsidRPr="00712E4C">
        <w:rPr>
          <w:sz w:val="26"/>
          <w:szCs w:val="26"/>
        </w:rPr>
        <w:t xml:space="preserve">В соответствии с извещением об осуществлении </w:t>
      </w:r>
      <w:r w:rsidR="00156035" w:rsidRPr="00712E4C">
        <w:rPr>
          <w:color w:val="auto"/>
          <w:sz w:val="26"/>
          <w:szCs w:val="26"/>
        </w:rPr>
        <w:t>Аукциона</w:t>
      </w:r>
      <w:r w:rsidR="003A2CA1" w:rsidRPr="00712E4C">
        <w:rPr>
          <w:sz w:val="26"/>
          <w:szCs w:val="26"/>
        </w:rPr>
        <w:t xml:space="preserve">, </w:t>
      </w:r>
      <w:r w:rsidR="003A2CA1" w:rsidRPr="00FA605C">
        <w:rPr>
          <w:sz w:val="26"/>
          <w:szCs w:val="26"/>
        </w:rPr>
        <w:t>протоколами, составленными при определении поставщика (подрядчика, исполнителя):</w:t>
      </w:r>
    </w:p>
    <w:p w14:paraId="6D6063A0" w14:textId="60DA5E76" w:rsidR="001539E7" w:rsidRDefault="001539E7" w:rsidP="00BA7B7A">
      <w:pPr>
        <w:pStyle w:val="a6"/>
        <w:widowControl/>
        <w:numPr>
          <w:ilvl w:val="0"/>
          <w:numId w:val="6"/>
        </w:numPr>
        <w:tabs>
          <w:tab w:val="left" w:pos="993"/>
        </w:tabs>
        <w:spacing w:before="0" w:line="276" w:lineRule="auto"/>
        <w:ind w:hanging="720"/>
        <w:jc w:val="both"/>
        <w:rPr>
          <w:sz w:val="26"/>
          <w:szCs w:val="26"/>
        </w:rPr>
      </w:pPr>
      <w:r>
        <w:rPr>
          <w:sz w:val="26"/>
          <w:szCs w:val="26"/>
        </w:rPr>
        <w:t>извещение о проведении Аукциона размещено 21.07.2022;</w:t>
      </w:r>
    </w:p>
    <w:p w14:paraId="5B10DF74" w14:textId="7EBE2955" w:rsidR="003A2CA1" w:rsidRPr="00FA605C" w:rsidRDefault="003A2CA1" w:rsidP="00BA7B7A">
      <w:pPr>
        <w:pStyle w:val="a6"/>
        <w:widowControl/>
        <w:numPr>
          <w:ilvl w:val="0"/>
          <w:numId w:val="6"/>
        </w:numPr>
        <w:tabs>
          <w:tab w:val="left" w:pos="993"/>
        </w:tabs>
        <w:spacing w:before="0" w:line="276" w:lineRule="auto"/>
        <w:ind w:hanging="720"/>
        <w:jc w:val="both"/>
        <w:rPr>
          <w:sz w:val="26"/>
          <w:szCs w:val="26"/>
        </w:rPr>
      </w:pPr>
      <w:r w:rsidRPr="00FA605C">
        <w:rPr>
          <w:sz w:val="26"/>
          <w:szCs w:val="26"/>
        </w:rPr>
        <w:t xml:space="preserve">начальная (максимальная) цена контракта </w:t>
      </w:r>
      <w:r w:rsidR="00F630F5" w:rsidRPr="00FA605C">
        <w:rPr>
          <w:sz w:val="26"/>
          <w:szCs w:val="26"/>
        </w:rPr>
        <w:t>–</w:t>
      </w:r>
      <w:r w:rsidRPr="00FA605C">
        <w:rPr>
          <w:sz w:val="26"/>
          <w:szCs w:val="26"/>
        </w:rPr>
        <w:t xml:space="preserve"> </w:t>
      </w:r>
      <w:r w:rsidR="001539E7" w:rsidRPr="001539E7">
        <w:rPr>
          <w:sz w:val="26"/>
          <w:szCs w:val="26"/>
        </w:rPr>
        <w:t>35 876 240,00</w:t>
      </w:r>
      <w:r w:rsidR="00657043">
        <w:rPr>
          <w:sz w:val="26"/>
          <w:szCs w:val="26"/>
        </w:rPr>
        <w:t xml:space="preserve"> </w:t>
      </w:r>
      <w:r w:rsidRPr="00FA605C">
        <w:rPr>
          <w:sz w:val="26"/>
          <w:szCs w:val="26"/>
        </w:rPr>
        <w:t>руб.;</w:t>
      </w:r>
    </w:p>
    <w:p w14:paraId="25DF0652" w14:textId="095F3D28" w:rsidR="00C27CD2" w:rsidRDefault="003A2CA1" w:rsidP="00BA7B7A">
      <w:pPr>
        <w:pStyle w:val="a6"/>
        <w:widowControl/>
        <w:numPr>
          <w:ilvl w:val="0"/>
          <w:numId w:val="6"/>
        </w:numPr>
        <w:tabs>
          <w:tab w:val="left" w:pos="993"/>
        </w:tabs>
        <w:spacing w:before="0" w:line="276" w:lineRule="auto"/>
        <w:ind w:hanging="720"/>
        <w:jc w:val="both"/>
        <w:rPr>
          <w:sz w:val="26"/>
          <w:szCs w:val="26"/>
        </w:rPr>
      </w:pPr>
      <w:r w:rsidRPr="00FA605C">
        <w:rPr>
          <w:sz w:val="26"/>
          <w:szCs w:val="26"/>
        </w:rPr>
        <w:t xml:space="preserve">дата окончания подачи заявок – </w:t>
      </w:r>
      <w:r w:rsidR="001539E7">
        <w:rPr>
          <w:rStyle w:val="sectioninfo"/>
          <w:sz w:val="26"/>
          <w:szCs w:val="26"/>
        </w:rPr>
        <w:t>29</w:t>
      </w:r>
      <w:r w:rsidR="00FA605C" w:rsidRPr="00FA605C">
        <w:rPr>
          <w:rStyle w:val="sectioninfo"/>
          <w:sz w:val="26"/>
          <w:szCs w:val="26"/>
        </w:rPr>
        <w:t>.</w:t>
      </w:r>
      <w:r w:rsidR="001539E7">
        <w:rPr>
          <w:rStyle w:val="sectioninfo"/>
          <w:sz w:val="26"/>
          <w:szCs w:val="26"/>
        </w:rPr>
        <w:t>0</w:t>
      </w:r>
      <w:r w:rsidR="00657043">
        <w:rPr>
          <w:rStyle w:val="sectioninfo"/>
          <w:sz w:val="26"/>
          <w:szCs w:val="26"/>
        </w:rPr>
        <w:t>7</w:t>
      </w:r>
      <w:r w:rsidR="00FA605C" w:rsidRPr="00FA605C">
        <w:rPr>
          <w:rStyle w:val="sectioninfo"/>
          <w:sz w:val="26"/>
          <w:szCs w:val="26"/>
        </w:rPr>
        <w:t>.2022</w:t>
      </w:r>
      <w:r w:rsidR="00CE5246">
        <w:rPr>
          <w:sz w:val="26"/>
          <w:szCs w:val="26"/>
        </w:rPr>
        <w:t>;</w:t>
      </w:r>
    </w:p>
    <w:p w14:paraId="4004E046" w14:textId="43F077AB" w:rsidR="00306B2B" w:rsidRPr="00306B2B" w:rsidRDefault="00306B2B" w:rsidP="00BA7B7A">
      <w:pPr>
        <w:pStyle w:val="a6"/>
        <w:widowControl/>
        <w:numPr>
          <w:ilvl w:val="0"/>
          <w:numId w:val="6"/>
        </w:numPr>
        <w:spacing w:line="276" w:lineRule="auto"/>
        <w:ind w:left="993" w:hanging="284"/>
        <w:rPr>
          <w:sz w:val="26"/>
          <w:szCs w:val="26"/>
        </w:rPr>
      </w:pPr>
      <w:r w:rsidRPr="00306B2B">
        <w:rPr>
          <w:sz w:val="26"/>
          <w:szCs w:val="26"/>
        </w:rPr>
        <w:t xml:space="preserve">на участие в Аукционе подано </w:t>
      </w:r>
      <w:r w:rsidR="00657043">
        <w:rPr>
          <w:sz w:val="26"/>
          <w:szCs w:val="26"/>
        </w:rPr>
        <w:t>2</w:t>
      </w:r>
      <w:r w:rsidRPr="00306B2B">
        <w:rPr>
          <w:sz w:val="26"/>
          <w:szCs w:val="26"/>
        </w:rPr>
        <w:t xml:space="preserve"> заявки от участников закупки;</w:t>
      </w:r>
    </w:p>
    <w:p w14:paraId="1EECA5E6" w14:textId="5868006A" w:rsidR="00CE5246" w:rsidRPr="00FA605C" w:rsidRDefault="00306B2B" w:rsidP="00BA7B7A">
      <w:pPr>
        <w:pStyle w:val="a6"/>
        <w:widowControl/>
        <w:numPr>
          <w:ilvl w:val="0"/>
          <w:numId w:val="6"/>
        </w:numPr>
        <w:tabs>
          <w:tab w:val="left" w:pos="993"/>
        </w:tabs>
        <w:spacing w:before="0" w:line="276" w:lineRule="auto"/>
        <w:ind w:left="0" w:firstLine="709"/>
        <w:jc w:val="both"/>
        <w:rPr>
          <w:sz w:val="26"/>
          <w:szCs w:val="26"/>
        </w:rPr>
      </w:pPr>
      <w:r w:rsidRPr="00306B2B">
        <w:rPr>
          <w:sz w:val="26"/>
          <w:szCs w:val="26"/>
        </w:rPr>
        <w:t>по результатам подведения итогов заявк</w:t>
      </w:r>
      <w:r>
        <w:rPr>
          <w:sz w:val="26"/>
          <w:szCs w:val="26"/>
        </w:rPr>
        <w:t>и</w:t>
      </w:r>
      <w:r w:rsidRPr="00306B2B">
        <w:rPr>
          <w:sz w:val="26"/>
          <w:szCs w:val="26"/>
        </w:rPr>
        <w:t xml:space="preserve"> </w:t>
      </w:r>
      <w:r w:rsidR="00657043">
        <w:rPr>
          <w:sz w:val="26"/>
          <w:szCs w:val="26"/>
        </w:rPr>
        <w:t>2</w:t>
      </w:r>
      <w:r w:rsidRPr="00306B2B">
        <w:rPr>
          <w:sz w:val="26"/>
          <w:szCs w:val="26"/>
        </w:rPr>
        <w:t xml:space="preserve"> участник</w:t>
      </w:r>
      <w:r>
        <w:rPr>
          <w:sz w:val="26"/>
          <w:szCs w:val="26"/>
        </w:rPr>
        <w:t>ов</w:t>
      </w:r>
      <w:r w:rsidRPr="00306B2B">
        <w:rPr>
          <w:sz w:val="26"/>
          <w:szCs w:val="26"/>
        </w:rPr>
        <w:t xml:space="preserve"> закупки признан</w:t>
      </w:r>
      <w:r>
        <w:rPr>
          <w:sz w:val="26"/>
          <w:szCs w:val="26"/>
        </w:rPr>
        <w:t>ы</w:t>
      </w:r>
      <w:r w:rsidRPr="00306B2B">
        <w:rPr>
          <w:sz w:val="26"/>
          <w:szCs w:val="26"/>
        </w:rPr>
        <w:t xml:space="preserve"> соответствующ</w:t>
      </w:r>
      <w:r>
        <w:rPr>
          <w:sz w:val="26"/>
          <w:szCs w:val="26"/>
        </w:rPr>
        <w:t>ими</w:t>
      </w:r>
      <w:r w:rsidRPr="00306B2B">
        <w:rPr>
          <w:sz w:val="26"/>
          <w:szCs w:val="26"/>
        </w:rPr>
        <w:t xml:space="preserve"> требованиям извещения о проведении Аукциона</w:t>
      </w:r>
      <w:r>
        <w:rPr>
          <w:sz w:val="26"/>
          <w:szCs w:val="26"/>
        </w:rPr>
        <w:t>.</w:t>
      </w:r>
    </w:p>
    <w:p w14:paraId="41C0048A" w14:textId="449D8B34" w:rsidR="001539E7" w:rsidRPr="001539E7" w:rsidRDefault="001539E7" w:rsidP="00BA7B7A">
      <w:pPr>
        <w:widowControl/>
        <w:tabs>
          <w:tab w:val="left" w:pos="709"/>
          <w:tab w:val="left" w:pos="851"/>
        </w:tabs>
        <w:spacing w:before="0" w:line="276" w:lineRule="auto"/>
        <w:ind w:firstLine="709"/>
        <w:jc w:val="both"/>
        <w:rPr>
          <w:sz w:val="26"/>
          <w:szCs w:val="26"/>
        </w:rPr>
      </w:pPr>
      <w:r w:rsidRPr="001539E7">
        <w:rPr>
          <w:rFonts w:eastAsiaTheme="minorHAnsi"/>
          <w:color w:val="auto"/>
          <w:sz w:val="26"/>
          <w:szCs w:val="26"/>
          <w:lang w:eastAsia="en-US"/>
        </w:rPr>
        <w:t>1</w:t>
      </w:r>
      <w:r w:rsidR="00777302" w:rsidRPr="001539E7">
        <w:rPr>
          <w:rFonts w:eastAsiaTheme="minorHAnsi"/>
          <w:color w:val="auto"/>
          <w:sz w:val="26"/>
          <w:szCs w:val="26"/>
          <w:lang w:eastAsia="en-US"/>
        </w:rPr>
        <w:t>.</w:t>
      </w:r>
      <w:r w:rsidR="0070794B" w:rsidRPr="001539E7">
        <w:rPr>
          <w:sz w:val="26"/>
          <w:szCs w:val="26"/>
        </w:rPr>
        <w:t xml:space="preserve"> </w:t>
      </w:r>
      <w:r w:rsidRPr="001539E7">
        <w:rPr>
          <w:sz w:val="26"/>
          <w:szCs w:val="26"/>
        </w:rPr>
        <w:t>Согласно доводу жалобы</w:t>
      </w:r>
      <w:r>
        <w:rPr>
          <w:sz w:val="26"/>
          <w:szCs w:val="26"/>
        </w:rPr>
        <w:t xml:space="preserve"> Заявителя, Заказчиком в Извещении о проведении Аукциона не установлены ограничения допуска отдельных видов товаров в соответствии с </w:t>
      </w:r>
      <w:r w:rsidRPr="00885E8B">
        <w:rPr>
          <w:rFonts w:eastAsiaTheme="minorHAnsi"/>
          <w:color w:val="auto"/>
          <w:sz w:val="26"/>
          <w:szCs w:val="26"/>
          <w:lang w:eastAsia="en-US"/>
        </w:rPr>
        <w:t>Постановлени</w:t>
      </w:r>
      <w:r>
        <w:rPr>
          <w:rFonts w:eastAsiaTheme="minorHAnsi"/>
          <w:color w:val="auto"/>
          <w:sz w:val="26"/>
          <w:szCs w:val="26"/>
          <w:lang w:eastAsia="en-US"/>
        </w:rPr>
        <w:t>ем</w:t>
      </w:r>
      <w:r w:rsidRPr="00885E8B">
        <w:rPr>
          <w:rFonts w:eastAsiaTheme="minorHAnsi"/>
          <w:color w:val="auto"/>
          <w:sz w:val="26"/>
          <w:szCs w:val="26"/>
          <w:lang w:eastAsia="en-US"/>
        </w:rPr>
        <w:t xml:space="preserve">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r>
        <w:rPr>
          <w:rFonts w:eastAsiaTheme="minorHAnsi"/>
          <w:color w:val="auto"/>
          <w:sz w:val="26"/>
          <w:szCs w:val="26"/>
          <w:lang w:eastAsia="en-US"/>
        </w:rPr>
        <w:t>.</w:t>
      </w:r>
    </w:p>
    <w:p w14:paraId="2012562D" w14:textId="7E7AFFB7" w:rsidR="001539E7" w:rsidRPr="00885E8B" w:rsidRDefault="001539E7" w:rsidP="001539E7">
      <w:pPr>
        <w:widowControl/>
        <w:tabs>
          <w:tab w:val="left" w:pos="709"/>
          <w:tab w:val="left" w:pos="851"/>
        </w:tabs>
        <w:spacing w:before="0" w:line="276" w:lineRule="auto"/>
        <w:ind w:firstLine="709"/>
        <w:jc w:val="both"/>
        <w:rPr>
          <w:bCs/>
          <w:sz w:val="26"/>
          <w:szCs w:val="26"/>
        </w:rPr>
      </w:pPr>
      <w:r w:rsidRPr="00885E8B">
        <w:rPr>
          <w:rFonts w:eastAsiaTheme="minorHAnsi"/>
          <w:color w:val="auto"/>
          <w:sz w:val="26"/>
          <w:szCs w:val="26"/>
          <w:lang w:eastAsia="en-US"/>
        </w:rPr>
        <w:t xml:space="preserve">В соответствии с частью 3 статьи 14 Закона о контрактной системе </w:t>
      </w:r>
      <w:r>
        <w:rPr>
          <w:rFonts w:eastAsiaTheme="minorHAnsi"/>
          <w:color w:val="auto"/>
          <w:sz w:val="26"/>
          <w:szCs w:val="26"/>
          <w:lang w:eastAsia="en-US"/>
        </w:rPr>
        <w:t>в</w:t>
      </w:r>
      <w:r w:rsidRPr="00626260">
        <w:rPr>
          <w:rFonts w:eastAsiaTheme="minorHAnsi"/>
          <w:color w:val="auto"/>
          <w:sz w:val="26"/>
          <w:szCs w:val="26"/>
          <w:lang w:eastAsia="en-US"/>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w:t>
      </w:r>
      <w:r>
        <w:rPr>
          <w:rFonts w:eastAsiaTheme="minorHAnsi"/>
          <w:color w:val="auto"/>
          <w:sz w:val="26"/>
          <w:szCs w:val="26"/>
          <w:lang w:eastAsia="en-US"/>
        </w:rPr>
        <w:t>для целей осуществления закупок</w:t>
      </w:r>
      <w:r w:rsidRPr="00885E8B">
        <w:rPr>
          <w:rFonts w:eastAsiaTheme="minorHAnsi"/>
          <w:color w:val="auto"/>
          <w:sz w:val="26"/>
          <w:szCs w:val="26"/>
          <w:lang w:eastAsia="en-US"/>
        </w:rPr>
        <w:t>.</w:t>
      </w:r>
    </w:p>
    <w:p w14:paraId="7A80C3AD" w14:textId="6537DB47" w:rsidR="001539E7" w:rsidRPr="00885E8B" w:rsidRDefault="001539E7" w:rsidP="001539E7">
      <w:pPr>
        <w:tabs>
          <w:tab w:val="left" w:pos="993"/>
        </w:tabs>
        <w:spacing w:before="0" w:line="276" w:lineRule="auto"/>
        <w:ind w:firstLine="709"/>
        <w:jc w:val="both"/>
        <w:rPr>
          <w:rFonts w:eastAsiaTheme="minorHAnsi"/>
          <w:color w:val="auto"/>
          <w:sz w:val="26"/>
          <w:szCs w:val="26"/>
          <w:lang w:eastAsia="en-US"/>
        </w:rPr>
      </w:pPr>
      <w:r w:rsidRPr="00885E8B">
        <w:rPr>
          <w:rFonts w:eastAsiaTheme="minorHAnsi"/>
          <w:color w:val="auto"/>
          <w:sz w:val="26"/>
          <w:szCs w:val="26"/>
          <w:lang w:eastAsia="en-US"/>
        </w:rPr>
        <w:t>Пунктом 1 Постановления № 617 установлен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14:paraId="38DFC10E" w14:textId="77777777" w:rsidR="001539E7" w:rsidRPr="00885E8B" w:rsidRDefault="001539E7" w:rsidP="001539E7">
      <w:pPr>
        <w:tabs>
          <w:tab w:val="left" w:pos="993"/>
        </w:tabs>
        <w:spacing w:before="0" w:line="276" w:lineRule="auto"/>
        <w:ind w:firstLine="709"/>
        <w:jc w:val="both"/>
        <w:rPr>
          <w:rFonts w:eastAsiaTheme="minorHAnsi"/>
          <w:color w:val="auto"/>
          <w:sz w:val="26"/>
          <w:szCs w:val="26"/>
          <w:lang w:eastAsia="en-US"/>
        </w:rPr>
      </w:pPr>
      <w:r w:rsidRPr="00885E8B">
        <w:rPr>
          <w:rFonts w:eastAsiaTheme="minorHAnsi"/>
          <w:color w:val="auto"/>
          <w:sz w:val="26"/>
          <w:szCs w:val="26"/>
          <w:lang w:eastAsia="en-US"/>
        </w:rPr>
        <w:t xml:space="preserve">В соответствии с пунктом 5 Постановление № 617 для целей ограничения допуска отдельных видов промышленных товаров, происходящих из иностранных </w:t>
      </w:r>
      <w:r w:rsidRPr="00885E8B">
        <w:rPr>
          <w:rFonts w:eastAsiaTheme="minorHAnsi"/>
          <w:color w:val="auto"/>
          <w:sz w:val="26"/>
          <w:szCs w:val="26"/>
          <w:lang w:eastAsia="en-US"/>
        </w:rPr>
        <w:lastRenderedPageBreak/>
        <w:t>государств, не могут быть предметом одного контракта (одного лота) промышленные товары, включенные в перечень, и промышленные товары, не включенные в него, за исключением товаров, указанных в пункте 6 настоящего постановления.</w:t>
      </w:r>
    </w:p>
    <w:p w14:paraId="7AFDFDA4" w14:textId="77777777" w:rsidR="001539E7" w:rsidRPr="00885E8B" w:rsidRDefault="001539E7" w:rsidP="001539E7">
      <w:pPr>
        <w:tabs>
          <w:tab w:val="left" w:pos="993"/>
        </w:tabs>
        <w:spacing w:before="0" w:line="276" w:lineRule="auto"/>
        <w:ind w:firstLine="709"/>
        <w:jc w:val="both"/>
        <w:rPr>
          <w:rFonts w:eastAsiaTheme="minorHAnsi"/>
          <w:color w:val="auto"/>
          <w:sz w:val="26"/>
          <w:szCs w:val="26"/>
          <w:lang w:eastAsia="en-US"/>
        </w:rPr>
      </w:pPr>
      <w:r w:rsidRPr="00885E8B">
        <w:rPr>
          <w:rFonts w:eastAsiaTheme="minorHAnsi"/>
          <w:color w:val="auto"/>
          <w:sz w:val="26"/>
          <w:szCs w:val="26"/>
          <w:lang w:eastAsia="en-US"/>
        </w:rPr>
        <w:t xml:space="preserve">Согласно извещению о проведении Аукциона, Заказчиком для поставляемых товаров установлен код ОКПД2 </w:t>
      </w:r>
      <w:r w:rsidRPr="00777302">
        <w:rPr>
          <w:rFonts w:eastAsiaTheme="minorHAnsi"/>
          <w:color w:val="auto"/>
          <w:sz w:val="26"/>
          <w:szCs w:val="26"/>
          <w:lang w:eastAsia="en-US"/>
        </w:rPr>
        <w:t xml:space="preserve">32.50.30.110 </w:t>
      </w:r>
      <w:r w:rsidRPr="00885E8B">
        <w:rPr>
          <w:rFonts w:eastAsiaTheme="minorHAnsi"/>
          <w:color w:val="auto"/>
          <w:sz w:val="26"/>
          <w:szCs w:val="26"/>
          <w:lang w:eastAsia="en-US"/>
        </w:rPr>
        <w:t>«</w:t>
      </w:r>
      <w:r w:rsidRPr="00777302">
        <w:rPr>
          <w:rFonts w:eastAsiaTheme="minorHAnsi"/>
          <w:color w:val="auto"/>
          <w:sz w:val="26"/>
          <w:szCs w:val="26"/>
          <w:lang w:eastAsia="en-US"/>
        </w:rPr>
        <w:t>Мебель медицинская, включая хирургическую, стоматологическую или ветеринарную, и ее части (кроме кроватей медицинских функциональных)</w:t>
      </w:r>
      <w:r w:rsidRPr="00885E8B">
        <w:rPr>
          <w:rFonts w:eastAsiaTheme="minorHAnsi"/>
          <w:color w:val="auto"/>
          <w:sz w:val="26"/>
          <w:szCs w:val="26"/>
          <w:lang w:eastAsia="en-US"/>
        </w:rPr>
        <w:t>», включенны</w:t>
      </w:r>
      <w:r>
        <w:rPr>
          <w:rFonts w:eastAsiaTheme="minorHAnsi"/>
          <w:color w:val="auto"/>
          <w:sz w:val="26"/>
          <w:szCs w:val="26"/>
          <w:lang w:eastAsia="en-US"/>
        </w:rPr>
        <w:t>й</w:t>
      </w:r>
      <w:r w:rsidRPr="00885E8B">
        <w:rPr>
          <w:rFonts w:eastAsiaTheme="minorHAnsi"/>
          <w:color w:val="auto"/>
          <w:sz w:val="26"/>
          <w:szCs w:val="26"/>
          <w:lang w:eastAsia="en-US"/>
        </w:rPr>
        <w:t xml:space="preserve"> в Перечень, установленный Постановлением № 617.</w:t>
      </w:r>
    </w:p>
    <w:p w14:paraId="7CF86852" w14:textId="77777777" w:rsidR="001539E7" w:rsidRPr="00885E8B" w:rsidRDefault="001539E7" w:rsidP="001539E7">
      <w:pPr>
        <w:tabs>
          <w:tab w:val="left" w:pos="993"/>
        </w:tabs>
        <w:spacing w:before="0" w:line="276" w:lineRule="auto"/>
        <w:ind w:firstLine="709"/>
        <w:jc w:val="both"/>
        <w:rPr>
          <w:rFonts w:eastAsiaTheme="minorHAnsi"/>
          <w:color w:val="auto"/>
          <w:sz w:val="26"/>
          <w:szCs w:val="26"/>
          <w:lang w:eastAsia="en-US"/>
        </w:rPr>
      </w:pPr>
      <w:r w:rsidRPr="00885E8B">
        <w:rPr>
          <w:rFonts w:eastAsiaTheme="minorHAnsi"/>
          <w:color w:val="auto"/>
          <w:sz w:val="26"/>
          <w:szCs w:val="26"/>
          <w:lang w:eastAsia="en-US"/>
        </w:rPr>
        <w:t xml:space="preserve">При этом, на заседании Комиссии установлено, что Заказчиком в </w:t>
      </w:r>
      <w:r w:rsidRPr="00626260">
        <w:rPr>
          <w:rFonts w:eastAsiaTheme="minorHAnsi"/>
          <w:color w:val="auto"/>
          <w:sz w:val="26"/>
          <w:szCs w:val="26"/>
          <w:lang w:eastAsia="en-US"/>
        </w:rPr>
        <w:t>извещени</w:t>
      </w:r>
      <w:r>
        <w:rPr>
          <w:rFonts w:eastAsiaTheme="minorHAnsi"/>
          <w:color w:val="auto"/>
          <w:sz w:val="26"/>
          <w:szCs w:val="26"/>
          <w:lang w:eastAsia="en-US"/>
        </w:rPr>
        <w:t>и</w:t>
      </w:r>
      <w:r w:rsidRPr="00626260">
        <w:rPr>
          <w:rFonts w:eastAsiaTheme="minorHAnsi"/>
          <w:color w:val="auto"/>
          <w:sz w:val="26"/>
          <w:szCs w:val="26"/>
          <w:lang w:eastAsia="en-US"/>
        </w:rPr>
        <w:t xml:space="preserve"> о проведении Аукциона</w:t>
      </w:r>
      <w:r w:rsidRPr="00885E8B">
        <w:rPr>
          <w:rFonts w:eastAsiaTheme="minorHAnsi"/>
          <w:color w:val="auto"/>
          <w:sz w:val="26"/>
          <w:szCs w:val="26"/>
          <w:lang w:eastAsia="en-US"/>
        </w:rPr>
        <w:t xml:space="preserve"> не установлен</w:t>
      </w:r>
      <w:r>
        <w:rPr>
          <w:rFonts w:eastAsiaTheme="minorHAnsi"/>
          <w:color w:val="auto"/>
          <w:sz w:val="26"/>
          <w:szCs w:val="26"/>
          <w:lang w:eastAsia="en-US"/>
        </w:rPr>
        <w:t xml:space="preserve">ы ограничения допуска отельных </w:t>
      </w:r>
      <w:r w:rsidRPr="00885E8B">
        <w:rPr>
          <w:rFonts w:eastAsiaTheme="minorHAnsi"/>
          <w:color w:val="auto"/>
          <w:sz w:val="26"/>
          <w:szCs w:val="26"/>
          <w:lang w:eastAsia="en-US"/>
        </w:rPr>
        <w:t>видов товаров, происходящих из иностранно</w:t>
      </w:r>
      <w:r>
        <w:rPr>
          <w:rFonts w:eastAsiaTheme="minorHAnsi"/>
          <w:color w:val="auto"/>
          <w:sz w:val="26"/>
          <w:szCs w:val="26"/>
          <w:lang w:eastAsia="en-US"/>
        </w:rPr>
        <w:t xml:space="preserve">го государства, в соответствии с Постановлением </w:t>
      </w:r>
      <w:r w:rsidRPr="00885E8B">
        <w:rPr>
          <w:rFonts w:eastAsiaTheme="minorHAnsi"/>
          <w:color w:val="auto"/>
          <w:sz w:val="26"/>
          <w:szCs w:val="26"/>
          <w:lang w:eastAsia="en-US"/>
        </w:rPr>
        <w:t>№ 617.</w:t>
      </w:r>
    </w:p>
    <w:p w14:paraId="60C719C8" w14:textId="106D6817" w:rsidR="001539E7" w:rsidRPr="00885E8B" w:rsidRDefault="001539E7" w:rsidP="001539E7">
      <w:pPr>
        <w:tabs>
          <w:tab w:val="left" w:pos="993"/>
        </w:tabs>
        <w:spacing w:before="0" w:line="276" w:lineRule="auto"/>
        <w:ind w:firstLine="709"/>
        <w:jc w:val="both"/>
        <w:rPr>
          <w:rFonts w:eastAsiaTheme="minorHAnsi"/>
          <w:color w:val="auto"/>
          <w:sz w:val="26"/>
          <w:szCs w:val="26"/>
          <w:lang w:eastAsia="en-US"/>
        </w:rPr>
      </w:pPr>
      <w:r w:rsidRPr="00885E8B">
        <w:rPr>
          <w:rFonts w:eastAsiaTheme="minorHAnsi"/>
          <w:color w:val="auto"/>
          <w:sz w:val="26"/>
          <w:szCs w:val="26"/>
          <w:lang w:eastAsia="en-US"/>
        </w:rPr>
        <w:t xml:space="preserve">Вместе с тем, представитель Заказчика на заседании комиссии не представил документов и сведений, </w:t>
      </w:r>
      <w:r w:rsidR="00971010">
        <w:rPr>
          <w:rFonts w:eastAsiaTheme="minorHAnsi"/>
          <w:color w:val="auto"/>
          <w:sz w:val="26"/>
          <w:szCs w:val="26"/>
          <w:lang w:eastAsia="en-US"/>
        </w:rPr>
        <w:t>свидетельствующих об</w:t>
      </w:r>
      <w:r w:rsidRPr="00885E8B">
        <w:rPr>
          <w:rFonts w:eastAsiaTheme="minorHAnsi"/>
          <w:color w:val="auto"/>
          <w:sz w:val="26"/>
          <w:szCs w:val="26"/>
          <w:lang w:eastAsia="en-US"/>
        </w:rPr>
        <w:t xml:space="preserve"> обратно</w:t>
      </w:r>
      <w:r w:rsidR="00971010">
        <w:rPr>
          <w:rFonts w:eastAsiaTheme="minorHAnsi"/>
          <w:color w:val="auto"/>
          <w:sz w:val="26"/>
          <w:szCs w:val="26"/>
          <w:lang w:eastAsia="en-US"/>
        </w:rPr>
        <w:t>м</w:t>
      </w:r>
      <w:r w:rsidRPr="00885E8B">
        <w:rPr>
          <w:rFonts w:eastAsiaTheme="minorHAnsi"/>
          <w:color w:val="auto"/>
          <w:sz w:val="26"/>
          <w:szCs w:val="26"/>
          <w:lang w:eastAsia="en-US"/>
        </w:rPr>
        <w:t>.</w:t>
      </w:r>
    </w:p>
    <w:p w14:paraId="619DCD82" w14:textId="798A17CD" w:rsidR="001539E7" w:rsidRDefault="001539E7" w:rsidP="001539E7">
      <w:pPr>
        <w:widowControl/>
        <w:tabs>
          <w:tab w:val="left" w:pos="709"/>
          <w:tab w:val="left" w:pos="851"/>
        </w:tabs>
        <w:spacing w:before="0" w:line="276" w:lineRule="auto"/>
        <w:ind w:firstLine="709"/>
        <w:jc w:val="both"/>
      </w:pPr>
      <w:r w:rsidRPr="00885E8B">
        <w:rPr>
          <w:rFonts w:eastAsiaTheme="minorHAnsi"/>
          <w:color w:val="auto"/>
          <w:sz w:val="26"/>
          <w:szCs w:val="26"/>
          <w:lang w:eastAsia="en-US"/>
        </w:rPr>
        <w:t xml:space="preserve">На основании изложенного, Комиссия приходит к выводу о том, что вышеуказанные </w:t>
      </w:r>
      <w:r w:rsidRPr="00885E8B">
        <w:rPr>
          <w:rFonts w:eastAsiaTheme="minorHAnsi"/>
          <w:bCs/>
          <w:color w:val="auto"/>
          <w:sz w:val="26"/>
          <w:szCs w:val="26"/>
          <w:lang w:eastAsia="en-US"/>
        </w:rPr>
        <w:t>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Pr>
          <w:rFonts w:eastAsiaTheme="minorHAnsi"/>
          <w:bCs/>
          <w:color w:val="auto"/>
          <w:sz w:val="26"/>
          <w:szCs w:val="26"/>
          <w:lang w:eastAsia="en-US"/>
        </w:rPr>
        <w:t>.</w:t>
      </w:r>
    </w:p>
    <w:p w14:paraId="5F1D80A2" w14:textId="503CC2E7" w:rsidR="001539E7" w:rsidRPr="00971010" w:rsidRDefault="00971010" w:rsidP="001539E7">
      <w:pPr>
        <w:widowControl/>
        <w:tabs>
          <w:tab w:val="left" w:pos="709"/>
          <w:tab w:val="left" w:pos="851"/>
        </w:tabs>
        <w:spacing w:before="0" w:line="276" w:lineRule="auto"/>
        <w:ind w:firstLine="709"/>
        <w:jc w:val="both"/>
        <w:rPr>
          <w:sz w:val="26"/>
          <w:szCs w:val="26"/>
        </w:rPr>
      </w:pPr>
      <w:r w:rsidRPr="00971010">
        <w:rPr>
          <w:sz w:val="26"/>
          <w:szCs w:val="26"/>
        </w:rPr>
        <w:t>Следовательно, довод жалобы Заявителя является обоснованным.</w:t>
      </w:r>
    </w:p>
    <w:p w14:paraId="7B8335CC" w14:textId="5D03F1F7" w:rsidR="00971010" w:rsidRPr="00971010" w:rsidRDefault="001539E7" w:rsidP="00971010">
      <w:pPr>
        <w:widowControl/>
        <w:tabs>
          <w:tab w:val="left" w:pos="993"/>
        </w:tabs>
        <w:spacing w:before="0" w:line="276" w:lineRule="auto"/>
        <w:ind w:firstLine="709"/>
        <w:jc w:val="both"/>
        <w:rPr>
          <w:sz w:val="26"/>
          <w:szCs w:val="26"/>
        </w:rPr>
      </w:pPr>
      <w:r w:rsidRPr="00971010">
        <w:rPr>
          <w:sz w:val="26"/>
          <w:szCs w:val="26"/>
        </w:rPr>
        <w:t xml:space="preserve">2. </w:t>
      </w:r>
      <w:r w:rsidR="00971010">
        <w:rPr>
          <w:sz w:val="26"/>
          <w:szCs w:val="26"/>
        </w:rPr>
        <w:t>Согласно доводу жалобы Заявителя, Заказчиком неправомерно объединена в один лот поставка товаров, функционально и технологически не связанных между собой.</w:t>
      </w:r>
    </w:p>
    <w:p w14:paraId="0C8D2CA9" w14:textId="165A38CA" w:rsidR="00971010" w:rsidRPr="00971010" w:rsidRDefault="00971010" w:rsidP="00971010">
      <w:pPr>
        <w:widowControl/>
        <w:tabs>
          <w:tab w:val="left" w:pos="993"/>
        </w:tabs>
        <w:spacing w:before="0" w:line="276" w:lineRule="auto"/>
        <w:ind w:firstLine="709"/>
        <w:jc w:val="both"/>
        <w:rPr>
          <w:sz w:val="26"/>
          <w:szCs w:val="26"/>
        </w:rPr>
      </w:pPr>
      <w:r w:rsidRPr="00971010">
        <w:rPr>
          <w:sz w:val="26"/>
          <w:szCs w:val="26"/>
        </w:rPr>
        <w:t>Согласно пункту 1 части 2 статьи 42 Закона о контрактной системе</w:t>
      </w:r>
      <w:r w:rsidR="00BA7B7A">
        <w:rPr>
          <w:sz w:val="26"/>
          <w:szCs w:val="26"/>
        </w:rPr>
        <w:t xml:space="preserve"> </w:t>
      </w:r>
      <w:r w:rsidRPr="00971010">
        <w:rPr>
          <w:sz w:val="26"/>
          <w:szCs w:val="26"/>
        </w:rPr>
        <w:t xml:space="preserve">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w:t>
      </w:r>
    </w:p>
    <w:p w14:paraId="1EF70366" w14:textId="325D101C" w:rsidR="00971010" w:rsidRPr="00971010" w:rsidRDefault="00971010" w:rsidP="00971010">
      <w:pPr>
        <w:pStyle w:val="Standard"/>
        <w:spacing w:line="276" w:lineRule="auto"/>
        <w:rPr>
          <w:rFonts w:ascii="Times New Roman" w:hAnsi="Times New Roman" w:cs="Times New Roman"/>
          <w:sz w:val="26"/>
          <w:szCs w:val="26"/>
        </w:rPr>
      </w:pPr>
      <w:r>
        <w:rPr>
          <w:rFonts w:ascii="Times New Roman" w:hAnsi="Times New Roman" w:cs="Times New Roman"/>
          <w:sz w:val="26"/>
          <w:szCs w:val="26"/>
        </w:rPr>
        <w:t>В соответствии с Извещением</w:t>
      </w:r>
      <w:r w:rsidRPr="00971010">
        <w:rPr>
          <w:rFonts w:ascii="Times New Roman" w:hAnsi="Times New Roman" w:cs="Times New Roman"/>
          <w:sz w:val="26"/>
          <w:szCs w:val="26"/>
        </w:rPr>
        <w:t xml:space="preserve"> о</w:t>
      </w:r>
      <w:r>
        <w:rPr>
          <w:rFonts w:ascii="Times New Roman" w:hAnsi="Times New Roman" w:cs="Times New Roman"/>
          <w:sz w:val="26"/>
          <w:szCs w:val="26"/>
        </w:rPr>
        <w:t xml:space="preserve"> проведении </w:t>
      </w:r>
      <w:r w:rsidR="00156035" w:rsidRPr="00156035">
        <w:rPr>
          <w:rFonts w:ascii="Times New Roman" w:hAnsi="Times New Roman" w:cs="Times New Roman"/>
          <w:sz w:val="26"/>
          <w:szCs w:val="26"/>
        </w:rPr>
        <w:t>Аукциона</w:t>
      </w:r>
      <w:r>
        <w:rPr>
          <w:rFonts w:ascii="Times New Roman" w:hAnsi="Times New Roman" w:cs="Times New Roman"/>
          <w:sz w:val="26"/>
          <w:szCs w:val="26"/>
        </w:rPr>
        <w:t>, Техническим</w:t>
      </w:r>
      <w:r w:rsidRPr="00971010">
        <w:rPr>
          <w:rFonts w:ascii="Times New Roman" w:hAnsi="Times New Roman" w:cs="Times New Roman"/>
          <w:sz w:val="26"/>
          <w:szCs w:val="26"/>
        </w:rPr>
        <w:t xml:space="preserve"> задани</w:t>
      </w:r>
      <w:r>
        <w:rPr>
          <w:rFonts w:ascii="Times New Roman" w:hAnsi="Times New Roman" w:cs="Times New Roman"/>
          <w:sz w:val="26"/>
          <w:szCs w:val="26"/>
        </w:rPr>
        <w:t>ем</w:t>
      </w:r>
      <w:r w:rsidRPr="00971010">
        <w:rPr>
          <w:rFonts w:ascii="Times New Roman" w:hAnsi="Times New Roman" w:cs="Times New Roman"/>
          <w:sz w:val="26"/>
          <w:szCs w:val="26"/>
        </w:rPr>
        <w:t xml:space="preserve"> объектом закупки является </w:t>
      </w:r>
      <w:r w:rsidR="00BA7B7A" w:rsidRPr="00BA7B7A">
        <w:rPr>
          <w:rFonts w:ascii="Times New Roman" w:hAnsi="Times New Roman" w:cs="Times New Roman"/>
          <w:sz w:val="26"/>
          <w:szCs w:val="26"/>
        </w:rPr>
        <w:t>приобретение мебели, медицинского и иного вспомогательного оборудования</w:t>
      </w:r>
      <w:r w:rsidR="00BA7B7A">
        <w:rPr>
          <w:rFonts w:ascii="Times New Roman" w:hAnsi="Times New Roman" w:cs="Times New Roman"/>
          <w:sz w:val="26"/>
          <w:szCs w:val="26"/>
        </w:rPr>
        <w:t>, в том числе товара «</w:t>
      </w:r>
      <w:r w:rsidR="00BA7B7A" w:rsidRPr="00BA7B7A">
        <w:rPr>
          <w:rFonts w:ascii="Times New Roman" w:hAnsi="Times New Roman" w:cs="Times New Roman"/>
          <w:sz w:val="26"/>
          <w:szCs w:val="26"/>
        </w:rPr>
        <w:t>Рабочее место врача оториноларинголога</w:t>
      </w:r>
      <w:r w:rsidR="00BA7B7A">
        <w:rPr>
          <w:rFonts w:ascii="Times New Roman" w:hAnsi="Times New Roman" w:cs="Times New Roman"/>
          <w:sz w:val="26"/>
          <w:szCs w:val="26"/>
        </w:rPr>
        <w:t>».</w:t>
      </w:r>
    </w:p>
    <w:p w14:paraId="06325634" w14:textId="0AE18CD3" w:rsidR="00971010" w:rsidRPr="00971010" w:rsidRDefault="00971010" w:rsidP="00BA7B7A">
      <w:pPr>
        <w:widowControl/>
        <w:tabs>
          <w:tab w:val="left" w:pos="851"/>
          <w:tab w:val="left" w:pos="902"/>
          <w:tab w:val="left" w:pos="993"/>
        </w:tabs>
        <w:spacing w:before="0" w:line="276" w:lineRule="auto"/>
        <w:ind w:firstLine="709"/>
        <w:jc w:val="both"/>
        <w:rPr>
          <w:bCs/>
          <w:color w:val="auto"/>
          <w:sz w:val="26"/>
          <w:szCs w:val="26"/>
          <w:shd w:val="clear" w:color="auto" w:fill="FFFFFF"/>
        </w:rPr>
      </w:pPr>
      <w:r w:rsidRPr="00971010">
        <w:rPr>
          <w:bCs/>
          <w:color w:val="auto"/>
          <w:sz w:val="26"/>
          <w:szCs w:val="26"/>
          <w:shd w:val="clear" w:color="auto" w:fill="FFFFFF"/>
        </w:rPr>
        <w:t xml:space="preserve">При этом, </w:t>
      </w:r>
      <w:r w:rsidR="00BA7B7A">
        <w:rPr>
          <w:bCs/>
          <w:color w:val="auto"/>
          <w:sz w:val="26"/>
          <w:szCs w:val="26"/>
          <w:shd w:val="clear" w:color="auto" w:fill="FFFFFF"/>
        </w:rPr>
        <w:t>на заседании Комиссии установлено, что «</w:t>
      </w:r>
      <w:r w:rsidR="00BA7B7A" w:rsidRPr="00BA7B7A">
        <w:rPr>
          <w:sz w:val="26"/>
          <w:szCs w:val="26"/>
        </w:rPr>
        <w:t>Рабочее место врача оториноларинголога</w:t>
      </w:r>
      <w:r w:rsidR="00BA7B7A">
        <w:rPr>
          <w:bCs/>
          <w:color w:val="auto"/>
          <w:sz w:val="26"/>
          <w:szCs w:val="26"/>
          <w:shd w:val="clear" w:color="auto" w:fill="FFFFFF"/>
        </w:rPr>
        <w:t xml:space="preserve">» относится к </w:t>
      </w:r>
      <w:r w:rsidR="00BA7B7A" w:rsidRPr="00BA7B7A">
        <w:rPr>
          <w:bCs/>
          <w:color w:val="auto"/>
          <w:sz w:val="26"/>
          <w:szCs w:val="26"/>
          <w:shd w:val="clear" w:color="auto" w:fill="FFFFFF"/>
        </w:rPr>
        <w:t>медицинско</w:t>
      </w:r>
      <w:r w:rsidR="00BA7B7A">
        <w:rPr>
          <w:bCs/>
          <w:color w:val="auto"/>
          <w:sz w:val="26"/>
          <w:szCs w:val="26"/>
          <w:shd w:val="clear" w:color="auto" w:fill="FFFFFF"/>
        </w:rPr>
        <w:t>му</w:t>
      </w:r>
      <w:r w:rsidR="00BA7B7A" w:rsidRPr="00BA7B7A">
        <w:rPr>
          <w:bCs/>
          <w:color w:val="auto"/>
          <w:sz w:val="26"/>
          <w:szCs w:val="26"/>
          <w:shd w:val="clear" w:color="auto" w:fill="FFFFFF"/>
        </w:rPr>
        <w:t xml:space="preserve"> оборудовани</w:t>
      </w:r>
      <w:r w:rsidR="00BA7B7A">
        <w:rPr>
          <w:bCs/>
          <w:color w:val="auto"/>
          <w:sz w:val="26"/>
          <w:szCs w:val="26"/>
          <w:shd w:val="clear" w:color="auto" w:fill="FFFFFF"/>
        </w:rPr>
        <w:t>ю, в связи с чем объединение в один лот поставки указанного товара и медицинской мебели,</w:t>
      </w:r>
      <w:r w:rsidR="0043334F">
        <w:rPr>
          <w:bCs/>
          <w:color w:val="auto"/>
          <w:sz w:val="26"/>
          <w:szCs w:val="26"/>
          <w:shd w:val="clear" w:color="auto" w:fill="FFFFFF"/>
        </w:rPr>
        <w:t xml:space="preserve"> </w:t>
      </w:r>
      <w:r w:rsidR="00BA7B7A" w:rsidRPr="00BA7B7A">
        <w:rPr>
          <w:bCs/>
          <w:color w:val="auto"/>
          <w:sz w:val="26"/>
          <w:szCs w:val="26"/>
          <w:shd w:val="clear" w:color="auto" w:fill="FFFFFF"/>
        </w:rPr>
        <w:t>функционально и технологически не связан</w:t>
      </w:r>
      <w:r w:rsidR="00BA7B7A">
        <w:rPr>
          <w:bCs/>
          <w:color w:val="auto"/>
          <w:sz w:val="26"/>
          <w:szCs w:val="26"/>
          <w:shd w:val="clear" w:color="auto" w:fill="FFFFFF"/>
        </w:rPr>
        <w:t>ных</w:t>
      </w:r>
      <w:r w:rsidR="00BA7B7A" w:rsidRPr="00BA7B7A">
        <w:rPr>
          <w:bCs/>
          <w:color w:val="auto"/>
          <w:sz w:val="26"/>
          <w:szCs w:val="26"/>
          <w:shd w:val="clear" w:color="auto" w:fill="FFFFFF"/>
        </w:rPr>
        <w:t xml:space="preserve"> </w:t>
      </w:r>
      <w:r w:rsidR="0043334F">
        <w:rPr>
          <w:bCs/>
          <w:color w:val="auto"/>
          <w:sz w:val="26"/>
          <w:szCs w:val="26"/>
          <w:shd w:val="clear" w:color="auto" w:fill="FFFFFF"/>
        </w:rPr>
        <w:t>между собой, приводит к необоснованному ограничению конкуренции.</w:t>
      </w:r>
    </w:p>
    <w:p w14:paraId="2BEB4357" w14:textId="77777777" w:rsidR="00971010" w:rsidRDefault="00971010" w:rsidP="00971010">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основании вышеизложенного, Комиссия приходит к выводу о том, </w:t>
      </w:r>
      <w:r>
        <w:rPr>
          <w:rFonts w:eastAsiaTheme="minorHAnsi"/>
          <w:color w:val="auto"/>
          <w:sz w:val="26"/>
          <w:szCs w:val="26"/>
          <w:lang w:eastAsia="en-US"/>
        </w:rPr>
        <w:br/>
        <w:t>что вышеуказанные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14:paraId="09E43B9E" w14:textId="13CFE262" w:rsidR="0043334F" w:rsidRDefault="0043334F" w:rsidP="00971010">
      <w:pPr>
        <w:widowControl/>
        <w:tabs>
          <w:tab w:val="left" w:pos="993"/>
        </w:tabs>
        <w:spacing w:before="0" w:line="276" w:lineRule="auto"/>
        <w:ind w:firstLine="709"/>
        <w:jc w:val="both"/>
        <w:rPr>
          <w:bCs/>
          <w:color w:val="000000" w:themeColor="text1"/>
          <w:sz w:val="26"/>
          <w:szCs w:val="26"/>
        </w:rPr>
      </w:pPr>
      <w:r>
        <w:rPr>
          <w:rFonts w:eastAsiaTheme="minorHAnsi"/>
          <w:color w:val="auto"/>
          <w:sz w:val="26"/>
          <w:szCs w:val="26"/>
          <w:lang w:eastAsia="en-US"/>
        </w:rPr>
        <w:t>Следовательно, довод жалобы Заявителя является обоснованным.</w:t>
      </w:r>
    </w:p>
    <w:p w14:paraId="474386E0" w14:textId="5719A80D" w:rsidR="00FB4095" w:rsidRDefault="007A739F" w:rsidP="00CC51B5">
      <w:pPr>
        <w:spacing w:before="0"/>
        <w:ind w:firstLine="709"/>
        <w:jc w:val="both"/>
        <w:rPr>
          <w:color w:val="auto"/>
          <w:sz w:val="26"/>
          <w:szCs w:val="26"/>
        </w:rPr>
      </w:pPr>
      <w:r w:rsidRPr="00712E4C">
        <w:rPr>
          <w:color w:val="auto"/>
          <w:sz w:val="26"/>
          <w:szCs w:val="26"/>
        </w:rPr>
        <w:lastRenderedPageBreak/>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696D2A0A" w14:textId="77777777" w:rsidR="009F11A4" w:rsidRPr="00CC51B5" w:rsidRDefault="009F11A4" w:rsidP="00CC51B5">
      <w:pPr>
        <w:spacing w:before="0"/>
        <w:ind w:firstLine="709"/>
        <w:jc w:val="both"/>
        <w:rPr>
          <w:color w:val="auto"/>
          <w:sz w:val="16"/>
          <w:szCs w:val="26"/>
        </w:rPr>
      </w:pPr>
    </w:p>
    <w:p w14:paraId="4B46A6E4" w14:textId="77777777" w:rsidR="009F44B5" w:rsidRDefault="009F44B5" w:rsidP="00E27EFE">
      <w:pPr>
        <w:widowControl/>
        <w:tabs>
          <w:tab w:val="left" w:pos="851"/>
          <w:tab w:val="left" w:pos="902"/>
          <w:tab w:val="left" w:pos="993"/>
        </w:tabs>
        <w:spacing w:before="0"/>
        <w:ind w:firstLine="0"/>
        <w:rPr>
          <w:rFonts w:eastAsiaTheme="minorHAnsi"/>
          <w:b/>
          <w:color w:val="auto"/>
          <w:sz w:val="26"/>
          <w:szCs w:val="26"/>
          <w:lang w:eastAsia="en-US"/>
        </w:rPr>
      </w:pPr>
    </w:p>
    <w:p w14:paraId="53F66783" w14:textId="77777777" w:rsidR="00DB7F83" w:rsidRPr="00712E4C" w:rsidRDefault="00DB7F83" w:rsidP="00CC51B5">
      <w:pPr>
        <w:widowControl/>
        <w:tabs>
          <w:tab w:val="left" w:pos="851"/>
          <w:tab w:val="left" w:pos="902"/>
          <w:tab w:val="left" w:pos="993"/>
        </w:tabs>
        <w:spacing w:before="0"/>
        <w:ind w:firstLine="0"/>
        <w:jc w:val="center"/>
        <w:rPr>
          <w:rFonts w:eastAsiaTheme="minorHAnsi"/>
          <w:b/>
          <w:color w:val="auto"/>
          <w:sz w:val="26"/>
          <w:szCs w:val="26"/>
          <w:lang w:eastAsia="en-US"/>
        </w:rPr>
      </w:pPr>
      <w:r w:rsidRPr="00712E4C">
        <w:rPr>
          <w:rFonts w:eastAsiaTheme="minorHAnsi"/>
          <w:b/>
          <w:color w:val="auto"/>
          <w:sz w:val="26"/>
          <w:szCs w:val="26"/>
          <w:lang w:eastAsia="en-US"/>
        </w:rPr>
        <w:t>РЕШИЛА:</w:t>
      </w:r>
    </w:p>
    <w:p w14:paraId="6C2B434D" w14:textId="77777777" w:rsidR="00105165" w:rsidRPr="00CC51B5" w:rsidRDefault="00105165" w:rsidP="00CC51B5">
      <w:pPr>
        <w:widowControl/>
        <w:tabs>
          <w:tab w:val="left" w:pos="851"/>
          <w:tab w:val="left" w:pos="902"/>
          <w:tab w:val="left" w:pos="993"/>
        </w:tabs>
        <w:spacing w:before="0"/>
        <w:ind w:firstLine="0"/>
        <w:jc w:val="center"/>
        <w:rPr>
          <w:rFonts w:eastAsiaTheme="minorHAnsi"/>
          <w:b/>
          <w:color w:val="auto"/>
          <w:sz w:val="18"/>
          <w:szCs w:val="26"/>
          <w:lang w:eastAsia="en-US"/>
        </w:rPr>
      </w:pPr>
    </w:p>
    <w:p w14:paraId="5E9B7FE6" w14:textId="0305134F" w:rsidR="00A937EC" w:rsidRPr="0009661C" w:rsidRDefault="00DB7F83" w:rsidP="0043334F">
      <w:pPr>
        <w:pStyle w:val="a6"/>
        <w:widowControl/>
        <w:numPr>
          <w:ilvl w:val="0"/>
          <w:numId w:val="3"/>
        </w:numPr>
        <w:tabs>
          <w:tab w:val="left" w:pos="851"/>
          <w:tab w:val="left" w:pos="902"/>
          <w:tab w:val="left" w:pos="993"/>
          <w:tab w:val="left" w:pos="1134"/>
        </w:tabs>
        <w:spacing w:line="276" w:lineRule="auto"/>
        <w:ind w:hanging="716"/>
        <w:jc w:val="both"/>
        <w:rPr>
          <w:bCs/>
          <w:sz w:val="26"/>
          <w:szCs w:val="26"/>
        </w:rPr>
      </w:pPr>
      <w:r w:rsidRPr="00712E4C">
        <w:rPr>
          <w:rFonts w:eastAsiaTheme="minorHAnsi"/>
          <w:color w:val="auto"/>
          <w:sz w:val="26"/>
          <w:szCs w:val="26"/>
          <w:lang w:eastAsia="en-US"/>
        </w:rPr>
        <w:t>Признать жалобу</w:t>
      </w:r>
      <w:r w:rsidR="00C80F46" w:rsidRPr="00712E4C">
        <w:rPr>
          <w:rFonts w:eastAsiaTheme="minorHAnsi"/>
          <w:color w:val="auto"/>
          <w:sz w:val="26"/>
          <w:szCs w:val="26"/>
          <w:lang w:eastAsia="en-US"/>
        </w:rPr>
        <w:t xml:space="preserve"> </w:t>
      </w:r>
      <w:r w:rsidR="00E91A9D" w:rsidRPr="00E91A9D">
        <w:rPr>
          <w:bCs/>
          <w:sz w:val="26"/>
          <w:szCs w:val="26"/>
        </w:rPr>
        <w:t>ООО «УМНИКА»</w:t>
      </w:r>
      <w:r w:rsidR="00E91A9D">
        <w:rPr>
          <w:bCs/>
          <w:sz w:val="26"/>
          <w:szCs w:val="26"/>
        </w:rPr>
        <w:t xml:space="preserve"> </w:t>
      </w:r>
      <w:r w:rsidRPr="0009661C">
        <w:rPr>
          <w:rFonts w:eastAsiaTheme="minorHAnsi"/>
          <w:color w:val="auto"/>
          <w:sz w:val="26"/>
          <w:szCs w:val="26"/>
          <w:lang w:eastAsia="en-US"/>
        </w:rPr>
        <w:t>обоснованной.</w:t>
      </w:r>
    </w:p>
    <w:p w14:paraId="54575F70" w14:textId="3469BB46" w:rsidR="00032AC6" w:rsidRPr="00712E4C" w:rsidRDefault="00CA3929" w:rsidP="0043334F">
      <w:pPr>
        <w:pStyle w:val="a6"/>
        <w:widowControl/>
        <w:numPr>
          <w:ilvl w:val="0"/>
          <w:numId w:val="3"/>
        </w:numPr>
        <w:tabs>
          <w:tab w:val="left" w:pos="855"/>
          <w:tab w:val="left" w:pos="902"/>
          <w:tab w:val="left" w:pos="993"/>
          <w:tab w:val="left" w:pos="1134"/>
        </w:tabs>
        <w:spacing w:before="0" w:line="276" w:lineRule="auto"/>
        <w:ind w:left="0" w:firstLine="709"/>
        <w:jc w:val="both"/>
        <w:rPr>
          <w:rFonts w:eastAsiaTheme="minorHAnsi"/>
          <w:color w:val="auto"/>
          <w:sz w:val="26"/>
          <w:szCs w:val="26"/>
          <w:lang w:eastAsia="en-US"/>
        </w:rPr>
      </w:pPr>
      <w:r>
        <w:rPr>
          <w:bCs/>
          <w:sz w:val="26"/>
          <w:szCs w:val="26"/>
        </w:rPr>
        <w:t xml:space="preserve">Признать в действиях Заказчика </w:t>
      </w:r>
      <w:r w:rsidR="00EA2D1C" w:rsidRPr="00712E4C">
        <w:rPr>
          <w:bCs/>
          <w:sz w:val="26"/>
          <w:szCs w:val="26"/>
        </w:rPr>
        <w:t xml:space="preserve">нарушение </w:t>
      </w:r>
      <w:r w:rsidR="00C72357">
        <w:rPr>
          <w:bCs/>
          <w:sz w:val="26"/>
          <w:szCs w:val="26"/>
        </w:rPr>
        <w:t>пункт</w:t>
      </w:r>
      <w:r w:rsidR="0043334F">
        <w:rPr>
          <w:bCs/>
          <w:sz w:val="26"/>
          <w:szCs w:val="26"/>
        </w:rPr>
        <w:t>а</w:t>
      </w:r>
      <w:r w:rsidR="00450ED8">
        <w:rPr>
          <w:bCs/>
          <w:sz w:val="26"/>
          <w:szCs w:val="26"/>
        </w:rPr>
        <w:t xml:space="preserve"> 1</w:t>
      </w:r>
      <w:r w:rsidR="00C72357">
        <w:rPr>
          <w:bCs/>
          <w:sz w:val="26"/>
          <w:szCs w:val="26"/>
        </w:rPr>
        <w:t xml:space="preserve"> </w:t>
      </w:r>
      <w:r w:rsidR="00EA2D1C" w:rsidRPr="00712E4C">
        <w:rPr>
          <w:bCs/>
          <w:sz w:val="26"/>
          <w:szCs w:val="26"/>
        </w:rPr>
        <w:t xml:space="preserve">части </w:t>
      </w:r>
      <w:r w:rsidR="00262A87">
        <w:rPr>
          <w:bCs/>
          <w:sz w:val="26"/>
          <w:szCs w:val="26"/>
        </w:rPr>
        <w:t>2</w:t>
      </w:r>
      <w:r w:rsidR="00EA2D1C" w:rsidRPr="00712E4C">
        <w:rPr>
          <w:bCs/>
          <w:sz w:val="26"/>
          <w:szCs w:val="26"/>
        </w:rPr>
        <w:t xml:space="preserve"> статьи </w:t>
      </w:r>
      <w:r w:rsidR="00F2026E">
        <w:rPr>
          <w:bCs/>
          <w:sz w:val="26"/>
          <w:szCs w:val="26"/>
        </w:rPr>
        <w:t>42</w:t>
      </w:r>
      <w:r w:rsidR="004E63E8">
        <w:rPr>
          <w:bCs/>
          <w:sz w:val="26"/>
          <w:szCs w:val="26"/>
        </w:rPr>
        <w:t>, части 3 статьи 14</w:t>
      </w:r>
      <w:r w:rsidR="00EA2D1C" w:rsidRPr="00712E4C">
        <w:rPr>
          <w:bCs/>
          <w:sz w:val="26"/>
          <w:szCs w:val="26"/>
        </w:rPr>
        <w:t xml:space="preserve"> Закона о контрактной системе.</w:t>
      </w:r>
    </w:p>
    <w:p w14:paraId="2CC8BA95" w14:textId="78E63DD0" w:rsidR="00EA2D1C" w:rsidRPr="00712E4C" w:rsidRDefault="00450ED8" w:rsidP="0043334F">
      <w:pPr>
        <w:pStyle w:val="a6"/>
        <w:widowControl/>
        <w:numPr>
          <w:ilvl w:val="0"/>
          <w:numId w:val="3"/>
        </w:numPr>
        <w:tabs>
          <w:tab w:val="left" w:pos="855"/>
          <w:tab w:val="left" w:pos="902"/>
          <w:tab w:val="left" w:pos="993"/>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Выдать </w:t>
      </w:r>
      <w:r w:rsidR="00EA2D1C" w:rsidRPr="00712E4C">
        <w:rPr>
          <w:rFonts w:eastAsiaTheme="minorHAnsi"/>
          <w:color w:val="auto"/>
          <w:sz w:val="26"/>
          <w:szCs w:val="26"/>
          <w:lang w:eastAsia="en-US"/>
        </w:rPr>
        <w:t>Заказчику, Аукционной комиссии, Оператору электронной площадки обязательное для исполнения предписание об устранении допущенных нарушений Закона о контрактной системе.</w:t>
      </w:r>
    </w:p>
    <w:p w14:paraId="396925A9" w14:textId="6BD433D5" w:rsidR="00EA2D1C" w:rsidRPr="00712E4C" w:rsidRDefault="00EA2D1C" w:rsidP="0043334F">
      <w:pPr>
        <w:pStyle w:val="a6"/>
        <w:widowControl/>
        <w:numPr>
          <w:ilvl w:val="0"/>
          <w:numId w:val="3"/>
        </w:numPr>
        <w:tabs>
          <w:tab w:val="left" w:pos="855"/>
          <w:tab w:val="left" w:pos="902"/>
          <w:tab w:val="left" w:pos="993"/>
          <w:tab w:val="left" w:pos="1134"/>
        </w:tabs>
        <w:spacing w:before="0" w:line="276" w:lineRule="auto"/>
        <w:ind w:left="0" w:firstLine="709"/>
        <w:jc w:val="both"/>
        <w:rPr>
          <w:rFonts w:eastAsiaTheme="minorHAnsi"/>
          <w:color w:val="auto"/>
          <w:sz w:val="26"/>
          <w:szCs w:val="26"/>
          <w:lang w:eastAsia="en-US"/>
        </w:rPr>
      </w:pPr>
      <w:r w:rsidRPr="00712E4C">
        <w:rPr>
          <w:rFonts w:eastAsiaTheme="minorHAnsi"/>
          <w:color w:val="auto"/>
          <w:sz w:val="26"/>
          <w:szCs w:val="26"/>
          <w:lang w:eastAsia="en-US"/>
        </w:rPr>
        <w:t xml:space="preserve">Передать материалы дела </w:t>
      </w:r>
      <w:r w:rsidRPr="00CC65D8">
        <w:rPr>
          <w:rFonts w:eastAsiaTheme="minorHAnsi"/>
          <w:color w:val="auto"/>
          <w:sz w:val="26"/>
          <w:szCs w:val="26"/>
          <w:lang w:eastAsia="en-US"/>
        </w:rPr>
        <w:t xml:space="preserve">от </w:t>
      </w:r>
      <w:r w:rsidR="0043334F">
        <w:rPr>
          <w:rFonts w:eastAsiaTheme="minorHAnsi"/>
          <w:color w:val="auto"/>
          <w:sz w:val="26"/>
          <w:szCs w:val="26"/>
          <w:lang w:eastAsia="en-US"/>
        </w:rPr>
        <w:t>04</w:t>
      </w:r>
      <w:r w:rsidRPr="00CC65D8">
        <w:rPr>
          <w:rFonts w:eastAsiaTheme="minorHAnsi"/>
          <w:color w:val="auto"/>
          <w:sz w:val="26"/>
          <w:szCs w:val="26"/>
          <w:lang w:eastAsia="en-US"/>
        </w:rPr>
        <w:t>.</w:t>
      </w:r>
      <w:r w:rsidR="0043334F">
        <w:rPr>
          <w:rFonts w:eastAsiaTheme="minorHAnsi"/>
          <w:color w:val="auto"/>
          <w:sz w:val="26"/>
          <w:szCs w:val="26"/>
          <w:lang w:eastAsia="en-US"/>
        </w:rPr>
        <w:t>08</w:t>
      </w:r>
      <w:r w:rsidR="00C72357" w:rsidRPr="00CC65D8">
        <w:rPr>
          <w:rFonts w:eastAsiaTheme="minorHAnsi"/>
          <w:color w:val="auto"/>
          <w:sz w:val="26"/>
          <w:szCs w:val="26"/>
          <w:lang w:eastAsia="en-US"/>
        </w:rPr>
        <w:t>.</w:t>
      </w:r>
      <w:r w:rsidR="00262A87" w:rsidRPr="00CC65D8">
        <w:rPr>
          <w:rFonts w:eastAsiaTheme="minorHAnsi"/>
          <w:color w:val="auto"/>
          <w:sz w:val="26"/>
          <w:szCs w:val="26"/>
          <w:lang w:eastAsia="en-US"/>
        </w:rPr>
        <w:t>2022</w:t>
      </w:r>
      <w:r w:rsidR="00C72357" w:rsidRPr="00CC65D8">
        <w:rPr>
          <w:rFonts w:eastAsiaTheme="minorHAnsi"/>
          <w:color w:val="auto"/>
          <w:sz w:val="26"/>
          <w:szCs w:val="26"/>
          <w:lang w:eastAsia="en-US"/>
        </w:rPr>
        <w:t xml:space="preserve"> </w:t>
      </w:r>
      <w:r w:rsidR="00D973D9" w:rsidRPr="00D973D9">
        <w:rPr>
          <w:rFonts w:eastAsiaTheme="minorHAnsi"/>
          <w:color w:val="auto"/>
          <w:sz w:val="26"/>
          <w:szCs w:val="26"/>
          <w:lang w:eastAsia="en-US"/>
        </w:rPr>
        <w:t xml:space="preserve">№ </w:t>
      </w:r>
      <w:r w:rsidR="00450ED8">
        <w:rPr>
          <w:rFonts w:eastAsiaTheme="minorHAnsi"/>
          <w:color w:val="auto"/>
          <w:sz w:val="26"/>
          <w:szCs w:val="26"/>
          <w:lang w:eastAsia="en-US"/>
        </w:rPr>
        <w:t>050/06/105-</w:t>
      </w:r>
      <w:r w:rsidR="0043334F">
        <w:rPr>
          <w:rFonts w:eastAsiaTheme="minorHAnsi"/>
          <w:color w:val="auto"/>
          <w:sz w:val="26"/>
          <w:szCs w:val="26"/>
          <w:lang w:eastAsia="en-US"/>
        </w:rPr>
        <w:t>27829</w:t>
      </w:r>
      <w:r w:rsidR="00D973D9" w:rsidRPr="00D973D9">
        <w:rPr>
          <w:rFonts w:eastAsiaTheme="minorHAnsi"/>
          <w:color w:val="auto"/>
          <w:sz w:val="26"/>
          <w:szCs w:val="26"/>
          <w:lang w:eastAsia="en-US"/>
        </w:rPr>
        <w:t>/2022</w:t>
      </w:r>
      <w:r w:rsidR="00C72357">
        <w:rPr>
          <w:rFonts w:eastAsiaTheme="minorHAnsi"/>
          <w:color w:val="auto"/>
          <w:sz w:val="26"/>
          <w:szCs w:val="26"/>
          <w:lang w:eastAsia="en-US"/>
        </w:rPr>
        <w:br/>
      </w:r>
      <w:r w:rsidRPr="00712E4C">
        <w:rPr>
          <w:rFonts w:eastAsiaTheme="minorHAnsi"/>
          <w:color w:val="auto"/>
          <w:sz w:val="26"/>
          <w:szCs w:val="26"/>
          <w:lang w:eastAsia="en-US"/>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w:t>
      </w:r>
      <w:r w:rsidR="00C72357">
        <w:rPr>
          <w:rFonts w:eastAsiaTheme="minorHAnsi"/>
          <w:color w:val="auto"/>
          <w:sz w:val="26"/>
          <w:szCs w:val="26"/>
          <w:lang w:eastAsia="en-US"/>
        </w:rPr>
        <w:br/>
      </w:r>
      <w:r w:rsidRPr="00712E4C">
        <w:rPr>
          <w:rFonts w:eastAsiaTheme="minorHAnsi"/>
          <w:color w:val="auto"/>
          <w:sz w:val="26"/>
          <w:szCs w:val="26"/>
          <w:lang w:eastAsia="en-US"/>
        </w:rPr>
        <w:t>дел об административных правонарушениях.</w:t>
      </w:r>
    </w:p>
    <w:p w14:paraId="4C1DA3BF" w14:textId="4434EBF5" w:rsidR="00F30DBC" w:rsidRDefault="00A937EC" w:rsidP="0043334F">
      <w:pPr>
        <w:widowControl/>
        <w:tabs>
          <w:tab w:val="left" w:pos="851"/>
        </w:tabs>
        <w:spacing w:before="0" w:line="276" w:lineRule="auto"/>
        <w:ind w:firstLine="709"/>
        <w:jc w:val="both"/>
        <w:rPr>
          <w:bCs/>
          <w:sz w:val="26"/>
          <w:szCs w:val="26"/>
        </w:rPr>
      </w:pPr>
      <w:r w:rsidRPr="00712E4C">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F30DBC" w:rsidSect="001539E7">
      <w:headerReference w:type="default" r:id="rId8"/>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7B4E3" w14:textId="77777777" w:rsidR="00221AC0" w:rsidRDefault="00221AC0" w:rsidP="00221AC0">
      <w:pPr>
        <w:spacing w:before="0"/>
      </w:pPr>
      <w:r>
        <w:separator/>
      </w:r>
    </w:p>
  </w:endnote>
  <w:endnote w:type="continuationSeparator" w:id="0">
    <w:p w14:paraId="71D354E5" w14:textId="77777777" w:rsidR="00221AC0" w:rsidRDefault="00221AC0"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083E6" w14:textId="77777777" w:rsidR="00221AC0" w:rsidRDefault="00221AC0" w:rsidP="00221AC0">
      <w:pPr>
        <w:spacing w:before="0"/>
      </w:pPr>
      <w:r>
        <w:separator/>
      </w:r>
    </w:p>
  </w:footnote>
  <w:footnote w:type="continuationSeparator" w:id="0">
    <w:p w14:paraId="2A8ACD7E" w14:textId="77777777" w:rsidR="00221AC0" w:rsidRDefault="00221AC0"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4402475"/>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652CD5">
          <w:rPr>
            <w:noProof/>
          </w:rPr>
          <w:t>4</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 w15:restartNumberingAfterBreak="0">
    <w:nsid w:val="2F3661DD"/>
    <w:multiLevelType w:val="hybridMultilevel"/>
    <w:tmpl w:val="8A6A64CC"/>
    <w:lvl w:ilvl="0" w:tplc="AA0C0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04450B6"/>
    <w:multiLevelType w:val="hybridMultilevel"/>
    <w:tmpl w:val="3F088A0E"/>
    <w:lvl w:ilvl="0" w:tplc="30C41C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9E25425"/>
    <w:multiLevelType w:val="hybridMultilevel"/>
    <w:tmpl w:val="C7BE76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3CA6B05"/>
    <w:multiLevelType w:val="hybridMultilevel"/>
    <w:tmpl w:val="DC80AC82"/>
    <w:lvl w:ilvl="0" w:tplc="E144A1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D5150D5"/>
    <w:multiLevelType w:val="hybridMultilevel"/>
    <w:tmpl w:val="C96A954E"/>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 w15:restartNumberingAfterBreak="0">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8" w15:restartNumberingAfterBreak="0">
    <w:nsid w:val="574368DC"/>
    <w:multiLevelType w:val="hybridMultilevel"/>
    <w:tmpl w:val="C9A07DE2"/>
    <w:lvl w:ilvl="0" w:tplc="DE309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0"/>
  </w:num>
  <w:num w:numId="4">
    <w:abstractNumId w:val="1"/>
  </w:num>
  <w:num w:numId="5">
    <w:abstractNumId w:val="0"/>
  </w:num>
  <w:num w:numId="6">
    <w:abstractNumId w:val="4"/>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E8"/>
    <w:rsid w:val="00000B0E"/>
    <w:rsid w:val="000063E3"/>
    <w:rsid w:val="00013A3B"/>
    <w:rsid w:val="00014E95"/>
    <w:rsid w:val="00023DBB"/>
    <w:rsid w:val="00032AC6"/>
    <w:rsid w:val="00035BDA"/>
    <w:rsid w:val="000426A5"/>
    <w:rsid w:val="00053ED7"/>
    <w:rsid w:val="0006323B"/>
    <w:rsid w:val="00072F5A"/>
    <w:rsid w:val="00076CDC"/>
    <w:rsid w:val="00081AD7"/>
    <w:rsid w:val="00085507"/>
    <w:rsid w:val="000864D9"/>
    <w:rsid w:val="0008709E"/>
    <w:rsid w:val="00093D0A"/>
    <w:rsid w:val="0009661C"/>
    <w:rsid w:val="000B27FD"/>
    <w:rsid w:val="000B4F76"/>
    <w:rsid w:val="000C11E6"/>
    <w:rsid w:val="000D3F5B"/>
    <w:rsid w:val="000D61B1"/>
    <w:rsid w:val="000E4131"/>
    <w:rsid w:val="000F604B"/>
    <w:rsid w:val="000F66BD"/>
    <w:rsid w:val="000F7A70"/>
    <w:rsid w:val="000F7E24"/>
    <w:rsid w:val="00105165"/>
    <w:rsid w:val="001131FB"/>
    <w:rsid w:val="0011420B"/>
    <w:rsid w:val="0011772A"/>
    <w:rsid w:val="0012255B"/>
    <w:rsid w:val="0013006D"/>
    <w:rsid w:val="00131B8C"/>
    <w:rsid w:val="0013327C"/>
    <w:rsid w:val="0013655F"/>
    <w:rsid w:val="001416B3"/>
    <w:rsid w:val="00150254"/>
    <w:rsid w:val="00150A50"/>
    <w:rsid w:val="00151299"/>
    <w:rsid w:val="001539E7"/>
    <w:rsid w:val="00156035"/>
    <w:rsid w:val="00161DDF"/>
    <w:rsid w:val="0016737D"/>
    <w:rsid w:val="001710CD"/>
    <w:rsid w:val="00175689"/>
    <w:rsid w:val="001B0C1A"/>
    <w:rsid w:val="001B5A57"/>
    <w:rsid w:val="001D157C"/>
    <w:rsid w:val="001D514E"/>
    <w:rsid w:val="001E3174"/>
    <w:rsid w:val="001E6341"/>
    <w:rsid w:val="00215F6A"/>
    <w:rsid w:val="00221AC0"/>
    <w:rsid w:val="0022588C"/>
    <w:rsid w:val="00226139"/>
    <w:rsid w:val="0023033C"/>
    <w:rsid w:val="002354E1"/>
    <w:rsid w:val="002364C1"/>
    <w:rsid w:val="00250FEE"/>
    <w:rsid w:val="00251B73"/>
    <w:rsid w:val="002577C9"/>
    <w:rsid w:val="002579F0"/>
    <w:rsid w:val="00262A87"/>
    <w:rsid w:val="00263B47"/>
    <w:rsid w:val="002654A6"/>
    <w:rsid w:val="002701FF"/>
    <w:rsid w:val="00274A0D"/>
    <w:rsid w:val="0027649F"/>
    <w:rsid w:val="002834F5"/>
    <w:rsid w:val="00283BC8"/>
    <w:rsid w:val="00287C98"/>
    <w:rsid w:val="00290F19"/>
    <w:rsid w:val="002A28E4"/>
    <w:rsid w:val="002A2E25"/>
    <w:rsid w:val="002C04E4"/>
    <w:rsid w:val="002C79A5"/>
    <w:rsid w:val="002C7E67"/>
    <w:rsid w:val="002D2201"/>
    <w:rsid w:val="002D53FA"/>
    <w:rsid w:val="002E3439"/>
    <w:rsid w:val="002E54AC"/>
    <w:rsid w:val="002F0F53"/>
    <w:rsid w:val="002F1B9C"/>
    <w:rsid w:val="002F79B2"/>
    <w:rsid w:val="00301E07"/>
    <w:rsid w:val="00302B6A"/>
    <w:rsid w:val="00306B2B"/>
    <w:rsid w:val="003125E1"/>
    <w:rsid w:val="003128B5"/>
    <w:rsid w:val="00323881"/>
    <w:rsid w:val="00326626"/>
    <w:rsid w:val="00326A6C"/>
    <w:rsid w:val="003316C9"/>
    <w:rsid w:val="0033189E"/>
    <w:rsid w:val="003345DF"/>
    <w:rsid w:val="00341437"/>
    <w:rsid w:val="0034172C"/>
    <w:rsid w:val="00341BFF"/>
    <w:rsid w:val="00342AC2"/>
    <w:rsid w:val="003447F8"/>
    <w:rsid w:val="00353EB4"/>
    <w:rsid w:val="00360CC9"/>
    <w:rsid w:val="00364370"/>
    <w:rsid w:val="00365D24"/>
    <w:rsid w:val="003716B5"/>
    <w:rsid w:val="00376E36"/>
    <w:rsid w:val="00377247"/>
    <w:rsid w:val="003846B6"/>
    <w:rsid w:val="003A1B11"/>
    <w:rsid w:val="003A2CA1"/>
    <w:rsid w:val="003B1A1C"/>
    <w:rsid w:val="003B2740"/>
    <w:rsid w:val="003B3304"/>
    <w:rsid w:val="003C4DD9"/>
    <w:rsid w:val="003D3D58"/>
    <w:rsid w:val="003E2726"/>
    <w:rsid w:val="003F0DF0"/>
    <w:rsid w:val="003F2396"/>
    <w:rsid w:val="003F3C3C"/>
    <w:rsid w:val="003F647A"/>
    <w:rsid w:val="003F70D6"/>
    <w:rsid w:val="00402831"/>
    <w:rsid w:val="004028EB"/>
    <w:rsid w:val="004032A5"/>
    <w:rsid w:val="00413005"/>
    <w:rsid w:val="004267F8"/>
    <w:rsid w:val="004269EB"/>
    <w:rsid w:val="0043334F"/>
    <w:rsid w:val="004351D1"/>
    <w:rsid w:val="0044199D"/>
    <w:rsid w:val="00442EE1"/>
    <w:rsid w:val="00450ED8"/>
    <w:rsid w:val="004618E4"/>
    <w:rsid w:val="004622B3"/>
    <w:rsid w:val="0046585B"/>
    <w:rsid w:val="00466E44"/>
    <w:rsid w:val="00470061"/>
    <w:rsid w:val="00480F08"/>
    <w:rsid w:val="0048608D"/>
    <w:rsid w:val="00490333"/>
    <w:rsid w:val="0049776F"/>
    <w:rsid w:val="004A2F0C"/>
    <w:rsid w:val="004A4CE2"/>
    <w:rsid w:val="004A773E"/>
    <w:rsid w:val="004B36B5"/>
    <w:rsid w:val="004C336A"/>
    <w:rsid w:val="004C397B"/>
    <w:rsid w:val="004D153D"/>
    <w:rsid w:val="004D2DF5"/>
    <w:rsid w:val="004D3A46"/>
    <w:rsid w:val="004E1C03"/>
    <w:rsid w:val="004E63E8"/>
    <w:rsid w:val="004F5565"/>
    <w:rsid w:val="004F6519"/>
    <w:rsid w:val="0052787F"/>
    <w:rsid w:val="00535D38"/>
    <w:rsid w:val="005537EF"/>
    <w:rsid w:val="00553B9F"/>
    <w:rsid w:val="00560A09"/>
    <w:rsid w:val="00561DD0"/>
    <w:rsid w:val="00562D18"/>
    <w:rsid w:val="00565B81"/>
    <w:rsid w:val="00565CC3"/>
    <w:rsid w:val="00570825"/>
    <w:rsid w:val="00571AB7"/>
    <w:rsid w:val="00576979"/>
    <w:rsid w:val="0058614C"/>
    <w:rsid w:val="00587C25"/>
    <w:rsid w:val="005A1D60"/>
    <w:rsid w:val="005A31F6"/>
    <w:rsid w:val="005A4FA3"/>
    <w:rsid w:val="005A7C37"/>
    <w:rsid w:val="005B1725"/>
    <w:rsid w:val="005B2E41"/>
    <w:rsid w:val="005C3BF8"/>
    <w:rsid w:val="005D3936"/>
    <w:rsid w:val="005D54EC"/>
    <w:rsid w:val="005D5F3E"/>
    <w:rsid w:val="005E0166"/>
    <w:rsid w:val="005E1458"/>
    <w:rsid w:val="006123E0"/>
    <w:rsid w:val="00621111"/>
    <w:rsid w:val="00621C41"/>
    <w:rsid w:val="006502A2"/>
    <w:rsid w:val="00651B6C"/>
    <w:rsid w:val="00652CD5"/>
    <w:rsid w:val="00657043"/>
    <w:rsid w:val="006608E1"/>
    <w:rsid w:val="0066096F"/>
    <w:rsid w:val="0066459F"/>
    <w:rsid w:val="00674C59"/>
    <w:rsid w:val="006770D7"/>
    <w:rsid w:val="0068550C"/>
    <w:rsid w:val="00687844"/>
    <w:rsid w:val="00687DDB"/>
    <w:rsid w:val="00695402"/>
    <w:rsid w:val="00695DFB"/>
    <w:rsid w:val="006A247B"/>
    <w:rsid w:val="006A2A4A"/>
    <w:rsid w:val="006A6294"/>
    <w:rsid w:val="006B2280"/>
    <w:rsid w:val="006B6D3B"/>
    <w:rsid w:val="006C227F"/>
    <w:rsid w:val="006C7BF5"/>
    <w:rsid w:val="006D7201"/>
    <w:rsid w:val="006E3C42"/>
    <w:rsid w:val="006E6D46"/>
    <w:rsid w:val="006F0825"/>
    <w:rsid w:val="006F4910"/>
    <w:rsid w:val="006F5928"/>
    <w:rsid w:val="007060DB"/>
    <w:rsid w:val="0070794B"/>
    <w:rsid w:val="00710F15"/>
    <w:rsid w:val="00711202"/>
    <w:rsid w:val="00712DB9"/>
    <w:rsid w:val="00712E4C"/>
    <w:rsid w:val="007174FD"/>
    <w:rsid w:val="007234F2"/>
    <w:rsid w:val="0073329C"/>
    <w:rsid w:val="0073392C"/>
    <w:rsid w:val="00742F35"/>
    <w:rsid w:val="00757C22"/>
    <w:rsid w:val="00764E31"/>
    <w:rsid w:val="00770EB4"/>
    <w:rsid w:val="00777054"/>
    <w:rsid w:val="00777302"/>
    <w:rsid w:val="00781763"/>
    <w:rsid w:val="007902AB"/>
    <w:rsid w:val="00795254"/>
    <w:rsid w:val="007A6B13"/>
    <w:rsid w:val="007A739F"/>
    <w:rsid w:val="007B6E3F"/>
    <w:rsid w:val="007E06E0"/>
    <w:rsid w:val="007E60FC"/>
    <w:rsid w:val="007E72C4"/>
    <w:rsid w:val="00807241"/>
    <w:rsid w:val="00815BE5"/>
    <w:rsid w:val="00820518"/>
    <w:rsid w:val="0082652C"/>
    <w:rsid w:val="00826D4B"/>
    <w:rsid w:val="00830FE0"/>
    <w:rsid w:val="00836646"/>
    <w:rsid w:val="0084433B"/>
    <w:rsid w:val="00846918"/>
    <w:rsid w:val="00850068"/>
    <w:rsid w:val="00861160"/>
    <w:rsid w:val="00861C00"/>
    <w:rsid w:val="00867560"/>
    <w:rsid w:val="00875E55"/>
    <w:rsid w:val="00877B54"/>
    <w:rsid w:val="008904EF"/>
    <w:rsid w:val="008933BD"/>
    <w:rsid w:val="008B5B29"/>
    <w:rsid w:val="008B6562"/>
    <w:rsid w:val="008C058B"/>
    <w:rsid w:val="008C3C4E"/>
    <w:rsid w:val="008E2871"/>
    <w:rsid w:val="008E5819"/>
    <w:rsid w:val="008E6B60"/>
    <w:rsid w:val="008F1214"/>
    <w:rsid w:val="008F2190"/>
    <w:rsid w:val="008F2A39"/>
    <w:rsid w:val="00905667"/>
    <w:rsid w:val="00933F2F"/>
    <w:rsid w:val="00940F3C"/>
    <w:rsid w:val="00943826"/>
    <w:rsid w:val="00945833"/>
    <w:rsid w:val="00951073"/>
    <w:rsid w:val="009551E5"/>
    <w:rsid w:val="0095708A"/>
    <w:rsid w:val="00961791"/>
    <w:rsid w:val="009656A0"/>
    <w:rsid w:val="00966429"/>
    <w:rsid w:val="00971010"/>
    <w:rsid w:val="00973309"/>
    <w:rsid w:val="0098104E"/>
    <w:rsid w:val="00983EEA"/>
    <w:rsid w:val="009947C9"/>
    <w:rsid w:val="009A673D"/>
    <w:rsid w:val="009B5FF0"/>
    <w:rsid w:val="009C2847"/>
    <w:rsid w:val="009D62F6"/>
    <w:rsid w:val="009F11A4"/>
    <w:rsid w:val="009F44B5"/>
    <w:rsid w:val="009F672F"/>
    <w:rsid w:val="00A027D3"/>
    <w:rsid w:val="00A11699"/>
    <w:rsid w:val="00A17F12"/>
    <w:rsid w:val="00A21D1E"/>
    <w:rsid w:val="00A31093"/>
    <w:rsid w:val="00A35869"/>
    <w:rsid w:val="00A379A5"/>
    <w:rsid w:val="00A42718"/>
    <w:rsid w:val="00A44C21"/>
    <w:rsid w:val="00A629CD"/>
    <w:rsid w:val="00A833CB"/>
    <w:rsid w:val="00A85FE5"/>
    <w:rsid w:val="00A93057"/>
    <w:rsid w:val="00A937EC"/>
    <w:rsid w:val="00A941CD"/>
    <w:rsid w:val="00AA27AF"/>
    <w:rsid w:val="00AA4D37"/>
    <w:rsid w:val="00AA75E8"/>
    <w:rsid w:val="00AA7BFA"/>
    <w:rsid w:val="00AB2BA0"/>
    <w:rsid w:val="00AC1C1F"/>
    <w:rsid w:val="00AC4EDA"/>
    <w:rsid w:val="00AE0AF5"/>
    <w:rsid w:val="00AE3A7D"/>
    <w:rsid w:val="00AF2338"/>
    <w:rsid w:val="00B07EE8"/>
    <w:rsid w:val="00B14B6E"/>
    <w:rsid w:val="00B16C19"/>
    <w:rsid w:val="00B20055"/>
    <w:rsid w:val="00B273E1"/>
    <w:rsid w:val="00B31593"/>
    <w:rsid w:val="00B41F79"/>
    <w:rsid w:val="00B47D06"/>
    <w:rsid w:val="00B6250F"/>
    <w:rsid w:val="00B640E3"/>
    <w:rsid w:val="00B7448C"/>
    <w:rsid w:val="00B75362"/>
    <w:rsid w:val="00B7759B"/>
    <w:rsid w:val="00B82B82"/>
    <w:rsid w:val="00B82DA0"/>
    <w:rsid w:val="00B932BB"/>
    <w:rsid w:val="00B93CD7"/>
    <w:rsid w:val="00BA683D"/>
    <w:rsid w:val="00BA7B7A"/>
    <w:rsid w:val="00BB5663"/>
    <w:rsid w:val="00BC7E4A"/>
    <w:rsid w:val="00BD2453"/>
    <w:rsid w:val="00BD3D23"/>
    <w:rsid w:val="00BE39EC"/>
    <w:rsid w:val="00BF01AA"/>
    <w:rsid w:val="00BF582D"/>
    <w:rsid w:val="00C10110"/>
    <w:rsid w:val="00C156EA"/>
    <w:rsid w:val="00C15AF8"/>
    <w:rsid w:val="00C202D2"/>
    <w:rsid w:val="00C27CD2"/>
    <w:rsid w:val="00C331CE"/>
    <w:rsid w:val="00C34815"/>
    <w:rsid w:val="00C40685"/>
    <w:rsid w:val="00C42D94"/>
    <w:rsid w:val="00C4562C"/>
    <w:rsid w:val="00C571B0"/>
    <w:rsid w:val="00C603C2"/>
    <w:rsid w:val="00C64BF5"/>
    <w:rsid w:val="00C67261"/>
    <w:rsid w:val="00C70BE6"/>
    <w:rsid w:val="00C72357"/>
    <w:rsid w:val="00C774BA"/>
    <w:rsid w:val="00C803B1"/>
    <w:rsid w:val="00C80F46"/>
    <w:rsid w:val="00C839A7"/>
    <w:rsid w:val="00C87569"/>
    <w:rsid w:val="00C92904"/>
    <w:rsid w:val="00C95336"/>
    <w:rsid w:val="00C96088"/>
    <w:rsid w:val="00CA3929"/>
    <w:rsid w:val="00CA5C3C"/>
    <w:rsid w:val="00CA61A0"/>
    <w:rsid w:val="00CA6DA2"/>
    <w:rsid w:val="00CB4118"/>
    <w:rsid w:val="00CB7B0B"/>
    <w:rsid w:val="00CC2532"/>
    <w:rsid w:val="00CC254A"/>
    <w:rsid w:val="00CC2E38"/>
    <w:rsid w:val="00CC51B5"/>
    <w:rsid w:val="00CC65D8"/>
    <w:rsid w:val="00CD0B8B"/>
    <w:rsid w:val="00CD5EA8"/>
    <w:rsid w:val="00CD62DE"/>
    <w:rsid w:val="00CE5246"/>
    <w:rsid w:val="00CE7C5F"/>
    <w:rsid w:val="00CF61FB"/>
    <w:rsid w:val="00D01727"/>
    <w:rsid w:val="00D02322"/>
    <w:rsid w:val="00D13E83"/>
    <w:rsid w:val="00D2112A"/>
    <w:rsid w:val="00D333C7"/>
    <w:rsid w:val="00D36405"/>
    <w:rsid w:val="00D43277"/>
    <w:rsid w:val="00D46690"/>
    <w:rsid w:val="00D52002"/>
    <w:rsid w:val="00D6412D"/>
    <w:rsid w:val="00D647EC"/>
    <w:rsid w:val="00D75753"/>
    <w:rsid w:val="00D81A00"/>
    <w:rsid w:val="00D91DFF"/>
    <w:rsid w:val="00D9351A"/>
    <w:rsid w:val="00D973D9"/>
    <w:rsid w:val="00DB7F83"/>
    <w:rsid w:val="00DC12F4"/>
    <w:rsid w:val="00DD4296"/>
    <w:rsid w:val="00DE0A42"/>
    <w:rsid w:val="00DE3735"/>
    <w:rsid w:val="00DF3F13"/>
    <w:rsid w:val="00E1692B"/>
    <w:rsid w:val="00E2002D"/>
    <w:rsid w:val="00E27DD8"/>
    <w:rsid w:val="00E27EFE"/>
    <w:rsid w:val="00E33C03"/>
    <w:rsid w:val="00E44117"/>
    <w:rsid w:val="00E44E08"/>
    <w:rsid w:val="00E47F17"/>
    <w:rsid w:val="00E519E5"/>
    <w:rsid w:val="00E51FB3"/>
    <w:rsid w:val="00E52BB4"/>
    <w:rsid w:val="00E56856"/>
    <w:rsid w:val="00E570DF"/>
    <w:rsid w:val="00E57EC9"/>
    <w:rsid w:val="00E64A05"/>
    <w:rsid w:val="00E66D2F"/>
    <w:rsid w:val="00E76151"/>
    <w:rsid w:val="00E80C42"/>
    <w:rsid w:val="00E91A9D"/>
    <w:rsid w:val="00E926A4"/>
    <w:rsid w:val="00E95EFC"/>
    <w:rsid w:val="00E96C5F"/>
    <w:rsid w:val="00EA2D1C"/>
    <w:rsid w:val="00EB63EA"/>
    <w:rsid w:val="00EC35B9"/>
    <w:rsid w:val="00ED0A85"/>
    <w:rsid w:val="00ED3E0E"/>
    <w:rsid w:val="00ED7879"/>
    <w:rsid w:val="00EE150E"/>
    <w:rsid w:val="00EE6CC4"/>
    <w:rsid w:val="00EF1020"/>
    <w:rsid w:val="00EF7A36"/>
    <w:rsid w:val="00F11551"/>
    <w:rsid w:val="00F2026E"/>
    <w:rsid w:val="00F30DBC"/>
    <w:rsid w:val="00F3670B"/>
    <w:rsid w:val="00F44D6A"/>
    <w:rsid w:val="00F47CE9"/>
    <w:rsid w:val="00F53358"/>
    <w:rsid w:val="00F54A0F"/>
    <w:rsid w:val="00F630F5"/>
    <w:rsid w:val="00F77358"/>
    <w:rsid w:val="00F84855"/>
    <w:rsid w:val="00F90E46"/>
    <w:rsid w:val="00F92CF1"/>
    <w:rsid w:val="00F94203"/>
    <w:rsid w:val="00F957E6"/>
    <w:rsid w:val="00FA605C"/>
    <w:rsid w:val="00FA62CD"/>
    <w:rsid w:val="00FA638A"/>
    <w:rsid w:val="00FA7F78"/>
    <w:rsid w:val="00FB4095"/>
    <w:rsid w:val="00FD3EB0"/>
    <w:rsid w:val="00FD6EBE"/>
    <w:rsid w:val="00FD7809"/>
    <w:rsid w:val="00FE794F"/>
    <w:rsid w:val="00FF3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15:docId w15:val="{4BC15441-6E43-40BE-96D3-9CDC085F2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661C"/>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FA605C"/>
  </w:style>
  <w:style w:type="character" w:customStyle="1" w:styleId="10">
    <w:name w:val="Заголовок таблицы1 Знак"/>
    <w:basedOn w:val="a0"/>
    <w:link w:val="11"/>
    <w:locked/>
    <w:rsid w:val="00FA605C"/>
    <w:rPr>
      <w:b/>
      <w:sz w:val="24"/>
      <w:szCs w:val="24"/>
      <w:lang w:eastAsia="ar-SA"/>
    </w:rPr>
  </w:style>
  <w:style w:type="paragraph" w:customStyle="1" w:styleId="11">
    <w:name w:val="Заголовок таблицы1"/>
    <w:basedOn w:val="a"/>
    <w:link w:val="10"/>
    <w:qFormat/>
    <w:rsid w:val="00FA605C"/>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character" w:customStyle="1" w:styleId="af4">
    <w:name w:val="Тест таблицы Знак"/>
    <w:basedOn w:val="a0"/>
    <w:link w:val="af5"/>
    <w:locked/>
    <w:rsid w:val="00FA605C"/>
    <w:rPr>
      <w:sz w:val="24"/>
      <w:szCs w:val="24"/>
      <w:lang w:eastAsia="ar-SA"/>
    </w:rPr>
  </w:style>
  <w:style w:type="paragraph" w:customStyle="1" w:styleId="af5">
    <w:name w:val="Тест таблицы"/>
    <w:basedOn w:val="a"/>
    <w:link w:val="af4"/>
    <w:qFormat/>
    <w:rsid w:val="00FA605C"/>
    <w:pPr>
      <w:widowControl/>
      <w:suppressAutoHyphens/>
      <w:autoSpaceDE/>
      <w:autoSpaceDN/>
      <w:adjustRightInd/>
      <w:spacing w:before="0"/>
      <w:ind w:firstLine="0"/>
    </w:pPr>
    <w:rPr>
      <w:rFonts w:asciiTheme="minorHAnsi" w:eastAsiaTheme="minorHAnsi" w:hAnsiTheme="minorHAnsi" w:cstheme="minorBidi"/>
      <w:color w:val="auto"/>
      <w:sz w:val="24"/>
      <w:szCs w:val="24"/>
      <w:lang w:eastAsia="ar-SA"/>
    </w:rPr>
  </w:style>
  <w:style w:type="paragraph" w:customStyle="1" w:styleId="Standard">
    <w:name w:val="Standard"/>
    <w:rsid w:val="00971010"/>
    <w:pPr>
      <w:widowControl w:val="0"/>
      <w:suppressAutoHyphens/>
      <w:autoSpaceDN w:val="0"/>
      <w:spacing w:after="0" w:line="240" w:lineRule="auto"/>
      <w:ind w:firstLine="709"/>
      <w:jc w:val="both"/>
    </w:pPr>
    <w:rPr>
      <w:rFonts w:ascii="Arial" w:eastAsia="Calibri" w:hAnsi="Arial" w:cs="Arial"/>
      <w:kern w:val="3"/>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5956">
      <w:bodyDiv w:val="1"/>
      <w:marLeft w:val="0"/>
      <w:marRight w:val="0"/>
      <w:marTop w:val="0"/>
      <w:marBottom w:val="0"/>
      <w:divBdr>
        <w:top w:val="none" w:sz="0" w:space="0" w:color="auto"/>
        <w:left w:val="none" w:sz="0" w:space="0" w:color="auto"/>
        <w:bottom w:val="none" w:sz="0" w:space="0" w:color="auto"/>
        <w:right w:val="none" w:sz="0" w:space="0" w:color="auto"/>
      </w:divBdr>
    </w:div>
    <w:div w:id="18355001">
      <w:bodyDiv w:val="1"/>
      <w:marLeft w:val="0"/>
      <w:marRight w:val="0"/>
      <w:marTop w:val="0"/>
      <w:marBottom w:val="0"/>
      <w:divBdr>
        <w:top w:val="none" w:sz="0" w:space="0" w:color="auto"/>
        <w:left w:val="none" w:sz="0" w:space="0" w:color="auto"/>
        <w:bottom w:val="none" w:sz="0" w:space="0" w:color="auto"/>
        <w:right w:val="none" w:sz="0" w:space="0" w:color="auto"/>
      </w:divBdr>
    </w:div>
    <w:div w:id="18438769">
      <w:bodyDiv w:val="1"/>
      <w:marLeft w:val="0"/>
      <w:marRight w:val="0"/>
      <w:marTop w:val="0"/>
      <w:marBottom w:val="0"/>
      <w:divBdr>
        <w:top w:val="none" w:sz="0" w:space="0" w:color="auto"/>
        <w:left w:val="none" w:sz="0" w:space="0" w:color="auto"/>
        <w:bottom w:val="none" w:sz="0" w:space="0" w:color="auto"/>
        <w:right w:val="none" w:sz="0" w:space="0" w:color="auto"/>
      </w:divBdr>
    </w:div>
    <w:div w:id="91441515">
      <w:bodyDiv w:val="1"/>
      <w:marLeft w:val="0"/>
      <w:marRight w:val="0"/>
      <w:marTop w:val="0"/>
      <w:marBottom w:val="0"/>
      <w:divBdr>
        <w:top w:val="none" w:sz="0" w:space="0" w:color="auto"/>
        <w:left w:val="none" w:sz="0" w:space="0" w:color="auto"/>
        <w:bottom w:val="none" w:sz="0" w:space="0" w:color="auto"/>
        <w:right w:val="none" w:sz="0" w:space="0" w:color="auto"/>
      </w:divBdr>
    </w:div>
    <w:div w:id="130489838">
      <w:bodyDiv w:val="1"/>
      <w:marLeft w:val="0"/>
      <w:marRight w:val="0"/>
      <w:marTop w:val="0"/>
      <w:marBottom w:val="0"/>
      <w:divBdr>
        <w:top w:val="none" w:sz="0" w:space="0" w:color="auto"/>
        <w:left w:val="none" w:sz="0" w:space="0" w:color="auto"/>
        <w:bottom w:val="none" w:sz="0" w:space="0" w:color="auto"/>
        <w:right w:val="none" w:sz="0" w:space="0" w:color="auto"/>
      </w:divBdr>
    </w:div>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149487834">
      <w:bodyDiv w:val="1"/>
      <w:marLeft w:val="0"/>
      <w:marRight w:val="0"/>
      <w:marTop w:val="0"/>
      <w:marBottom w:val="0"/>
      <w:divBdr>
        <w:top w:val="none" w:sz="0" w:space="0" w:color="auto"/>
        <w:left w:val="none" w:sz="0" w:space="0" w:color="auto"/>
        <w:bottom w:val="none" w:sz="0" w:space="0" w:color="auto"/>
        <w:right w:val="none" w:sz="0" w:space="0" w:color="auto"/>
      </w:divBdr>
    </w:div>
    <w:div w:id="252054199">
      <w:bodyDiv w:val="1"/>
      <w:marLeft w:val="0"/>
      <w:marRight w:val="0"/>
      <w:marTop w:val="0"/>
      <w:marBottom w:val="0"/>
      <w:divBdr>
        <w:top w:val="none" w:sz="0" w:space="0" w:color="auto"/>
        <w:left w:val="none" w:sz="0" w:space="0" w:color="auto"/>
        <w:bottom w:val="none" w:sz="0" w:space="0" w:color="auto"/>
        <w:right w:val="none" w:sz="0" w:space="0" w:color="auto"/>
      </w:divBdr>
    </w:div>
    <w:div w:id="356589208">
      <w:bodyDiv w:val="1"/>
      <w:marLeft w:val="0"/>
      <w:marRight w:val="0"/>
      <w:marTop w:val="0"/>
      <w:marBottom w:val="0"/>
      <w:divBdr>
        <w:top w:val="none" w:sz="0" w:space="0" w:color="auto"/>
        <w:left w:val="none" w:sz="0" w:space="0" w:color="auto"/>
        <w:bottom w:val="none" w:sz="0" w:space="0" w:color="auto"/>
        <w:right w:val="none" w:sz="0" w:space="0" w:color="auto"/>
      </w:divBdr>
    </w:div>
    <w:div w:id="405154169">
      <w:bodyDiv w:val="1"/>
      <w:marLeft w:val="0"/>
      <w:marRight w:val="0"/>
      <w:marTop w:val="0"/>
      <w:marBottom w:val="0"/>
      <w:divBdr>
        <w:top w:val="none" w:sz="0" w:space="0" w:color="auto"/>
        <w:left w:val="none" w:sz="0" w:space="0" w:color="auto"/>
        <w:bottom w:val="none" w:sz="0" w:space="0" w:color="auto"/>
        <w:right w:val="none" w:sz="0" w:space="0" w:color="auto"/>
      </w:divBdr>
    </w:div>
    <w:div w:id="464396409">
      <w:bodyDiv w:val="1"/>
      <w:marLeft w:val="0"/>
      <w:marRight w:val="0"/>
      <w:marTop w:val="0"/>
      <w:marBottom w:val="0"/>
      <w:divBdr>
        <w:top w:val="none" w:sz="0" w:space="0" w:color="auto"/>
        <w:left w:val="none" w:sz="0" w:space="0" w:color="auto"/>
        <w:bottom w:val="none" w:sz="0" w:space="0" w:color="auto"/>
        <w:right w:val="none" w:sz="0" w:space="0" w:color="auto"/>
      </w:divBdr>
    </w:div>
    <w:div w:id="571355905">
      <w:bodyDiv w:val="1"/>
      <w:marLeft w:val="0"/>
      <w:marRight w:val="0"/>
      <w:marTop w:val="0"/>
      <w:marBottom w:val="0"/>
      <w:divBdr>
        <w:top w:val="none" w:sz="0" w:space="0" w:color="auto"/>
        <w:left w:val="none" w:sz="0" w:space="0" w:color="auto"/>
        <w:bottom w:val="none" w:sz="0" w:space="0" w:color="auto"/>
        <w:right w:val="none" w:sz="0" w:space="0" w:color="auto"/>
      </w:divBdr>
    </w:div>
    <w:div w:id="851259926">
      <w:bodyDiv w:val="1"/>
      <w:marLeft w:val="0"/>
      <w:marRight w:val="0"/>
      <w:marTop w:val="0"/>
      <w:marBottom w:val="0"/>
      <w:divBdr>
        <w:top w:val="none" w:sz="0" w:space="0" w:color="auto"/>
        <w:left w:val="none" w:sz="0" w:space="0" w:color="auto"/>
        <w:bottom w:val="none" w:sz="0" w:space="0" w:color="auto"/>
        <w:right w:val="none" w:sz="0" w:space="0" w:color="auto"/>
      </w:divBdr>
    </w:div>
    <w:div w:id="899899103">
      <w:bodyDiv w:val="1"/>
      <w:marLeft w:val="0"/>
      <w:marRight w:val="0"/>
      <w:marTop w:val="0"/>
      <w:marBottom w:val="0"/>
      <w:divBdr>
        <w:top w:val="none" w:sz="0" w:space="0" w:color="auto"/>
        <w:left w:val="none" w:sz="0" w:space="0" w:color="auto"/>
        <w:bottom w:val="none" w:sz="0" w:space="0" w:color="auto"/>
        <w:right w:val="none" w:sz="0" w:space="0" w:color="auto"/>
      </w:divBdr>
    </w:div>
    <w:div w:id="925040978">
      <w:bodyDiv w:val="1"/>
      <w:marLeft w:val="0"/>
      <w:marRight w:val="0"/>
      <w:marTop w:val="0"/>
      <w:marBottom w:val="0"/>
      <w:divBdr>
        <w:top w:val="none" w:sz="0" w:space="0" w:color="auto"/>
        <w:left w:val="none" w:sz="0" w:space="0" w:color="auto"/>
        <w:bottom w:val="none" w:sz="0" w:space="0" w:color="auto"/>
        <w:right w:val="none" w:sz="0" w:space="0" w:color="auto"/>
      </w:divBdr>
    </w:div>
    <w:div w:id="951329320">
      <w:bodyDiv w:val="1"/>
      <w:marLeft w:val="0"/>
      <w:marRight w:val="0"/>
      <w:marTop w:val="0"/>
      <w:marBottom w:val="0"/>
      <w:divBdr>
        <w:top w:val="none" w:sz="0" w:space="0" w:color="auto"/>
        <w:left w:val="none" w:sz="0" w:space="0" w:color="auto"/>
        <w:bottom w:val="none" w:sz="0" w:space="0" w:color="auto"/>
        <w:right w:val="none" w:sz="0" w:space="0" w:color="auto"/>
      </w:divBdr>
    </w:div>
    <w:div w:id="972519913">
      <w:bodyDiv w:val="1"/>
      <w:marLeft w:val="0"/>
      <w:marRight w:val="0"/>
      <w:marTop w:val="0"/>
      <w:marBottom w:val="0"/>
      <w:divBdr>
        <w:top w:val="none" w:sz="0" w:space="0" w:color="auto"/>
        <w:left w:val="none" w:sz="0" w:space="0" w:color="auto"/>
        <w:bottom w:val="none" w:sz="0" w:space="0" w:color="auto"/>
        <w:right w:val="none" w:sz="0" w:space="0" w:color="auto"/>
      </w:divBdr>
    </w:div>
    <w:div w:id="1024093045">
      <w:bodyDiv w:val="1"/>
      <w:marLeft w:val="0"/>
      <w:marRight w:val="0"/>
      <w:marTop w:val="0"/>
      <w:marBottom w:val="0"/>
      <w:divBdr>
        <w:top w:val="none" w:sz="0" w:space="0" w:color="auto"/>
        <w:left w:val="none" w:sz="0" w:space="0" w:color="auto"/>
        <w:bottom w:val="none" w:sz="0" w:space="0" w:color="auto"/>
        <w:right w:val="none" w:sz="0" w:space="0" w:color="auto"/>
      </w:divBdr>
    </w:div>
    <w:div w:id="1024786550">
      <w:bodyDiv w:val="1"/>
      <w:marLeft w:val="0"/>
      <w:marRight w:val="0"/>
      <w:marTop w:val="0"/>
      <w:marBottom w:val="0"/>
      <w:divBdr>
        <w:top w:val="none" w:sz="0" w:space="0" w:color="auto"/>
        <w:left w:val="none" w:sz="0" w:space="0" w:color="auto"/>
        <w:bottom w:val="none" w:sz="0" w:space="0" w:color="auto"/>
        <w:right w:val="none" w:sz="0" w:space="0" w:color="auto"/>
      </w:divBdr>
    </w:div>
    <w:div w:id="1053121423">
      <w:bodyDiv w:val="1"/>
      <w:marLeft w:val="0"/>
      <w:marRight w:val="0"/>
      <w:marTop w:val="0"/>
      <w:marBottom w:val="0"/>
      <w:divBdr>
        <w:top w:val="none" w:sz="0" w:space="0" w:color="auto"/>
        <w:left w:val="none" w:sz="0" w:space="0" w:color="auto"/>
        <w:bottom w:val="none" w:sz="0" w:space="0" w:color="auto"/>
        <w:right w:val="none" w:sz="0" w:space="0" w:color="auto"/>
      </w:divBdr>
    </w:div>
    <w:div w:id="1093162775">
      <w:bodyDiv w:val="1"/>
      <w:marLeft w:val="0"/>
      <w:marRight w:val="0"/>
      <w:marTop w:val="0"/>
      <w:marBottom w:val="0"/>
      <w:divBdr>
        <w:top w:val="none" w:sz="0" w:space="0" w:color="auto"/>
        <w:left w:val="none" w:sz="0" w:space="0" w:color="auto"/>
        <w:bottom w:val="none" w:sz="0" w:space="0" w:color="auto"/>
        <w:right w:val="none" w:sz="0" w:space="0" w:color="auto"/>
      </w:divBdr>
    </w:div>
    <w:div w:id="1098987189">
      <w:bodyDiv w:val="1"/>
      <w:marLeft w:val="0"/>
      <w:marRight w:val="0"/>
      <w:marTop w:val="0"/>
      <w:marBottom w:val="0"/>
      <w:divBdr>
        <w:top w:val="none" w:sz="0" w:space="0" w:color="auto"/>
        <w:left w:val="none" w:sz="0" w:space="0" w:color="auto"/>
        <w:bottom w:val="none" w:sz="0" w:space="0" w:color="auto"/>
        <w:right w:val="none" w:sz="0" w:space="0" w:color="auto"/>
      </w:divBdr>
    </w:div>
    <w:div w:id="1107852919">
      <w:bodyDiv w:val="1"/>
      <w:marLeft w:val="0"/>
      <w:marRight w:val="0"/>
      <w:marTop w:val="0"/>
      <w:marBottom w:val="0"/>
      <w:divBdr>
        <w:top w:val="none" w:sz="0" w:space="0" w:color="auto"/>
        <w:left w:val="none" w:sz="0" w:space="0" w:color="auto"/>
        <w:bottom w:val="none" w:sz="0" w:space="0" w:color="auto"/>
        <w:right w:val="none" w:sz="0" w:space="0" w:color="auto"/>
      </w:divBdr>
    </w:div>
    <w:div w:id="1140735159">
      <w:bodyDiv w:val="1"/>
      <w:marLeft w:val="0"/>
      <w:marRight w:val="0"/>
      <w:marTop w:val="0"/>
      <w:marBottom w:val="0"/>
      <w:divBdr>
        <w:top w:val="none" w:sz="0" w:space="0" w:color="auto"/>
        <w:left w:val="none" w:sz="0" w:space="0" w:color="auto"/>
        <w:bottom w:val="none" w:sz="0" w:space="0" w:color="auto"/>
        <w:right w:val="none" w:sz="0" w:space="0" w:color="auto"/>
      </w:divBdr>
    </w:div>
    <w:div w:id="1206406779">
      <w:bodyDiv w:val="1"/>
      <w:marLeft w:val="0"/>
      <w:marRight w:val="0"/>
      <w:marTop w:val="0"/>
      <w:marBottom w:val="0"/>
      <w:divBdr>
        <w:top w:val="none" w:sz="0" w:space="0" w:color="auto"/>
        <w:left w:val="none" w:sz="0" w:space="0" w:color="auto"/>
        <w:bottom w:val="none" w:sz="0" w:space="0" w:color="auto"/>
        <w:right w:val="none" w:sz="0" w:space="0" w:color="auto"/>
      </w:divBdr>
    </w:div>
    <w:div w:id="1221596823">
      <w:bodyDiv w:val="1"/>
      <w:marLeft w:val="0"/>
      <w:marRight w:val="0"/>
      <w:marTop w:val="0"/>
      <w:marBottom w:val="0"/>
      <w:divBdr>
        <w:top w:val="none" w:sz="0" w:space="0" w:color="auto"/>
        <w:left w:val="none" w:sz="0" w:space="0" w:color="auto"/>
        <w:bottom w:val="none" w:sz="0" w:space="0" w:color="auto"/>
        <w:right w:val="none" w:sz="0" w:space="0" w:color="auto"/>
      </w:divBdr>
    </w:div>
    <w:div w:id="1228804442">
      <w:bodyDiv w:val="1"/>
      <w:marLeft w:val="0"/>
      <w:marRight w:val="0"/>
      <w:marTop w:val="0"/>
      <w:marBottom w:val="0"/>
      <w:divBdr>
        <w:top w:val="none" w:sz="0" w:space="0" w:color="auto"/>
        <w:left w:val="none" w:sz="0" w:space="0" w:color="auto"/>
        <w:bottom w:val="none" w:sz="0" w:space="0" w:color="auto"/>
        <w:right w:val="none" w:sz="0" w:space="0" w:color="auto"/>
      </w:divBdr>
    </w:div>
    <w:div w:id="1231842014">
      <w:bodyDiv w:val="1"/>
      <w:marLeft w:val="0"/>
      <w:marRight w:val="0"/>
      <w:marTop w:val="0"/>
      <w:marBottom w:val="0"/>
      <w:divBdr>
        <w:top w:val="none" w:sz="0" w:space="0" w:color="auto"/>
        <w:left w:val="none" w:sz="0" w:space="0" w:color="auto"/>
        <w:bottom w:val="none" w:sz="0" w:space="0" w:color="auto"/>
        <w:right w:val="none" w:sz="0" w:space="0" w:color="auto"/>
      </w:divBdr>
    </w:div>
    <w:div w:id="1298955057">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371998938">
      <w:bodyDiv w:val="1"/>
      <w:marLeft w:val="0"/>
      <w:marRight w:val="0"/>
      <w:marTop w:val="0"/>
      <w:marBottom w:val="0"/>
      <w:divBdr>
        <w:top w:val="none" w:sz="0" w:space="0" w:color="auto"/>
        <w:left w:val="none" w:sz="0" w:space="0" w:color="auto"/>
        <w:bottom w:val="none" w:sz="0" w:space="0" w:color="auto"/>
        <w:right w:val="none" w:sz="0" w:space="0" w:color="auto"/>
      </w:divBdr>
    </w:div>
    <w:div w:id="1372344549">
      <w:bodyDiv w:val="1"/>
      <w:marLeft w:val="0"/>
      <w:marRight w:val="0"/>
      <w:marTop w:val="0"/>
      <w:marBottom w:val="0"/>
      <w:divBdr>
        <w:top w:val="none" w:sz="0" w:space="0" w:color="auto"/>
        <w:left w:val="none" w:sz="0" w:space="0" w:color="auto"/>
        <w:bottom w:val="none" w:sz="0" w:space="0" w:color="auto"/>
        <w:right w:val="none" w:sz="0" w:space="0" w:color="auto"/>
      </w:divBdr>
    </w:div>
    <w:div w:id="1556358734">
      <w:bodyDiv w:val="1"/>
      <w:marLeft w:val="0"/>
      <w:marRight w:val="0"/>
      <w:marTop w:val="0"/>
      <w:marBottom w:val="0"/>
      <w:divBdr>
        <w:top w:val="none" w:sz="0" w:space="0" w:color="auto"/>
        <w:left w:val="none" w:sz="0" w:space="0" w:color="auto"/>
        <w:bottom w:val="none" w:sz="0" w:space="0" w:color="auto"/>
        <w:right w:val="none" w:sz="0" w:space="0" w:color="auto"/>
      </w:divBdr>
    </w:div>
    <w:div w:id="1636986347">
      <w:bodyDiv w:val="1"/>
      <w:marLeft w:val="0"/>
      <w:marRight w:val="0"/>
      <w:marTop w:val="0"/>
      <w:marBottom w:val="0"/>
      <w:divBdr>
        <w:top w:val="none" w:sz="0" w:space="0" w:color="auto"/>
        <w:left w:val="none" w:sz="0" w:space="0" w:color="auto"/>
        <w:bottom w:val="none" w:sz="0" w:space="0" w:color="auto"/>
        <w:right w:val="none" w:sz="0" w:space="0" w:color="auto"/>
      </w:divBdr>
    </w:div>
    <w:div w:id="1659309324">
      <w:bodyDiv w:val="1"/>
      <w:marLeft w:val="0"/>
      <w:marRight w:val="0"/>
      <w:marTop w:val="0"/>
      <w:marBottom w:val="0"/>
      <w:divBdr>
        <w:top w:val="none" w:sz="0" w:space="0" w:color="auto"/>
        <w:left w:val="none" w:sz="0" w:space="0" w:color="auto"/>
        <w:bottom w:val="none" w:sz="0" w:space="0" w:color="auto"/>
        <w:right w:val="none" w:sz="0" w:space="0" w:color="auto"/>
      </w:divBdr>
    </w:div>
    <w:div w:id="1687366994">
      <w:bodyDiv w:val="1"/>
      <w:marLeft w:val="0"/>
      <w:marRight w:val="0"/>
      <w:marTop w:val="0"/>
      <w:marBottom w:val="0"/>
      <w:divBdr>
        <w:top w:val="none" w:sz="0" w:space="0" w:color="auto"/>
        <w:left w:val="none" w:sz="0" w:space="0" w:color="auto"/>
        <w:bottom w:val="none" w:sz="0" w:space="0" w:color="auto"/>
        <w:right w:val="none" w:sz="0" w:space="0" w:color="auto"/>
      </w:divBdr>
    </w:div>
    <w:div w:id="1709067845">
      <w:bodyDiv w:val="1"/>
      <w:marLeft w:val="0"/>
      <w:marRight w:val="0"/>
      <w:marTop w:val="0"/>
      <w:marBottom w:val="0"/>
      <w:divBdr>
        <w:top w:val="none" w:sz="0" w:space="0" w:color="auto"/>
        <w:left w:val="none" w:sz="0" w:space="0" w:color="auto"/>
        <w:bottom w:val="none" w:sz="0" w:space="0" w:color="auto"/>
        <w:right w:val="none" w:sz="0" w:space="0" w:color="auto"/>
      </w:divBdr>
    </w:div>
    <w:div w:id="1714961510">
      <w:bodyDiv w:val="1"/>
      <w:marLeft w:val="0"/>
      <w:marRight w:val="0"/>
      <w:marTop w:val="0"/>
      <w:marBottom w:val="0"/>
      <w:divBdr>
        <w:top w:val="none" w:sz="0" w:space="0" w:color="auto"/>
        <w:left w:val="none" w:sz="0" w:space="0" w:color="auto"/>
        <w:bottom w:val="none" w:sz="0" w:space="0" w:color="auto"/>
        <w:right w:val="none" w:sz="0" w:space="0" w:color="auto"/>
      </w:divBdr>
    </w:div>
    <w:div w:id="1748922616">
      <w:bodyDiv w:val="1"/>
      <w:marLeft w:val="0"/>
      <w:marRight w:val="0"/>
      <w:marTop w:val="0"/>
      <w:marBottom w:val="0"/>
      <w:divBdr>
        <w:top w:val="none" w:sz="0" w:space="0" w:color="auto"/>
        <w:left w:val="none" w:sz="0" w:space="0" w:color="auto"/>
        <w:bottom w:val="none" w:sz="0" w:space="0" w:color="auto"/>
        <w:right w:val="none" w:sz="0" w:space="0" w:color="auto"/>
      </w:divBdr>
    </w:div>
    <w:div w:id="1763722883">
      <w:bodyDiv w:val="1"/>
      <w:marLeft w:val="0"/>
      <w:marRight w:val="0"/>
      <w:marTop w:val="0"/>
      <w:marBottom w:val="0"/>
      <w:divBdr>
        <w:top w:val="none" w:sz="0" w:space="0" w:color="auto"/>
        <w:left w:val="none" w:sz="0" w:space="0" w:color="auto"/>
        <w:bottom w:val="none" w:sz="0" w:space="0" w:color="auto"/>
        <w:right w:val="none" w:sz="0" w:space="0" w:color="auto"/>
      </w:divBdr>
    </w:div>
    <w:div w:id="1811359236">
      <w:bodyDiv w:val="1"/>
      <w:marLeft w:val="0"/>
      <w:marRight w:val="0"/>
      <w:marTop w:val="0"/>
      <w:marBottom w:val="0"/>
      <w:divBdr>
        <w:top w:val="none" w:sz="0" w:space="0" w:color="auto"/>
        <w:left w:val="none" w:sz="0" w:space="0" w:color="auto"/>
        <w:bottom w:val="none" w:sz="0" w:space="0" w:color="auto"/>
        <w:right w:val="none" w:sz="0" w:space="0" w:color="auto"/>
      </w:divBdr>
    </w:div>
    <w:div w:id="1824857946">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 w:id="2013020145">
      <w:bodyDiv w:val="1"/>
      <w:marLeft w:val="0"/>
      <w:marRight w:val="0"/>
      <w:marTop w:val="0"/>
      <w:marBottom w:val="0"/>
      <w:divBdr>
        <w:top w:val="none" w:sz="0" w:space="0" w:color="auto"/>
        <w:left w:val="none" w:sz="0" w:space="0" w:color="auto"/>
        <w:bottom w:val="none" w:sz="0" w:space="0" w:color="auto"/>
        <w:right w:val="none" w:sz="0" w:space="0" w:color="auto"/>
      </w:divBdr>
    </w:div>
    <w:div w:id="210259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66A65-BB44-4D0B-BD27-3F0D67576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4</Pages>
  <Words>1182</Words>
  <Characters>6744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Просина Мария Сергеевна</cp:lastModifiedBy>
  <cp:revision>225</cp:revision>
  <cp:lastPrinted>2022-03-11T07:41:00Z</cp:lastPrinted>
  <dcterms:created xsi:type="dcterms:W3CDTF">2020-04-17T20:42:00Z</dcterms:created>
  <dcterms:modified xsi:type="dcterms:W3CDTF">2022-08-09T16:18:00Z</dcterms:modified>
</cp:coreProperties>
</file>