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Override PartName="/_xmlsignatures/sig3.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ayout w:type="fixed"/>
        <w:tblCellMar>
          <w:left w:w="10" w:type="dxa"/>
          <w:right w:w="10" w:type="dxa"/>
        </w:tblCellMar>
        <w:tblLook w:val="0000" w:firstRow="0" w:lastRow="0" w:firstColumn="0" w:lastColumn="0" w:noHBand="0" w:noVBand="0"/>
      </w:tblPr>
      <w:tblGrid>
        <w:gridCol w:w="5103"/>
        <w:gridCol w:w="4395"/>
      </w:tblGrid>
      <w:tr w:rsidR="00C360B3" w:rsidRPr="00A20B65" w:rsidTr="006A2A8A">
        <w:trPr>
          <w:trHeight w:val="5161"/>
        </w:trPr>
        <w:tc>
          <w:tcPr>
            <w:tcW w:w="5103" w:type="dxa"/>
            <w:shd w:val="clear" w:color="auto" w:fill="FFFFFF"/>
          </w:tcPr>
          <w:p w:rsidR="00C360B3" w:rsidRPr="003013D6" w:rsidRDefault="00C360B3" w:rsidP="00E4073B">
            <w:pPr>
              <w:pStyle w:val="Standard"/>
              <w:snapToGrid w:val="0"/>
              <w:ind w:firstLine="0"/>
              <w:jc w:val="center"/>
              <w:rPr>
                <w:b/>
                <w:sz w:val="24"/>
                <w:szCs w:val="24"/>
              </w:rPr>
            </w:pPr>
            <w:r w:rsidRPr="003013D6">
              <w:rPr>
                <w:b/>
                <w:noProof/>
                <w:sz w:val="24"/>
                <w:szCs w:val="24"/>
                <w:lang w:eastAsia="ru-RU"/>
              </w:rPr>
              <w:drawing>
                <wp:inline distT="0" distB="0" distL="0" distR="0" wp14:anchorId="70E02AAD" wp14:editId="62D216EC">
                  <wp:extent cx="676275" cy="800100"/>
                  <wp:effectExtent l="0" t="0" r="9525" b="0"/>
                  <wp:docPr id="1" name="Рисунок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800100"/>
                          </a:xfrm>
                          <a:prstGeom prst="rect">
                            <a:avLst/>
                          </a:prstGeom>
                          <a:noFill/>
                          <a:ln>
                            <a:noFill/>
                          </a:ln>
                        </pic:spPr>
                      </pic:pic>
                    </a:graphicData>
                  </a:graphic>
                </wp:inline>
              </w:drawing>
            </w:r>
          </w:p>
          <w:p w:rsidR="00C360B3" w:rsidRPr="003013D6" w:rsidRDefault="00C360B3" w:rsidP="00E4073B">
            <w:pPr>
              <w:pStyle w:val="Standard"/>
              <w:ind w:firstLine="0"/>
              <w:jc w:val="center"/>
              <w:rPr>
                <w:b/>
                <w:sz w:val="24"/>
                <w:szCs w:val="24"/>
              </w:rPr>
            </w:pPr>
            <w:r w:rsidRPr="003013D6">
              <w:rPr>
                <w:b/>
                <w:sz w:val="24"/>
                <w:szCs w:val="24"/>
              </w:rPr>
              <w:t>ФЕДЕРАЛЬНАЯ</w:t>
            </w:r>
          </w:p>
          <w:p w:rsidR="00C360B3" w:rsidRPr="003013D6" w:rsidRDefault="00C360B3" w:rsidP="00E4073B">
            <w:pPr>
              <w:pStyle w:val="Standard"/>
              <w:tabs>
                <w:tab w:val="left" w:pos="1844"/>
                <w:tab w:val="left" w:pos="7060"/>
              </w:tabs>
              <w:ind w:firstLine="0"/>
              <w:jc w:val="center"/>
              <w:rPr>
                <w:b/>
                <w:bCs/>
                <w:sz w:val="24"/>
                <w:szCs w:val="24"/>
              </w:rPr>
            </w:pPr>
            <w:r w:rsidRPr="003013D6">
              <w:rPr>
                <w:b/>
                <w:sz w:val="24"/>
                <w:szCs w:val="24"/>
              </w:rPr>
              <w:t>АНТИМОНОПОЛЬНАЯ СЛУЖБА</w:t>
            </w:r>
          </w:p>
          <w:p w:rsidR="00C360B3" w:rsidRPr="003013D6" w:rsidRDefault="00C360B3" w:rsidP="00E4073B">
            <w:pPr>
              <w:pStyle w:val="Standard"/>
              <w:ind w:firstLine="0"/>
              <w:jc w:val="center"/>
              <w:rPr>
                <w:b/>
                <w:bCs/>
                <w:sz w:val="24"/>
                <w:szCs w:val="24"/>
              </w:rPr>
            </w:pPr>
          </w:p>
          <w:p w:rsidR="00C360B3" w:rsidRPr="003013D6" w:rsidRDefault="00C360B3" w:rsidP="00E4073B">
            <w:pPr>
              <w:pStyle w:val="Standard"/>
              <w:ind w:firstLine="0"/>
              <w:jc w:val="center"/>
              <w:rPr>
                <w:b/>
                <w:bCs/>
                <w:sz w:val="24"/>
                <w:szCs w:val="24"/>
              </w:rPr>
            </w:pPr>
            <w:r w:rsidRPr="003013D6">
              <w:rPr>
                <w:b/>
                <w:bCs/>
                <w:sz w:val="24"/>
                <w:szCs w:val="24"/>
              </w:rPr>
              <w:t>УПРАВЛЕНИЕ</w:t>
            </w:r>
          </w:p>
          <w:p w:rsidR="00C360B3" w:rsidRPr="003013D6" w:rsidRDefault="00C360B3" w:rsidP="00E4073B">
            <w:pPr>
              <w:pStyle w:val="Standard"/>
              <w:ind w:firstLine="0"/>
              <w:jc w:val="center"/>
              <w:rPr>
                <w:b/>
                <w:bCs/>
                <w:sz w:val="24"/>
                <w:szCs w:val="24"/>
              </w:rPr>
            </w:pPr>
            <w:r w:rsidRPr="003013D6">
              <w:rPr>
                <w:b/>
                <w:bCs/>
                <w:sz w:val="24"/>
                <w:szCs w:val="24"/>
              </w:rPr>
              <w:t>Федеральной антимонопольной службы</w:t>
            </w:r>
          </w:p>
          <w:p w:rsidR="00C360B3" w:rsidRPr="003013D6" w:rsidRDefault="00C360B3" w:rsidP="00E4073B">
            <w:pPr>
              <w:pStyle w:val="Standard"/>
              <w:ind w:firstLine="0"/>
              <w:jc w:val="center"/>
              <w:rPr>
                <w:b/>
                <w:bCs/>
                <w:sz w:val="24"/>
                <w:szCs w:val="24"/>
              </w:rPr>
            </w:pPr>
            <w:r w:rsidRPr="003013D6">
              <w:rPr>
                <w:b/>
                <w:bCs/>
                <w:sz w:val="24"/>
                <w:szCs w:val="24"/>
              </w:rPr>
              <w:t>по Мурманской области</w:t>
            </w:r>
          </w:p>
          <w:p w:rsidR="00C360B3" w:rsidRPr="003013D6" w:rsidRDefault="00C360B3" w:rsidP="00E4073B">
            <w:pPr>
              <w:pStyle w:val="Standard"/>
              <w:ind w:firstLine="0"/>
              <w:jc w:val="center"/>
              <w:rPr>
                <w:b/>
                <w:bCs/>
                <w:sz w:val="24"/>
                <w:szCs w:val="24"/>
              </w:rPr>
            </w:pPr>
          </w:p>
          <w:p w:rsidR="00C360B3" w:rsidRPr="00324E66" w:rsidRDefault="00C360B3" w:rsidP="00E4073B">
            <w:pPr>
              <w:pStyle w:val="Standard"/>
              <w:ind w:firstLine="0"/>
              <w:jc w:val="center"/>
              <w:rPr>
                <w:sz w:val="20"/>
              </w:rPr>
            </w:pPr>
            <w:r w:rsidRPr="00324E66">
              <w:rPr>
                <w:sz w:val="20"/>
              </w:rPr>
              <w:t xml:space="preserve">ул. </w:t>
            </w:r>
            <w:proofErr w:type="spellStart"/>
            <w:r w:rsidRPr="00324E66">
              <w:rPr>
                <w:sz w:val="20"/>
              </w:rPr>
              <w:t>Книповича</w:t>
            </w:r>
            <w:proofErr w:type="spellEnd"/>
            <w:r w:rsidRPr="00324E66">
              <w:rPr>
                <w:sz w:val="20"/>
              </w:rPr>
              <w:t>, 9а, г. Мурманск, 183038</w:t>
            </w:r>
          </w:p>
          <w:p w:rsidR="00C360B3" w:rsidRPr="00324E66" w:rsidRDefault="00C360B3" w:rsidP="00E4073B">
            <w:pPr>
              <w:pStyle w:val="Standard"/>
              <w:tabs>
                <w:tab w:val="left" w:pos="6761"/>
              </w:tabs>
              <w:ind w:firstLine="0"/>
              <w:jc w:val="center"/>
              <w:rPr>
                <w:sz w:val="20"/>
                <w:lang w:val="en-US"/>
              </w:rPr>
            </w:pPr>
            <w:r w:rsidRPr="00324E66">
              <w:rPr>
                <w:sz w:val="20"/>
              </w:rPr>
              <w:t>тел. (8152) 68-50-43, факс (8152) 68-50-43</w:t>
            </w:r>
          </w:p>
          <w:p w:rsidR="00C360B3" w:rsidRPr="00324E66" w:rsidRDefault="00C360B3" w:rsidP="00E4073B">
            <w:pPr>
              <w:pStyle w:val="Standard"/>
              <w:ind w:firstLine="0"/>
              <w:jc w:val="center"/>
              <w:rPr>
                <w:sz w:val="20"/>
              </w:rPr>
            </w:pPr>
            <w:r w:rsidRPr="00324E66">
              <w:rPr>
                <w:sz w:val="20"/>
                <w:lang w:val="en-US"/>
              </w:rPr>
              <w:t xml:space="preserve">e-mail: </w:t>
            </w:r>
            <w:hyperlink r:id="rId9" w:history="1">
              <w:r w:rsidRPr="00324E66">
                <w:rPr>
                  <w:rStyle w:val="a3"/>
                  <w:rFonts w:eastAsiaTheme="majorEastAsia"/>
                  <w:sz w:val="20"/>
                  <w:lang w:val="en-US"/>
                </w:rPr>
                <w:t>to51@fas.gov.ru</w:t>
              </w:r>
            </w:hyperlink>
          </w:p>
          <w:p w:rsidR="00C360B3" w:rsidRPr="003013D6" w:rsidRDefault="00C360B3" w:rsidP="00E4073B">
            <w:pPr>
              <w:pStyle w:val="Standard"/>
              <w:ind w:firstLine="0"/>
              <w:jc w:val="center"/>
              <w:rPr>
                <w:sz w:val="24"/>
                <w:szCs w:val="24"/>
              </w:rPr>
            </w:pPr>
          </w:p>
          <w:tbl>
            <w:tblPr>
              <w:tblW w:w="0" w:type="auto"/>
              <w:tblInd w:w="260" w:type="dxa"/>
              <w:tblLayout w:type="fixed"/>
              <w:tblCellMar>
                <w:top w:w="55" w:type="dxa"/>
                <w:left w:w="55" w:type="dxa"/>
                <w:bottom w:w="55" w:type="dxa"/>
                <w:right w:w="55" w:type="dxa"/>
              </w:tblCellMar>
              <w:tblLook w:val="0000" w:firstRow="0" w:lastRow="0" w:firstColumn="0" w:lastColumn="0" w:noHBand="0" w:noVBand="0"/>
            </w:tblPr>
            <w:tblGrid>
              <w:gridCol w:w="646"/>
              <w:gridCol w:w="1691"/>
              <w:gridCol w:w="398"/>
              <w:gridCol w:w="1944"/>
            </w:tblGrid>
            <w:tr w:rsidR="00C360B3" w:rsidRPr="003013D6" w:rsidTr="00E4073B">
              <w:trPr>
                <w:trHeight w:val="233"/>
              </w:trPr>
              <w:tc>
                <w:tcPr>
                  <w:tcW w:w="4679" w:type="dxa"/>
                  <w:gridSpan w:val="4"/>
                  <w:shd w:val="clear" w:color="auto" w:fill="auto"/>
                </w:tcPr>
                <w:p w:rsidR="00C360B3" w:rsidRPr="00CC5B95" w:rsidRDefault="00C360B3" w:rsidP="00DF1BAB">
                  <w:pPr>
                    <w:pStyle w:val="TableContents"/>
                    <w:rPr>
                      <w:sz w:val="22"/>
                      <w:szCs w:val="22"/>
                    </w:rPr>
                  </w:pPr>
                  <w:r w:rsidRPr="00CC5B95">
                    <w:rPr>
                      <w:sz w:val="22"/>
                      <w:szCs w:val="22"/>
                    </w:rPr>
                    <w:t xml:space="preserve">От   </w:t>
                  </w:r>
                  <w:r w:rsidR="00214601" w:rsidRPr="00CC5B95">
                    <w:rPr>
                      <w:sz w:val="22"/>
                      <w:szCs w:val="22"/>
                    </w:rPr>
                    <w:t xml:space="preserve"> </w:t>
                  </w:r>
                  <w:r w:rsidR="00ED067A">
                    <w:rPr>
                      <w:sz w:val="22"/>
                      <w:szCs w:val="22"/>
                    </w:rPr>
                    <w:t>0</w:t>
                  </w:r>
                  <w:r w:rsidR="00F710F8">
                    <w:rPr>
                      <w:sz w:val="22"/>
                      <w:szCs w:val="22"/>
                    </w:rPr>
                    <w:t>9</w:t>
                  </w:r>
                  <w:r w:rsidR="00B24264" w:rsidRPr="00CC5B95">
                    <w:rPr>
                      <w:sz w:val="22"/>
                      <w:szCs w:val="22"/>
                    </w:rPr>
                    <w:t>.0</w:t>
                  </w:r>
                  <w:r w:rsidR="00ED067A">
                    <w:rPr>
                      <w:sz w:val="22"/>
                      <w:szCs w:val="22"/>
                    </w:rPr>
                    <w:t>8</w:t>
                  </w:r>
                  <w:r w:rsidR="00B24264" w:rsidRPr="00CC5B95">
                    <w:rPr>
                      <w:sz w:val="22"/>
                      <w:szCs w:val="22"/>
                    </w:rPr>
                    <w:t>.2022</w:t>
                  </w:r>
                  <w:r w:rsidR="00214601" w:rsidRPr="00CC5B95">
                    <w:rPr>
                      <w:sz w:val="22"/>
                      <w:szCs w:val="22"/>
                    </w:rPr>
                    <w:t xml:space="preserve"> </w:t>
                  </w:r>
                  <w:r w:rsidR="00B24264" w:rsidRPr="00CC5B95">
                    <w:rPr>
                      <w:sz w:val="22"/>
                      <w:szCs w:val="22"/>
                    </w:rPr>
                    <w:t>исх.№051/06/106-</w:t>
                  </w:r>
                  <w:r w:rsidR="00ED067A">
                    <w:rPr>
                      <w:sz w:val="22"/>
                      <w:szCs w:val="22"/>
                    </w:rPr>
                    <w:t>44</w:t>
                  </w:r>
                  <w:r w:rsidR="00F710F8">
                    <w:rPr>
                      <w:sz w:val="22"/>
                      <w:szCs w:val="22"/>
                    </w:rPr>
                    <w:t>9</w:t>
                  </w:r>
                  <w:r w:rsidR="00B24264" w:rsidRPr="00CC5B95">
                    <w:rPr>
                      <w:sz w:val="22"/>
                      <w:szCs w:val="22"/>
                    </w:rPr>
                    <w:t>/2022</w:t>
                  </w:r>
                  <w:r w:rsidR="006A2A8A">
                    <w:rPr>
                      <w:sz w:val="22"/>
                      <w:szCs w:val="22"/>
                    </w:rPr>
                    <w:t>-</w:t>
                  </w:r>
                  <w:r w:rsidR="00DF1BAB">
                    <w:rPr>
                      <w:sz w:val="22"/>
                      <w:szCs w:val="22"/>
                    </w:rPr>
                    <w:t>2706</w:t>
                  </w:r>
                  <w:bookmarkStart w:id="0" w:name="_GoBack"/>
                  <w:bookmarkEnd w:id="0"/>
                </w:p>
              </w:tc>
            </w:tr>
            <w:tr w:rsidR="00C360B3" w:rsidRPr="003013D6" w:rsidTr="00E4073B">
              <w:trPr>
                <w:trHeight w:val="233"/>
              </w:trPr>
              <w:tc>
                <w:tcPr>
                  <w:tcW w:w="646" w:type="dxa"/>
                  <w:shd w:val="clear" w:color="auto" w:fill="auto"/>
                </w:tcPr>
                <w:p w:rsidR="00C360B3" w:rsidRPr="003013D6" w:rsidRDefault="002E7868" w:rsidP="00E4073B">
                  <w:pPr>
                    <w:pStyle w:val="TableContents"/>
                    <w:rPr>
                      <w:sz w:val="24"/>
                      <w:szCs w:val="24"/>
                    </w:rPr>
                  </w:pPr>
                  <w:r>
                    <w:rPr>
                      <w:sz w:val="24"/>
                      <w:szCs w:val="24"/>
                    </w:rPr>
                    <w:t xml:space="preserve">На </w:t>
                  </w:r>
                </w:p>
              </w:tc>
              <w:tc>
                <w:tcPr>
                  <w:tcW w:w="1691" w:type="dxa"/>
                  <w:tcBorders>
                    <w:bottom w:val="single" w:sz="2" w:space="0" w:color="000000"/>
                  </w:tcBorders>
                  <w:shd w:val="clear" w:color="auto" w:fill="auto"/>
                </w:tcPr>
                <w:p w:rsidR="00C360B3" w:rsidRPr="00CC5B95" w:rsidRDefault="00C360B3" w:rsidP="00E4073B">
                  <w:pPr>
                    <w:pStyle w:val="TableContents"/>
                    <w:snapToGrid w:val="0"/>
                    <w:rPr>
                      <w:sz w:val="22"/>
                      <w:szCs w:val="22"/>
                    </w:rPr>
                  </w:pPr>
                </w:p>
              </w:tc>
              <w:tc>
                <w:tcPr>
                  <w:tcW w:w="398" w:type="dxa"/>
                  <w:shd w:val="clear" w:color="auto" w:fill="auto"/>
                </w:tcPr>
                <w:p w:rsidR="00C360B3" w:rsidRPr="00CC5B95" w:rsidRDefault="00C360B3" w:rsidP="00E4073B">
                  <w:pPr>
                    <w:pStyle w:val="TableContents"/>
                    <w:rPr>
                      <w:sz w:val="22"/>
                      <w:szCs w:val="22"/>
                    </w:rPr>
                  </w:pPr>
                  <w:r w:rsidRPr="00CC5B95">
                    <w:rPr>
                      <w:sz w:val="22"/>
                      <w:szCs w:val="22"/>
                    </w:rPr>
                    <w:t xml:space="preserve"> от</w:t>
                  </w:r>
                </w:p>
              </w:tc>
              <w:tc>
                <w:tcPr>
                  <w:tcW w:w="1943" w:type="dxa"/>
                  <w:tcBorders>
                    <w:bottom w:val="single" w:sz="2" w:space="0" w:color="000000"/>
                  </w:tcBorders>
                  <w:shd w:val="clear" w:color="auto" w:fill="auto"/>
                </w:tcPr>
                <w:p w:rsidR="00C360B3" w:rsidRPr="00CC5B95" w:rsidRDefault="00C360B3" w:rsidP="00E4073B">
                  <w:pPr>
                    <w:pStyle w:val="TableContents"/>
                    <w:snapToGrid w:val="0"/>
                    <w:rPr>
                      <w:sz w:val="22"/>
                      <w:szCs w:val="22"/>
                    </w:rPr>
                  </w:pPr>
                </w:p>
              </w:tc>
            </w:tr>
          </w:tbl>
          <w:p w:rsidR="00C360B3" w:rsidRPr="003013D6" w:rsidRDefault="00C360B3" w:rsidP="00E4073B">
            <w:pPr>
              <w:pStyle w:val="Standard"/>
              <w:ind w:firstLine="0"/>
              <w:jc w:val="center"/>
              <w:rPr>
                <w:sz w:val="24"/>
                <w:szCs w:val="24"/>
              </w:rPr>
            </w:pPr>
          </w:p>
        </w:tc>
        <w:tc>
          <w:tcPr>
            <w:tcW w:w="4395" w:type="dxa"/>
            <w:shd w:val="clear" w:color="auto" w:fill="FFFFFF"/>
          </w:tcPr>
          <w:p w:rsidR="00C360B3" w:rsidRPr="00BE62C2" w:rsidRDefault="00C360B3" w:rsidP="00BE62C2">
            <w:pPr>
              <w:pStyle w:val="TableContents"/>
              <w:snapToGrid w:val="0"/>
              <w:rPr>
                <w:rFonts w:eastAsia="Arial Unicode MS"/>
                <w:color w:val="auto"/>
                <w:sz w:val="24"/>
                <w:szCs w:val="24"/>
                <w:lang w:bidi="hi-IN"/>
              </w:rPr>
            </w:pPr>
          </w:p>
          <w:p w:rsidR="00ED067A" w:rsidRPr="005D0837" w:rsidRDefault="00ED067A" w:rsidP="00ED067A">
            <w:pPr>
              <w:autoSpaceDE w:val="0"/>
              <w:autoSpaceDN w:val="0"/>
              <w:adjustRightInd w:val="0"/>
              <w:rPr>
                <w:kern w:val="2"/>
              </w:rPr>
            </w:pPr>
            <w:r w:rsidRPr="005D0837">
              <w:rPr>
                <w:kern w:val="2"/>
              </w:rPr>
              <w:t>Комитет по конкурентной политике Мурманской области</w:t>
            </w:r>
          </w:p>
          <w:p w:rsidR="00ED067A" w:rsidRPr="005D0837" w:rsidRDefault="00ED067A" w:rsidP="00ED067A">
            <w:pPr>
              <w:shd w:val="clear" w:color="auto" w:fill="FFFFFF"/>
              <w:autoSpaceDE w:val="0"/>
              <w:adjustRightInd w:val="0"/>
              <w:rPr>
                <w:rStyle w:val="a3"/>
              </w:rPr>
            </w:pPr>
            <w:r w:rsidRPr="005D0837">
              <w:rPr>
                <w:rStyle w:val="a3"/>
              </w:rPr>
              <w:t>goszakaz@gov-murman.ru</w:t>
            </w:r>
          </w:p>
          <w:p w:rsidR="00A07482" w:rsidRPr="00BE62C2" w:rsidRDefault="00A07482" w:rsidP="006A2A8A">
            <w:pPr>
              <w:autoSpaceDE w:val="0"/>
              <w:autoSpaceDN w:val="0"/>
              <w:adjustRightInd w:val="0"/>
            </w:pPr>
          </w:p>
          <w:p w:rsidR="00ED067A" w:rsidRPr="00ED067A" w:rsidRDefault="00F710F8" w:rsidP="00ED067A">
            <w:pPr>
              <w:rPr>
                <w:kern w:val="2"/>
              </w:rPr>
            </w:pPr>
            <w:r w:rsidRPr="00F710F8">
              <w:rPr>
                <w:kern w:val="2"/>
              </w:rPr>
              <w:t xml:space="preserve">Государственное областное бюджетное учреждение здравоохранения «Мурманская областная клиническая больница имени П.А. </w:t>
            </w:r>
            <w:proofErr w:type="spellStart"/>
            <w:r w:rsidRPr="00F710F8">
              <w:rPr>
                <w:kern w:val="2"/>
              </w:rPr>
              <w:t>Баяндина</w:t>
            </w:r>
            <w:proofErr w:type="spellEnd"/>
            <w:r w:rsidRPr="00F710F8">
              <w:rPr>
                <w:kern w:val="2"/>
              </w:rPr>
              <w:t>»</w:t>
            </w:r>
            <w:r w:rsidR="00ED067A" w:rsidRPr="00ED067A">
              <w:rPr>
                <w:kern w:val="2"/>
              </w:rPr>
              <w:t xml:space="preserve"> </w:t>
            </w:r>
          </w:p>
          <w:p w:rsidR="00ED067A" w:rsidRDefault="00DF1BAB" w:rsidP="00ED067A">
            <w:pPr>
              <w:autoSpaceDE w:val="0"/>
              <w:autoSpaceDN w:val="0"/>
              <w:adjustRightInd w:val="0"/>
              <w:rPr>
                <w:rStyle w:val="10"/>
                <w:rFonts w:eastAsia="Calibri" w:cs="Times New Roman"/>
                <w:lang w:eastAsia="ar-SA"/>
              </w:rPr>
            </w:pPr>
            <w:hyperlink r:id="rId10" w:history="1">
              <w:r w:rsidR="00F710F8" w:rsidRPr="00F13E27">
                <w:rPr>
                  <w:rStyle w:val="a3"/>
                  <w:lang w:val="en-US"/>
                </w:rPr>
                <w:t>info</w:t>
              </w:r>
              <w:r w:rsidR="00F710F8" w:rsidRPr="00F13E27">
                <w:rPr>
                  <w:rStyle w:val="a3"/>
                </w:rPr>
                <w:t>@</w:t>
              </w:r>
              <w:proofErr w:type="spellStart"/>
              <w:r w:rsidR="00F710F8" w:rsidRPr="00F13E27">
                <w:rPr>
                  <w:rStyle w:val="a3"/>
                  <w:lang w:val="en-US"/>
                </w:rPr>
                <w:t>mokb</w:t>
              </w:r>
              <w:proofErr w:type="spellEnd"/>
              <w:r w:rsidR="00F710F8" w:rsidRPr="00F13E27">
                <w:rPr>
                  <w:rStyle w:val="a3"/>
                </w:rPr>
                <w:t>51.</w:t>
              </w:r>
              <w:proofErr w:type="spellStart"/>
              <w:r w:rsidR="00F710F8" w:rsidRPr="00F13E27">
                <w:rPr>
                  <w:rStyle w:val="a3"/>
                  <w:lang w:val="en-US"/>
                </w:rPr>
                <w:t>ru</w:t>
              </w:r>
              <w:proofErr w:type="spellEnd"/>
            </w:hyperlink>
          </w:p>
          <w:p w:rsidR="00F710F8" w:rsidRPr="00933A5D" w:rsidRDefault="00F710F8" w:rsidP="00ED067A">
            <w:pPr>
              <w:autoSpaceDE w:val="0"/>
              <w:autoSpaceDN w:val="0"/>
              <w:adjustRightInd w:val="0"/>
              <w:rPr>
                <w:rStyle w:val="a3"/>
                <w:rFonts w:eastAsia="Calibri" w:cs="Times New Roman"/>
                <w:lang w:eastAsia="ar-SA"/>
              </w:rPr>
            </w:pPr>
          </w:p>
          <w:p w:rsidR="00F710F8" w:rsidRDefault="0050525C" w:rsidP="00F710F8">
            <w:pPr>
              <w:rPr>
                <w:kern w:val="2"/>
              </w:rPr>
            </w:pPr>
            <w:r>
              <w:rPr>
                <w:kern w:val="2"/>
              </w:rPr>
              <w:t>О</w:t>
            </w:r>
            <w:r w:rsidR="00F710F8" w:rsidRPr="00F710F8">
              <w:rPr>
                <w:kern w:val="2"/>
              </w:rPr>
              <w:t xml:space="preserve">бщество с ограниченной ответственностью </w:t>
            </w:r>
            <w:r w:rsidR="00F710F8">
              <w:rPr>
                <w:kern w:val="2"/>
              </w:rPr>
              <w:t>«А</w:t>
            </w:r>
            <w:r w:rsidR="00F710F8" w:rsidRPr="00F710F8">
              <w:rPr>
                <w:kern w:val="2"/>
              </w:rPr>
              <w:t xml:space="preserve">льянс </w:t>
            </w:r>
            <w:proofErr w:type="spellStart"/>
            <w:r w:rsidR="00F710F8">
              <w:rPr>
                <w:kern w:val="2"/>
              </w:rPr>
              <w:t>Х</w:t>
            </w:r>
            <w:r w:rsidR="00F710F8" w:rsidRPr="00F710F8">
              <w:rPr>
                <w:kern w:val="2"/>
              </w:rPr>
              <w:t>елз</w:t>
            </w:r>
            <w:proofErr w:type="spellEnd"/>
            <w:r w:rsidR="00F710F8" w:rsidRPr="00F710F8">
              <w:rPr>
                <w:kern w:val="2"/>
              </w:rPr>
              <w:t xml:space="preserve"> </w:t>
            </w:r>
            <w:r w:rsidR="00F710F8">
              <w:rPr>
                <w:kern w:val="2"/>
              </w:rPr>
              <w:t>Т</w:t>
            </w:r>
            <w:r w:rsidR="00F710F8" w:rsidRPr="00F710F8">
              <w:rPr>
                <w:kern w:val="2"/>
              </w:rPr>
              <w:t>ехнолоджи</w:t>
            </w:r>
            <w:r w:rsidR="00F710F8">
              <w:rPr>
                <w:kern w:val="2"/>
              </w:rPr>
              <w:t>»</w:t>
            </w:r>
          </w:p>
          <w:p w:rsidR="00F710F8" w:rsidRPr="0050525C" w:rsidRDefault="00DF1BAB" w:rsidP="00F710F8">
            <w:pPr>
              <w:rPr>
                <w:rStyle w:val="a3"/>
              </w:rPr>
            </w:pPr>
            <w:hyperlink r:id="rId11" w:history="1">
              <w:r w:rsidR="00F710F8" w:rsidRPr="00F710F8">
                <w:rPr>
                  <w:rStyle w:val="a3"/>
                  <w:lang w:val="en-US"/>
                </w:rPr>
                <w:t>atender</w:t>
              </w:r>
              <w:r w:rsidR="00F710F8" w:rsidRPr="0050525C">
                <w:rPr>
                  <w:rStyle w:val="a3"/>
                </w:rPr>
                <w:t>@</w:t>
              </w:r>
              <w:r w:rsidR="00F710F8" w:rsidRPr="00F710F8">
                <w:rPr>
                  <w:rStyle w:val="a3"/>
                  <w:lang w:val="en-US"/>
                </w:rPr>
                <w:t>internet</w:t>
              </w:r>
              <w:r w:rsidR="00F710F8" w:rsidRPr="0050525C">
                <w:rPr>
                  <w:rStyle w:val="a3"/>
                </w:rPr>
                <w:t>.</w:t>
              </w:r>
              <w:proofErr w:type="spellStart"/>
              <w:r w:rsidR="00F710F8" w:rsidRPr="00F710F8">
                <w:rPr>
                  <w:rStyle w:val="a3"/>
                  <w:lang w:val="en-US"/>
                </w:rPr>
                <w:t>ru</w:t>
              </w:r>
              <w:proofErr w:type="spellEnd"/>
            </w:hyperlink>
          </w:p>
          <w:p w:rsidR="00482149" w:rsidRPr="00BE62C2" w:rsidRDefault="00482149" w:rsidP="00BE62C2">
            <w:pPr>
              <w:autoSpaceDE w:val="0"/>
              <w:autoSpaceDN w:val="0"/>
              <w:adjustRightInd w:val="0"/>
              <w:ind w:left="494"/>
              <w:rPr>
                <w:rFonts w:eastAsia="Arial Unicode MS" w:cs="Times New Roman"/>
              </w:rPr>
            </w:pPr>
          </w:p>
        </w:tc>
      </w:tr>
    </w:tbl>
    <w:p w:rsidR="00ED067A" w:rsidRDefault="00ED067A" w:rsidP="000B4FA1">
      <w:pPr>
        <w:ind w:firstLine="720"/>
        <w:jc w:val="center"/>
        <w:textAlignment w:val="auto"/>
        <w:rPr>
          <w:rFonts w:eastAsia="Lucida Sans Unicode"/>
          <w:sz w:val="25"/>
          <w:szCs w:val="25"/>
        </w:rPr>
      </w:pPr>
    </w:p>
    <w:p w:rsidR="00B24264" w:rsidRPr="00657A23" w:rsidRDefault="00B24264" w:rsidP="000B4FA1">
      <w:pPr>
        <w:ind w:firstLine="720"/>
        <w:jc w:val="center"/>
        <w:textAlignment w:val="auto"/>
        <w:rPr>
          <w:rFonts w:eastAsia="Lucida Sans Unicode"/>
          <w:sz w:val="25"/>
          <w:szCs w:val="25"/>
        </w:rPr>
      </w:pPr>
      <w:r w:rsidRPr="00657A23">
        <w:rPr>
          <w:rFonts w:eastAsia="Lucida Sans Unicode"/>
          <w:sz w:val="25"/>
          <w:szCs w:val="25"/>
        </w:rPr>
        <w:t>РЕШЕНИЕ</w:t>
      </w:r>
    </w:p>
    <w:p w:rsidR="00B24264" w:rsidRPr="00657A23" w:rsidRDefault="00A07482" w:rsidP="000B4FA1">
      <w:pPr>
        <w:ind w:firstLine="720"/>
        <w:jc w:val="center"/>
        <w:textAlignment w:val="auto"/>
        <w:rPr>
          <w:rFonts w:eastAsia="Lucida Sans Unicode"/>
          <w:sz w:val="25"/>
          <w:szCs w:val="25"/>
        </w:rPr>
      </w:pPr>
      <w:r w:rsidRPr="00657A23">
        <w:rPr>
          <w:rFonts w:eastAsia="Lucida Sans Unicode"/>
          <w:sz w:val="25"/>
          <w:szCs w:val="25"/>
        </w:rPr>
        <w:t>по делу № 051/06/106-</w:t>
      </w:r>
      <w:r w:rsidR="00ED067A">
        <w:rPr>
          <w:rFonts w:eastAsia="Lucida Sans Unicode"/>
          <w:sz w:val="25"/>
          <w:szCs w:val="25"/>
        </w:rPr>
        <w:t>44</w:t>
      </w:r>
      <w:r w:rsidR="00F710F8">
        <w:rPr>
          <w:rFonts w:eastAsia="Lucida Sans Unicode"/>
          <w:sz w:val="25"/>
          <w:szCs w:val="25"/>
        </w:rPr>
        <w:t>9</w:t>
      </w:r>
      <w:r w:rsidR="00B24264" w:rsidRPr="00657A23">
        <w:rPr>
          <w:rFonts w:eastAsia="Lucida Sans Unicode"/>
          <w:sz w:val="25"/>
          <w:szCs w:val="25"/>
        </w:rPr>
        <w:t>/2022</w:t>
      </w:r>
    </w:p>
    <w:p w:rsidR="00B24264" w:rsidRPr="00657A23" w:rsidRDefault="00B24264" w:rsidP="000B4FA1">
      <w:pPr>
        <w:ind w:firstLine="720"/>
        <w:jc w:val="both"/>
        <w:textAlignment w:val="auto"/>
        <w:rPr>
          <w:rFonts w:eastAsia="Lucida Sans Unicode"/>
          <w:sz w:val="25"/>
          <w:szCs w:val="25"/>
        </w:rPr>
      </w:pPr>
    </w:p>
    <w:p w:rsidR="00B24264" w:rsidRPr="00657A23" w:rsidRDefault="00EF4D04" w:rsidP="000B4FA1">
      <w:pPr>
        <w:ind w:firstLine="720"/>
        <w:jc w:val="both"/>
        <w:textAlignment w:val="auto"/>
        <w:rPr>
          <w:rFonts w:eastAsia="Lucida Sans Unicode"/>
          <w:sz w:val="25"/>
          <w:szCs w:val="25"/>
        </w:rPr>
      </w:pPr>
      <w:r>
        <w:rPr>
          <w:rFonts w:eastAsia="Lucida Sans Unicode"/>
          <w:sz w:val="25"/>
          <w:szCs w:val="25"/>
        </w:rPr>
        <w:t>04</w:t>
      </w:r>
      <w:r w:rsidR="00ED067A">
        <w:rPr>
          <w:rFonts w:eastAsia="Lucida Sans Unicode"/>
          <w:sz w:val="25"/>
          <w:szCs w:val="25"/>
        </w:rPr>
        <w:t xml:space="preserve"> августа</w:t>
      </w:r>
      <w:r w:rsidR="00B24264" w:rsidRPr="00657A23">
        <w:rPr>
          <w:rFonts w:eastAsia="Lucida Sans Unicode"/>
          <w:sz w:val="25"/>
          <w:szCs w:val="25"/>
        </w:rPr>
        <w:t xml:space="preserve"> 2022 года</w:t>
      </w:r>
      <w:r w:rsidR="00B24264" w:rsidRPr="00657A23">
        <w:rPr>
          <w:rFonts w:eastAsia="Lucida Sans Unicode"/>
          <w:sz w:val="25"/>
          <w:szCs w:val="25"/>
        </w:rPr>
        <w:tab/>
      </w:r>
      <w:r w:rsidR="00B24264" w:rsidRPr="00657A23">
        <w:rPr>
          <w:rFonts w:eastAsia="Lucida Sans Unicode"/>
          <w:sz w:val="25"/>
          <w:szCs w:val="25"/>
        </w:rPr>
        <w:tab/>
      </w:r>
      <w:r w:rsidR="00B24264" w:rsidRPr="00657A23">
        <w:rPr>
          <w:rFonts w:eastAsia="Lucida Sans Unicode"/>
          <w:sz w:val="25"/>
          <w:szCs w:val="25"/>
        </w:rPr>
        <w:tab/>
      </w:r>
      <w:r w:rsidR="00B24264" w:rsidRPr="00657A23">
        <w:rPr>
          <w:rFonts w:eastAsia="Lucida Sans Unicode"/>
          <w:sz w:val="25"/>
          <w:szCs w:val="25"/>
        </w:rPr>
        <w:tab/>
      </w:r>
      <w:r w:rsidR="00B24264" w:rsidRPr="00657A23">
        <w:rPr>
          <w:rFonts w:eastAsia="Lucida Sans Unicode"/>
          <w:sz w:val="25"/>
          <w:szCs w:val="25"/>
        </w:rPr>
        <w:tab/>
      </w:r>
      <w:r w:rsidR="00B24264" w:rsidRPr="00657A23">
        <w:rPr>
          <w:rFonts w:eastAsia="Lucida Sans Unicode"/>
          <w:sz w:val="25"/>
          <w:szCs w:val="25"/>
        </w:rPr>
        <w:tab/>
      </w:r>
      <w:r w:rsidR="00B24264" w:rsidRPr="00657A23">
        <w:rPr>
          <w:rFonts w:eastAsia="Lucida Sans Unicode"/>
          <w:sz w:val="25"/>
          <w:szCs w:val="25"/>
        </w:rPr>
        <w:tab/>
        <w:t>город Мурманск</w:t>
      </w:r>
    </w:p>
    <w:p w:rsidR="00B24264" w:rsidRPr="00657A23" w:rsidRDefault="00B24264" w:rsidP="000B4FA1">
      <w:pPr>
        <w:ind w:firstLine="720"/>
        <w:jc w:val="both"/>
        <w:textAlignment w:val="auto"/>
        <w:rPr>
          <w:rFonts w:eastAsia="Lucida Sans Unicode"/>
          <w:sz w:val="25"/>
          <w:szCs w:val="25"/>
        </w:rPr>
      </w:pPr>
    </w:p>
    <w:p w:rsidR="00B24264" w:rsidRPr="00657A23" w:rsidRDefault="00B24264" w:rsidP="000B4FA1">
      <w:pPr>
        <w:ind w:firstLine="720"/>
        <w:jc w:val="both"/>
        <w:textAlignment w:val="auto"/>
        <w:rPr>
          <w:rFonts w:eastAsia="Lucida Sans Unicode"/>
          <w:sz w:val="25"/>
          <w:szCs w:val="25"/>
        </w:rPr>
      </w:pPr>
      <w:r w:rsidRPr="00657A23">
        <w:rPr>
          <w:rFonts w:eastAsia="Lucida Sans Unicode"/>
          <w:sz w:val="25"/>
          <w:szCs w:val="25"/>
        </w:rPr>
        <w:t>Комиссия по контролю в сфере закупок товаров, работ, услуг для обеспечения государственных и муниципальных нужд (далее — Комиссия Мурманского УФАС России) в составе:</w:t>
      </w:r>
      <w:r w:rsidR="00A07482" w:rsidRPr="00657A23">
        <w:rPr>
          <w:rFonts w:eastAsia="Lucida Sans Unicode"/>
          <w:sz w:val="25"/>
          <w:szCs w:val="25"/>
        </w:rPr>
        <w:t xml:space="preserve"> </w:t>
      </w:r>
    </w:p>
    <w:p w:rsidR="00B24264" w:rsidRPr="00657A23" w:rsidRDefault="00B24264" w:rsidP="000B4FA1">
      <w:pPr>
        <w:ind w:firstLine="720"/>
        <w:jc w:val="both"/>
        <w:textAlignment w:val="auto"/>
        <w:rPr>
          <w:rFonts w:eastAsia="Lucida Sans Unicode"/>
          <w:sz w:val="25"/>
          <w:szCs w:val="25"/>
        </w:rPr>
      </w:pPr>
      <w:r w:rsidRPr="00657A23">
        <w:rPr>
          <w:rFonts w:eastAsia="Lucida Sans Unicode"/>
          <w:sz w:val="25"/>
          <w:szCs w:val="25"/>
        </w:rPr>
        <w:t>Председателя Комиссии Мурманского УФАС России:</w:t>
      </w:r>
    </w:p>
    <w:p w:rsidR="00B24264" w:rsidRPr="00657A23" w:rsidRDefault="00ED067A" w:rsidP="000B4FA1">
      <w:pPr>
        <w:ind w:firstLine="720"/>
        <w:jc w:val="both"/>
        <w:textAlignment w:val="auto"/>
        <w:rPr>
          <w:rFonts w:eastAsia="Lucida Sans Unicode"/>
          <w:sz w:val="25"/>
          <w:szCs w:val="25"/>
        </w:rPr>
      </w:pPr>
      <w:r>
        <w:rPr>
          <w:rFonts w:eastAsia="Lucida Sans Unicode"/>
          <w:sz w:val="25"/>
          <w:szCs w:val="25"/>
        </w:rPr>
        <w:t xml:space="preserve">Калитиной Н.А. </w:t>
      </w:r>
      <w:r w:rsidR="00B24264" w:rsidRPr="00657A23">
        <w:rPr>
          <w:rFonts w:eastAsia="Lucida Sans Unicode"/>
          <w:sz w:val="25"/>
          <w:szCs w:val="25"/>
        </w:rPr>
        <w:t>–</w:t>
      </w:r>
      <w:r w:rsidR="00A07482" w:rsidRPr="00657A23">
        <w:rPr>
          <w:rFonts w:eastAsia="Lucida Sans Unicode"/>
          <w:sz w:val="25"/>
          <w:szCs w:val="25"/>
        </w:rPr>
        <w:t xml:space="preserve"> заместителя </w:t>
      </w:r>
      <w:r w:rsidR="00B24264" w:rsidRPr="00657A23">
        <w:rPr>
          <w:rFonts w:eastAsia="Lucida Sans Unicode"/>
          <w:sz w:val="25"/>
          <w:szCs w:val="25"/>
        </w:rPr>
        <w:t>руководител</w:t>
      </w:r>
      <w:r w:rsidR="00717EF8" w:rsidRPr="00657A23">
        <w:rPr>
          <w:rFonts w:eastAsia="Lucida Sans Unicode"/>
          <w:sz w:val="25"/>
          <w:szCs w:val="25"/>
        </w:rPr>
        <w:t>я</w:t>
      </w:r>
      <w:r w:rsidR="00B24264" w:rsidRPr="00657A23">
        <w:rPr>
          <w:rFonts w:eastAsia="Lucida Sans Unicode"/>
          <w:sz w:val="25"/>
          <w:szCs w:val="25"/>
        </w:rPr>
        <w:t xml:space="preserve"> Управления Федеральной антимонопольной службы по Мурманской области,</w:t>
      </w:r>
    </w:p>
    <w:p w:rsidR="00B24264" w:rsidRPr="00657A23" w:rsidRDefault="00B24264" w:rsidP="000B4FA1">
      <w:pPr>
        <w:ind w:firstLine="720"/>
        <w:jc w:val="both"/>
        <w:textAlignment w:val="auto"/>
        <w:rPr>
          <w:rFonts w:eastAsia="Lucida Sans Unicode"/>
          <w:sz w:val="25"/>
          <w:szCs w:val="25"/>
        </w:rPr>
      </w:pPr>
      <w:r w:rsidRPr="00657A23">
        <w:rPr>
          <w:rFonts w:eastAsia="Lucida Sans Unicode"/>
          <w:sz w:val="25"/>
          <w:szCs w:val="25"/>
        </w:rPr>
        <w:t>Членов Комиссии Мурманского УФАС России:</w:t>
      </w:r>
    </w:p>
    <w:p w:rsidR="00B24264" w:rsidRPr="00657A23" w:rsidRDefault="00ED067A" w:rsidP="000B4FA1">
      <w:pPr>
        <w:ind w:firstLine="720"/>
        <w:jc w:val="both"/>
        <w:textAlignment w:val="auto"/>
        <w:rPr>
          <w:rFonts w:eastAsia="Lucida Sans Unicode"/>
          <w:sz w:val="25"/>
          <w:szCs w:val="25"/>
        </w:rPr>
      </w:pPr>
      <w:r w:rsidRPr="00657A23">
        <w:rPr>
          <w:rFonts w:eastAsia="Lucida Sans Unicode"/>
          <w:sz w:val="25"/>
          <w:szCs w:val="25"/>
        </w:rPr>
        <w:t xml:space="preserve">Ворониной К.Ф. </w:t>
      </w:r>
      <w:r w:rsidR="00B37840" w:rsidRPr="00657A23">
        <w:rPr>
          <w:rFonts w:eastAsia="Lucida Sans Unicode"/>
          <w:sz w:val="25"/>
          <w:szCs w:val="25"/>
        </w:rPr>
        <w:t>–</w:t>
      </w:r>
      <w:r>
        <w:rPr>
          <w:rFonts w:eastAsia="Lucida Sans Unicode"/>
          <w:sz w:val="25"/>
          <w:szCs w:val="25"/>
        </w:rPr>
        <w:t xml:space="preserve"> </w:t>
      </w:r>
      <w:r w:rsidR="00B37840" w:rsidRPr="00657A23">
        <w:rPr>
          <w:rFonts w:eastAsia="Lucida Sans Unicode"/>
          <w:sz w:val="25"/>
          <w:szCs w:val="25"/>
        </w:rPr>
        <w:t>начальника отдела контроля торгов Управления Федеральной антимонопольной службы по Мурманской области</w:t>
      </w:r>
      <w:r w:rsidR="00B24264" w:rsidRPr="00657A23">
        <w:rPr>
          <w:rFonts w:eastAsia="Lucida Sans Unicode"/>
          <w:sz w:val="25"/>
          <w:szCs w:val="25"/>
        </w:rPr>
        <w:t>,</w:t>
      </w:r>
    </w:p>
    <w:p w:rsidR="00B24264" w:rsidRPr="00657A23" w:rsidRDefault="00ED067A" w:rsidP="000B4FA1">
      <w:pPr>
        <w:ind w:firstLine="720"/>
        <w:jc w:val="both"/>
        <w:textAlignment w:val="auto"/>
        <w:rPr>
          <w:rFonts w:eastAsia="Lucida Sans Unicode"/>
          <w:sz w:val="25"/>
          <w:szCs w:val="25"/>
        </w:rPr>
      </w:pPr>
      <w:r>
        <w:rPr>
          <w:rFonts w:eastAsia="Lucida Sans Unicode"/>
          <w:sz w:val="25"/>
          <w:szCs w:val="25"/>
        </w:rPr>
        <w:t>Неплюевой А.В.</w:t>
      </w:r>
      <w:r w:rsidR="00A07482" w:rsidRPr="00657A23">
        <w:rPr>
          <w:rFonts w:eastAsia="Lucida Sans Unicode"/>
          <w:sz w:val="25"/>
          <w:szCs w:val="25"/>
        </w:rPr>
        <w:t xml:space="preserve"> – </w:t>
      </w:r>
      <w:r w:rsidR="00E32495" w:rsidRPr="00657A23">
        <w:rPr>
          <w:rFonts w:eastAsia="Lucida Sans Unicode"/>
          <w:sz w:val="25"/>
          <w:szCs w:val="25"/>
        </w:rPr>
        <w:t xml:space="preserve">главного специалиста-эксперта отдела </w:t>
      </w:r>
      <w:r w:rsidRPr="00657A23">
        <w:rPr>
          <w:rFonts w:eastAsia="Lucida Sans Unicode"/>
          <w:sz w:val="25"/>
          <w:szCs w:val="25"/>
        </w:rPr>
        <w:t xml:space="preserve">контроля торгов </w:t>
      </w:r>
      <w:r w:rsidR="00E32495" w:rsidRPr="00657A23">
        <w:rPr>
          <w:rFonts w:eastAsia="Lucida Sans Unicode"/>
          <w:sz w:val="25"/>
          <w:szCs w:val="25"/>
        </w:rPr>
        <w:t>Управления Федеральной антимонопольной службы по Мурманской области</w:t>
      </w:r>
      <w:r w:rsidR="00B24264" w:rsidRPr="00657A23">
        <w:rPr>
          <w:rFonts w:eastAsia="Lucida Sans Unicode"/>
          <w:sz w:val="25"/>
          <w:szCs w:val="25"/>
        </w:rPr>
        <w:t>,</w:t>
      </w:r>
    </w:p>
    <w:p w:rsidR="006A2A8A" w:rsidRDefault="008C35A2" w:rsidP="006A2A8A">
      <w:pPr>
        <w:ind w:firstLine="720"/>
        <w:jc w:val="both"/>
        <w:textAlignment w:val="auto"/>
        <w:rPr>
          <w:rFonts w:eastAsia="Lucida Sans Unicode"/>
          <w:sz w:val="25"/>
          <w:szCs w:val="25"/>
        </w:rPr>
      </w:pPr>
      <w:r w:rsidRPr="00657A23">
        <w:rPr>
          <w:rFonts w:eastAsia="Lucida Sans Unicode"/>
          <w:sz w:val="25"/>
          <w:szCs w:val="25"/>
        </w:rPr>
        <w:t>при участии представител</w:t>
      </w:r>
      <w:r w:rsidR="00A20B65" w:rsidRPr="00657A23">
        <w:rPr>
          <w:rFonts w:eastAsia="Lucida Sans Unicode"/>
          <w:sz w:val="25"/>
          <w:szCs w:val="25"/>
        </w:rPr>
        <w:t>ей</w:t>
      </w:r>
      <w:r w:rsidR="007E05D3" w:rsidRPr="00657A23">
        <w:rPr>
          <w:rFonts w:eastAsia="Lucida Sans Unicode"/>
          <w:sz w:val="25"/>
          <w:szCs w:val="25"/>
        </w:rPr>
        <w:t xml:space="preserve"> по доверенности</w:t>
      </w:r>
      <w:r w:rsidR="00A20B65" w:rsidRPr="00657A23">
        <w:rPr>
          <w:rFonts w:eastAsia="Lucida Sans Unicode"/>
          <w:sz w:val="25"/>
          <w:szCs w:val="25"/>
        </w:rPr>
        <w:t>:</w:t>
      </w:r>
    </w:p>
    <w:p w:rsidR="00A20B65" w:rsidRDefault="00ED067A" w:rsidP="000B4FA1">
      <w:pPr>
        <w:ind w:firstLine="720"/>
        <w:jc w:val="both"/>
        <w:textAlignment w:val="auto"/>
        <w:rPr>
          <w:rFonts w:eastAsia="Lucida Sans Unicode"/>
          <w:sz w:val="25"/>
          <w:szCs w:val="25"/>
        </w:rPr>
      </w:pPr>
      <w:r>
        <w:rPr>
          <w:rFonts w:eastAsia="Lucida Sans Unicode"/>
          <w:sz w:val="25"/>
          <w:szCs w:val="25"/>
        </w:rPr>
        <w:t>Комитета по конкурентной политике Мурманской области</w:t>
      </w:r>
      <w:r w:rsidR="006A2A8A" w:rsidRPr="000F1F6F">
        <w:rPr>
          <w:rFonts w:eastAsia="Lucida Sans Unicode"/>
          <w:sz w:val="25"/>
          <w:szCs w:val="25"/>
        </w:rPr>
        <w:t xml:space="preserve"> </w:t>
      </w:r>
      <w:r>
        <w:rPr>
          <w:rFonts w:eastAsia="Lucida Sans Unicode"/>
          <w:sz w:val="25"/>
          <w:szCs w:val="25"/>
        </w:rPr>
        <w:t>–</w:t>
      </w:r>
      <w:r w:rsidR="00A20B65" w:rsidRPr="00657A23">
        <w:rPr>
          <w:rFonts w:eastAsia="Lucida Sans Unicode"/>
          <w:sz w:val="25"/>
          <w:szCs w:val="25"/>
        </w:rPr>
        <w:t xml:space="preserve"> </w:t>
      </w:r>
      <w:proofErr w:type="spellStart"/>
      <w:r>
        <w:rPr>
          <w:rFonts w:eastAsia="Lucida Sans Unicode"/>
          <w:sz w:val="25"/>
          <w:szCs w:val="25"/>
        </w:rPr>
        <w:t>Базоевой</w:t>
      </w:r>
      <w:proofErr w:type="spellEnd"/>
      <w:r>
        <w:rPr>
          <w:rFonts w:eastAsia="Lucida Sans Unicode"/>
          <w:sz w:val="25"/>
          <w:szCs w:val="25"/>
        </w:rPr>
        <w:t xml:space="preserve"> Л.В.</w:t>
      </w:r>
      <w:r w:rsidR="00411C6C" w:rsidRPr="00657A23">
        <w:rPr>
          <w:rFonts w:eastAsia="Lucida Sans Unicode"/>
          <w:sz w:val="25"/>
          <w:szCs w:val="25"/>
        </w:rPr>
        <w:t>,</w:t>
      </w:r>
    </w:p>
    <w:p w:rsidR="00913F2F" w:rsidRPr="00657A23" w:rsidRDefault="00913F2F" w:rsidP="000B4FA1">
      <w:pPr>
        <w:ind w:firstLine="720"/>
        <w:jc w:val="both"/>
        <w:textAlignment w:val="auto"/>
        <w:rPr>
          <w:rFonts w:eastAsia="Lucida Sans Unicode"/>
          <w:sz w:val="25"/>
          <w:szCs w:val="25"/>
        </w:rPr>
      </w:pPr>
      <w:r w:rsidRPr="00913F2F">
        <w:rPr>
          <w:rFonts w:eastAsia="Lucida Sans Unicode"/>
          <w:sz w:val="25"/>
          <w:szCs w:val="25"/>
        </w:rPr>
        <w:t>Государственно</w:t>
      </w:r>
      <w:r>
        <w:rPr>
          <w:rFonts w:eastAsia="Lucida Sans Unicode"/>
          <w:sz w:val="25"/>
          <w:szCs w:val="25"/>
        </w:rPr>
        <w:t>го</w:t>
      </w:r>
      <w:r w:rsidRPr="00913F2F">
        <w:rPr>
          <w:rFonts w:eastAsia="Lucida Sans Unicode"/>
          <w:sz w:val="25"/>
          <w:szCs w:val="25"/>
        </w:rPr>
        <w:t xml:space="preserve"> областно</w:t>
      </w:r>
      <w:r>
        <w:rPr>
          <w:rFonts w:eastAsia="Lucida Sans Unicode"/>
          <w:sz w:val="25"/>
          <w:szCs w:val="25"/>
        </w:rPr>
        <w:t>го</w:t>
      </w:r>
      <w:r w:rsidRPr="00913F2F">
        <w:rPr>
          <w:rFonts w:eastAsia="Lucida Sans Unicode"/>
          <w:sz w:val="25"/>
          <w:szCs w:val="25"/>
        </w:rPr>
        <w:t xml:space="preserve"> бюджетно</w:t>
      </w:r>
      <w:r>
        <w:rPr>
          <w:rFonts w:eastAsia="Lucida Sans Unicode"/>
          <w:sz w:val="25"/>
          <w:szCs w:val="25"/>
        </w:rPr>
        <w:t>го</w:t>
      </w:r>
      <w:r w:rsidRPr="00913F2F">
        <w:rPr>
          <w:rFonts w:eastAsia="Lucida Sans Unicode"/>
          <w:sz w:val="25"/>
          <w:szCs w:val="25"/>
        </w:rPr>
        <w:t xml:space="preserve"> учреждени</w:t>
      </w:r>
      <w:r>
        <w:rPr>
          <w:rFonts w:eastAsia="Lucida Sans Unicode"/>
          <w:sz w:val="25"/>
          <w:szCs w:val="25"/>
        </w:rPr>
        <w:t>я</w:t>
      </w:r>
      <w:r w:rsidRPr="00913F2F">
        <w:rPr>
          <w:rFonts w:eastAsia="Lucida Sans Unicode"/>
          <w:sz w:val="25"/>
          <w:szCs w:val="25"/>
        </w:rPr>
        <w:t xml:space="preserve"> здравоохранения «Мурманская областная клиническая больница имени П.А. </w:t>
      </w:r>
      <w:proofErr w:type="spellStart"/>
      <w:r w:rsidRPr="00913F2F">
        <w:rPr>
          <w:rFonts w:eastAsia="Lucida Sans Unicode"/>
          <w:sz w:val="25"/>
          <w:szCs w:val="25"/>
        </w:rPr>
        <w:t>Баяндина</w:t>
      </w:r>
      <w:proofErr w:type="spellEnd"/>
      <w:r w:rsidRPr="00913F2F">
        <w:rPr>
          <w:rFonts w:eastAsia="Lucida Sans Unicode"/>
          <w:sz w:val="25"/>
          <w:szCs w:val="25"/>
        </w:rPr>
        <w:t>»</w:t>
      </w:r>
      <w:r>
        <w:rPr>
          <w:rFonts w:eastAsia="Lucida Sans Unicode"/>
          <w:sz w:val="25"/>
          <w:szCs w:val="25"/>
        </w:rPr>
        <w:t xml:space="preserve"> - </w:t>
      </w:r>
      <w:proofErr w:type="spellStart"/>
      <w:r>
        <w:rPr>
          <w:rFonts w:eastAsia="Lucida Sans Unicode"/>
          <w:sz w:val="25"/>
          <w:szCs w:val="25"/>
        </w:rPr>
        <w:t>Рубановой</w:t>
      </w:r>
      <w:proofErr w:type="spellEnd"/>
      <w:r>
        <w:rPr>
          <w:rFonts w:eastAsia="Lucida Sans Unicode"/>
          <w:sz w:val="25"/>
          <w:szCs w:val="25"/>
        </w:rPr>
        <w:t xml:space="preserve"> В.А., Николаевой Е.Е.,</w:t>
      </w:r>
    </w:p>
    <w:p w:rsidR="00BE62C2" w:rsidRPr="00657A23" w:rsidRDefault="00ED067A" w:rsidP="00BE62C2">
      <w:pPr>
        <w:ind w:firstLine="720"/>
        <w:jc w:val="both"/>
        <w:textAlignment w:val="auto"/>
        <w:rPr>
          <w:rFonts w:eastAsia="Lucida Sans Unicode"/>
          <w:sz w:val="25"/>
          <w:szCs w:val="25"/>
        </w:rPr>
      </w:pPr>
      <w:r>
        <w:rPr>
          <w:rFonts w:eastAsia="Lucida Sans Unicode"/>
          <w:sz w:val="25"/>
          <w:szCs w:val="25"/>
        </w:rPr>
        <w:t xml:space="preserve">без участия </w:t>
      </w:r>
      <w:r w:rsidR="00913F2F" w:rsidRPr="00913F2F">
        <w:rPr>
          <w:rFonts w:eastAsia="Lucida Sans Unicode"/>
          <w:sz w:val="25"/>
          <w:szCs w:val="25"/>
        </w:rPr>
        <w:t>обществ</w:t>
      </w:r>
      <w:r w:rsidR="00913F2F">
        <w:rPr>
          <w:rFonts w:eastAsia="Lucida Sans Unicode"/>
          <w:sz w:val="25"/>
          <w:szCs w:val="25"/>
        </w:rPr>
        <w:t>а</w:t>
      </w:r>
      <w:r w:rsidR="00913F2F" w:rsidRPr="00913F2F">
        <w:rPr>
          <w:rFonts w:eastAsia="Lucida Sans Unicode"/>
          <w:sz w:val="25"/>
          <w:szCs w:val="25"/>
        </w:rPr>
        <w:t xml:space="preserve"> с ограниченной ответственностью «Альянс </w:t>
      </w:r>
      <w:proofErr w:type="spellStart"/>
      <w:r w:rsidR="00913F2F" w:rsidRPr="00913F2F">
        <w:rPr>
          <w:rFonts w:eastAsia="Lucida Sans Unicode"/>
          <w:sz w:val="25"/>
          <w:szCs w:val="25"/>
        </w:rPr>
        <w:t>Хелз</w:t>
      </w:r>
      <w:proofErr w:type="spellEnd"/>
      <w:r w:rsidR="00913F2F" w:rsidRPr="00913F2F">
        <w:rPr>
          <w:rFonts w:eastAsia="Lucida Sans Unicode"/>
          <w:sz w:val="25"/>
          <w:szCs w:val="25"/>
        </w:rPr>
        <w:t xml:space="preserve"> Технолоджи»</w:t>
      </w:r>
      <w:r w:rsidR="006A2A8A">
        <w:rPr>
          <w:rFonts w:eastAsia="Lucida Sans Unicode"/>
          <w:sz w:val="25"/>
          <w:szCs w:val="25"/>
        </w:rPr>
        <w:t>,</w:t>
      </w:r>
      <w:r>
        <w:rPr>
          <w:rFonts w:eastAsia="Lucida Sans Unicode"/>
          <w:sz w:val="25"/>
          <w:szCs w:val="25"/>
        </w:rPr>
        <w:t xml:space="preserve"> должным образом уведомленного,</w:t>
      </w:r>
    </w:p>
    <w:p w:rsidR="003A3066" w:rsidRPr="00657A23" w:rsidRDefault="00B24264" w:rsidP="000B4FA1">
      <w:pPr>
        <w:ind w:firstLine="720"/>
        <w:jc w:val="both"/>
        <w:textAlignment w:val="auto"/>
        <w:rPr>
          <w:rFonts w:eastAsia="Lucida Sans Unicode"/>
          <w:sz w:val="25"/>
          <w:szCs w:val="25"/>
        </w:rPr>
      </w:pPr>
      <w:r w:rsidRPr="00657A23">
        <w:rPr>
          <w:rFonts w:eastAsia="Lucida Sans Unicode"/>
          <w:sz w:val="25"/>
          <w:szCs w:val="25"/>
        </w:rPr>
        <w:t xml:space="preserve">рассмотрев жалобу </w:t>
      </w:r>
      <w:r w:rsidR="00913F2F" w:rsidRPr="00913F2F">
        <w:rPr>
          <w:rFonts w:eastAsia="Lucida Sans Unicode"/>
          <w:sz w:val="25"/>
          <w:szCs w:val="25"/>
        </w:rPr>
        <w:t>обществ</w:t>
      </w:r>
      <w:r w:rsidR="00913F2F">
        <w:rPr>
          <w:rFonts w:eastAsia="Lucida Sans Unicode"/>
          <w:sz w:val="25"/>
          <w:szCs w:val="25"/>
        </w:rPr>
        <w:t>а</w:t>
      </w:r>
      <w:r w:rsidR="00913F2F" w:rsidRPr="00913F2F">
        <w:rPr>
          <w:rFonts w:eastAsia="Lucida Sans Unicode"/>
          <w:sz w:val="25"/>
          <w:szCs w:val="25"/>
        </w:rPr>
        <w:t xml:space="preserve"> с ограниченной ответственностью «Альянс </w:t>
      </w:r>
      <w:proofErr w:type="spellStart"/>
      <w:r w:rsidR="00913F2F" w:rsidRPr="00913F2F">
        <w:rPr>
          <w:rFonts w:eastAsia="Lucida Sans Unicode"/>
          <w:sz w:val="25"/>
          <w:szCs w:val="25"/>
        </w:rPr>
        <w:t>Хелз</w:t>
      </w:r>
      <w:proofErr w:type="spellEnd"/>
      <w:r w:rsidR="00913F2F" w:rsidRPr="00913F2F">
        <w:rPr>
          <w:rFonts w:eastAsia="Lucida Sans Unicode"/>
          <w:sz w:val="25"/>
          <w:szCs w:val="25"/>
        </w:rPr>
        <w:t xml:space="preserve"> Технолоджи»</w:t>
      </w:r>
      <w:r w:rsidR="00ED067A" w:rsidRPr="00657A23">
        <w:rPr>
          <w:rFonts w:eastAsia="Lucida Sans Unicode"/>
          <w:sz w:val="25"/>
          <w:szCs w:val="25"/>
        </w:rPr>
        <w:t xml:space="preserve"> </w:t>
      </w:r>
      <w:r w:rsidR="000B4FA1" w:rsidRPr="00657A23">
        <w:rPr>
          <w:rFonts w:eastAsia="Lucida Sans Unicode"/>
          <w:sz w:val="25"/>
          <w:szCs w:val="25"/>
        </w:rPr>
        <w:t xml:space="preserve">(далее </w:t>
      </w:r>
      <w:r w:rsidR="00482149" w:rsidRPr="00657A23">
        <w:rPr>
          <w:rFonts w:eastAsia="Lucida Sans Unicode"/>
          <w:sz w:val="25"/>
          <w:szCs w:val="25"/>
        </w:rPr>
        <w:t>–</w:t>
      </w:r>
      <w:r w:rsidR="000B4FA1" w:rsidRPr="00657A23">
        <w:rPr>
          <w:rFonts w:eastAsia="Lucida Sans Unicode"/>
          <w:sz w:val="25"/>
          <w:szCs w:val="25"/>
        </w:rPr>
        <w:t xml:space="preserve"> Заявитель</w:t>
      </w:r>
      <w:r w:rsidR="00482149" w:rsidRPr="00657A23">
        <w:rPr>
          <w:rFonts w:eastAsia="Lucida Sans Unicode"/>
          <w:sz w:val="25"/>
          <w:szCs w:val="25"/>
        </w:rPr>
        <w:t xml:space="preserve">, </w:t>
      </w:r>
      <w:r w:rsidR="00913F2F">
        <w:rPr>
          <w:rFonts w:eastAsia="Lucida Sans Unicode"/>
          <w:sz w:val="25"/>
          <w:szCs w:val="25"/>
        </w:rPr>
        <w:t>Общество</w:t>
      </w:r>
      <w:r w:rsidR="000B4FA1" w:rsidRPr="00657A23">
        <w:rPr>
          <w:rFonts w:eastAsia="Lucida Sans Unicode"/>
          <w:sz w:val="25"/>
          <w:szCs w:val="25"/>
        </w:rPr>
        <w:t>)</w:t>
      </w:r>
      <w:r w:rsidRPr="00657A23">
        <w:rPr>
          <w:rFonts w:eastAsia="Lucida Sans Unicode"/>
          <w:sz w:val="25"/>
          <w:szCs w:val="25"/>
        </w:rPr>
        <w:t xml:space="preserve"> на действия </w:t>
      </w:r>
      <w:r w:rsidR="00ED067A">
        <w:rPr>
          <w:rFonts w:eastAsia="Lucida Sans Unicode"/>
          <w:sz w:val="25"/>
          <w:szCs w:val="25"/>
        </w:rPr>
        <w:t>Комитета по конкурентной политике Мурманской области</w:t>
      </w:r>
      <w:r w:rsidR="000F1F6F">
        <w:rPr>
          <w:rFonts w:eastAsia="Lucida Sans Unicode"/>
          <w:sz w:val="25"/>
          <w:szCs w:val="25"/>
        </w:rPr>
        <w:t xml:space="preserve"> (далее – </w:t>
      </w:r>
      <w:r w:rsidR="00ED067A">
        <w:rPr>
          <w:rFonts w:eastAsia="Lucida Sans Unicode"/>
          <w:sz w:val="25"/>
          <w:szCs w:val="25"/>
        </w:rPr>
        <w:t>Комитет</w:t>
      </w:r>
      <w:r w:rsidR="000F1F6F">
        <w:rPr>
          <w:rFonts w:eastAsia="Lucida Sans Unicode"/>
          <w:sz w:val="25"/>
          <w:szCs w:val="25"/>
        </w:rPr>
        <w:t>)</w:t>
      </w:r>
      <w:r w:rsidR="000F1F6F" w:rsidRPr="000F1F6F">
        <w:rPr>
          <w:rFonts w:eastAsia="Lucida Sans Unicode"/>
          <w:sz w:val="25"/>
          <w:szCs w:val="25"/>
        </w:rPr>
        <w:t xml:space="preserve"> </w:t>
      </w:r>
      <w:r w:rsidR="000E1E68" w:rsidRPr="00657A23">
        <w:rPr>
          <w:rFonts w:eastAsia="Lucida Sans Unicode"/>
          <w:sz w:val="25"/>
          <w:szCs w:val="25"/>
        </w:rPr>
        <w:t xml:space="preserve">при проведении электронного аукциона </w:t>
      </w:r>
      <w:r w:rsidR="000B4FA1" w:rsidRPr="000F1F6F">
        <w:rPr>
          <w:rFonts w:eastAsia="Lucida Sans Unicode"/>
          <w:sz w:val="25"/>
          <w:szCs w:val="25"/>
        </w:rPr>
        <w:t>«</w:t>
      </w:r>
      <w:r w:rsidR="00913F2F" w:rsidRPr="00913F2F">
        <w:rPr>
          <w:rFonts w:eastAsia="Lucida Sans Unicode"/>
          <w:sz w:val="25"/>
          <w:szCs w:val="25"/>
        </w:rPr>
        <w:t>Поставка системы электромагнитного позиционирования хирургической с принадлежностями, ввод в эксплуатацию медицинского изделия, обучение правилам эксплуатации специалистов, эксплуатирующих медицинское изделие</w:t>
      </w:r>
      <w:r w:rsidR="000F1F6F">
        <w:rPr>
          <w:rFonts w:eastAsia="Lucida Sans Unicode"/>
          <w:sz w:val="25"/>
          <w:szCs w:val="25"/>
        </w:rPr>
        <w:t>»</w:t>
      </w:r>
      <w:r w:rsidR="000B4FA1" w:rsidRPr="000F1F6F">
        <w:rPr>
          <w:rFonts w:eastAsia="Lucida Sans Unicode"/>
          <w:sz w:val="25"/>
          <w:szCs w:val="25"/>
        </w:rPr>
        <w:t xml:space="preserve">, реестровый номер закупки </w:t>
      </w:r>
      <w:r w:rsidR="00913F2F" w:rsidRPr="00913F2F">
        <w:rPr>
          <w:rFonts w:eastAsia="Lucida Sans Unicode"/>
          <w:sz w:val="25"/>
          <w:szCs w:val="25"/>
        </w:rPr>
        <w:t>0149200002322004206</w:t>
      </w:r>
      <w:r w:rsidR="00BE62C2" w:rsidRPr="000F1F6F">
        <w:rPr>
          <w:rFonts w:eastAsia="Lucida Sans Unicode"/>
          <w:sz w:val="25"/>
          <w:szCs w:val="25"/>
        </w:rPr>
        <w:t xml:space="preserve"> </w:t>
      </w:r>
      <w:r w:rsidR="000B4FA1" w:rsidRPr="000F1F6F">
        <w:rPr>
          <w:rFonts w:eastAsia="Lucida Sans Unicode"/>
          <w:sz w:val="25"/>
          <w:szCs w:val="25"/>
        </w:rPr>
        <w:t>(далее — Торги, Закупка) в соответствии со статьёй 106 Федерального закона от 05.04.2013</w:t>
      </w:r>
      <w:r w:rsidR="000B4FA1" w:rsidRPr="00657A23">
        <w:rPr>
          <w:sz w:val="25"/>
          <w:szCs w:val="25"/>
        </w:rPr>
        <w:t xml:space="preserve"> № 44-ФЗ «О контрактной системе в сфер</w:t>
      </w:r>
      <w:r w:rsidR="000B4FA1" w:rsidRPr="00657A23">
        <w:rPr>
          <w:rFonts w:eastAsia="Lucida Sans Unicode"/>
          <w:sz w:val="25"/>
          <w:szCs w:val="25"/>
        </w:rPr>
        <w:t xml:space="preserve">е закупок </w:t>
      </w:r>
      <w:r w:rsidR="000B4FA1" w:rsidRPr="00657A23">
        <w:rPr>
          <w:rFonts w:eastAsia="Lucida Sans Unicode"/>
          <w:sz w:val="25"/>
          <w:szCs w:val="25"/>
        </w:rPr>
        <w:lastRenderedPageBreak/>
        <w:t>товаров, работ, услуг для обеспечения государственных и муниципальных нужд» (далее - Закон о контрактной системе),</w:t>
      </w:r>
    </w:p>
    <w:p w:rsidR="000B4FA1" w:rsidRPr="00657A23" w:rsidRDefault="000B4FA1" w:rsidP="000B4FA1">
      <w:pPr>
        <w:ind w:firstLine="720"/>
        <w:jc w:val="center"/>
        <w:textAlignment w:val="auto"/>
        <w:rPr>
          <w:rFonts w:eastAsia="Lucida Sans Unicode"/>
          <w:sz w:val="25"/>
          <w:szCs w:val="25"/>
        </w:rPr>
      </w:pPr>
      <w:r w:rsidRPr="00657A23">
        <w:rPr>
          <w:rFonts w:eastAsia="Lucida Sans Unicode"/>
          <w:sz w:val="25"/>
          <w:szCs w:val="25"/>
        </w:rPr>
        <w:t>УСТАНОВИЛА:</w:t>
      </w:r>
    </w:p>
    <w:p w:rsidR="000B4FA1" w:rsidRPr="00657A23" w:rsidRDefault="000B4FA1" w:rsidP="000B4FA1">
      <w:pPr>
        <w:jc w:val="both"/>
        <w:textAlignment w:val="auto"/>
        <w:rPr>
          <w:rFonts w:eastAsia="Lucida Sans Unicode"/>
          <w:sz w:val="25"/>
          <w:szCs w:val="25"/>
        </w:rPr>
      </w:pPr>
    </w:p>
    <w:p w:rsidR="000B4FA1" w:rsidRPr="00657A23" w:rsidRDefault="00ED067A" w:rsidP="00ED067A">
      <w:pPr>
        <w:ind w:firstLine="708"/>
        <w:jc w:val="both"/>
        <w:rPr>
          <w:rFonts w:eastAsia="Lucida Sans Unicode"/>
          <w:sz w:val="25"/>
          <w:szCs w:val="25"/>
        </w:rPr>
      </w:pPr>
      <w:r w:rsidRPr="00ED067A">
        <w:rPr>
          <w:rFonts w:eastAsia="Lucida Sans Unicode"/>
          <w:sz w:val="25"/>
          <w:szCs w:val="25"/>
        </w:rPr>
        <w:t>Комитетом</w:t>
      </w:r>
      <w:r w:rsidR="007F3C71" w:rsidRPr="00ED067A">
        <w:rPr>
          <w:rFonts w:eastAsia="Lucida Sans Unicode"/>
          <w:sz w:val="25"/>
          <w:szCs w:val="25"/>
        </w:rPr>
        <w:t xml:space="preserve"> для </w:t>
      </w:r>
      <w:r w:rsidR="000F1F6F" w:rsidRPr="000F1F6F">
        <w:rPr>
          <w:rFonts w:eastAsia="Lucida Sans Unicode"/>
          <w:sz w:val="25"/>
          <w:szCs w:val="25"/>
        </w:rPr>
        <w:t>нужд</w:t>
      </w:r>
      <w:r w:rsidR="000F1F6F" w:rsidRPr="00657A23">
        <w:rPr>
          <w:rFonts w:eastAsia="Lucida Sans Unicode"/>
          <w:sz w:val="25"/>
          <w:szCs w:val="25"/>
        </w:rPr>
        <w:t xml:space="preserve"> </w:t>
      </w:r>
      <w:r w:rsidR="00913F2F" w:rsidRPr="00913F2F">
        <w:rPr>
          <w:rFonts w:eastAsia="Lucida Sans Unicode"/>
          <w:sz w:val="25"/>
          <w:szCs w:val="25"/>
        </w:rPr>
        <w:t>Государственно</w:t>
      </w:r>
      <w:r w:rsidR="00913F2F">
        <w:rPr>
          <w:rFonts w:eastAsia="Lucida Sans Unicode"/>
          <w:sz w:val="25"/>
          <w:szCs w:val="25"/>
        </w:rPr>
        <w:t>го</w:t>
      </w:r>
      <w:r w:rsidR="00913F2F" w:rsidRPr="00913F2F">
        <w:rPr>
          <w:rFonts w:eastAsia="Lucida Sans Unicode"/>
          <w:sz w:val="25"/>
          <w:szCs w:val="25"/>
        </w:rPr>
        <w:t xml:space="preserve"> областно</w:t>
      </w:r>
      <w:r w:rsidR="00913F2F">
        <w:rPr>
          <w:rFonts w:eastAsia="Lucida Sans Unicode"/>
          <w:sz w:val="25"/>
          <w:szCs w:val="25"/>
        </w:rPr>
        <w:t>го</w:t>
      </w:r>
      <w:r w:rsidR="00913F2F" w:rsidRPr="00913F2F">
        <w:rPr>
          <w:rFonts w:eastAsia="Lucida Sans Unicode"/>
          <w:sz w:val="25"/>
          <w:szCs w:val="25"/>
        </w:rPr>
        <w:t xml:space="preserve"> бюджетно</w:t>
      </w:r>
      <w:r w:rsidR="00913F2F">
        <w:rPr>
          <w:rFonts w:eastAsia="Lucida Sans Unicode"/>
          <w:sz w:val="25"/>
          <w:szCs w:val="25"/>
        </w:rPr>
        <w:t>го</w:t>
      </w:r>
      <w:r w:rsidR="00913F2F" w:rsidRPr="00913F2F">
        <w:rPr>
          <w:rFonts w:eastAsia="Lucida Sans Unicode"/>
          <w:sz w:val="25"/>
          <w:szCs w:val="25"/>
        </w:rPr>
        <w:t xml:space="preserve"> учреждени</w:t>
      </w:r>
      <w:r w:rsidR="00913F2F">
        <w:rPr>
          <w:rFonts w:eastAsia="Lucida Sans Unicode"/>
          <w:sz w:val="25"/>
          <w:szCs w:val="25"/>
        </w:rPr>
        <w:t>я</w:t>
      </w:r>
      <w:r w:rsidR="00913F2F" w:rsidRPr="00913F2F">
        <w:rPr>
          <w:rFonts w:eastAsia="Lucida Sans Unicode"/>
          <w:sz w:val="25"/>
          <w:szCs w:val="25"/>
        </w:rPr>
        <w:t xml:space="preserve"> здравоохранения «Мурманская областная клиническая больница имени П.А. </w:t>
      </w:r>
      <w:proofErr w:type="spellStart"/>
      <w:r w:rsidR="00913F2F" w:rsidRPr="00913F2F">
        <w:rPr>
          <w:rFonts w:eastAsia="Lucida Sans Unicode"/>
          <w:sz w:val="25"/>
          <w:szCs w:val="25"/>
        </w:rPr>
        <w:t>Баяндина</w:t>
      </w:r>
      <w:proofErr w:type="spellEnd"/>
      <w:r w:rsidR="00913F2F" w:rsidRPr="00913F2F">
        <w:rPr>
          <w:rFonts w:eastAsia="Lucida Sans Unicode"/>
          <w:sz w:val="25"/>
          <w:szCs w:val="25"/>
        </w:rPr>
        <w:t>»</w:t>
      </w:r>
      <w:r w:rsidRPr="00ED067A">
        <w:rPr>
          <w:rFonts w:eastAsia="Lucida Sans Unicode"/>
          <w:sz w:val="25"/>
          <w:szCs w:val="25"/>
        </w:rPr>
        <w:t xml:space="preserve"> </w:t>
      </w:r>
      <w:r w:rsidR="00D42302">
        <w:rPr>
          <w:rFonts w:eastAsia="Lucida Sans Unicode"/>
          <w:sz w:val="25"/>
          <w:szCs w:val="25"/>
        </w:rPr>
        <w:t xml:space="preserve">(далее – Заказчик) </w:t>
      </w:r>
      <w:r w:rsidR="000B4FA1" w:rsidRPr="00657A23">
        <w:rPr>
          <w:rFonts w:eastAsia="Lucida Sans Unicode"/>
          <w:sz w:val="25"/>
          <w:szCs w:val="25"/>
        </w:rPr>
        <w:t>проводил</w:t>
      </w:r>
      <w:r w:rsidR="00E054A3" w:rsidRPr="00657A23">
        <w:rPr>
          <w:rFonts w:eastAsia="Lucida Sans Unicode"/>
          <w:sz w:val="25"/>
          <w:szCs w:val="25"/>
        </w:rPr>
        <w:t>ись</w:t>
      </w:r>
      <w:r w:rsidR="000B4FA1" w:rsidRPr="00657A23">
        <w:rPr>
          <w:rFonts w:eastAsia="Lucida Sans Unicode"/>
          <w:sz w:val="25"/>
          <w:szCs w:val="25"/>
        </w:rPr>
        <w:t xml:space="preserve"> торги, извещение о проведении которых было размещено на официальном сайте Российской Федерации Единой информационной системы в сфере закупок (далее - ЕИС) </w:t>
      </w:r>
      <w:r>
        <w:rPr>
          <w:rFonts w:eastAsia="Lucida Sans Unicode"/>
          <w:sz w:val="25"/>
          <w:szCs w:val="25"/>
        </w:rPr>
        <w:t>1</w:t>
      </w:r>
      <w:r w:rsidR="00913F2F">
        <w:rPr>
          <w:rFonts w:eastAsia="Lucida Sans Unicode"/>
          <w:sz w:val="25"/>
          <w:szCs w:val="25"/>
        </w:rPr>
        <w:t>9</w:t>
      </w:r>
      <w:r w:rsidR="001C59A5" w:rsidRPr="00657A23">
        <w:rPr>
          <w:rFonts w:eastAsia="Lucida Sans Unicode"/>
          <w:sz w:val="25"/>
          <w:szCs w:val="25"/>
        </w:rPr>
        <w:t xml:space="preserve"> ию</w:t>
      </w:r>
      <w:r>
        <w:rPr>
          <w:rFonts w:eastAsia="Lucida Sans Unicode"/>
          <w:sz w:val="25"/>
          <w:szCs w:val="25"/>
        </w:rPr>
        <w:t>л</w:t>
      </w:r>
      <w:r w:rsidR="001C59A5" w:rsidRPr="00657A23">
        <w:rPr>
          <w:rFonts w:eastAsia="Lucida Sans Unicode"/>
          <w:sz w:val="25"/>
          <w:szCs w:val="25"/>
        </w:rPr>
        <w:t>я</w:t>
      </w:r>
      <w:r w:rsidR="000B4FA1" w:rsidRPr="00657A23">
        <w:rPr>
          <w:rFonts w:eastAsia="Lucida Sans Unicode"/>
          <w:sz w:val="25"/>
          <w:szCs w:val="25"/>
        </w:rPr>
        <w:t xml:space="preserve"> 2022 года.</w:t>
      </w:r>
      <w:r w:rsidR="00913F2F">
        <w:rPr>
          <w:rFonts w:eastAsia="Lucida Sans Unicode"/>
          <w:sz w:val="25"/>
          <w:szCs w:val="25"/>
        </w:rPr>
        <w:t xml:space="preserve"> </w:t>
      </w:r>
    </w:p>
    <w:p w:rsidR="00BF202D" w:rsidRDefault="000B4FA1" w:rsidP="00ED067A">
      <w:pPr>
        <w:ind w:firstLine="708"/>
        <w:jc w:val="both"/>
        <w:textAlignment w:val="auto"/>
        <w:rPr>
          <w:rFonts w:eastAsia="Lucida Sans Unicode"/>
          <w:sz w:val="25"/>
          <w:szCs w:val="25"/>
        </w:rPr>
      </w:pPr>
      <w:r w:rsidRPr="00657A23">
        <w:rPr>
          <w:rFonts w:eastAsia="Lucida Sans Unicode"/>
          <w:sz w:val="25"/>
          <w:szCs w:val="25"/>
        </w:rPr>
        <w:t xml:space="preserve">Не согласившись с действиями </w:t>
      </w:r>
      <w:r w:rsidR="00ED067A">
        <w:rPr>
          <w:rFonts w:eastAsia="Lucida Sans Unicode"/>
          <w:sz w:val="25"/>
          <w:szCs w:val="25"/>
        </w:rPr>
        <w:t>Комитета</w:t>
      </w:r>
      <w:r w:rsidRPr="00657A23">
        <w:rPr>
          <w:rFonts w:eastAsia="Lucida Sans Unicode"/>
          <w:sz w:val="25"/>
          <w:szCs w:val="25"/>
        </w:rPr>
        <w:t xml:space="preserve"> по </w:t>
      </w:r>
      <w:r w:rsidR="000F1F6F">
        <w:rPr>
          <w:rFonts w:eastAsia="Lucida Sans Unicode"/>
          <w:sz w:val="25"/>
          <w:szCs w:val="25"/>
        </w:rPr>
        <w:t>о</w:t>
      </w:r>
      <w:r w:rsidR="00BF202D">
        <w:rPr>
          <w:rFonts w:eastAsia="Lucida Sans Unicode"/>
          <w:sz w:val="25"/>
          <w:szCs w:val="25"/>
        </w:rPr>
        <w:t xml:space="preserve">тклонению </w:t>
      </w:r>
      <w:r w:rsidR="00ED067A">
        <w:rPr>
          <w:rFonts w:eastAsia="Lucida Sans Unicode"/>
          <w:sz w:val="25"/>
          <w:szCs w:val="25"/>
        </w:rPr>
        <w:t>заявки</w:t>
      </w:r>
      <w:r w:rsidRPr="00657A23">
        <w:rPr>
          <w:rFonts w:eastAsia="Lucida Sans Unicode"/>
          <w:sz w:val="25"/>
          <w:szCs w:val="25"/>
        </w:rPr>
        <w:t xml:space="preserve">, </w:t>
      </w:r>
      <w:r w:rsidR="00913F2F">
        <w:rPr>
          <w:rFonts w:eastAsia="Lucida Sans Unicode"/>
          <w:sz w:val="25"/>
          <w:szCs w:val="25"/>
        </w:rPr>
        <w:t>Общество</w:t>
      </w:r>
      <w:r w:rsidR="00ED067A">
        <w:rPr>
          <w:rFonts w:eastAsia="Lucida Sans Unicode"/>
          <w:sz w:val="25"/>
          <w:szCs w:val="25"/>
        </w:rPr>
        <w:t xml:space="preserve"> 2</w:t>
      </w:r>
      <w:r w:rsidR="00913F2F">
        <w:rPr>
          <w:rFonts w:eastAsia="Lucida Sans Unicode"/>
          <w:sz w:val="25"/>
          <w:szCs w:val="25"/>
        </w:rPr>
        <w:t>9</w:t>
      </w:r>
      <w:r w:rsidR="00516D85" w:rsidRPr="00657A23">
        <w:rPr>
          <w:rFonts w:eastAsia="Lucida Sans Unicode"/>
          <w:sz w:val="25"/>
          <w:szCs w:val="25"/>
        </w:rPr>
        <w:t xml:space="preserve"> ию</w:t>
      </w:r>
      <w:r w:rsidR="00ED067A">
        <w:rPr>
          <w:rFonts w:eastAsia="Lucida Sans Unicode"/>
          <w:sz w:val="25"/>
          <w:szCs w:val="25"/>
        </w:rPr>
        <w:t>л</w:t>
      </w:r>
      <w:r w:rsidR="00516D85" w:rsidRPr="00657A23">
        <w:rPr>
          <w:rFonts w:eastAsia="Lucida Sans Unicode"/>
          <w:sz w:val="25"/>
          <w:szCs w:val="25"/>
        </w:rPr>
        <w:t>я</w:t>
      </w:r>
      <w:r w:rsidRPr="00657A23">
        <w:rPr>
          <w:rFonts w:eastAsia="Lucida Sans Unicode"/>
          <w:sz w:val="25"/>
          <w:szCs w:val="25"/>
        </w:rPr>
        <w:t xml:space="preserve"> 2022 года обратил</w:t>
      </w:r>
      <w:r w:rsidR="00324E66" w:rsidRPr="00657A23">
        <w:rPr>
          <w:rFonts w:eastAsia="Lucida Sans Unicode"/>
          <w:sz w:val="25"/>
          <w:szCs w:val="25"/>
        </w:rPr>
        <w:t>с</w:t>
      </w:r>
      <w:r w:rsidR="00ED067A">
        <w:rPr>
          <w:rFonts w:eastAsia="Lucida Sans Unicode"/>
          <w:sz w:val="25"/>
          <w:szCs w:val="25"/>
        </w:rPr>
        <w:t>я</w:t>
      </w:r>
      <w:r w:rsidRPr="00657A23">
        <w:rPr>
          <w:rFonts w:eastAsia="Lucida Sans Unicode"/>
          <w:sz w:val="25"/>
          <w:szCs w:val="25"/>
        </w:rPr>
        <w:t xml:space="preserve"> с жалобой в Мурманское УФАС России.</w:t>
      </w:r>
    </w:p>
    <w:p w:rsidR="00FE2422" w:rsidRDefault="000B4FA1" w:rsidP="00BF202D">
      <w:pPr>
        <w:ind w:firstLine="708"/>
        <w:jc w:val="both"/>
        <w:textAlignment w:val="auto"/>
        <w:rPr>
          <w:rFonts w:eastAsia="Lucida Sans Unicode"/>
          <w:sz w:val="25"/>
          <w:szCs w:val="25"/>
        </w:rPr>
      </w:pPr>
      <w:r w:rsidRPr="00BF202D">
        <w:rPr>
          <w:rFonts w:eastAsia="Lucida Sans Unicode"/>
          <w:sz w:val="25"/>
          <w:szCs w:val="25"/>
        </w:rPr>
        <w:t xml:space="preserve">В обоснование жалобы </w:t>
      </w:r>
      <w:r w:rsidR="00366C8C" w:rsidRPr="00BF202D">
        <w:rPr>
          <w:rFonts w:eastAsia="Lucida Sans Unicode"/>
          <w:sz w:val="25"/>
          <w:szCs w:val="25"/>
        </w:rPr>
        <w:t>указано</w:t>
      </w:r>
      <w:r w:rsidR="00BF202D">
        <w:rPr>
          <w:rFonts w:eastAsia="Lucida Sans Unicode"/>
          <w:sz w:val="25"/>
          <w:szCs w:val="25"/>
        </w:rPr>
        <w:t xml:space="preserve">, что </w:t>
      </w:r>
      <w:r w:rsidR="00FE2422" w:rsidRPr="00FE2422">
        <w:rPr>
          <w:rFonts w:eastAsia="Lucida Sans Unicode"/>
          <w:sz w:val="25"/>
          <w:szCs w:val="25"/>
        </w:rPr>
        <w:t>предложенная Заявителем система навигации для минимально инвазивного вмешательства с принадлежностями соответствует требованиям к техническим, функциональным, качественным характеристикам и эксплуатационным характеристикам (потребительским свойствам) товара и подходит для целей Заказчика</w:t>
      </w:r>
      <w:r w:rsidR="00FE2422">
        <w:rPr>
          <w:rFonts w:eastAsia="Lucida Sans Unicode"/>
          <w:sz w:val="25"/>
          <w:szCs w:val="25"/>
        </w:rPr>
        <w:t>.</w:t>
      </w:r>
    </w:p>
    <w:p w:rsidR="000B4FA1" w:rsidRPr="00657A23" w:rsidRDefault="006C0FC0" w:rsidP="000B4FA1">
      <w:pPr>
        <w:ind w:firstLine="720"/>
        <w:jc w:val="both"/>
        <w:textAlignment w:val="auto"/>
        <w:rPr>
          <w:rFonts w:eastAsia="Lucida Sans Unicode"/>
          <w:sz w:val="25"/>
          <w:szCs w:val="25"/>
        </w:rPr>
      </w:pPr>
      <w:r>
        <w:rPr>
          <w:sz w:val="25"/>
          <w:szCs w:val="25"/>
        </w:rPr>
        <w:t>Комитет</w:t>
      </w:r>
      <w:r w:rsidR="00BF202D" w:rsidRPr="00657A23">
        <w:rPr>
          <w:sz w:val="25"/>
          <w:szCs w:val="25"/>
        </w:rPr>
        <w:t xml:space="preserve"> </w:t>
      </w:r>
      <w:r w:rsidR="000B4FA1" w:rsidRPr="00657A23">
        <w:rPr>
          <w:rFonts w:eastAsia="Lucida Sans Unicode"/>
          <w:sz w:val="25"/>
          <w:szCs w:val="25"/>
        </w:rPr>
        <w:t>с доводами жалобы не согласил</w:t>
      </w:r>
      <w:r>
        <w:rPr>
          <w:rFonts w:eastAsia="Lucida Sans Unicode"/>
          <w:sz w:val="25"/>
          <w:szCs w:val="25"/>
        </w:rPr>
        <w:t>ся</w:t>
      </w:r>
      <w:r w:rsidR="000B4FA1" w:rsidRPr="00657A23">
        <w:rPr>
          <w:rFonts w:eastAsia="Lucida Sans Unicode"/>
          <w:sz w:val="25"/>
          <w:szCs w:val="25"/>
        </w:rPr>
        <w:t>, представил свои возражения.</w:t>
      </w:r>
    </w:p>
    <w:p w:rsidR="000B4FA1" w:rsidRPr="00657A23" w:rsidRDefault="009D0329" w:rsidP="000B4FA1">
      <w:pPr>
        <w:ind w:firstLine="720"/>
        <w:jc w:val="both"/>
        <w:textAlignment w:val="auto"/>
        <w:rPr>
          <w:rFonts w:eastAsia="Lucida Sans Unicode"/>
          <w:sz w:val="25"/>
          <w:szCs w:val="25"/>
        </w:rPr>
      </w:pPr>
      <w:r w:rsidRPr="00657A23">
        <w:rPr>
          <w:rFonts w:eastAsia="Lucida Sans Unicode"/>
          <w:sz w:val="25"/>
          <w:szCs w:val="25"/>
        </w:rPr>
        <w:t>Ж</w:t>
      </w:r>
      <w:r w:rsidR="000B4FA1" w:rsidRPr="00657A23">
        <w:rPr>
          <w:rFonts w:eastAsia="Lucida Sans Unicode"/>
          <w:sz w:val="25"/>
          <w:szCs w:val="25"/>
        </w:rPr>
        <w:t>алоба Заявителя рассмотрена дистанционно посредством сервиса веб-видеоконференцсвязи.</w:t>
      </w:r>
    </w:p>
    <w:p w:rsidR="000B4FA1" w:rsidRPr="00657A23" w:rsidRDefault="000B4FA1" w:rsidP="000B4FA1">
      <w:pPr>
        <w:ind w:firstLine="720"/>
        <w:jc w:val="both"/>
        <w:textAlignment w:val="auto"/>
        <w:rPr>
          <w:rFonts w:eastAsia="Lucida Sans Unicode"/>
          <w:sz w:val="25"/>
          <w:szCs w:val="25"/>
        </w:rPr>
      </w:pPr>
      <w:r w:rsidRPr="00657A23">
        <w:rPr>
          <w:rFonts w:eastAsia="Lucida Sans Unicode"/>
          <w:sz w:val="25"/>
          <w:szCs w:val="25"/>
        </w:rPr>
        <w:t xml:space="preserve">Комиссия Мурманского УФАС России, изучив доводы Заявителя, выслушав возражения </w:t>
      </w:r>
      <w:r w:rsidR="006C0FC0">
        <w:rPr>
          <w:sz w:val="25"/>
          <w:szCs w:val="25"/>
        </w:rPr>
        <w:t>Комитета</w:t>
      </w:r>
      <w:r w:rsidRPr="00657A23">
        <w:rPr>
          <w:rFonts w:eastAsia="Lucida Sans Unicode"/>
          <w:sz w:val="25"/>
          <w:szCs w:val="25"/>
        </w:rPr>
        <w:t>, исследовав представленные сторонами документы, приходит к следующим выводам.</w:t>
      </w:r>
    </w:p>
    <w:p w:rsidR="00BF202D" w:rsidRDefault="000B4FA1" w:rsidP="00B76AF8">
      <w:pPr>
        <w:ind w:firstLine="708"/>
        <w:jc w:val="both"/>
        <w:textAlignment w:val="auto"/>
        <w:rPr>
          <w:rFonts w:eastAsia="Lucida Sans Unicode"/>
          <w:sz w:val="25"/>
          <w:szCs w:val="25"/>
        </w:rPr>
      </w:pPr>
      <w:r w:rsidRPr="00657A23">
        <w:rPr>
          <w:rFonts w:eastAsia="Lucida Sans Unicode"/>
          <w:sz w:val="25"/>
          <w:szCs w:val="25"/>
        </w:rPr>
        <w:t>Рассматриваемые торги проведены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7878AF" w:rsidRDefault="00BF202D" w:rsidP="007878AF">
      <w:pPr>
        <w:ind w:firstLine="708"/>
        <w:jc w:val="both"/>
        <w:textAlignment w:val="auto"/>
        <w:rPr>
          <w:rFonts w:eastAsia="Lucida Sans Unicode"/>
          <w:sz w:val="25"/>
          <w:szCs w:val="25"/>
        </w:rPr>
      </w:pPr>
      <w:r w:rsidRPr="00B76AF8">
        <w:rPr>
          <w:rFonts w:eastAsia="Lucida Sans Unicode"/>
          <w:sz w:val="25"/>
          <w:szCs w:val="25"/>
        </w:rPr>
        <w:t xml:space="preserve">Согласно протоколу подведения итогов электронного аукциона от </w:t>
      </w:r>
      <w:r w:rsidR="006C0FC0">
        <w:rPr>
          <w:rFonts w:eastAsia="Lucida Sans Unicode"/>
          <w:sz w:val="25"/>
          <w:szCs w:val="25"/>
        </w:rPr>
        <w:t>2</w:t>
      </w:r>
      <w:r w:rsidR="00FE2422">
        <w:rPr>
          <w:rFonts w:eastAsia="Lucida Sans Unicode"/>
          <w:sz w:val="25"/>
          <w:szCs w:val="25"/>
        </w:rPr>
        <w:t>7</w:t>
      </w:r>
      <w:r w:rsidRPr="00B76AF8">
        <w:rPr>
          <w:rFonts w:eastAsia="Lucida Sans Unicode"/>
          <w:sz w:val="25"/>
          <w:szCs w:val="25"/>
        </w:rPr>
        <w:t>.0</w:t>
      </w:r>
      <w:r w:rsidR="006C0FC0">
        <w:rPr>
          <w:rFonts w:eastAsia="Lucida Sans Unicode"/>
          <w:sz w:val="25"/>
          <w:szCs w:val="25"/>
        </w:rPr>
        <w:t>7</w:t>
      </w:r>
      <w:r w:rsidRPr="00B76AF8">
        <w:rPr>
          <w:rFonts w:eastAsia="Lucida Sans Unicode"/>
          <w:sz w:val="25"/>
          <w:szCs w:val="25"/>
        </w:rPr>
        <w:t xml:space="preserve">.2022 </w:t>
      </w:r>
      <w:r w:rsidR="006C0FC0" w:rsidRPr="00B76AF8">
        <w:rPr>
          <w:rFonts w:eastAsia="Lucida Sans Unicode"/>
          <w:sz w:val="25"/>
          <w:szCs w:val="25"/>
        </w:rPr>
        <w:t xml:space="preserve">членами комиссии </w:t>
      </w:r>
      <w:r w:rsidR="006C0FC0">
        <w:rPr>
          <w:rFonts w:eastAsia="Lucida Sans Unicode"/>
          <w:sz w:val="25"/>
          <w:szCs w:val="25"/>
        </w:rPr>
        <w:t xml:space="preserve">Комитета </w:t>
      </w:r>
      <w:r w:rsidR="006C0FC0" w:rsidRPr="006C0FC0">
        <w:rPr>
          <w:rFonts w:eastAsia="Lucida Sans Unicode"/>
          <w:sz w:val="25"/>
          <w:szCs w:val="25"/>
        </w:rPr>
        <w:t>по осуществлению закупок были рассмотрены все заявки, поданные на участие в электронном аукционе, а также информация и документы, направленные оператором электронной площадки, и приняты решения</w:t>
      </w:r>
      <w:r w:rsidR="006C0FC0">
        <w:rPr>
          <w:rFonts w:eastAsia="Lucida Sans Unicode"/>
          <w:sz w:val="25"/>
          <w:szCs w:val="25"/>
        </w:rPr>
        <w:t xml:space="preserve"> о соответствии требованиям </w:t>
      </w:r>
      <w:r w:rsidR="007878AF">
        <w:rPr>
          <w:rFonts w:eastAsia="Lucida Sans Unicode"/>
          <w:sz w:val="25"/>
          <w:szCs w:val="25"/>
        </w:rPr>
        <w:t>только одной заявки</w:t>
      </w:r>
      <w:r w:rsidR="006C0FC0">
        <w:rPr>
          <w:rFonts w:eastAsia="Lucida Sans Unicode"/>
          <w:sz w:val="25"/>
          <w:szCs w:val="25"/>
        </w:rPr>
        <w:t>, заявк</w:t>
      </w:r>
      <w:r w:rsidR="007878AF">
        <w:rPr>
          <w:rFonts w:eastAsia="Lucida Sans Unicode"/>
          <w:sz w:val="25"/>
          <w:szCs w:val="25"/>
        </w:rPr>
        <w:t>а Заявителя</w:t>
      </w:r>
      <w:r w:rsidR="006C0FC0">
        <w:rPr>
          <w:rFonts w:eastAsia="Lucida Sans Unicode"/>
          <w:sz w:val="25"/>
          <w:szCs w:val="25"/>
        </w:rPr>
        <w:t xml:space="preserve"> был</w:t>
      </w:r>
      <w:r w:rsidR="007878AF">
        <w:rPr>
          <w:rFonts w:eastAsia="Lucida Sans Unicode"/>
          <w:sz w:val="25"/>
          <w:szCs w:val="25"/>
        </w:rPr>
        <w:t>а</w:t>
      </w:r>
      <w:r w:rsidR="006C0FC0">
        <w:rPr>
          <w:rFonts w:eastAsia="Lucida Sans Unicode"/>
          <w:sz w:val="25"/>
          <w:szCs w:val="25"/>
        </w:rPr>
        <w:t xml:space="preserve"> отклонен</w:t>
      </w:r>
      <w:r w:rsidR="007878AF">
        <w:rPr>
          <w:rFonts w:eastAsia="Lucida Sans Unicode"/>
          <w:sz w:val="25"/>
          <w:szCs w:val="25"/>
        </w:rPr>
        <w:t>а</w:t>
      </w:r>
      <w:r w:rsidR="006C0FC0">
        <w:rPr>
          <w:rFonts w:eastAsia="Lucida Sans Unicode"/>
          <w:sz w:val="25"/>
          <w:szCs w:val="25"/>
        </w:rPr>
        <w:t>.</w:t>
      </w:r>
    </w:p>
    <w:p w:rsidR="007878AF" w:rsidRDefault="007878AF" w:rsidP="007878AF">
      <w:pPr>
        <w:ind w:firstLine="708"/>
        <w:jc w:val="both"/>
        <w:textAlignment w:val="auto"/>
        <w:rPr>
          <w:rFonts w:eastAsia="Lucida Sans Unicode"/>
          <w:sz w:val="25"/>
          <w:szCs w:val="25"/>
        </w:rPr>
      </w:pPr>
      <w:r>
        <w:rPr>
          <w:rFonts w:eastAsia="Lucida Sans Unicode"/>
          <w:sz w:val="25"/>
          <w:szCs w:val="25"/>
        </w:rPr>
        <w:t xml:space="preserve">В </w:t>
      </w:r>
      <w:r w:rsidRPr="007878AF">
        <w:rPr>
          <w:rFonts w:eastAsia="Lucida Sans Unicode"/>
          <w:sz w:val="25"/>
          <w:szCs w:val="25"/>
        </w:rPr>
        <w:t>Протокол</w:t>
      </w:r>
      <w:r>
        <w:rPr>
          <w:rFonts w:eastAsia="Lucida Sans Unicode"/>
          <w:sz w:val="25"/>
          <w:szCs w:val="25"/>
        </w:rPr>
        <w:t>е</w:t>
      </w:r>
      <w:r w:rsidRPr="007878AF">
        <w:rPr>
          <w:rFonts w:eastAsia="Lucida Sans Unicode"/>
          <w:sz w:val="25"/>
          <w:szCs w:val="25"/>
        </w:rPr>
        <w:t xml:space="preserve"> № 4934/22</w:t>
      </w:r>
      <w:r>
        <w:rPr>
          <w:rFonts w:eastAsia="Lucida Sans Unicode"/>
          <w:sz w:val="25"/>
          <w:szCs w:val="25"/>
        </w:rPr>
        <w:t xml:space="preserve"> </w:t>
      </w:r>
      <w:r w:rsidRPr="007878AF">
        <w:rPr>
          <w:rFonts w:eastAsia="Lucida Sans Unicode"/>
          <w:sz w:val="25"/>
          <w:szCs w:val="25"/>
        </w:rPr>
        <w:t>подведения итогов электронного аукциона</w:t>
      </w:r>
      <w:r>
        <w:rPr>
          <w:rFonts w:eastAsia="Lucida Sans Unicode"/>
          <w:sz w:val="25"/>
          <w:szCs w:val="25"/>
        </w:rPr>
        <w:t xml:space="preserve"> от 27.07.2022 комиссией по осуществлению закупок Комитета в качестве обоснования принятого решения об отклонении заявки З</w:t>
      </w:r>
      <w:r w:rsidR="001C4FA5">
        <w:rPr>
          <w:rFonts w:eastAsia="Lucida Sans Unicode"/>
          <w:sz w:val="25"/>
          <w:szCs w:val="25"/>
        </w:rPr>
        <w:t>аявителя было указано следующее:</w:t>
      </w:r>
    </w:p>
    <w:p w:rsidR="007878AF" w:rsidRPr="007878AF" w:rsidRDefault="001C4FA5" w:rsidP="007878AF">
      <w:pPr>
        <w:ind w:firstLine="708"/>
        <w:jc w:val="both"/>
        <w:textAlignment w:val="auto"/>
        <w:rPr>
          <w:rFonts w:eastAsia="Lucida Sans Unicode"/>
          <w:sz w:val="25"/>
          <w:szCs w:val="25"/>
        </w:rPr>
      </w:pPr>
      <w:r>
        <w:rPr>
          <w:rFonts w:eastAsia="Lucida Sans Unicode"/>
          <w:sz w:val="25"/>
          <w:szCs w:val="25"/>
        </w:rPr>
        <w:t>«</w:t>
      </w:r>
      <w:r w:rsidR="007878AF" w:rsidRPr="007878AF">
        <w:rPr>
          <w:rFonts w:eastAsia="Lucida Sans Unicode"/>
          <w:sz w:val="25"/>
          <w:szCs w:val="25"/>
        </w:rPr>
        <w:t>Согласно пункту 1 части 12 статьи 48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Start"/>
      <w:r w:rsidR="007878AF" w:rsidRPr="007878AF">
        <w:rPr>
          <w:rFonts w:eastAsia="Lucida Sans Unicode"/>
          <w:sz w:val="25"/>
          <w:szCs w:val="25"/>
        </w:rPr>
        <w:t>»</w:t>
      </w:r>
      <w:proofErr w:type="gramEnd"/>
      <w:r w:rsidR="007878AF" w:rsidRPr="007878AF">
        <w:rPr>
          <w:rFonts w:eastAsia="Lucida Sans Unicode"/>
          <w:sz w:val="25"/>
          <w:szCs w:val="25"/>
        </w:rPr>
        <w:t xml:space="preserve"> (далее – Закон) заявка подлежит отклонению в случае несоответствия информации и документов требованиям, установленным в извещении об осуществлении закупки. </w:t>
      </w:r>
    </w:p>
    <w:p w:rsidR="007878AF" w:rsidRPr="007878AF" w:rsidRDefault="007878AF" w:rsidP="007878AF">
      <w:pPr>
        <w:ind w:firstLine="708"/>
        <w:jc w:val="both"/>
        <w:textAlignment w:val="auto"/>
        <w:rPr>
          <w:rFonts w:eastAsia="Lucida Sans Unicode"/>
          <w:sz w:val="25"/>
          <w:szCs w:val="25"/>
        </w:rPr>
      </w:pPr>
      <w:r w:rsidRPr="007878AF">
        <w:rPr>
          <w:rFonts w:eastAsia="Lucida Sans Unicode"/>
          <w:sz w:val="25"/>
          <w:szCs w:val="25"/>
        </w:rPr>
        <w:t>В соответствии с пунктом 1 части 2 статьи 43 Закона при формировании предложения участника закупки в отношении объекта закупки заявка на участие в закупке должна содержать информацию о товаре, предусмотренную подпунктами "а" и "б" пункта 2 части 1 статьи 43 Закона:</w:t>
      </w:r>
    </w:p>
    <w:p w:rsidR="007878AF" w:rsidRPr="007878AF" w:rsidRDefault="007878AF" w:rsidP="007878AF">
      <w:pPr>
        <w:ind w:firstLine="708"/>
        <w:jc w:val="both"/>
        <w:textAlignment w:val="auto"/>
        <w:rPr>
          <w:rFonts w:eastAsia="Lucida Sans Unicode"/>
          <w:sz w:val="25"/>
          <w:szCs w:val="25"/>
        </w:rPr>
      </w:pPr>
      <w:r w:rsidRPr="007878AF">
        <w:rPr>
          <w:rFonts w:eastAsia="Lucida Sans Unicode"/>
          <w:sz w:val="25"/>
          <w:szCs w:val="25"/>
        </w:rPr>
        <w:t>а) с учётом положений части 2 статьи 43 Закона</w:t>
      </w:r>
      <w:r>
        <w:rPr>
          <w:rFonts w:eastAsia="Lucida Sans Unicode"/>
          <w:sz w:val="25"/>
          <w:szCs w:val="25"/>
        </w:rPr>
        <w:t>,</w:t>
      </w:r>
      <w:r w:rsidRPr="007878AF">
        <w:rPr>
          <w:rFonts w:eastAsia="Lucida Sans Unicode"/>
          <w:sz w:val="25"/>
          <w:szCs w:val="25"/>
        </w:rPr>
        <w:t xml:space="preserve">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товарный знак (при наличии у товара товарного знака);</w:t>
      </w:r>
    </w:p>
    <w:p w:rsidR="007878AF" w:rsidRPr="007878AF" w:rsidRDefault="007878AF" w:rsidP="007878AF">
      <w:pPr>
        <w:ind w:firstLine="708"/>
        <w:jc w:val="both"/>
        <w:textAlignment w:val="auto"/>
        <w:rPr>
          <w:rFonts w:eastAsia="Lucida Sans Unicode"/>
          <w:sz w:val="25"/>
          <w:szCs w:val="25"/>
        </w:rPr>
      </w:pPr>
      <w:r w:rsidRPr="007878AF">
        <w:rPr>
          <w:rFonts w:eastAsia="Lucida Sans Unicode"/>
          <w:sz w:val="25"/>
          <w:szCs w:val="25"/>
        </w:rPr>
        <w:t>б) наименование страны происхождения товара в соответствии с общероссийским классификатором, используемым для идентификации стран мира, с учётом положений части 2 статьи 43 Закона.</w:t>
      </w:r>
    </w:p>
    <w:p w:rsidR="007878AF" w:rsidRPr="007878AF" w:rsidRDefault="007878AF" w:rsidP="007878AF">
      <w:pPr>
        <w:ind w:firstLine="708"/>
        <w:jc w:val="both"/>
        <w:textAlignment w:val="auto"/>
        <w:rPr>
          <w:rFonts w:eastAsia="Lucida Sans Unicode"/>
          <w:sz w:val="25"/>
          <w:szCs w:val="25"/>
        </w:rPr>
      </w:pPr>
      <w:r w:rsidRPr="007878AF">
        <w:rPr>
          <w:rFonts w:eastAsia="Lucida Sans Unicode"/>
          <w:sz w:val="25"/>
          <w:szCs w:val="25"/>
        </w:rPr>
        <w:t xml:space="preserve">Согласно извещению (пункт 1 электронного документа «Описание объекта </w:t>
      </w:r>
      <w:r w:rsidRPr="007878AF">
        <w:rPr>
          <w:rFonts w:eastAsia="Lucida Sans Unicode"/>
          <w:sz w:val="25"/>
          <w:szCs w:val="25"/>
        </w:rPr>
        <w:lastRenderedPageBreak/>
        <w:t>закупки») установлены требования к техническим, функциональным, качественным хар</w:t>
      </w:r>
      <w:r>
        <w:rPr>
          <w:rFonts w:eastAsia="Lucida Sans Unicode"/>
          <w:sz w:val="25"/>
          <w:szCs w:val="25"/>
        </w:rPr>
        <w:t>актеристикам и эксплуатационным</w:t>
      </w:r>
      <w:r w:rsidRPr="007878AF">
        <w:rPr>
          <w:rFonts w:eastAsia="Lucida Sans Unicode"/>
          <w:sz w:val="25"/>
          <w:szCs w:val="25"/>
        </w:rPr>
        <w:t xml:space="preserve"> характеристикам (потребительским свойствам) товара. </w:t>
      </w:r>
    </w:p>
    <w:p w:rsidR="007878AF" w:rsidRPr="007878AF" w:rsidRDefault="007878AF" w:rsidP="007878AF">
      <w:pPr>
        <w:ind w:firstLine="708"/>
        <w:jc w:val="both"/>
        <w:textAlignment w:val="auto"/>
        <w:rPr>
          <w:rFonts w:eastAsia="Lucida Sans Unicode"/>
          <w:sz w:val="25"/>
          <w:szCs w:val="25"/>
        </w:rPr>
      </w:pPr>
      <w:r w:rsidRPr="007878AF">
        <w:rPr>
          <w:rFonts w:eastAsia="Lucida Sans Unicode"/>
          <w:sz w:val="25"/>
          <w:szCs w:val="25"/>
        </w:rPr>
        <w:t>По позиции 1 по показателю (характеристике) товара: «Механизм позиционирования инструмента (Точка введения, угол введения, глубина введения):» установлено значение показателя: «Электромеханический многоосный манипулятор», где участник закупки указывает (не меняя формулировок) то значение неизменного показателя, которое установил заказчик.</w:t>
      </w:r>
    </w:p>
    <w:p w:rsidR="007878AF" w:rsidRPr="007878AF" w:rsidRDefault="007878AF" w:rsidP="007878AF">
      <w:pPr>
        <w:ind w:firstLine="708"/>
        <w:jc w:val="both"/>
        <w:textAlignment w:val="auto"/>
        <w:rPr>
          <w:rFonts w:eastAsia="Lucida Sans Unicode"/>
          <w:sz w:val="25"/>
          <w:szCs w:val="25"/>
        </w:rPr>
      </w:pPr>
      <w:r w:rsidRPr="007878AF">
        <w:rPr>
          <w:rFonts w:eastAsia="Lucida Sans Unicode"/>
          <w:sz w:val="25"/>
          <w:szCs w:val="25"/>
        </w:rPr>
        <w:t>В заявке участника с идентификационным номером заявки 112335457 по позиции 1 по показателю (характеристике) товара: «Механизм позиционирования инструмента (Точка введения, угол введения, глубина введения):» указано: «Инфракрасная система», что не соответствует пункту 1 электронного документа «Описание объекта закупки».</w:t>
      </w:r>
    </w:p>
    <w:p w:rsidR="007878AF" w:rsidRPr="007878AF" w:rsidRDefault="007878AF" w:rsidP="007878AF">
      <w:pPr>
        <w:ind w:firstLine="708"/>
        <w:jc w:val="both"/>
        <w:textAlignment w:val="auto"/>
        <w:rPr>
          <w:rFonts w:eastAsia="Lucida Sans Unicode"/>
          <w:sz w:val="25"/>
          <w:szCs w:val="25"/>
        </w:rPr>
      </w:pPr>
      <w:r w:rsidRPr="007878AF">
        <w:rPr>
          <w:rFonts w:eastAsia="Lucida Sans Unicode"/>
          <w:sz w:val="25"/>
          <w:szCs w:val="25"/>
        </w:rPr>
        <w:t>По позиции 1 по показателю (характеристике) товара: «Размеры (ширина х высота х глубина), мм» установлено значение показателя: «Не более 800 x 1350 x 900», где участник закупки указывает конкретное (единственное) значение показателя, которое должно быть равно или меньше установленного заказчиком значения. Слова «не более» не должны использоваться участником.</w:t>
      </w:r>
    </w:p>
    <w:p w:rsidR="007878AF" w:rsidRPr="007878AF" w:rsidRDefault="007878AF" w:rsidP="007878AF">
      <w:pPr>
        <w:ind w:firstLine="708"/>
        <w:jc w:val="both"/>
        <w:textAlignment w:val="auto"/>
        <w:rPr>
          <w:rFonts w:eastAsia="Lucida Sans Unicode"/>
          <w:sz w:val="25"/>
          <w:szCs w:val="25"/>
        </w:rPr>
      </w:pPr>
      <w:r w:rsidRPr="007878AF">
        <w:rPr>
          <w:rFonts w:eastAsia="Lucida Sans Unicode"/>
          <w:sz w:val="25"/>
          <w:szCs w:val="25"/>
        </w:rPr>
        <w:t>В заявке участника по позиции 1 по показателю (характеристике) товара: «Размеры (ширина х высота х глубина), мм» указано: «533х714 х (1204÷1713)», что не соответствует пункту 1 электронного документа «Описание объекта закупки».</w:t>
      </w:r>
    </w:p>
    <w:p w:rsidR="007878AF" w:rsidRDefault="007878AF" w:rsidP="007878AF">
      <w:pPr>
        <w:ind w:firstLine="708"/>
        <w:jc w:val="both"/>
        <w:textAlignment w:val="auto"/>
        <w:rPr>
          <w:rFonts w:eastAsia="Lucida Sans Unicode"/>
          <w:sz w:val="25"/>
          <w:szCs w:val="25"/>
        </w:rPr>
      </w:pPr>
      <w:r w:rsidRPr="007878AF">
        <w:rPr>
          <w:rFonts w:eastAsia="Lucida Sans Unicode"/>
          <w:sz w:val="25"/>
          <w:szCs w:val="25"/>
        </w:rPr>
        <w:t>По позиции 1 установлены показатели (характеристики) товара по пункту «Комплект поставки»: «Стойка с манипулятором и встроенной станцией на колесной группе, штук», «Пластина стыковочная</w:t>
      </w:r>
    </w:p>
    <w:p w:rsidR="007878AF" w:rsidRPr="007878AF" w:rsidRDefault="007878AF" w:rsidP="007878AF">
      <w:pPr>
        <w:ind w:firstLine="708"/>
        <w:jc w:val="both"/>
        <w:textAlignment w:val="auto"/>
        <w:rPr>
          <w:rFonts w:eastAsia="Lucida Sans Unicode"/>
          <w:sz w:val="25"/>
          <w:szCs w:val="25"/>
        </w:rPr>
      </w:pPr>
      <w:r w:rsidRPr="007878AF">
        <w:rPr>
          <w:rFonts w:eastAsia="Lucida Sans Unicode"/>
          <w:sz w:val="25"/>
          <w:szCs w:val="25"/>
        </w:rPr>
        <w:t>(</w:t>
      </w:r>
      <w:r w:rsidR="001C4FA5" w:rsidRPr="007878AF">
        <w:rPr>
          <w:rFonts w:eastAsia="Lucida Sans Unicode"/>
          <w:sz w:val="25"/>
          <w:szCs w:val="25"/>
        </w:rPr>
        <w:t>крепёжная</w:t>
      </w:r>
      <w:r w:rsidRPr="007878AF">
        <w:rPr>
          <w:rFonts w:eastAsia="Lucida Sans Unicode"/>
          <w:sz w:val="25"/>
          <w:szCs w:val="25"/>
        </w:rPr>
        <w:t>), штук», «Индикатор дыхания пациента, штук», «Матрац вакуумный для фиксации пациента с вакуумным насосом, штук», «Блок педальный, штук», «Кабель питания, штук», «Кабель сетевой, штук», где участник закупки указывает (не меняя формулировок) то значение неизменного показателя, которое установил заказчик.</w:t>
      </w:r>
    </w:p>
    <w:p w:rsidR="007878AF" w:rsidRPr="007878AF" w:rsidRDefault="007878AF" w:rsidP="007878AF">
      <w:pPr>
        <w:ind w:firstLine="708"/>
        <w:jc w:val="both"/>
        <w:textAlignment w:val="auto"/>
        <w:rPr>
          <w:rFonts w:eastAsia="Lucida Sans Unicode"/>
          <w:sz w:val="25"/>
          <w:szCs w:val="25"/>
        </w:rPr>
      </w:pPr>
      <w:r w:rsidRPr="007878AF">
        <w:rPr>
          <w:rFonts w:eastAsia="Lucida Sans Unicode"/>
          <w:sz w:val="25"/>
          <w:szCs w:val="25"/>
        </w:rPr>
        <w:t>В заявке участника по позиции 1 по пункту «Комплект поставки» указаны показатели (характеристики) товара: «Передвижная стойка для блока данных и монитора», «Сенсорный монитор», «Блок обработки данных», «Клавиатура и мышь», «Блок электропитания», «Шарнирный держатель», «Телескопический держатель», «Устройство контроля над положением датчиков», что не соответствует пункту 1 электронного документа «Описание объекта закупки».</w:t>
      </w:r>
    </w:p>
    <w:p w:rsidR="007878AF" w:rsidRPr="007878AF" w:rsidRDefault="007878AF" w:rsidP="007878AF">
      <w:pPr>
        <w:ind w:firstLine="708"/>
        <w:jc w:val="both"/>
        <w:textAlignment w:val="auto"/>
        <w:rPr>
          <w:rFonts w:eastAsia="Lucida Sans Unicode"/>
          <w:sz w:val="25"/>
          <w:szCs w:val="25"/>
        </w:rPr>
      </w:pPr>
      <w:r w:rsidRPr="007878AF">
        <w:rPr>
          <w:rFonts w:eastAsia="Lucida Sans Unicode"/>
          <w:sz w:val="25"/>
          <w:szCs w:val="25"/>
        </w:rPr>
        <w:t xml:space="preserve">По позиции 1 установлены показатели (характеристики) товара: «Перемещение по оси X, мм, Перемещение по оси Y, мм, Перемещение по оси Z, мм, Перемещение по оси A, град., Перемещение по оси B, град, Минимальное теплоотводящее действие крупных сосудов в зоне абляции, мм, Минимальный диаметр </w:t>
      </w:r>
      <w:proofErr w:type="spellStart"/>
      <w:r w:rsidRPr="007878AF">
        <w:rPr>
          <w:rFonts w:eastAsia="Lucida Sans Unicode"/>
          <w:sz w:val="25"/>
          <w:szCs w:val="25"/>
        </w:rPr>
        <w:t>шафта</w:t>
      </w:r>
      <w:proofErr w:type="spellEnd"/>
      <w:r w:rsidRPr="007878AF">
        <w:rPr>
          <w:rFonts w:eastAsia="Lucida Sans Unicode"/>
          <w:sz w:val="25"/>
          <w:szCs w:val="25"/>
        </w:rPr>
        <w:t xml:space="preserve"> (стержня) аппликатора совместимого с системой, мм, Ширина, см, Глубина, см, Высота, см, Вес, кг, Количество </w:t>
      </w:r>
      <w:r w:rsidR="001C4FA5" w:rsidRPr="007878AF">
        <w:rPr>
          <w:rFonts w:eastAsia="Lucida Sans Unicode"/>
          <w:sz w:val="25"/>
          <w:szCs w:val="25"/>
        </w:rPr>
        <w:t>разъёмов</w:t>
      </w:r>
      <w:r w:rsidRPr="007878AF">
        <w:rPr>
          <w:rFonts w:eastAsia="Lucida Sans Unicode"/>
          <w:sz w:val="25"/>
          <w:szCs w:val="25"/>
        </w:rPr>
        <w:t xml:space="preserve"> для подключения отдельных температурных зондов (датчиков), шт., Количество вентиляторов охлаждения, шт., Напряжение, В, Частота, Гц, Потребляемый ток, А, Генератор, шт., Шнур питания, шт., Ножная педаль управления, шт., Комплект аппликаторов для системы МВА, Минимальное теплоотводящее действие крупных сосудов в зоне абляции, мм, Состав аппликатора (Аппликатор микроволновой абляции с одним стержнем): Доступный диаметр </w:t>
      </w:r>
      <w:proofErr w:type="spellStart"/>
      <w:r w:rsidRPr="007878AF">
        <w:rPr>
          <w:rFonts w:eastAsia="Lucida Sans Unicode"/>
          <w:sz w:val="25"/>
          <w:szCs w:val="25"/>
        </w:rPr>
        <w:t>шафта</w:t>
      </w:r>
      <w:proofErr w:type="spellEnd"/>
      <w:r w:rsidRPr="007878AF">
        <w:rPr>
          <w:rFonts w:eastAsia="Lucida Sans Unicode"/>
          <w:sz w:val="25"/>
          <w:szCs w:val="25"/>
        </w:rPr>
        <w:t xml:space="preserve"> (стержня) аппликатора, мм, Доступная длина </w:t>
      </w:r>
      <w:proofErr w:type="spellStart"/>
      <w:r w:rsidRPr="007878AF">
        <w:rPr>
          <w:rFonts w:eastAsia="Lucida Sans Unicode"/>
          <w:sz w:val="25"/>
          <w:szCs w:val="25"/>
        </w:rPr>
        <w:t>шафта</w:t>
      </w:r>
      <w:proofErr w:type="spellEnd"/>
      <w:r w:rsidRPr="007878AF">
        <w:rPr>
          <w:rFonts w:eastAsia="Lucida Sans Unicode"/>
          <w:sz w:val="25"/>
          <w:szCs w:val="25"/>
        </w:rPr>
        <w:t xml:space="preserve"> (стержня) аппликатора, мм, Диапазон измерения температуры, град, Состав аппликатора (Аппликатор с одним стержнем и аспирационным каналом): Доступный диаметр </w:t>
      </w:r>
      <w:proofErr w:type="spellStart"/>
      <w:r w:rsidRPr="007878AF">
        <w:rPr>
          <w:rFonts w:eastAsia="Lucida Sans Unicode"/>
          <w:sz w:val="25"/>
          <w:szCs w:val="25"/>
        </w:rPr>
        <w:t>шафта</w:t>
      </w:r>
      <w:proofErr w:type="spellEnd"/>
      <w:r w:rsidRPr="007878AF">
        <w:rPr>
          <w:rFonts w:eastAsia="Lucida Sans Unicode"/>
          <w:sz w:val="25"/>
          <w:szCs w:val="25"/>
        </w:rPr>
        <w:t xml:space="preserve"> (стержня) аппликатора, мм, Доступная длина </w:t>
      </w:r>
      <w:proofErr w:type="spellStart"/>
      <w:r w:rsidRPr="007878AF">
        <w:rPr>
          <w:rFonts w:eastAsia="Lucida Sans Unicode"/>
          <w:sz w:val="25"/>
          <w:szCs w:val="25"/>
        </w:rPr>
        <w:t>шафта</w:t>
      </w:r>
      <w:proofErr w:type="spellEnd"/>
      <w:r w:rsidRPr="007878AF">
        <w:rPr>
          <w:rFonts w:eastAsia="Lucida Sans Unicode"/>
          <w:sz w:val="25"/>
          <w:szCs w:val="25"/>
        </w:rPr>
        <w:t xml:space="preserve"> (стержня) аппликатора, мм, Состав аппликатора (Аппликатор микроволновой абляции с </w:t>
      </w:r>
      <w:r w:rsidR="001C4FA5" w:rsidRPr="007878AF">
        <w:rPr>
          <w:rFonts w:eastAsia="Lucida Sans Unicode"/>
          <w:sz w:val="25"/>
          <w:szCs w:val="25"/>
        </w:rPr>
        <w:t>жёстким</w:t>
      </w:r>
      <w:r w:rsidRPr="007878AF">
        <w:rPr>
          <w:rFonts w:eastAsia="Lucida Sans Unicode"/>
          <w:sz w:val="25"/>
          <w:szCs w:val="25"/>
        </w:rPr>
        <w:t xml:space="preserve"> стержнем): Доступный диаметр </w:t>
      </w:r>
      <w:proofErr w:type="spellStart"/>
      <w:r w:rsidRPr="007878AF">
        <w:rPr>
          <w:rFonts w:eastAsia="Lucida Sans Unicode"/>
          <w:sz w:val="25"/>
          <w:szCs w:val="25"/>
        </w:rPr>
        <w:t>шафта</w:t>
      </w:r>
      <w:proofErr w:type="spellEnd"/>
      <w:r w:rsidRPr="007878AF">
        <w:rPr>
          <w:rFonts w:eastAsia="Lucida Sans Unicode"/>
          <w:sz w:val="25"/>
          <w:szCs w:val="25"/>
        </w:rPr>
        <w:t xml:space="preserve"> (стержня) аппликатора, мм, Доступная длина </w:t>
      </w:r>
      <w:proofErr w:type="spellStart"/>
      <w:r w:rsidRPr="007878AF">
        <w:rPr>
          <w:rFonts w:eastAsia="Lucida Sans Unicode"/>
          <w:sz w:val="25"/>
          <w:szCs w:val="25"/>
        </w:rPr>
        <w:t>шафта</w:t>
      </w:r>
      <w:proofErr w:type="spellEnd"/>
      <w:r w:rsidRPr="007878AF">
        <w:rPr>
          <w:rFonts w:eastAsia="Lucida Sans Unicode"/>
          <w:sz w:val="25"/>
          <w:szCs w:val="25"/>
        </w:rPr>
        <w:t xml:space="preserve"> (стержня) аппликатора, мм, Состав аппликатора (Аппликатор микроволновой </w:t>
      </w:r>
      <w:r w:rsidRPr="007878AF">
        <w:rPr>
          <w:rFonts w:eastAsia="Lucida Sans Unicode"/>
          <w:sz w:val="25"/>
          <w:szCs w:val="25"/>
        </w:rPr>
        <w:lastRenderedPageBreak/>
        <w:t xml:space="preserve">абляции с гибким стержнем): Доступный диаметр </w:t>
      </w:r>
      <w:proofErr w:type="spellStart"/>
      <w:r w:rsidRPr="007878AF">
        <w:rPr>
          <w:rFonts w:eastAsia="Lucida Sans Unicode"/>
          <w:sz w:val="25"/>
          <w:szCs w:val="25"/>
        </w:rPr>
        <w:t>шафта</w:t>
      </w:r>
      <w:proofErr w:type="spellEnd"/>
      <w:r w:rsidRPr="007878AF">
        <w:rPr>
          <w:rFonts w:eastAsia="Lucida Sans Unicode"/>
          <w:sz w:val="25"/>
          <w:szCs w:val="25"/>
        </w:rPr>
        <w:t xml:space="preserve"> (стержня) аппликатора, мм, Доступная длина </w:t>
      </w:r>
      <w:proofErr w:type="spellStart"/>
      <w:r w:rsidRPr="007878AF">
        <w:rPr>
          <w:rFonts w:eastAsia="Lucida Sans Unicode"/>
          <w:sz w:val="25"/>
          <w:szCs w:val="25"/>
        </w:rPr>
        <w:t>шафта</w:t>
      </w:r>
      <w:proofErr w:type="spellEnd"/>
      <w:r w:rsidRPr="007878AF">
        <w:rPr>
          <w:rFonts w:eastAsia="Lucida Sans Unicode"/>
          <w:sz w:val="25"/>
          <w:szCs w:val="25"/>
        </w:rPr>
        <w:t xml:space="preserve"> (стержня) аппликатора, мм, где участник закупки должен указать конкретные значения показателей (характеристик) товара.</w:t>
      </w:r>
    </w:p>
    <w:p w:rsidR="007878AF" w:rsidRPr="007878AF" w:rsidRDefault="007878AF" w:rsidP="007878AF">
      <w:pPr>
        <w:ind w:firstLine="708"/>
        <w:jc w:val="both"/>
        <w:textAlignment w:val="auto"/>
        <w:rPr>
          <w:rFonts w:eastAsia="Lucida Sans Unicode"/>
          <w:sz w:val="25"/>
          <w:szCs w:val="25"/>
        </w:rPr>
      </w:pPr>
      <w:r w:rsidRPr="007878AF">
        <w:rPr>
          <w:rFonts w:eastAsia="Lucida Sans Unicode"/>
          <w:sz w:val="25"/>
          <w:szCs w:val="25"/>
        </w:rPr>
        <w:t>В заявке участника по позиции 1 по всем вышеуказанным показателям (характеристикам) товара указано: «Возможность» что не позволяет комиссии определить с какими характеристиками будет поставлен товар.</w:t>
      </w:r>
    </w:p>
    <w:p w:rsidR="007878AF" w:rsidRDefault="007878AF" w:rsidP="007878AF">
      <w:pPr>
        <w:ind w:firstLine="708"/>
        <w:jc w:val="both"/>
        <w:textAlignment w:val="auto"/>
        <w:rPr>
          <w:rFonts w:eastAsia="Lucida Sans Unicode"/>
          <w:sz w:val="25"/>
          <w:szCs w:val="25"/>
        </w:rPr>
      </w:pPr>
      <w:r w:rsidRPr="007878AF">
        <w:rPr>
          <w:rFonts w:eastAsia="Lucida Sans Unicode"/>
          <w:sz w:val="25"/>
          <w:szCs w:val="25"/>
        </w:rPr>
        <w:t>Несоответствие информации, предусмотренной извещением об осуществлении закупки в соответствии с пунктом 1 части 12 статьи 48 Закона является основанием для отклоне</w:t>
      </w:r>
      <w:r w:rsidR="001C4FA5">
        <w:rPr>
          <w:rFonts w:eastAsia="Lucida Sans Unicode"/>
          <w:sz w:val="25"/>
          <w:szCs w:val="25"/>
        </w:rPr>
        <w:t>ния заявки на участие в закупке».</w:t>
      </w:r>
    </w:p>
    <w:p w:rsidR="00D42302" w:rsidRDefault="00910C9B" w:rsidP="007878AF">
      <w:pPr>
        <w:ind w:firstLine="708"/>
        <w:jc w:val="both"/>
        <w:textAlignment w:val="auto"/>
        <w:rPr>
          <w:rFonts w:eastAsia="Lucida Sans Unicode"/>
          <w:sz w:val="25"/>
          <w:szCs w:val="25"/>
        </w:rPr>
      </w:pPr>
      <w:r>
        <w:rPr>
          <w:rFonts w:eastAsia="Lucida Sans Unicode"/>
          <w:sz w:val="25"/>
          <w:szCs w:val="25"/>
        </w:rPr>
        <w:t xml:space="preserve">Комиссия Мурманского УФАС России проверила обоснованность указанных в протоколе доводов, послуживших причиной отклонения заявки Заявителя и признала их объективными. </w:t>
      </w:r>
    </w:p>
    <w:p w:rsidR="00D42302" w:rsidRPr="00D42302" w:rsidRDefault="00D42302" w:rsidP="00D42302">
      <w:pPr>
        <w:ind w:firstLine="708"/>
        <w:jc w:val="both"/>
        <w:textAlignment w:val="auto"/>
        <w:rPr>
          <w:rFonts w:eastAsia="Lucida Sans Unicode"/>
          <w:sz w:val="25"/>
          <w:szCs w:val="25"/>
        </w:rPr>
      </w:pPr>
      <w:r>
        <w:rPr>
          <w:rFonts w:eastAsia="Lucida Sans Unicode"/>
          <w:sz w:val="25"/>
          <w:szCs w:val="25"/>
        </w:rPr>
        <w:t>Согласно требованиям пункта 1 и пункта 3 части 2 статьи 42 Закона о контрактной системе и</w:t>
      </w:r>
      <w:r w:rsidRPr="00D42302">
        <w:rPr>
          <w:rFonts w:eastAsia="Lucida Sans Unicode"/>
          <w:sz w:val="25"/>
          <w:szCs w:val="25"/>
        </w:rPr>
        <w:t>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D42302" w:rsidRPr="00D42302" w:rsidRDefault="00D42302" w:rsidP="00D42302">
      <w:pPr>
        <w:ind w:firstLine="708"/>
        <w:jc w:val="both"/>
        <w:textAlignment w:val="auto"/>
        <w:rPr>
          <w:rFonts w:eastAsia="Lucida Sans Unicode"/>
          <w:sz w:val="25"/>
          <w:szCs w:val="25"/>
        </w:rPr>
      </w:pPr>
      <w:r w:rsidRPr="00D42302">
        <w:rPr>
          <w:rFonts w:eastAsia="Lucida Sans Unicode"/>
          <w:sz w:val="25"/>
          <w:szCs w:val="25"/>
        </w:rPr>
        <w:t>- описание объекта закупки в соответствии со статьёй 33 настоящего Федерального закона;</w:t>
      </w:r>
    </w:p>
    <w:p w:rsidR="00D42302" w:rsidRPr="00D42302" w:rsidRDefault="00D42302" w:rsidP="00D42302">
      <w:pPr>
        <w:ind w:firstLine="708"/>
        <w:jc w:val="both"/>
        <w:textAlignment w:val="auto"/>
        <w:rPr>
          <w:rFonts w:eastAsia="Lucida Sans Unicode"/>
          <w:sz w:val="25"/>
          <w:szCs w:val="25"/>
        </w:rPr>
      </w:pPr>
      <w:r w:rsidRPr="00D42302">
        <w:rPr>
          <w:rFonts w:eastAsia="Lucida Sans Unicode"/>
          <w:sz w:val="25"/>
          <w:szCs w:val="25"/>
        </w:rPr>
        <w:t>- требования к содержанию, составу заявки на участие в закупке в соответствии с настоящим Федеральным законом и инструкция по её заполнению. При этом не допускается установление требований, влекущих за собой ограничение количества участников закупки</w:t>
      </w:r>
      <w:r>
        <w:rPr>
          <w:rFonts w:eastAsia="Lucida Sans Unicode"/>
          <w:sz w:val="25"/>
          <w:szCs w:val="25"/>
        </w:rPr>
        <w:t>.</w:t>
      </w:r>
    </w:p>
    <w:p w:rsidR="001765B1" w:rsidRPr="001765B1" w:rsidRDefault="001765B1" w:rsidP="001765B1">
      <w:pPr>
        <w:ind w:firstLine="708"/>
        <w:jc w:val="both"/>
        <w:textAlignment w:val="auto"/>
        <w:rPr>
          <w:rFonts w:eastAsia="Lucida Sans Unicode"/>
          <w:sz w:val="25"/>
          <w:szCs w:val="25"/>
        </w:rPr>
      </w:pPr>
      <w:r>
        <w:rPr>
          <w:rFonts w:eastAsia="Lucida Sans Unicode"/>
          <w:sz w:val="25"/>
          <w:szCs w:val="25"/>
        </w:rPr>
        <w:t>В соответствии с подпунктом «а» пункта 2 части 1 статьи 43 Закона о контрактной системе, д</w:t>
      </w:r>
      <w:r w:rsidR="00910C9B" w:rsidRPr="001765B1">
        <w:rPr>
          <w:rFonts w:eastAsia="Lucida Sans Unicode"/>
          <w:sz w:val="25"/>
          <w:szCs w:val="25"/>
        </w:rPr>
        <w:t>ля участия в конкурентном способе заявка на участие в закупке, если иное не предусмотрено настоящим Федера</w:t>
      </w:r>
      <w:r w:rsidRPr="001765B1">
        <w:rPr>
          <w:rFonts w:eastAsia="Lucida Sans Unicode"/>
          <w:sz w:val="25"/>
          <w:szCs w:val="25"/>
        </w:rPr>
        <w:t>льным законом, должна содержать предложение участника закупки в отношении объекта закупки:</w:t>
      </w:r>
    </w:p>
    <w:p w:rsidR="00764707" w:rsidRDefault="001765B1" w:rsidP="00764707">
      <w:pPr>
        <w:ind w:firstLine="708"/>
        <w:jc w:val="both"/>
        <w:textAlignment w:val="auto"/>
        <w:rPr>
          <w:rFonts w:eastAsia="Lucida Sans Unicode"/>
          <w:sz w:val="25"/>
          <w:szCs w:val="25"/>
        </w:rPr>
      </w:pPr>
      <w:r w:rsidRPr="001765B1">
        <w:rPr>
          <w:rFonts w:eastAsia="Lucida Sans Unicode"/>
          <w:sz w:val="25"/>
          <w:szCs w:val="25"/>
        </w:rPr>
        <w:t>с учётом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rsidR="00764707" w:rsidRDefault="00D42302" w:rsidP="00764707">
      <w:pPr>
        <w:ind w:firstLine="708"/>
        <w:jc w:val="both"/>
        <w:textAlignment w:val="auto"/>
        <w:rPr>
          <w:rFonts w:eastAsia="Lucida Sans Unicode"/>
          <w:sz w:val="25"/>
          <w:szCs w:val="25"/>
        </w:rPr>
      </w:pPr>
      <w:r>
        <w:rPr>
          <w:rFonts w:eastAsia="Lucida Sans Unicode"/>
          <w:sz w:val="25"/>
          <w:szCs w:val="25"/>
        </w:rPr>
        <w:t xml:space="preserve">В пункте 2.5 </w:t>
      </w:r>
      <w:r w:rsidRPr="00764707">
        <w:rPr>
          <w:rFonts w:eastAsia="Lucida Sans Unicode"/>
          <w:sz w:val="25"/>
          <w:szCs w:val="25"/>
        </w:rPr>
        <w:t xml:space="preserve">раздела 1 электронного документа </w:t>
      </w:r>
      <w:r w:rsidR="00764707">
        <w:rPr>
          <w:rFonts w:eastAsia="Lucida Sans Unicode"/>
          <w:sz w:val="25"/>
          <w:szCs w:val="25"/>
        </w:rPr>
        <w:t>«</w:t>
      </w:r>
      <w:r w:rsidR="00764707" w:rsidRPr="00764707">
        <w:rPr>
          <w:rFonts w:eastAsia="Lucida Sans Unicode"/>
          <w:sz w:val="25"/>
          <w:szCs w:val="25"/>
        </w:rPr>
        <w:t>ТРЕБОВАНИЯ К СОДЕРЖАНИЮ, СОСТАВУ ЗАЯВКИ НА УЧАСТИЕ В ЗАКУПКЕ И ИНСТРУКЦИЯ ПО ЕЕ ЗАПОЛНЕНИЮ</w:t>
      </w:r>
      <w:r w:rsidR="00764707">
        <w:rPr>
          <w:rFonts w:eastAsia="Lucida Sans Unicode"/>
          <w:sz w:val="25"/>
          <w:szCs w:val="25"/>
        </w:rPr>
        <w:t xml:space="preserve">» указано, что </w:t>
      </w:r>
      <w:r w:rsidR="00764707" w:rsidRPr="00764707">
        <w:rPr>
          <w:rFonts w:eastAsia="Lucida Sans Unicode"/>
          <w:sz w:val="25"/>
          <w:szCs w:val="25"/>
        </w:rPr>
        <w:t xml:space="preserve">заявка на участие в закупке должна содержать </w:t>
      </w:r>
      <w:r w:rsidRPr="00764707">
        <w:rPr>
          <w:rFonts w:eastAsia="Lucida Sans Unicode"/>
          <w:sz w:val="25"/>
          <w:szCs w:val="25"/>
        </w:rPr>
        <w:t>предложение участника закупки в отношении объекта закупки</w:t>
      </w:r>
      <w:r w:rsidR="00764707">
        <w:rPr>
          <w:rFonts w:eastAsia="Lucida Sans Unicode"/>
          <w:sz w:val="25"/>
          <w:szCs w:val="25"/>
        </w:rPr>
        <w:t xml:space="preserve">: </w:t>
      </w:r>
      <w:r w:rsidR="00764707" w:rsidRPr="00764707">
        <w:rPr>
          <w:rFonts w:eastAsia="Lucida Sans Unicode"/>
          <w:sz w:val="25"/>
          <w:szCs w:val="25"/>
        </w:rPr>
        <w:t>Характеристики предлагаемого участником закупки товара, соответствующие показателям, установленным в описании объекта закупки, товарный знак (при на</w:t>
      </w:r>
      <w:r w:rsidR="00764707">
        <w:rPr>
          <w:rFonts w:eastAsia="Lucida Sans Unicode"/>
          <w:sz w:val="25"/>
          <w:szCs w:val="25"/>
        </w:rPr>
        <w:t xml:space="preserve">личии у товара товарного знака). </w:t>
      </w:r>
      <w:r w:rsidR="00764707" w:rsidRPr="00764707">
        <w:rPr>
          <w:rFonts w:eastAsia="Lucida Sans Unicode"/>
          <w:sz w:val="25"/>
          <w:szCs w:val="25"/>
        </w:rPr>
        <w:t>Информация о характеристиках предлагаемого участником закупки товара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r w:rsidR="00764707">
        <w:rPr>
          <w:rFonts w:eastAsia="Lucida Sans Unicode"/>
          <w:sz w:val="25"/>
          <w:szCs w:val="25"/>
        </w:rPr>
        <w:t>.</w:t>
      </w:r>
    </w:p>
    <w:p w:rsidR="00764707" w:rsidRPr="00764707" w:rsidRDefault="00764707" w:rsidP="00764707">
      <w:pPr>
        <w:ind w:firstLine="708"/>
        <w:jc w:val="both"/>
        <w:textAlignment w:val="auto"/>
        <w:rPr>
          <w:rFonts w:eastAsia="Lucida Sans Unicode"/>
          <w:sz w:val="25"/>
          <w:szCs w:val="25"/>
        </w:rPr>
      </w:pPr>
      <w:r>
        <w:rPr>
          <w:rFonts w:eastAsia="Lucida Sans Unicode"/>
          <w:sz w:val="25"/>
          <w:szCs w:val="25"/>
        </w:rPr>
        <w:t xml:space="preserve">В соответствии с пунктом 1 части </w:t>
      </w:r>
      <w:r w:rsidRPr="00764707">
        <w:rPr>
          <w:rFonts w:eastAsia="Lucida Sans Unicode"/>
          <w:sz w:val="25"/>
          <w:szCs w:val="25"/>
        </w:rPr>
        <w:t>12 статьи 48 Закона о контактной системе при рассмотрении вторых частей заявок на участие в закупке соответствующая заявка подлежит отклонению в случаях:</w:t>
      </w:r>
    </w:p>
    <w:p w:rsidR="00764707" w:rsidRPr="00764707" w:rsidRDefault="00764707" w:rsidP="00764707">
      <w:pPr>
        <w:ind w:firstLine="708"/>
        <w:jc w:val="both"/>
        <w:textAlignment w:val="auto"/>
        <w:rPr>
          <w:rFonts w:eastAsia="Lucida Sans Unicode"/>
          <w:sz w:val="25"/>
          <w:szCs w:val="25"/>
        </w:rPr>
      </w:pPr>
      <w:r w:rsidRPr="00764707">
        <w:rPr>
          <w:rFonts w:eastAsia="Lucida Sans Unicode"/>
          <w:sz w:val="25"/>
          <w:szCs w:val="25"/>
        </w:rPr>
        <w:t>-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764707" w:rsidRDefault="00B5347F" w:rsidP="0085592D">
      <w:pPr>
        <w:ind w:firstLine="708"/>
        <w:jc w:val="both"/>
        <w:textAlignment w:val="auto"/>
        <w:rPr>
          <w:rFonts w:eastAsia="Lucida Sans Unicode"/>
          <w:sz w:val="25"/>
          <w:szCs w:val="25"/>
        </w:rPr>
      </w:pPr>
      <w:r>
        <w:rPr>
          <w:rFonts w:eastAsia="Lucida Sans Unicode"/>
          <w:sz w:val="25"/>
          <w:szCs w:val="25"/>
        </w:rPr>
        <w:lastRenderedPageBreak/>
        <w:t>Комиссией</w:t>
      </w:r>
      <w:r w:rsidRPr="000775BA">
        <w:rPr>
          <w:rFonts w:eastAsia="Lucida Sans Unicode"/>
          <w:sz w:val="25"/>
          <w:szCs w:val="25"/>
        </w:rPr>
        <w:t xml:space="preserve"> Мурманского УФАС России </w:t>
      </w:r>
      <w:r>
        <w:rPr>
          <w:rFonts w:eastAsia="Lucida Sans Unicode"/>
          <w:sz w:val="25"/>
          <w:szCs w:val="25"/>
        </w:rPr>
        <w:t xml:space="preserve">установлено, что </w:t>
      </w:r>
      <w:r w:rsidRPr="00B014AC">
        <w:rPr>
          <w:rFonts w:eastAsia="Lucida Sans Unicode"/>
          <w:sz w:val="25"/>
          <w:szCs w:val="25"/>
        </w:rPr>
        <w:t>и</w:t>
      </w:r>
      <w:r w:rsidR="00764707" w:rsidRPr="00B014AC">
        <w:rPr>
          <w:rFonts w:eastAsia="Lucida Sans Unicode"/>
          <w:sz w:val="25"/>
          <w:szCs w:val="25"/>
        </w:rPr>
        <w:t xml:space="preserve">нформация, которая содержалась в заявке Заявителя </w:t>
      </w:r>
      <w:r w:rsidR="0060150C" w:rsidRPr="00B014AC">
        <w:rPr>
          <w:rFonts w:eastAsia="Lucida Sans Unicode"/>
          <w:sz w:val="25"/>
          <w:szCs w:val="25"/>
        </w:rPr>
        <w:t xml:space="preserve">в </w:t>
      </w:r>
      <w:r w:rsidR="00764707" w:rsidRPr="00B014AC">
        <w:rPr>
          <w:rFonts w:eastAsia="Lucida Sans Unicode"/>
          <w:sz w:val="25"/>
          <w:szCs w:val="25"/>
        </w:rPr>
        <w:t>предложени</w:t>
      </w:r>
      <w:r w:rsidR="006A0B1E" w:rsidRPr="00B014AC">
        <w:rPr>
          <w:rFonts w:eastAsia="Lucida Sans Unicode"/>
          <w:sz w:val="25"/>
          <w:szCs w:val="25"/>
        </w:rPr>
        <w:t>и</w:t>
      </w:r>
      <w:r w:rsidR="00764707" w:rsidRPr="00B014AC">
        <w:rPr>
          <w:rFonts w:eastAsia="Lucida Sans Unicode"/>
          <w:sz w:val="25"/>
          <w:szCs w:val="25"/>
        </w:rPr>
        <w:t xml:space="preserve"> участника закупки в отношении объекта закупки</w:t>
      </w:r>
      <w:r w:rsidRPr="00B014AC">
        <w:rPr>
          <w:rFonts w:eastAsia="Lucida Sans Unicode"/>
          <w:sz w:val="25"/>
          <w:szCs w:val="25"/>
        </w:rPr>
        <w:t xml:space="preserve"> по характеристикам товара, предложенным участником закупки</w:t>
      </w:r>
      <w:r w:rsidR="0060150C" w:rsidRPr="00B014AC">
        <w:rPr>
          <w:rFonts w:eastAsia="Lucida Sans Unicode"/>
          <w:sz w:val="25"/>
          <w:szCs w:val="25"/>
        </w:rPr>
        <w:t>, не соответствовала показателям, установленным в описании объекта закупки.</w:t>
      </w:r>
    </w:p>
    <w:p w:rsidR="002B3A5B" w:rsidRPr="000775BA" w:rsidRDefault="002B3A5B" w:rsidP="000775BA">
      <w:pPr>
        <w:tabs>
          <w:tab w:val="left" w:pos="993"/>
        </w:tabs>
        <w:suppressAutoHyphens w:val="0"/>
        <w:ind w:firstLine="709"/>
        <w:jc w:val="both"/>
        <w:textAlignment w:val="auto"/>
        <w:rPr>
          <w:rFonts w:eastAsia="Lucida Sans Unicode"/>
          <w:sz w:val="25"/>
          <w:szCs w:val="25"/>
        </w:rPr>
      </w:pPr>
      <w:r w:rsidRPr="000775BA">
        <w:rPr>
          <w:rFonts w:eastAsia="Lucida Sans Unicode"/>
          <w:sz w:val="25"/>
          <w:szCs w:val="25"/>
        </w:rPr>
        <w:t xml:space="preserve">На основании вышеизложенного, Комиссия </w:t>
      </w:r>
      <w:r w:rsidR="000775BA" w:rsidRPr="000775BA">
        <w:rPr>
          <w:rFonts w:eastAsia="Lucida Sans Unicode"/>
          <w:sz w:val="25"/>
          <w:szCs w:val="25"/>
        </w:rPr>
        <w:t>Мурманского УФАС России</w:t>
      </w:r>
      <w:r w:rsidRPr="000775BA">
        <w:rPr>
          <w:rFonts w:eastAsia="Lucida Sans Unicode"/>
          <w:sz w:val="25"/>
          <w:szCs w:val="25"/>
        </w:rPr>
        <w:t xml:space="preserve"> приходит к выводу, что </w:t>
      </w:r>
      <w:r w:rsidR="00933A5D">
        <w:rPr>
          <w:rFonts w:eastAsia="Lucida Sans Unicode"/>
          <w:sz w:val="25"/>
          <w:szCs w:val="25"/>
        </w:rPr>
        <w:t>действия</w:t>
      </w:r>
      <w:r w:rsidR="0085592D">
        <w:rPr>
          <w:rFonts w:eastAsia="Lucida Sans Unicode"/>
          <w:sz w:val="25"/>
          <w:szCs w:val="25"/>
        </w:rPr>
        <w:t xml:space="preserve"> Комитета по </w:t>
      </w:r>
      <w:r w:rsidR="0060150C">
        <w:rPr>
          <w:rFonts w:eastAsia="Lucida Sans Unicode"/>
          <w:sz w:val="25"/>
          <w:szCs w:val="25"/>
        </w:rPr>
        <w:t xml:space="preserve">отклонению заявки Общества правомерны и </w:t>
      </w:r>
      <w:r w:rsidR="006A0B1E">
        <w:rPr>
          <w:rFonts w:eastAsia="Lucida Sans Unicode"/>
          <w:sz w:val="25"/>
          <w:szCs w:val="25"/>
        </w:rPr>
        <w:t>соответствуют</w:t>
      </w:r>
      <w:r w:rsidR="00933A5D">
        <w:rPr>
          <w:rFonts w:eastAsia="Lucida Sans Unicode"/>
          <w:sz w:val="25"/>
          <w:szCs w:val="25"/>
        </w:rPr>
        <w:t xml:space="preserve"> положениям законодательства</w:t>
      </w:r>
      <w:r w:rsidRPr="000775BA">
        <w:rPr>
          <w:rFonts w:eastAsia="Lucida Sans Unicode"/>
          <w:sz w:val="25"/>
          <w:szCs w:val="25"/>
        </w:rPr>
        <w:t xml:space="preserve"> о контрактной системе.</w:t>
      </w:r>
    </w:p>
    <w:p w:rsidR="00737B07" w:rsidRPr="00657A23" w:rsidRDefault="00737B07" w:rsidP="00DD4FDC">
      <w:pPr>
        <w:ind w:firstLine="708"/>
        <w:jc w:val="both"/>
        <w:textAlignment w:val="auto"/>
        <w:rPr>
          <w:rFonts w:eastAsia="Lucida Sans Unicode"/>
          <w:sz w:val="25"/>
          <w:szCs w:val="25"/>
        </w:rPr>
      </w:pPr>
    </w:p>
    <w:p w:rsidR="001D5006" w:rsidRDefault="00B24264" w:rsidP="00DD4FDC">
      <w:pPr>
        <w:ind w:firstLine="708"/>
        <w:jc w:val="both"/>
        <w:textAlignment w:val="auto"/>
        <w:rPr>
          <w:rFonts w:eastAsia="Lucida Sans Unicode"/>
          <w:sz w:val="25"/>
          <w:szCs w:val="25"/>
        </w:rPr>
      </w:pPr>
      <w:r w:rsidRPr="00657A23">
        <w:rPr>
          <w:rFonts w:eastAsia="Lucida Sans Unicode"/>
          <w:sz w:val="25"/>
          <w:szCs w:val="25"/>
        </w:rPr>
        <w:t>Комиссия Мурманского УФАС России, руководствуясь статьями 99, 106 Закона о контрактной системе,</w:t>
      </w:r>
    </w:p>
    <w:p w:rsidR="00B24264" w:rsidRPr="00657A23" w:rsidRDefault="00B24264" w:rsidP="001D5006">
      <w:pPr>
        <w:ind w:firstLine="720"/>
        <w:jc w:val="center"/>
        <w:textAlignment w:val="auto"/>
        <w:rPr>
          <w:rFonts w:eastAsia="Lucida Sans Unicode"/>
          <w:sz w:val="25"/>
          <w:szCs w:val="25"/>
        </w:rPr>
      </w:pPr>
      <w:r w:rsidRPr="00657A23">
        <w:rPr>
          <w:rFonts w:eastAsia="Lucida Sans Unicode"/>
          <w:sz w:val="25"/>
          <w:szCs w:val="25"/>
        </w:rPr>
        <w:t>РЕШИЛА:</w:t>
      </w:r>
    </w:p>
    <w:p w:rsidR="00B24264" w:rsidRPr="00657A23" w:rsidRDefault="00B24264" w:rsidP="00B24264">
      <w:pPr>
        <w:jc w:val="both"/>
        <w:textAlignment w:val="auto"/>
        <w:rPr>
          <w:rFonts w:eastAsia="Lucida Sans Unicode"/>
          <w:sz w:val="25"/>
          <w:szCs w:val="25"/>
        </w:rPr>
      </w:pPr>
    </w:p>
    <w:p w:rsidR="000775BA" w:rsidRDefault="00B24264" w:rsidP="000775BA">
      <w:pPr>
        <w:ind w:firstLine="708"/>
        <w:contextualSpacing/>
        <w:jc w:val="both"/>
        <w:textAlignment w:val="auto"/>
        <w:rPr>
          <w:rFonts w:eastAsia="Lucida Sans Unicode"/>
          <w:sz w:val="25"/>
          <w:szCs w:val="25"/>
        </w:rPr>
      </w:pPr>
      <w:r w:rsidRPr="00657A23">
        <w:rPr>
          <w:rFonts w:eastAsia="Lucida Sans Unicode"/>
          <w:sz w:val="25"/>
          <w:szCs w:val="25"/>
        </w:rPr>
        <w:t xml:space="preserve">Признать жалобу </w:t>
      </w:r>
      <w:r w:rsidR="0060150C" w:rsidRPr="00913F2F">
        <w:rPr>
          <w:rFonts w:eastAsia="Lucida Sans Unicode"/>
          <w:sz w:val="25"/>
          <w:szCs w:val="25"/>
        </w:rPr>
        <w:t>обществ</w:t>
      </w:r>
      <w:r w:rsidR="0060150C">
        <w:rPr>
          <w:rFonts w:eastAsia="Lucida Sans Unicode"/>
          <w:sz w:val="25"/>
          <w:szCs w:val="25"/>
        </w:rPr>
        <w:t>а</w:t>
      </w:r>
      <w:r w:rsidR="0060150C" w:rsidRPr="00913F2F">
        <w:rPr>
          <w:rFonts w:eastAsia="Lucida Sans Unicode"/>
          <w:sz w:val="25"/>
          <w:szCs w:val="25"/>
        </w:rPr>
        <w:t xml:space="preserve"> с ограниченной ответственностью «Альянс </w:t>
      </w:r>
      <w:proofErr w:type="spellStart"/>
      <w:r w:rsidR="0060150C" w:rsidRPr="00913F2F">
        <w:rPr>
          <w:rFonts w:eastAsia="Lucida Sans Unicode"/>
          <w:sz w:val="25"/>
          <w:szCs w:val="25"/>
        </w:rPr>
        <w:t>Хелз</w:t>
      </w:r>
      <w:proofErr w:type="spellEnd"/>
      <w:r w:rsidR="0060150C" w:rsidRPr="00913F2F">
        <w:rPr>
          <w:rFonts w:eastAsia="Lucida Sans Unicode"/>
          <w:sz w:val="25"/>
          <w:szCs w:val="25"/>
        </w:rPr>
        <w:t xml:space="preserve"> Технолоджи»</w:t>
      </w:r>
      <w:r w:rsidR="0060150C" w:rsidRPr="00657A23">
        <w:rPr>
          <w:rFonts w:eastAsia="Lucida Sans Unicode"/>
          <w:sz w:val="25"/>
          <w:szCs w:val="25"/>
        </w:rPr>
        <w:t xml:space="preserve"> на действия </w:t>
      </w:r>
      <w:r w:rsidR="0060150C">
        <w:rPr>
          <w:rFonts w:eastAsia="Lucida Sans Unicode"/>
          <w:sz w:val="25"/>
          <w:szCs w:val="25"/>
        </w:rPr>
        <w:t>Комитета по конкурентной политике Мурманской области</w:t>
      </w:r>
      <w:r w:rsidR="0060150C" w:rsidRPr="000F1F6F">
        <w:rPr>
          <w:rFonts w:eastAsia="Lucida Sans Unicode"/>
          <w:sz w:val="25"/>
          <w:szCs w:val="25"/>
        </w:rPr>
        <w:t xml:space="preserve"> </w:t>
      </w:r>
      <w:r w:rsidR="0060150C" w:rsidRPr="00657A23">
        <w:rPr>
          <w:rFonts w:eastAsia="Lucida Sans Unicode"/>
          <w:sz w:val="25"/>
          <w:szCs w:val="25"/>
        </w:rPr>
        <w:t xml:space="preserve">при проведении электронного аукциона </w:t>
      </w:r>
      <w:r w:rsidR="0060150C" w:rsidRPr="000F1F6F">
        <w:rPr>
          <w:rFonts w:eastAsia="Lucida Sans Unicode"/>
          <w:sz w:val="25"/>
          <w:szCs w:val="25"/>
        </w:rPr>
        <w:t>«</w:t>
      </w:r>
      <w:r w:rsidR="0060150C" w:rsidRPr="00913F2F">
        <w:rPr>
          <w:rFonts w:eastAsia="Lucida Sans Unicode"/>
          <w:sz w:val="25"/>
          <w:szCs w:val="25"/>
        </w:rPr>
        <w:t>Поставка системы электромагнитного позиционирования хирургической с принадлежностями, ввод в эксплуатацию медицинского изделия, обучение правилам эксплуатации специалистов, эксплуатирующих медицинское изделие</w:t>
      </w:r>
      <w:r w:rsidR="0060150C">
        <w:rPr>
          <w:rFonts w:eastAsia="Lucida Sans Unicode"/>
          <w:sz w:val="25"/>
          <w:szCs w:val="25"/>
        </w:rPr>
        <w:t>»</w:t>
      </w:r>
      <w:r w:rsidR="0060150C" w:rsidRPr="000F1F6F">
        <w:rPr>
          <w:rFonts w:eastAsia="Lucida Sans Unicode"/>
          <w:sz w:val="25"/>
          <w:szCs w:val="25"/>
        </w:rPr>
        <w:t xml:space="preserve">, реестровый номер закупки </w:t>
      </w:r>
      <w:r w:rsidR="0060150C" w:rsidRPr="00913F2F">
        <w:rPr>
          <w:rFonts w:eastAsia="Lucida Sans Unicode"/>
          <w:sz w:val="25"/>
          <w:szCs w:val="25"/>
        </w:rPr>
        <w:t>0149200002322004206</w:t>
      </w:r>
      <w:r w:rsidR="000775BA">
        <w:rPr>
          <w:rFonts w:eastAsia="Lucida Sans Unicode"/>
          <w:sz w:val="25"/>
          <w:szCs w:val="25"/>
        </w:rPr>
        <w:t>,</w:t>
      </w:r>
      <w:r w:rsidR="000775BA" w:rsidRPr="000F1F6F">
        <w:rPr>
          <w:rFonts w:eastAsia="Lucida Sans Unicode"/>
          <w:sz w:val="25"/>
          <w:szCs w:val="25"/>
        </w:rPr>
        <w:t xml:space="preserve"> </w:t>
      </w:r>
      <w:r w:rsidR="000775BA">
        <w:rPr>
          <w:rFonts w:eastAsia="Lucida Sans Unicode"/>
          <w:sz w:val="25"/>
          <w:szCs w:val="25"/>
        </w:rPr>
        <w:t>не</w:t>
      </w:r>
      <w:r w:rsidR="001D5006" w:rsidRPr="00657A23">
        <w:rPr>
          <w:rFonts w:eastAsia="Lucida Sans Unicode"/>
          <w:sz w:val="25"/>
          <w:szCs w:val="25"/>
        </w:rPr>
        <w:t>о</w:t>
      </w:r>
      <w:r w:rsidRPr="00657A23">
        <w:rPr>
          <w:rFonts w:eastAsia="Lucida Sans Unicode"/>
          <w:sz w:val="25"/>
          <w:szCs w:val="25"/>
        </w:rPr>
        <w:t>боснованной.</w:t>
      </w:r>
    </w:p>
    <w:p w:rsidR="000775BA" w:rsidRDefault="000775BA" w:rsidP="000775BA">
      <w:pPr>
        <w:ind w:firstLine="708"/>
        <w:contextualSpacing/>
        <w:jc w:val="both"/>
        <w:textAlignment w:val="auto"/>
        <w:rPr>
          <w:rFonts w:eastAsia="Lucida Sans Unicode"/>
          <w:sz w:val="25"/>
          <w:szCs w:val="25"/>
        </w:rPr>
      </w:pPr>
    </w:p>
    <w:p w:rsidR="00B24264" w:rsidRPr="00657A23" w:rsidRDefault="00B24264" w:rsidP="000775BA">
      <w:pPr>
        <w:ind w:firstLine="708"/>
        <w:contextualSpacing/>
        <w:jc w:val="both"/>
        <w:textAlignment w:val="auto"/>
        <w:rPr>
          <w:rFonts w:eastAsia="Lucida Sans Unicode"/>
          <w:sz w:val="25"/>
          <w:szCs w:val="25"/>
        </w:rPr>
      </w:pPr>
      <w:r w:rsidRPr="00657A23">
        <w:rPr>
          <w:rFonts w:eastAsia="Lucida Sans Unicode"/>
          <w:sz w:val="25"/>
          <w:szCs w:val="25"/>
        </w:rPr>
        <w:t>Решение может быть обжаловано в судебном порядке в течение трёх месяцев со дня его принятия.</w:t>
      </w:r>
    </w:p>
    <w:p w:rsidR="00B24264" w:rsidRPr="00657A23" w:rsidRDefault="00B24264" w:rsidP="00B24264">
      <w:pPr>
        <w:ind w:firstLine="708"/>
        <w:jc w:val="both"/>
        <w:textAlignment w:val="auto"/>
        <w:rPr>
          <w:rFonts w:eastAsia="Lucida Sans Unicode"/>
          <w:sz w:val="25"/>
          <w:szCs w:val="25"/>
        </w:rPr>
      </w:pPr>
    </w:p>
    <w:p w:rsidR="0085592D" w:rsidRPr="00436AB8" w:rsidRDefault="0085592D" w:rsidP="0085592D">
      <w:pPr>
        <w:widowControl/>
        <w:suppressAutoHyphens w:val="0"/>
        <w:autoSpaceDE w:val="0"/>
        <w:autoSpaceDN w:val="0"/>
        <w:adjustRightInd w:val="0"/>
        <w:ind w:firstLine="709"/>
        <w:jc w:val="both"/>
        <w:textAlignment w:val="auto"/>
        <w:rPr>
          <w:rFonts w:eastAsiaTheme="minorHAnsi" w:cs="Times New Roman"/>
          <w:kern w:val="0"/>
          <w:sz w:val="26"/>
          <w:szCs w:val="26"/>
          <w:lang w:eastAsia="en-US" w:bidi="ar-SA"/>
        </w:rPr>
      </w:pPr>
      <w:r w:rsidRPr="00436AB8">
        <w:rPr>
          <w:rFonts w:eastAsiaTheme="minorHAnsi" w:cs="Times New Roman"/>
          <w:kern w:val="0"/>
          <w:sz w:val="26"/>
          <w:szCs w:val="26"/>
          <w:lang w:eastAsia="en-US" w:bidi="ar-SA"/>
        </w:rPr>
        <w:t>Председатель комиссии</w:t>
      </w:r>
    </w:p>
    <w:p w:rsidR="0085592D" w:rsidRPr="00436AB8" w:rsidRDefault="0085592D" w:rsidP="0085592D">
      <w:pPr>
        <w:widowControl/>
        <w:suppressAutoHyphens w:val="0"/>
        <w:autoSpaceDE w:val="0"/>
        <w:autoSpaceDN w:val="0"/>
        <w:adjustRightInd w:val="0"/>
        <w:ind w:firstLine="709"/>
        <w:jc w:val="both"/>
        <w:textAlignment w:val="auto"/>
        <w:rPr>
          <w:rFonts w:eastAsiaTheme="minorHAnsi" w:cs="Times New Roman"/>
          <w:kern w:val="0"/>
          <w:sz w:val="26"/>
          <w:szCs w:val="26"/>
          <w:lang w:eastAsia="en-US" w:bidi="ar-SA"/>
        </w:rPr>
      </w:pPr>
      <w:r w:rsidRPr="00436AB8">
        <w:rPr>
          <w:rFonts w:eastAsiaTheme="minorHAnsi" w:cs="Times New Roman"/>
          <w:kern w:val="0"/>
          <w:sz w:val="26"/>
          <w:szCs w:val="26"/>
          <w:lang w:eastAsia="en-US" w:bidi="ar-SA"/>
        </w:rPr>
        <w:t xml:space="preserve">Мурманского УФАС </w:t>
      </w:r>
      <w:proofErr w:type="gramStart"/>
      <w:r w:rsidRPr="00436AB8">
        <w:rPr>
          <w:rFonts w:eastAsiaTheme="minorHAnsi" w:cs="Times New Roman"/>
          <w:kern w:val="0"/>
          <w:sz w:val="26"/>
          <w:szCs w:val="26"/>
          <w:lang w:eastAsia="en-US" w:bidi="ar-SA"/>
        </w:rPr>
        <w:t>России:</w:t>
      </w:r>
      <w:r w:rsidRPr="00436AB8">
        <w:rPr>
          <w:rFonts w:eastAsiaTheme="minorHAnsi" w:cs="Times New Roman"/>
          <w:kern w:val="0"/>
          <w:sz w:val="26"/>
          <w:szCs w:val="26"/>
          <w:lang w:eastAsia="en-US" w:bidi="ar-SA"/>
        </w:rPr>
        <w:tab/>
      </w:r>
      <w:proofErr w:type="gramEnd"/>
      <w:r w:rsidRPr="00436AB8">
        <w:rPr>
          <w:rFonts w:eastAsiaTheme="minorHAnsi" w:cs="Times New Roman"/>
          <w:kern w:val="0"/>
          <w:sz w:val="26"/>
          <w:szCs w:val="26"/>
          <w:lang w:eastAsia="en-US" w:bidi="ar-SA"/>
        </w:rPr>
        <w:tab/>
      </w:r>
      <w:r w:rsidRPr="00436AB8">
        <w:rPr>
          <w:rFonts w:eastAsiaTheme="minorHAnsi" w:cs="Times New Roman"/>
          <w:kern w:val="0"/>
          <w:sz w:val="26"/>
          <w:szCs w:val="26"/>
          <w:lang w:eastAsia="en-US" w:bidi="ar-SA"/>
        </w:rPr>
        <w:tab/>
      </w:r>
      <w:r w:rsidRPr="00436AB8">
        <w:rPr>
          <w:rFonts w:eastAsiaTheme="minorHAnsi" w:cs="Times New Roman"/>
          <w:kern w:val="0"/>
          <w:sz w:val="26"/>
          <w:szCs w:val="26"/>
          <w:lang w:eastAsia="en-US" w:bidi="ar-SA"/>
        </w:rPr>
        <w:tab/>
      </w:r>
      <w:r w:rsidRPr="00436AB8">
        <w:rPr>
          <w:rFonts w:eastAsiaTheme="minorHAnsi" w:cs="Times New Roman"/>
          <w:kern w:val="0"/>
          <w:sz w:val="26"/>
          <w:szCs w:val="26"/>
          <w:lang w:eastAsia="en-US" w:bidi="ar-SA"/>
        </w:rPr>
        <w:tab/>
        <w:t>Н.А. Калитина</w:t>
      </w:r>
    </w:p>
    <w:p w:rsidR="0085592D" w:rsidRPr="00436AB8" w:rsidRDefault="0085592D" w:rsidP="0085592D">
      <w:pPr>
        <w:widowControl/>
        <w:suppressAutoHyphens w:val="0"/>
        <w:autoSpaceDE w:val="0"/>
        <w:autoSpaceDN w:val="0"/>
        <w:adjustRightInd w:val="0"/>
        <w:ind w:firstLine="709"/>
        <w:jc w:val="both"/>
        <w:textAlignment w:val="auto"/>
        <w:rPr>
          <w:rFonts w:eastAsiaTheme="minorHAnsi" w:cs="Times New Roman"/>
          <w:kern w:val="0"/>
          <w:sz w:val="26"/>
          <w:szCs w:val="26"/>
          <w:lang w:eastAsia="en-US" w:bidi="ar-SA"/>
        </w:rPr>
      </w:pPr>
    </w:p>
    <w:p w:rsidR="0085592D" w:rsidRPr="00436AB8" w:rsidRDefault="0085592D" w:rsidP="0085592D">
      <w:pPr>
        <w:widowControl/>
        <w:suppressAutoHyphens w:val="0"/>
        <w:autoSpaceDE w:val="0"/>
        <w:autoSpaceDN w:val="0"/>
        <w:adjustRightInd w:val="0"/>
        <w:ind w:firstLine="709"/>
        <w:jc w:val="both"/>
        <w:textAlignment w:val="auto"/>
        <w:rPr>
          <w:rFonts w:eastAsiaTheme="minorHAnsi" w:cs="Times New Roman"/>
          <w:kern w:val="0"/>
          <w:sz w:val="26"/>
          <w:szCs w:val="26"/>
          <w:lang w:eastAsia="en-US" w:bidi="ar-SA"/>
        </w:rPr>
      </w:pPr>
      <w:r w:rsidRPr="00436AB8">
        <w:rPr>
          <w:rFonts w:eastAsiaTheme="minorHAnsi" w:cs="Times New Roman"/>
          <w:kern w:val="0"/>
          <w:sz w:val="26"/>
          <w:szCs w:val="26"/>
          <w:lang w:eastAsia="en-US" w:bidi="ar-SA"/>
        </w:rPr>
        <w:t xml:space="preserve">Члены комиссии </w:t>
      </w:r>
    </w:p>
    <w:p w:rsidR="0085592D" w:rsidRPr="00436AB8" w:rsidRDefault="0085592D" w:rsidP="0085592D">
      <w:pPr>
        <w:widowControl/>
        <w:suppressAutoHyphens w:val="0"/>
        <w:autoSpaceDE w:val="0"/>
        <w:autoSpaceDN w:val="0"/>
        <w:adjustRightInd w:val="0"/>
        <w:ind w:firstLine="709"/>
        <w:jc w:val="both"/>
        <w:textAlignment w:val="auto"/>
        <w:rPr>
          <w:rFonts w:eastAsiaTheme="minorHAnsi" w:cs="Times New Roman"/>
          <w:kern w:val="0"/>
          <w:sz w:val="26"/>
          <w:szCs w:val="26"/>
          <w:lang w:eastAsia="en-US" w:bidi="ar-SA"/>
        </w:rPr>
      </w:pPr>
      <w:r w:rsidRPr="00436AB8">
        <w:rPr>
          <w:rFonts w:eastAsiaTheme="minorHAnsi" w:cs="Times New Roman"/>
          <w:kern w:val="0"/>
          <w:sz w:val="26"/>
          <w:szCs w:val="26"/>
          <w:lang w:eastAsia="en-US" w:bidi="ar-SA"/>
        </w:rPr>
        <w:t xml:space="preserve">Мурманского УФАС </w:t>
      </w:r>
      <w:proofErr w:type="gramStart"/>
      <w:r w:rsidRPr="00436AB8">
        <w:rPr>
          <w:rFonts w:eastAsiaTheme="minorHAnsi" w:cs="Times New Roman"/>
          <w:kern w:val="0"/>
          <w:sz w:val="26"/>
          <w:szCs w:val="26"/>
          <w:lang w:eastAsia="en-US" w:bidi="ar-SA"/>
        </w:rPr>
        <w:t>России:</w:t>
      </w:r>
      <w:r w:rsidRPr="00436AB8">
        <w:rPr>
          <w:rFonts w:eastAsiaTheme="minorHAnsi" w:cs="Times New Roman"/>
          <w:kern w:val="0"/>
          <w:sz w:val="26"/>
          <w:szCs w:val="26"/>
          <w:lang w:eastAsia="en-US" w:bidi="ar-SA"/>
        </w:rPr>
        <w:tab/>
      </w:r>
      <w:proofErr w:type="gramEnd"/>
      <w:r w:rsidRPr="00436AB8">
        <w:rPr>
          <w:rFonts w:eastAsiaTheme="minorHAnsi" w:cs="Times New Roman"/>
          <w:kern w:val="0"/>
          <w:sz w:val="26"/>
          <w:szCs w:val="26"/>
          <w:lang w:eastAsia="en-US" w:bidi="ar-SA"/>
        </w:rPr>
        <w:tab/>
      </w:r>
      <w:r w:rsidRPr="00436AB8">
        <w:rPr>
          <w:rFonts w:eastAsiaTheme="minorHAnsi" w:cs="Times New Roman"/>
          <w:kern w:val="0"/>
          <w:sz w:val="26"/>
          <w:szCs w:val="26"/>
          <w:lang w:eastAsia="en-US" w:bidi="ar-SA"/>
        </w:rPr>
        <w:tab/>
      </w:r>
      <w:r w:rsidRPr="00436AB8">
        <w:rPr>
          <w:rFonts w:eastAsiaTheme="minorHAnsi" w:cs="Times New Roman"/>
          <w:kern w:val="0"/>
          <w:sz w:val="26"/>
          <w:szCs w:val="26"/>
          <w:lang w:eastAsia="en-US" w:bidi="ar-SA"/>
        </w:rPr>
        <w:tab/>
      </w:r>
      <w:r w:rsidRPr="00436AB8">
        <w:rPr>
          <w:rFonts w:eastAsiaTheme="minorHAnsi" w:cs="Times New Roman"/>
          <w:kern w:val="0"/>
          <w:sz w:val="26"/>
          <w:szCs w:val="26"/>
          <w:lang w:eastAsia="en-US" w:bidi="ar-SA"/>
        </w:rPr>
        <w:tab/>
        <w:t>К.Ф. Воронина</w:t>
      </w:r>
    </w:p>
    <w:p w:rsidR="0085592D" w:rsidRPr="00436AB8" w:rsidRDefault="0085592D" w:rsidP="0085592D">
      <w:pPr>
        <w:widowControl/>
        <w:suppressAutoHyphens w:val="0"/>
        <w:autoSpaceDE w:val="0"/>
        <w:autoSpaceDN w:val="0"/>
        <w:adjustRightInd w:val="0"/>
        <w:ind w:firstLine="709"/>
        <w:jc w:val="both"/>
        <w:textAlignment w:val="auto"/>
        <w:rPr>
          <w:rFonts w:eastAsiaTheme="minorHAnsi" w:cs="Times New Roman"/>
          <w:kern w:val="0"/>
          <w:sz w:val="26"/>
          <w:szCs w:val="26"/>
          <w:lang w:eastAsia="en-US" w:bidi="ar-SA"/>
        </w:rPr>
      </w:pPr>
    </w:p>
    <w:p w:rsidR="0085592D" w:rsidRPr="00436AB8" w:rsidRDefault="0085592D" w:rsidP="0085592D">
      <w:pPr>
        <w:widowControl/>
        <w:suppressAutoHyphens w:val="0"/>
        <w:autoSpaceDE w:val="0"/>
        <w:autoSpaceDN w:val="0"/>
        <w:adjustRightInd w:val="0"/>
        <w:ind w:firstLine="709"/>
        <w:jc w:val="both"/>
        <w:textAlignment w:val="auto"/>
        <w:rPr>
          <w:rFonts w:eastAsiaTheme="minorHAnsi" w:cs="Times New Roman"/>
          <w:kern w:val="0"/>
          <w:sz w:val="26"/>
          <w:szCs w:val="26"/>
          <w:lang w:eastAsia="en-US" w:bidi="ar-SA"/>
        </w:rPr>
      </w:pPr>
    </w:p>
    <w:p w:rsidR="0085592D" w:rsidRPr="00436AB8" w:rsidRDefault="0085592D" w:rsidP="0085592D">
      <w:pPr>
        <w:widowControl/>
        <w:suppressAutoHyphens w:val="0"/>
        <w:autoSpaceDE w:val="0"/>
        <w:autoSpaceDN w:val="0"/>
        <w:adjustRightInd w:val="0"/>
        <w:ind w:firstLine="709"/>
        <w:jc w:val="both"/>
        <w:textAlignment w:val="auto"/>
        <w:rPr>
          <w:rFonts w:eastAsiaTheme="minorHAnsi" w:cs="Times New Roman"/>
          <w:kern w:val="0"/>
          <w:sz w:val="26"/>
          <w:szCs w:val="26"/>
          <w:lang w:eastAsia="en-US" w:bidi="ar-SA"/>
        </w:rPr>
      </w:pPr>
      <w:r w:rsidRPr="00436AB8">
        <w:rPr>
          <w:rFonts w:eastAsiaTheme="minorHAnsi" w:cs="Times New Roman"/>
          <w:kern w:val="0"/>
          <w:sz w:val="26"/>
          <w:szCs w:val="26"/>
          <w:lang w:eastAsia="en-US" w:bidi="ar-SA"/>
        </w:rPr>
        <w:tab/>
      </w:r>
      <w:r w:rsidRPr="00436AB8">
        <w:rPr>
          <w:rFonts w:eastAsiaTheme="minorHAnsi" w:cs="Times New Roman"/>
          <w:kern w:val="0"/>
          <w:sz w:val="26"/>
          <w:szCs w:val="26"/>
          <w:lang w:eastAsia="en-US" w:bidi="ar-SA"/>
        </w:rPr>
        <w:tab/>
      </w:r>
      <w:r w:rsidRPr="00436AB8">
        <w:rPr>
          <w:rFonts w:eastAsiaTheme="minorHAnsi" w:cs="Times New Roman"/>
          <w:kern w:val="0"/>
          <w:sz w:val="26"/>
          <w:szCs w:val="26"/>
          <w:lang w:eastAsia="en-US" w:bidi="ar-SA"/>
        </w:rPr>
        <w:tab/>
      </w:r>
      <w:r w:rsidRPr="00436AB8">
        <w:rPr>
          <w:rFonts w:eastAsiaTheme="minorHAnsi" w:cs="Times New Roman"/>
          <w:kern w:val="0"/>
          <w:sz w:val="26"/>
          <w:szCs w:val="26"/>
          <w:lang w:eastAsia="en-US" w:bidi="ar-SA"/>
        </w:rPr>
        <w:tab/>
      </w:r>
      <w:r w:rsidRPr="00436AB8">
        <w:rPr>
          <w:rFonts w:eastAsiaTheme="minorHAnsi" w:cs="Times New Roman"/>
          <w:kern w:val="0"/>
          <w:sz w:val="26"/>
          <w:szCs w:val="26"/>
          <w:lang w:eastAsia="en-US" w:bidi="ar-SA"/>
        </w:rPr>
        <w:tab/>
      </w:r>
      <w:r w:rsidRPr="00436AB8">
        <w:rPr>
          <w:rFonts w:eastAsiaTheme="minorHAnsi" w:cs="Times New Roman"/>
          <w:kern w:val="0"/>
          <w:sz w:val="26"/>
          <w:szCs w:val="26"/>
          <w:lang w:eastAsia="en-US" w:bidi="ar-SA"/>
        </w:rPr>
        <w:tab/>
      </w:r>
      <w:r w:rsidRPr="00436AB8">
        <w:rPr>
          <w:rFonts w:eastAsiaTheme="minorHAnsi" w:cs="Times New Roman"/>
          <w:kern w:val="0"/>
          <w:sz w:val="26"/>
          <w:szCs w:val="26"/>
          <w:lang w:eastAsia="en-US" w:bidi="ar-SA"/>
        </w:rPr>
        <w:tab/>
      </w:r>
      <w:r w:rsidRPr="00436AB8">
        <w:rPr>
          <w:rFonts w:eastAsiaTheme="minorHAnsi" w:cs="Times New Roman"/>
          <w:kern w:val="0"/>
          <w:sz w:val="26"/>
          <w:szCs w:val="26"/>
          <w:lang w:eastAsia="en-US" w:bidi="ar-SA"/>
        </w:rPr>
        <w:tab/>
      </w:r>
      <w:r w:rsidRPr="00436AB8">
        <w:rPr>
          <w:rFonts w:eastAsiaTheme="minorHAnsi" w:cs="Times New Roman"/>
          <w:kern w:val="0"/>
          <w:sz w:val="26"/>
          <w:szCs w:val="26"/>
          <w:lang w:eastAsia="en-US" w:bidi="ar-SA"/>
        </w:rPr>
        <w:tab/>
        <w:t>А.В. Неплюева</w:t>
      </w:r>
    </w:p>
    <w:p w:rsidR="0085592D" w:rsidRPr="00436AB8" w:rsidRDefault="0085592D" w:rsidP="0085592D">
      <w:pPr>
        <w:ind w:firstLine="709"/>
        <w:jc w:val="both"/>
        <w:rPr>
          <w:rFonts w:cs="Times New Roman"/>
          <w:sz w:val="26"/>
          <w:szCs w:val="26"/>
        </w:rPr>
      </w:pPr>
    </w:p>
    <w:p w:rsidR="0085592D" w:rsidRDefault="0085592D" w:rsidP="0085592D">
      <w:pPr>
        <w:ind w:firstLine="709"/>
        <w:jc w:val="both"/>
        <w:rPr>
          <w:rFonts w:cs="Times New Roman"/>
        </w:rPr>
      </w:pPr>
    </w:p>
    <w:p w:rsidR="0085592D" w:rsidRPr="00A41254" w:rsidRDefault="0085592D" w:rsidP="0085592D">
      <w:pPr>
        <w:ind w:firstLine="709"/>
        <w:jc w:val="both"/>
        <w:rPr>
          <w:rFonts w:eastAsiaTheme="minorHAnsi" w:cs="Times New Roman"/>
          <w:kern w:val="0"/>
          <w:sz w:val="27"/>
          <w:szCs w:val="27"/>
          <w:lang w:eastAsia="en-US" w:bidi="ar-SA"/>
        </w:rPr>
      </w:pPr>
      <w:r w:rsidRPr="009E17BD">
        <w:rPr>
          <w:rFonts w:cs="Times New Roman"/>
          <w:noProof/>
          <w:lang w:eastAsia="ru-RU" w:bidi="ar-SA"/>
        </w:rPr>
        <w:drawing>
          <wp:inline distT="0" distB="0" distL="0" distR="0" wp14:anchorId="51152C65" wp14:editId="3454F516">
            <wp:extent cx="1501273" cy="704613"/>
            <wp:effectExtent l="0" t="0" r="0" b="0"/>
            <wp:docPr id="6" name="Рисунок 6" descr="C:\Users\to51-grebeniukova\Desktop\Штампы ЭП\Воронина (до 01.05.2023) Tim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51-grebeniukova\Desktop\Штампы ЭП\Воронина (до 01.05.2023) Times.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68349" cy="736095"/>
                    </a:xfrm>
                    <a:prstGeom prst="rect">
                      <a:avLst/>
                    </a:prstGeom>
                    <a:noFill/>
                    <a:ln>
                      <a:noFill/>
                    </a:ln>
                  </pic:spPr>
                </pic:pic>
              </a:graphicData>
            </a:graphic>
          </wp:inline>
        </w:drawing>
      </w:r>
      <w:r w:rsidRPr="007D2C04">
        <w:rPr>
          <w:rFonts w:cs="Times New Roman"/>
          <w:noProof/>
          <w:lang w:eastAsia="ru-RU" w:bidi="ar-SA"/>
        </w:rPr>
        <w:drawing>
          <wp:inline distT="0" distB="0" distL="0" distR="0" wp14:anchorId="3A4B1107" wp14:editId="6CD910AF">
            <wp:extent cx="1501253" cy="704603"/>
            <wp:effectExtent l="0" t="0" r="0" b="0"/>
            <wp:docPr id="3" name="Рисунок 3" descr="C:\Users\to51-grebeniukova\Desktop\Штампы ЭП\Калитина (до 29.05.2023) Tim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51-grebeniukova\Desktop\Штампы ЭП\Калитина (до 29.05.2023) Time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48138" cy="726608"/>
                    </a:xfrm>
                    <a:prstGeom prst="rect">
                      <a:avLst/>
                    </a:prstGeom>
                    <a:noFill/>
                    <a:ln>
                      <a:noFill/>
                    </a:ln>
                  </pic:spPr>
                </pic:pic>
              </a:graphicData>
            </a:graphic>
          </wp:inline>
        </w:drawing>
      </w:r>
      <w:r w:rsidRPr="007D2C04">
        <w:rPr>
          <w:rFonts w:cs="Times New Roman"/>
          <w:noProof/>
          <w:lang w:eastAsia="ru-RU" w:bidi="ar-SA"/>
        </w:rPr>
        <w:drawing>
          <wp:inline distT="0" distB="0" distL="0" distR="0" wp14:anchorId="5E61ECED" wp14:editId="6DCB3AE7">
            <wp:extent cx="1508078" cy="707807"/>
            <wp:effectExtent l="0" t="0" r="0" b="0"/>
            <wp:docPr id="2" name="Рисунок 2" descr="C:\Users\to51-grebeniukova\Desktop\Штампы ЭП\Неплюева (до 24.12.20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51-grebeniukova\Desktop\Штампы ЭП\Неплюева (до 24.12.2022).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61113" cy="732699"/>
                    </a:xfrm>
                    <a:prstGeom prst="rect">
                      <a:avLst/>
                    </a:prstGeom>
                    <a:noFill/>
                    <a:ln>
                      <a:noFill/>
                    </a:ln>
                  </pic:spPr>
                </pic:pic>
              </a:graphicData>
            </a:graphic>
          </wp:inline>
        </w:drawing>
      </w:r>
    </w:p>
    <w:p w:rsidR="0085592D" w:rsidRPr="00A41254" w:rsidRDefault="0085592D" w:rsidP="0085592D">
      <w:pPr>
        <w:widowControl/>
        <w:suppressAutoHyphens w:val="0"/>
        <w:autoSpaceDE w:val="0"/>
        <w:autoSpaceDN w:val="0"/>
        <w:adjustRightInd w:val="0"/>
        <w:ind w:firstLine="709"/>
        <w:jc w:val="both"/>
        <w:textAlignment w:val="auto"/>
        <w:rPr>
          <w:rFonts w:eastAsiaTheme="minorHAnsi" w:cs="Times New Roman"/>
          <w:kern w:val="0"/>
          <w:sz w:val="27"/>
          <w:szCs w:val="27"/>
          <w:lang w:eastAsia="en-US" w:bidi="ar-SA"/>
        </w:rPr>
      </w:pPr>
    </w:p>
    <w:p w:rsidR="00D94210" w:rsidRPr="00443F14" w:rsidRDefault="00D94210" w:rsidP="0085592D">
      <w:pPr>
        <w:ind w:firstLine="708"/>
        <w:jc w:val="both"/>
        <w:textAlignment w:val="auto"/>
        <w:rPr>
          <w:rFonts w:cs="Times New Roman"/>
          <w:sz w:val="26"/>
          <w:szCs w:val="26"/>
        </w:rPr>
      </w:pPr>
    </w:p>
    <w:sectPr w:rsidR="00D94210" w:rsidRPr="00443F14" w:rsidSect="00411C6C">
      <w:headerReference w:type="default" r:id="rId15"/>
      <w:pgSz w:w="11909" w:h="16834"/>
      <w:pgMar w:top="1134" w:right="852" w:bottom="1134" w:left="1418" w:header="567" w:footer="720" w:gutter="0"/>
      <w:cols w:space="708"/>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7F52" w:rsidRDefault="007C7F52" w:rsidP="008915B7">
      <w:r>
        <w:separator/>
      </w:r>
    </w:p>
  </w:endnote>
  <w:endnote w:type="continuationSeparator" w:id="0">
    <w:p w:rsidR="007C7F52" w:rsidRDefault="007C7F52" w:rsidP="00891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NewRomanPSMT">
    <w:altName w:val="Times New Roman"/>
    <w:panose1 w:val="00000000000000000000"/>
    <w:charset w:val="00"/>
    <w:family w:val="roman"/>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7F52" w:rsidRDefault="007C7F52" w:rsidP="008915B7">
      <w:r>
        <w:separator/>
      </w:r>
    </w:p>
  </w:footnote>
  <w:footnote w:type="continuationSeparator" w:id="0">
    <w:p w:rsidR="007C7F52" w:rsidRDefault="007C7F52" w:rsidP="008915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1281147"/>
      <w:docPartObj>
        <w:docPartGallery w:val="Page Numbers (Top of Page)"/>
        <w:docPartUnique/>
      </w:docPartObj>
    </w:sdtPr>
    <w:sdtEndPr>
      <w:rPr>
        <w:sz w:val="20"/>
        <w:szCs w:val="20"/>
      </w:rPr>
    </w:sdtEndPr>
    <w:sdtContent>
      <w:p w:rsidR="008915B7" w:rsidRPr="008915B7" w:rsidRDefault="008915B7">
        <w:pPr>
          <w:pStyle w:val="a6"/>
          <w:jc w:val="center"/>
          <w:rPr>
            <w:sz w:val="20"/>
            <w:szCs w:val="20"/>
          </w:rPr>
        </w:pPr>
        <w:r w:rsidRPr="008915B7">
          <w:rPr>
            <w:sz w:val="20"/>
            <w:szCs w:val="20"/>
          </w:rPr>
          <w:fldChar w:fldCharType="begin"/>
        </w:r>
        <w:r w:rsidRPr="008915B7">
          <w:rPr>
            <w:sz w:val="20"/>
            <w:szCs w:val="20"/>
          </w:rPr>
          <w:instrText>PAGE   \* MERGEFORMAT</w:instrText>
        </w:r>
        <w:r w:rsidRPr="008915B7">
          <w:rPr>
            <w:sz w:val="20"/>
            <w:szCs w:val="20"/>
          </w:rPr>
          <w:fldChar w:fldCharType="separate"/>
        </w:r>
        <w:r w:rsidR="00DF1BAB">
          <w:rPr>
            <w:noProof/>
            <w:sz w:val="20"/>
            <w:szCs w:val="20"/>
          </w:rPr>
          <w:t>5</w:t>
        </w:r>
        <w:r w:rsidRPr="008915B7">
          <w:rPr>
            <w:sz w:val="20"/>
            <w:szCs w:val="20"/>
          </w:rPr>
          <w:fldChar w:fldCharType="end"/>
        </w:r>
      </w:p>
    </w:sdtContent>
  </w:sdt>
  <w:p w:rsidR="008915B7" w:rsidRDefault="008915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6768F"/>
    <w:multiLevelType w:val="hybridMultilevel"/>
    <w:tmpl w:val="D054E2E0"/>
    <w:lvl w:ilvl="0" w:tplc="7F5431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A54AE8"/>
    <w:multiLevelType w:val="hybridMultilevel"/>
    <w:tmpl w:val="F3ACB1AC"/>
    <w:lvl w:ilvl="0" w:tplc="278ECCC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28DB184E"/>
    <w:multiLevelType w:val="hybridMultilevel"/>
    <w:tmpl w:val="26783E08"/>
    <w:lvl w:ilvl="0" w:tplc="01AC65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AAF2D1F"/>
    <w:multiLevelType w:val="hybridMultilevel"/>
    <w:tmpl w:val="9A5AF33A"/>
    <w:lvl w:ilvl="0" w:tplc="278ECCC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2C2A7624"/>
    <w:multiLevelType w:val="hybridMultilevel"/>
    <w:tmpl w:val="55507974"/>
    <w:lvl w:ilvl="0" w:tplc="7A5EDA2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429522ED"/>
    <w:multiLevelType w:val="hybridMultilevel"/>
    <w:tmpl w:val="01BAB6D4"/>
    <w:lvl w:ilvl="0" w:tplc="92E612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57DF5F35"/>
    <w:multiLevelType w:val="hybridMultilevel"/>
    <w:tmpl w:val="68B42634"/>
    <w:lvl w:ilvl="0" w:tplc="EFD0B8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5F1F7375"/>
    <w:multiLevelType w:val="hybridMultilevel"/>
    <w:tmpl w:val="8BDC23A2"/>
    <w:lvl w:ilvl="0" w:tplc="336C2988">
      <w:start w:val="1"/>
      <w:numFmt w:val="decimal"/>
      <w:lvlText w:val="%1."/>
      <w:lvlJc w:val="left"/>
      <w:pPr>
        <w:ind w:left="1919" w:hanging="360"/>
      </w:pPr>
      <w:rPr>
        <w:rFonts w:hint="default"/>
      </w:rPr>
    </w:lvl>
    <w:lvl w:ilvl="1" w:tplc="04190019" w:tentative="1">
      <w:start w:val="1"/>
      <w:numFmt w:val="lowerLetter"/>
      <w:lvlText w:val="%2."/>
      <w:lvlJc w:val="left"/>
      <w:pPr>
        <w:ind w:left="2639" w:hanging="360"/>
      </w:pPr>
    </w:lvl>
    <w:lvl w:ilvl="2" w:tplc="0419001B" w:tentative="1">
      <w:start w:val="1"/>
      <w:numFmt w:val="lowerRoman"/>
      <w:lvlText w:val="%3."/>
      <w:lvlJc w:val="right"/>
      <w:pPr>
        <w:ind w:left="3359" w:hanging="180"/>
      </w:pPr>
    </w:lvl>
    <w:lvl w:ilvl="3" w:tplc="0419000F" w:tentative="1">
      <w:start w:val="1"/>
      <w:numFmt w:val="decimal"/>
      <w:lvlText w:val="%4."/>
      <w:lvlJc w:val="left"/>
      <w:pPr>
        <w:ind w:left="4079" w:hanging="360"/>
      </w:pPr>
    </w:lvl>
    <w:lvl w:ilvl="4" w:tplc="04190019" w:tentative="1">
      <w:start w:val="1"/>
      <w:numFmt w:val="lowerLetter"/>
      <w:lvlText w:val="%5."/>
      <w:lvlJc w:val="left"/>
      <w:pPr>
        <w:ind w:left="4799" w:hanging="360"/>
      </w:pPr>
    </w:lvl>
    <w:lvl w:ilvl="5" w:tplc="0419001B" w:tentative="1">
      <w:start w:val="1"/>
      <w:numFmt w:val="lowerRoman"/>
      <w:lvlText w:val="%6."/>
      <w:lvlJc w:val="right"/>
      <w:pPr>
        <w:ind w:left="5519" w:hanging="180"/>
      </w:pPr>
    </w:lvl>
    <w:lvl w:ilvl="6" w:tplc="0419000F" w:tentative="1">
      <w:start w:val="1"/>
      <w:numFmt w:val="decimal"/>
      <w:lvlText w:val="%7."/>
      <w:lvlJc w:val="left"/>
      <w:pPr>
        <w:ind w:left="6239" w:hanging="360"/>
      </w:pPr>
    </w:lvl>
    <w:lvl w:ilvl="7" w:tplc="04190019" w:tentative="1">
      <w:start w:val="1"/>
      <w:numFmt w:val="lowerLetter"/>
      <w:lvlText w:val="%8."/>
      <w:lvlJc w:val="left"/>
      <w:pPr>
        <w:ind w:left="6959" w:hanging="360"/>
      </w:pPr>
    </w:lvl>
    <w:lvl w:ilvl="8" w:tplc="0419001B" w:tentative="1">
      <w:start w:val="1"/>
      <w:numFmt w:val="lowerRoman"/>
      <w:lvlText w:val="%9."/>
      <w:lvlJc w:val="right"/>
      <w:pPr>
        <w:ind w:left="7679" w:hanging="180"/>
      </w:pPr>
    </w:lvl>
  </w:abstractNum>
  <w:abstractNum w:abstractNumId="8" w15:restartNumberingAfterBreak="0">
    <w:nsid w:val="6A0645D2"/>
    <w:multiLevelType w:val="hybridMultilevel"/>
    <w:tmpl w:val="DEC26622"/>
    <w:lvl w:ilvl="0" w:tplc="0E94A12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6B920B2B"/>
    <w:multiLevelType w:val="hybridMultilevel"/>
    <w:tmpl w:val="D292A568"/>
    <w:lvl w:ilvl="0" w:tplc="2368A3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6D397B60"/>
    <w:multiLevelType w:val="hybridMultilevel"/>
    <w:tmpl w:val="B6F46464"/>
    <w:lvl w:ilvl="0" w:tplc="278ECCC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7B860D47"/>
    <w:multiLevelType w:val="hybridMultilevel"/>
    <w:tmpl w:val="F61AE728"/>
    <w:lvl w:ilvl="0" w:tplc="72BAC91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8"/>
  </w:num>
  <w:num w:numId="2">
    <w:abstractNumId w:val="4"/>
  </w:num>
  <w:num w:numId="3">
    <w:abstractNumId w:val="0"/>
  </w:num>
  <w:num w:numId="4">
    <w:abstractNumId w:val="9"/>
  </w:num>
  <w:num w:numId="5">
    <w:abstractNumId w:val="6"/>
  </w:num>
  <w:num w:numId="6">
    <w:abstractNumId w:val="1"/>
  </w:num>
  <w:num w:numId="7">
    <w:abstractNumId w:val="10"/>
  </w:num>
  <w:num w:numId="8">
    <w:abstractNumId w:val="2"/>
  </w:num>
  <w:num w:numId="9">
    <w:abstractNumId w:val="3"/>
  </w:num>
  <w:num w:numId="10">
    <w:abstractNumId w:val="5"/>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00"/>
  <w:drawingGridVerticalSpacing w:val="136"/>
  <w:displayHorizontalDrawingGridEvery w:val="0"/>
  <w:displayVerticalDrawingGridEvery w:val="2"/>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210"/>
    <w:rsid w:val="00001AE0"/>
    <w:rsid w:val="0001720C"/>
    <w:rsid w:val="00032D4C"/>
    <w:rsid w:val="000330BB"/>
    <w:rsid w:val="00043A35"/>
    <w:rsid w:val="0004503E"/>
    <w:rsid w:val="0005698B"/>
    <w:rsid w:val="00071519"/>
    <w:rsid w:val="000775BA"/>
    <w:rsid w:val="00086715"/>
    <w:rsid w:val="000931D6"/>
    <w:rsid w:val="00097F45"/>
    <w:rsid w:val="000A145C"/>
    <w:rsid w:val="000A20DC"/>
    <w:rsid w:val="000B4FA1"/>
    <w:rsid w:val="000E1E68"/>
    <w:rsid w:val="000F1F6F"/>
    <w:rsid w:val="00116F31"/>
    <w:rsid w:val="00120E5F"/>
    <w:rsid w:val="001247AE"/>
    <w:rsid w:val="00125172"/>
    <w:rsid w:val="00125C7C"/>
    <w:rsid w:val="00126BA2"/>
    <w:rsid w:val="00131D8D"/>
    <w:rsid w:val="00132A0A"/>
    <w:rsid w:val="001647E1"/>
    <w:rsid w:val="00165C93"/>
    <w:rsid w:val="00173BC9"/>
    <w:rsid w:val="001765B1"/>
    <w:rsid w:val="001846C1"/>
    <w:rsid w:val="00192959"/>
    <w:rsid w:val="001A1D29"/>
    <w:rsid w:val="001A3BCC"/>
    <w:rsid w:val="001A4F63"/>
    <w:rsid w:val="001B568F"/>
    <w:rsid w:val="001C17ED"/>
    <w:rsid w:val="001C4DD3"/>
    <w:rsid w:val="001C4FA5"/>
    <w:rsid w:val="001C59A5"/>
    <w:rsid w:val="001D5006"/>
    <w:rsid w:val="00214601"/>
    <w:rsid w:val="00214CED"/>
    <w:rsid w:val="00282AE4"/>
    <w:rsid w:val="00286572"/>
    <w:rsid w:val="00296E45"/>
    <w:rsid w:val="002A2150"/>
    <w:rsid w:val="002A5997"/>
    <w:rsid w:val="002A7B6E"/>
    <w:rsid w:val="002B3A5B"/>
    <w:rsid w:val="002E1004"/>
    <w:rsid w:val="002E7868"/>
    <w:rsid w:val="003013D6"/>
    <w:rsid w:val="00303928"/>
    <w:rsid w:val="00324E66"/>
    <w:rsid w:val="0032779F"/>
    <w:rsid w:val="00327A14"/>
    <w:rsid w:val="00332E14"/>
    <w:rsid w:val="00337F2C"/>
    <w:rsid w:val="0034555C"/>
    <w:rsid w:val="00360DAB"/>
    <w:rsid w:val="00366C8C"/>
    <w:rsid w:val="0038468B"/>
    <w:rsid w:val="00392F72"/>
    <w:rsid w:val="00393D49"/>
    <w:rsid w:val="003A3066"/>
    <w:rsid w:val="003B08C7"/>
    <w:rsid w:val="003B5A6E"/>
    <w:rsid w:val="003C161D"/>
    <w:rsid w:val="003C68BA"/>
    <w:rsid w:val="003D068F"/>
    <w:rsid w:val="003D3260"/>
    <w:rsid w:val="003E1E6A"/>
    <w:rsid w:val="00400496"/>
    <w:rsid w:val="00411C6C"/>
    <w:rsid w:val="004202ED"/>
    <w:rsid w:val="0042122A"/>
    <w:rsid w:val="00421823"/>
    <w:rsid w:val="004337B5"/>
    <w:rsid w:val="00443F14"/>
    <w:rsid w:val="0044589F"/>
    <w:rsid w:val="0044758C"/>
    <w:rsid w:val="00471F8F"/>
    <w:rsid w:val="00480BFC"/>
    <w:rsid w:val="00482149"/>
    <w:rsid w:val="0049225A"/>
    <w:rsid w:val="004C2698"/>
    <w:rsid w:val="004E2EF3"/>
    <w:rsid w:val="004F0110"/>
    <w:rsid w:val="00502735"/>
    <w:rsid w:val="00504FFC"/>
    <w:rsid w:val="0050525C"/>
    <w:rsid w:val="0051482F"/>
    <w:rsid w:val="00516D85"/>
    <w:rsid w:val="00541A62"/>
    <w:rsid w:val="00550801"/>
    <w:rsid w:val="00555047"/>
    <w:rsid w:val="00564620"/>
    <w:rsid w:val="005651E0"/>
    <w:rsid w:val="00566220"/>
    <w:rsid w:val="0058365B"/>
    <w:rsid w:val="0058477A"/>
    <w:rsid w:val="005B3B98"/>
    <w:rsid w:val="005C4C68"/>
    <w:rsid w:val="005D0837"/>
    <w:rsid w:val="005D4F05"/>
    <w:rsid w:val="005F1871"/>
    <w:rsid w:val="005F4429"/>
    <w:rsid w:val="0060150C"/>
    <w:rsid w:val="00613533"/>
    <w:rsid w:val="006366FB"/>
    <w:rsid w:val="00641EC7"/>
    <w:rsid w:val="0064294A"/>
    <w:rsid w:val="00645670"/>
    <w:rsid w:val="00646BF0"/>
    <w:rsid w:val="00657A23"/>
    <w:rsid w:val="00685E64"/>
    <w:rsid w:val="00686E99"/>
    <w:rsid w:val="00695462"/>
    <w:rsid w:val="006A0B1E"/>
    <w:rsid w:val="006A2A8A"/>
    <w:rsid w:val="006B0BF6"/>
    <w:rsid w:val="006B6591"/>
    <w:rsid w:val="006C0FC0"/>
    <w:rsid w:val="006C1327"/>
    <w:rsid w:val="006C7331"/>
    <w:rsid w:val="006D12C3"/>
    <w:rsid w:val="006E136E"/>
    <w:rsid w:val="006E4E54"/>
    <w:rsid w:val="006E6559"/>
    <w:rsid w:val="00711C01"/>
    <w:rsid w:val="0071628E"/>
    <w:rsid w:val="00717EF8"/>
    <w:rsid w:val="00737B07"/>
    <w:rsid w:val="00740508"/>
    <w:rsid w:val="00746756"/>
    <w:rsid w:val="007626FA"/>
    <w:rsid w:val="00764126"/>
    <w:rsid w:val="00764707"/>
    <w:rsid w:val="007667F8"/>
    <w:rsid w:val="00771E0B"/>
    <w:rsid w:val="0078686F"/>
    <w:rsid w:val="007878AF"/>
    <w:rsid w:val="007A2D0A"/>
    <w:rsid w:val="007B5099"/>
    <w:rsid w:val="007C5ED3"/>
    <w:rsid w:val="007C76BD"/>
    <w:rsid w:val="007C7885"/>
    <w:rsid w:val="007C7F52"/>
    <w:rsid w:val="007E05D3"/>
    <w:rsid w:val="007F0664"/>
    <w:rsid w:val="007F22C5"/>
    <w:rsid w:val="007F3C71"/>
    <w:rsid w:val="007F68BA"/>
    <w:rsid w:val="00805D64"/>
    <w:rsid w:val="00816E77"/>
    <w:rsid w:val="00817A3F"/>
    <w:rsid w:val="008306B4"/>
    <w:rsid w:val="00844016"/>
    <w:rsid w:val="008532F6"/>
    <w:rsid w:val="0085592D"/>
    <w:rsid w:val="00866F42"/>
    <w:rsid w:val="00870BB9"/>
    <w:rsid w:val="0087112F"/>
    <w:rsid w:val="00872E64"/>
    <w:rsid w:val="008915B7"/>
    <w:rsid w:val="0089223C"/>
    <w:rsid w:val="00893884"/>
    <w:rsid w:val="00897740"/>
    <w:rsid w:val="008B5E61"/>
    <w:rsid w:val="008C07E3"/>
    <w:rsid w:val="008C326D"/>
    <w:rsid w:val="008C35A2"/>
    <w:rsid w:val="008C4F74"/>
    <w:rsid w:val="008E0EFB"/>
    <w:rsid w:val="008E6299"/>
    <w:rsid w:val="008F1030"/>
    <w:rsid w:val="0090377A"/>
    <w:rsid w:val="00905B39"/>
    <w:rsid w:val="00910C9B"/>
    <w:rsid w:val="00913F2F"/>
    <w:rsid w:val="00916C1A"/>
    <w:rsid w:val="009313D8"/>
    <w:rsid w:val="0093334E"/>
    <w:rsid w:val="00933A5D"/>
    <w:rsid w:val="0093467F"/>
    <w:rsid w:val="00941712"/>
    <w:rsid w:val="00941793"/>
    <w:rsid w:val="00944DF2"/>
    <w:rsid w:val="00945576"/>
    <w:rsid w:val="00960854"/>
    <w:rsid w:val="0096540B"/>
    <w:rsid w:val="009807FD"/>
    <w:rsid w:val="009848E4"/>
    <w:rsid w:val="00995515"/>
    <w:rsid w:val="009A36C3"/>
    <w:rsid w:val="009B1386"/>
    <w:rsid w:val="009B3597"/>
    <w:rsid w:val="009B53AF"/>
    <w:rsid w:val="009D0329"/>
    <w:rsid w:val="009D2497"/>
    <w:rsid w:val="009E05AB"/>
    <w:rsid w:val="009E6708"/>
    <w:rsid w:val="00A07482"/>
    <w:rsid w:val="00A20B65"/>
    <w:rsid w:val="00A25DDB"/>
    <w:rsid w:val="00A31799"/>
    <w:rsid w:val="00A56A11"/>
    <w:rsid w:val="00A5776E"/>
    <w:rsid w:val="00A623E2"/>
    <w:rsid w:val="00A65C96"/>
    <w:rsid w:val="00A660BF"/>
    <w:rsid w:val="00A75B13"/>
    <w:rsid w:val="00A82685"/>
    <w:rsid w:val="00A94245"/>
    <w:rsid w:val="00AA1579"/>
    <w:rsid w:val="00AA6C9B"/>
    <w:rsid w:val="00AC1F2F"/>
    <w:rsid w:val="00AC76FB"/>
    <w:rsid w:val="00B00402"/>
    <w:rsid w:val="00B00609"/>
    <w:rsid w:val="00B00F93"/>
    <w:rsid w:val="00B014AC"/>
    <w:rsid w:val="00B24264"/>
    <w:rsid w:val="00B24DCD"/>
    <w:rsid w:val="00B32B73"/>
    <w:rsid w:val="00B35AD4"/>
    <w:rsid w:val="00B37840"/>
    <w:rsid w:val="00B37EF3"/>
    <w:rsid w:val="00B5347F"/>
    <w:rsid w:val="00B563EB"/>
    <w:rsid w:val="00B56A42"/>
    <w:rsid w:val="00B71BCC"/>
    <w:rsid w:val="00B7400A"/>
    <w:rsid w:val="00B76AF8"/>
    <w:rsid w:val="00B80828"/>
    <w:rsid w:val="00B830AD"/>
    <w:rsid w:val="00B939FD"/>
    <w:rsid w:val="00B94EED"/>
    <w:rsid w:val="00BA6A4F"/>
    <w:rsid w:val="00BA6CDE"/>
    <w:rsid w:val="00BC672A"/>
    <w:rsid w:val="00BD6849"/>
    <w:rsid w:val="00BE21A3"/>
    <w:rsid w:val="00BE3D29"/>
    <w:rsid w:val="00BE62C2"/>
    <w:rsid w:val="00BF202D"/>
    <w:rsid w:val="00C360B3"/>
    <w:rsid w:val="00C41FCA"/>
    <w:rsid w:val="00C42E02"/>
    <w:rsid w:val="00C441E7"/>
    <w:rsid w:val="00C57AAB"/>
    <w:rsid w:val="00C806BD"/>
    <w:rsid w:val="00C87923"/>
    <w:rsid w:val="00C90515"/>
    <w:rsid w:val="00C97BCD"/>
    <w:rsid w:val="00CC54B7"/>
    <w:rsid w:val="00CC5B95"/>
    <w:rsid w:val="00CD2B6A"/>
    <w:rsid w:val="00CD55DE"/>
    <w:rsid w:val="00CE6DFB"/>
    <w:rsid w:val="00CF33F0"/>
    <w:rsid w:val="00D041E1"/>
    <w:rsid w:val="00D149E6"/>
    <w:rsid w:val="00D376EA"/>
    <w:rsid w:val="00D42302"/>
    <w:rsid w:val="00D533AA"/>
    <w:rsid w:val="00D66472"/>
    <w:rsid w:val="00D87570"/>
    <w:rsid w:val="00D94210"/>
    <w:rsid w:val="00DB679D"/>
    <w:rsid w:val="00DD1D41"/>
    <w:rsid w:val="00DD4FDC"/>
    <w:rsid w:val="00DD5DD6"/>
    <w:rsid w:val="00DE1BF3"/>
    <w:rsid w:val="00DE7505"/>
    <w:rsid w:val="00DF0234"/>
    <w:rsid w:val="00DF1BAB"/>
    <w:rsid w:val="00DF1F5F"/>
    <w:rsid w:val="00E054A3"/>
    <w:rsid w:val="00E1422D"/>
    <w:rsid w:val="00E22043"/>
    <w:rsid w:val="00E25D6E"/>
    <w:rsid w:val="00E27068"/>
    <w:rsid w:val="00E32495"/>
    <w:rsid w:val="00E41FD3"/>
    <w:rsid w:val="00E4481D"/>
    <w:rsid w:val="00E456F6"/>
    <w:rsid w:val="00E7654C"/>
    <w:rsid w:val="00EA2A3C"/>
    <w:rsid w:val="00EC5862"/>
    <w:rsid w:val="00ED067A"/>
    <w:rsid w:val="00ED72EA"/>
    <w:rsid w:val="00EF4D04"/>
    <w:rsid w:val="00F04248"/>
    <w:rsid w:val="00F1609D"/>
    <w:rsid w:val="00F17E05"/>
    <w:rsid w:val="00F620D6"/>
    <w:rsid w:val="00F710F8"/>
    <w:rsid w:val="00F73360"/>
    <w:rsid w:val="00F741E9"/>
    <w:rsid w:val="00F74D90"/>
    <w:rsid w:val="00F936AA"/>
    <w:rsid w:val="00F97C2C"/>
    <w:rsid w:val="00FA5699"/>
    <w:rsid w:val="00FD5F52"/>
    <w:rsid w:val="00FD7538"/>
    <w:rsid w:val="00FE2422"/>
    <w:rsid w:val="00FE3147"/>
    <w:rsid w:val="00FE62BA"/>
    <w:rsid w:val="00FE796F"/>
    <w:rsid w:val="00FF2138"/>
    <w:rsid w:val="00FF4C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5:chartTrackingRefBased/>
  <w15:docId w15:val="{EAC7ED21-8A04-4DC4-9815-C9EC64587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ru-RU"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4210"/>
    <w:pPr>
      <w:widowControl w:val="0"/>
      <w:suppressAutoHyphens/>
      <w:spacing w:line="240" w:lineRule="auto"/>
      <w:textAlignment w:val="baseline"/>
    </w:pPr>
    <w:rPr>
      <w:rFonts w:eastAsia="SimSun" w:cs="Mangal"/>
      <w:kern w:val="1"/>
      <w:szCs w:val="24"/>
      <w:lang w:eastAsia="zh-CN" w:bidi="hi-IN"/>
    </w:rPr>
  </w:style>
  <w:style w:type="paragraph" w:styleId="1">
    <w:name w:val="heading 1"/>
    <w:basedOn w:val="a"/>
    <w:next w:val="a"/>
    <w:link w:val="10"/>
    <w:qFormat/>
    <w:rsid w:val="00F710F8"/>
    <w:pPr>
      <w:keepNext/>
      <w:keepLines/>
      <w:widowControl/>
      <w:suppressAutoHyphens w:val="0"/>
      <w:spacing w:before="480" w:after="120"/>
      <w:textAlignment w:val="auto"/>
      <w:outlineLvl w:val="0"/>
    </w:pPr>
    <w:rPr>
      <w:rFonts w:eastAsia="Times New Roman" w:cs="Times New Roman"/>
      <w:b/>
      <w:kern w:val="0"/>
      <w:sz w:val="48"/>
      <w:szCs w:val="48"/>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94210"/>
    <w:rPr>
      <w:color w:val="0000FF"/>
      <w:u w:val="single"/>
    </w:rPr>
  </w:style>
  <w:style w:type="paragraph" w:customStyle="1" w:styleId="parametervalue">
    <w:name w:val="parametervalue"/>
    <w:basedOn w:val="a"/>
    <w:rsid w:val="00D94210"/>
    <w:pPr>
      <w:widowControl/>
      <w:suppressAutoHyphens w:val="0"/>
      <w:spacing w:before="100" w:beforeAutospacing="1" w:after="100" w:afterAutospacing="1"/>
      <w:textAlignment w:val="auto"/>
    </w:pPr>
    <w:rPr>
      <w:rFonts w:eastAsia="Times New Roman" w:cs="Times New Roman"/>
      <w:kern w:val="0"/>
      <w:lang w:eastAsia="ru-RU" w:bidi="ar-SA"/>
    </w:rPr>
  </w:style>
  <w:style w:type="paragraph" w:styleId="a4">
    <w:name w:val="List Paragraph"/>
    <w:basedOn w:val="a"/>
    <w:uiPriority w:val="34"/>
    <w:qFormat/>
    <w:rsid w:val="00D94210"/>
    <w:pPr>
      <w:ind w:left="720"/>
      <w:contextualSpacing/>
    </w:pPr>
    <w:rPr>
      <w:szCs w:val="21"/>
    </w:rPr>
  </w:style>
  <w:style w:type="table" w:styleId="a5">
    <w:name w:val="Table Grid"/>
    <w:basedOn w:val="a1"/>
    <w:uiPriority w:val="59"/>
    <w:rsid w:val="00D94210"/>
    <w:pPr>
      <w:spacing w:line="240" w:lineRule="auto"/>
    </w:pPr>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pytarget">
    <w:name w:val="copy_target"/>
    <w:basedOn w:val="a0"/>
    <w:rsid w:val="00D94210"/>
  </w:style>
  <w:style w:type="character" w:customStyle="1" w:styleId="blk">
    <w:name w:val="blk"/>
    <w:basedOn w:val="a0"/>
    <w:rsid w:val="00D94210"/>
  </w:style>
  <w:style w:type="paragraph" w:styleId="a6">
    <w:name w:val="header"/>
    <w:basedOn w:val="a"/>
    <w:link w:val="a7"/>
    <w:uiPriority w:val="99"/>
    <w:unhideWhenUsed/>
    <w:rsid w:val="008915B7"/>
    <w:pPr>
      <w:tabs>
        <w:tab w:val="center" w:pos="4677"/>
        <w:tab w:val="right" w:pos="9355"/>
      </w:tabs>
    </w:pPr>
    <w:rPr>
      <w:szCs w:val="21"/>
    </w:rPr>
  </w:style>
  <w:style w:type="character" w:customStyle="1" w:styleId="a7">
    <w:name w:val="Верхний колонтитул Знак"/>
    <w:basedOn w:val="a0"/>
    <w:link w:val="a6"/>
    <w:uiPriority w:val="99"/>
    <w:rsid w:val="008915B7"/>
    <w:rPr>
      <w:rFonts w:eastAsia="SimSun" w:cs="Mangal"/>
      <w:kern w:val="1"/>
      <w:szCs w:val="21"/>
      <w:lang w:eastAsia="zh-CN" w:bidi="hi-IN"/>
    </w:rPr>
  </w:style>
  <w:style w:type="paragraph" w:styleId="a8">
    <w:name w:val="footer"/>
    <w:basedOn w:val="a"/>
    <w:link w:val="a9"/>
    <w:uiPriority w:val="99"/>
    <w:unhideWhenUsed/>
    <w:rsid w:val="008915B7"/>
    <w:pPr>
      <w:tabs>
        <w:tab w:val="center" w:pos="4677"/>
        <w:tab w:val="right" w:pos="9355"/>
      </w:tabs>
    </w:pPr>
    <w:rPr>
      <w:szCs w:val="21"/>
    </w:rPr>
  </w:style>
  <w:style w:type="character" w:customStyle="1" w:styleId="a9">
    <w:name w:val="Нижний колонтитул Знак"/>
    <w:basedOn w:val="a0"/>
    <w:link w:val="a8"/>
    <w:uiPriority w:val="99"/>
    <w:rsid w:val="008915B7"/>
    <w:rPr>
      <w:rFonts w:eastAsia="SimSun" w:cs="Mangal"/>
      <w:kern w:val="1"/>
      <w:szCs w:val="21"/>
      <w:lang w:eastAsia="zh-CN" w:bidi="hi-IN"/>
    </w:rPr>
  </w:style>
  <w:style w:type="character" w:customStyle="1" w:styleId="sectioninfo2">
    <w:name w:val="section__info2"/>
    <w:basedOn w:val="a0"/>
    <w:rsid w:val="00CC54B7"/>
    <w:rPr>
      <w:vanish w:val="0"/>
      <w:webHidden w:val="0"/>
      <w:sz w:val="24"/>
      <w:szCs w:val="24"/>
      <w:specVanish w:val="0"/>
    </w:rPr>
  </w:style>
  <w:style w:type="character" w:customStyle="1" w:styleId="fontstyle01">
    <w:name w:val="fontstyle01"/>
    <w:basedOn w:val="a0"/>
    <w:rsid w:val="00D87570"/>
    <w:rPr>
      <w:rFonts w:ascii="TimesNewRomanPSMT" w:hAnsi="TimesNewRomanPSMT" w:hint="default"/>
      <w:b w:val="0"/>
      <w:bCs w:val="0"/>
      <w:i w:val="0"/>
      <w:iCs w:val="0"/>
      <w:color w:val="000000"/>
      <w:sz w:val="20"/>
      <w:szCs w:val="20"/>
    </w:rPr>
  </w:style>
  <w:style w:type="character" w:customStyle="1" w:styleId="sectioninfo">
    <w:name w:val="section__info"/>
    <w:basedOn w:val="a0"/>
    <w:rsid w:val="00C360B3"/>
  </w:style>
  <w:style w:type="paragraph" w:customStyle="1" w:styleId="Standard">
    <w:name w:val="Standard"/>
    <w:rsid w:val="00C360B3"/>
    <w:pPr>
      <w:suppressAutoHyphens/>
      <w:spacing w:line="240" w:lineRule="auto"/>
      <w:ind w:firstLine="709"/>
      <w:jc w:val="both"/>
      <w:textAlignment w:val="baseline"/>
    </w:pPr>
    <w:rPr>
      <w:rFonts w:eastAsia="Times New Roman"/>
      <w:color w:val="00000A"/>
      <w:kern w:val="1"/>
      <w:sz w:val="26"/>
      <w:szCs w:val="20"/>
      <w:lang w:eastAsia="zh-CN"/>
    </w:rPr>
  </w:style>
  <w:style w:type="paragraph" w:customStyle="1" w:styleId="TableContents">
    <w:name w:val="Table Contents"/>
    <w:basedOn w:val="Standard"/>
    <w:rsid w:val="00C360B3"/>
    <w:pPr>
      <w:suppressLineNumbers/>
      <w:shd w:val="clear" w:color="auto" w:fill="FFFFFF"/>
      <w:ind w:firstLine="0"/>
      <w:jc w:val="left"/>
    </w:pPr>
  </w:style>
  <w:style w:type="paragraph" w:styleId="aa">
    <w:name w:val="Balloon Text"/>
    <w:basedOn w:val="a"/>
    <w:link w:val="ab"/>
    <w:uiPriority w:val="99"/>
    <w:semiHidden/>
    <w:unhideWhenUsed/>
    <w:rsid w:val="005D4F05"/>
    <w:rPr>
      <w:rFonts w:ascii="Segoe UI" w:hAnsi="Segoe UI"/>
      <w:sz w:val="18"/>
      <w:szCs w:val="16"/>
    </w:rPr>
  </w:style>
  <w:style w:type="character" w:customStyle="1" w:styleId="ab">
    <w:name w:val="Текст выноски Знак"/>
    <w:basedOn w:val="a0"/>
    <w:link w:val="aa"/>
    <w:uiPriority w:val="99"/>
    <w:semiHidden/>
    <w:rsid w:val="005D4F05"/>
    <w:rPr>
      <w:rFonts w:ascii="Segoe UI" w:eastAsia="SimSun" w:hAnsi="Segoe UI" w:cs="Mangal"/>
      <w:kern w:val="1"/>
      <w:sz w:val="18"/>
      <w:szCs w:val="16"/>
      <w:lang w:eastAsia="zh-CN" w:bidi="hi-IN"/>
    </w:rPr>
  </w:style>
  <w:style w:type="character" w:customStyle="1" w:styleId="cardmaininfocontent">
    <w:name w:val="cardmaininfo__content"/>
    <w:basedOn w:val="a0"/>
    <w:rsid w:val="000B4FA1"/>
  </w:style>
  <w:style w:type="character" w:customStyle="1" w:styleId="navbreadcrumbtext">
    <w:name w:val="navbreadcrumb__text"/>
    <w:basedOn w:val="a0"/>
    <w:rsid w:val="000B4FA1"/>
  </w:style>
  <w:style w:type="paragraph" w:styleId="ac">
    <w:name w:val="No Spacing"/>
    <w:aliases w:val="мой,МОЙ,Без интервала 111,МММ,МОЙ МОЙ,Основной,No Spacing,Без интервала для таблиц"/>
    <w:link w:val="ad"/>
    <w:uiPriority w:val="1"/>
    <w:qFormat/>
    <w:rsid w:val="00001AE0"/>
    <w:pPr>
      <w:spacing w:line="240" w:lineRule="auto"/>
    </w:pPr>
    <w:rPr>
      <w:rFonts w:eastAsia="Times New Roman"/>
      <w:sz w:val="20"/>
      <w:szCs w:val="20"/>
      <w:lang w:eastAsia="ru-RU"/>
    </w:rPr>
  </w:style>
  <w:style w:type="character" w:customStyle="1" w:styleId="ad">
    <w:name w:val="Без интервала Знак"/>
    <w:aliases w:val="мой Знак,МОЙ Знак,Без интервала 111 Знак,МММ Знак,МОЙ МОЙ Знак,Основной Знак,No Spacing Знак,Без интервала для таблиц Знак"/>
    <w:link w:val="ac"/>
    <w:uiPriority w:val="1"/>
    <w:rsid w:val="00001AE0"/>
    <w:rPr>
      <w:rFonts w:eastAsia="Times New Roman"/>
      <w:sz w:val="20"/>
      <w:szCs w:val="20"/>
      <w:lang w:eastAsia="ru-RU"/>
    </w:rPr>
  </w:style>
  <w:style w:type="character" w:customStyle="1" w:styleId="cardmaininfocontent2">
    <w:name w:val="cardmaininfo__content2"/>
    <w:basedOn w:val="a0"/>
    <w:rsid w:val="007C76BD"/>
    <w:rPr>
      <w:vanish w:val="0"/>
      <w:webHidden w:val="0"/>
      <w:specVanish w:val="0"/>
    </w:rPr>
  </w:style>
  <w:style w:type="character" w:customStyle="1" w:styleId="navbreadcrumbtext2">
    <w:name w:val="navbreadcrumb__text2"/>
    <w:basedOn w:val="a0"/>
    <w:rsid w:val="007F3C71"/>
  </w:style>
  <w:style w:type="character" w:customStyle="1" w:styleId="iceouttxt">
    <w:name w:val="iceouttxt"/>
    <w:basedOn w:val="a0"/>
    <w:rsid w:val="006A2A8A"/>
  </w:style>
  <w:style w:type="character" w:customStyle="1" w:styleId="highlightcolor">
    <w:name w:val="highlightcolor"/>
    <w:basedOn w:val="a0"/>
    <w:rsid w:val="000F1F6F"/>
  </w:style>
  <w:style w:type="paragraph" w:customStyle="1" w:styleId="Default">
    <w:name w:val="Default"/>
    <w:rsid w:val="00ED067A"/>
    <w:pPr>
      <w:autoSpaceDE w:val="0"/>
      <w:autoSpaceDN w:val="0"/>
      <w:adjustRightInd w:val="0"/>
      <w:spacing w:line="240" w:lineRule="auto"/>
    </w:pPr>
    <w:rPr>
      <w:rFonts w:ascii="Arial" w:hAnsi="Arial" w:cs="Arial"/>
      <w:color w:val="000000"/>
      <w:szCs w:val="24"/>
    </w:rPr>
  </w:style>
  <w:style w:type="character" w:customStyle="1" w:styleId="10">
    <w:name w:val="Заголовок 1 Знак"/>
    <w:basedOn w:val="a0"/>
    <w:link w:val="1"/>
    <w:rsid w:val="00F710F8"/>
    <w:rPr>
      <w:rFonts w:eastAsia="Times New Roman"/>
      <w:b/>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180002">
      <w:bodyDiv w:val="1"/>
      <w:marLeft w:val="0"/>
      <w:marRight w:val="0"/>
      <w:marTop w:val="0"/>
      <w:marBottom w:val="0"/>
      <w:divBdr>
        <w:top w:val="none" w:sz="0" w:space="0" w:color="auto"/>
        <w:left w:val="none" w:sz="0" w:space="0" w:color="auto"/>
        <w:bottom w:val="none" w:sz="0" w:space="0" w:color="auto"/>
        <w:right w:val="none" w:sz="0" w:space="0" w:color="auto"/>
      </w:divBdr>
      <w:divsChild>
        <w:div w:id="1969700046">
          <w:marLeft w:val="0"/>
          <w:marRight w:val="0"/>
          <w:marTop w:val="0"/>
          <w:marBottom w:val="0"/>
          <w:divBdr>
            <w:top w:val="none" w:sz="0" w:space="0" w:color="auto"/>
            <w:left w:val="none" w:sz="0" w:space="0" w:color="auto"/>
            <w:bottom w:val="none" w:sz="0" w:space="0" w:color="auto"/>
            <w:right w:val="none" w:sz="0" w:space="0" w:color="auto"/>
          </w:divBdr>
        </w:div>
      </w:divsChild>
    </w:div>
    <w:div w:id="264963087">
      <w:bodyDiv w:val="1"/>
      <w:marLeft w:val="0"/>
      <w:marRight w:val="0"/>
      <w:marTop w:val="0"/>
      <w:marBottom w:val="0"/>
      <w:divBdr>
        <w:top w:val="none" w:sz="0" w:space="0" w:color="auto"/>
        <w:left w:val="none" w:sz="0" w:space="0" w:color="auto"/>
        <w:bottom w:val="none" w:sz="0" w:space="0" w:color="auto"/>
        <w:right w:val="none" w:sz="0" w:space="0" w:color="auto"/>
      </w:divBdr>
    </w:div>
    <w:div w:id="626275732">
      <w:bodyDiv w:val="1"/>
      <w:marLeft w:val="0"/>
      <w:marRight w:val="0"/>
      <w:marTop w:val="0"/>
      <w:marBottom w:val="0"/>
      <w:divBdr>
        <w:top w:val="none" w:sz="0" w:space="0" w:color="auto"/>
        <w:left w:val="none" w:sz="0" w:space="0" w:color="auto"/>
        <w:bottom w:val="none" w:sz="0" w:space="0" w:color="auto"/>
        <w:right w:val="none" w:sz="0" w:space="0" w:color="auto"/>
      </w:divBdr>
      <w:divsChild>
        <w:div w:id="937493396">
          <w:marLeft w:val="0"/>
          <w:marRight w:val="0"/>
          <w:marTop w:val="0"/>
          <w:marBottom w:val="0"/>
          <w:divBdr>
            <w:top w:val="none" w:sz="0" w:space="0" w:color="auto"/>
            <w:left w:val="none" w:sz="0" w:space="0" w:color="auto"/>
            <w:bottom w:val="none" w:sz="0" w:space="0" w:color="auto"/>
            <w:right w:val="none" w:sz="0" w:space="0" w:color="auto"/>
          </w:divBdr>
        </w:div>
      </w:divsChild>
    </w:div>
    <w:div w:id="724181220">
      <w:bodyDiv w:val="1"/>
      <w:marLeft w:val="0"/>
      <w:marRight w:val="0"/>
      <w:marTop w:val="0"/>
      <w:marBottom w:val="0"/>
      <w:divBdr>
        <w:top w:val="none" w:sz="0" w:space="0" w:color="auto"/>
        <w:left w:val="none" w:sz="0" w:space="0" w:color="auto"/>
        <w:bottom w:val="none" w:sz="0" w:space="0" w:color="auto"/>
        <w:right w:val="none" w:sz="0" w:space="0" w:color="auto"/>
      </w:divBdr>
      <w:divsChild>
        <w:div w:id="275527390">
          <w:marLeft w:val="0"/>
          <w:marRight w:val="0"/>
          <w:marTop w:val="0"/>
          <w:marBottom w:val="0"/>
          <w:divBdr>
            <w:top w:val="none" w:sz="0" w:space="0" w:color="auto"/>
            <w:left w:val="none" w:sz="0" w:space="0" w:color="auto"/>
            <w:bottom w:val="none" w:sz="0" w:space="0" w:color="auto"/>
            <w:right w:val="none" w:sz="0" w:space="0" w:color="auto"/>
          </w:divBdr>
        </w:div>
      </w:divsChild>
    </w:div>
    <w:div w:id="996306615">
      <w:bodyDiv w:val="1"/>
      <w:marLeft w:val="0"/>
      <w:marRight w:val="0"/>
      <w:marTop w:val="0"/>
      <w:marBottom w:val="0"/>
      <w:divBdr>
        <w:top w:val="none" w:sz="0" w:space="0" w:color="auto"/>
        <w:left w:val="none" w:sz="0" w:space="0" w:color="auto"/>
        <w:bottom w:val="none" w:sz="0" w:space="0" w:color="auto"/>
        <w:right w:val="none" w:sz="0" w:space="0" w:color="auto"/>
      </w:divBdr>
      <w:divsChild>
        <w:div w:id="1360279467">
          <w:marLeft w:val="0"/>
          <w:marRight w:val="0"/>
          <w:marTop w:val="0"/>
          <w:marBottom w:val="0"/>
          <w:divBdr>
            <w:top w:val="none" w:sz="0" w:space="0" w:color="auto"/>
            <w:left w:val="none" w:sz="0" w:space="0" w:color="auto"/>
            <w:bottom w:val="none" w:sz="0" w:space="0" w:color="auto"/>
            <w:right w:val="none" w:sz="0" w:space="0" w:color="auto"/>
          </w:divBdr>
          <w:divsChild>
            <w:div w:id="1139346765">
              <w:marLeft w:val="0"/>
              <w:marRight w:val="0"/>
              <w:marTop w:val="0"/>
              <w:marBottom w:val="0"/>
              <w:divBdr>
                <w:top w:val="none" w:sz="0" w:space="0" w:color="auto"/>
                <w:left w:val="none" w:sz="0" w:space="0" w:color="auto"/>
                <w:bottom w:val="none" w:sz="0" w:space="0" w:color="auto"/>
                <w:right w:val="none" w:sz="0" w:space="0" w:color="auto"/>
              </w:divBdr>
              <w:divsChild>
                <w:div w:id="457258243">
                  <w:marLeft w:val="0"/>
                  <w:marRight w:val="0"/>
                  <w:marTop w:val="0"/>
                  <w:marBottom w:val="0"/>
                  <w:divBdr>
                    <w:top w:val="none" w:sz="0" w:space="0" w:color="auto"/>
                    <w:left w:val="none" w:sz="0" w:space="0" w:color="auto"/>
                    <w:bottom w:val="none" w:sz="0" w:space="0" w:color="auto"/>
                    <w:right w:val="none" w:sz="0" w:space="0" w:color="auto"/>
                  </w:divBdr>
                  <w:divsChild>
                    <w:div w:id="774980343">
                      <w:marLeft w:val="0"/>
                      <w:marRight w:val="0"/>
                      <w:marTop w:val="0"/>
                      <w:marBottom w:val="0"/>
                      <w:divBdr>
                        <w:top w:val="none" w:sz="0" w:space="0" w:color="auto"/>
                        <w:left w:val="none" w:sz="0" w:space="0" w:color="auto"/>
                        <w:bottom w:val="none" w:sz="0" w:space="0" w:color="auto"/>
                        <w:right w:val="none" w:sz="0" w:space="0" w:color="auto"/>
                      </w:divBdr>
                      <w:divsChild>
                        <w:div w:id="191188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3717987">
      <w:bodyDiv w:val="1"/>
      <w:marLeft w:val="0"/>
      <w:marRight w:val="0"/>
      <w:marTop w:val="0"/>
      <w:marBottom w:val="0"/>
      <w:divBdr>
        <w:top w:val="none" w:sz="0" w:space="0" w:color="auto"/>
        <w:left w:val="none" w:sz="0" w:space="0" w:color="auto"/>
        <w:bottom w:val="none" w:sz="0" w:space="0" w:color="auto"/>
        <w:right w:val="none" w:sz="0" w:space="0" w:color="auto"/>
      </w:divBdr>
      <w:divsChild>
        <w:div w:id="743769927">
          <w:marLeft w:val="0"/>
          <w:marRight w:val="0"/>
          <w:marTop w:val="0"/>
          <w:marBottom w:val="0"/>
          <w:divBdr>
            <w:top w:val="none" w:sz="0" w:space="0" w:color="auto"/>
            <w:left w:val="none" w:sz="0" w:space="0" w:color="auto"/>
            <w:bottom w:val="none" w:sz="0" w:space="0" w:color="auto"/>
            <w:right w:val="none" w:sz="0" w:space="0" w:color="auto"/>
          </w:divBdr>
        </w:div>
      </w:divsChild>
    </w:div>
    <w:div w:id="1183739541">
      <w:bodyDiv w:val="1"/>
      <w:marLeft w:val="0"/>
      <w:marRight w:val="0"/>
      <w:marTop w:val="0"/>
      <w:marBottom w:val="0"/>
      <w:divBdr>
        <w:top w:val="none" w:sz="0" w:space="0" w:color="auto"/>
        <w:left w:val="none" w:sz="0" w:space="0" w:color="auto"/>
        <w:bottom w:val="none" w:sz="0" w:space="0" w:color="auto"/>
        <w:right w:val="none" w:sz="0" w:space="0" w:color="auto"/>
      </w:divBdr>
    </w:div>
    <w:div w:id="1450509438">
      <w:bodyDiv w:val="1"/>
      <w:marLeft w:val="0"/>
      <w:marRight w:val="0"/>
      <w:marTop w:val="0"/>
      <w:marBottom w:val="0"/>
      <w:divBdr>
        <w:top w:val="none" w:sz="0" w:space="0" w:color="auto"/>
        <w:left w:val="none" w:sz="0" w:space="0" w:color="auto"/>
        <w:bottom w:val="none" w:sz="0" w:space="0" w:color="auto"/>
        <w:right w:val="none" w:sz="0" w:space="0" w:color="auto"/>
      </w:divBdr>
    </w:div>
    <w:div w:id="1505895415">
      <w:bodyDiv w:val="1"/>
      <w:marLeft w:val="0"/>
      <w:marRight w:val="0"/>
      <w:marTop w:val="0"/>
      <w:marBottom w:val="0"/>
      <w:divBdr>
        <w:top w:val="none" w:sz="0" w:space="0" w:color="auto"/>
        <w:left w:val="none" w:sz="0" w:space="0" w:color="auto"/>
        <w:bottom w:val="none" w:sz="0" w:space="0" w:color="auto"/>
        <w:right w:val="none" w:sz="0" w:space="0" w:color="auto"/>
      </w:divBdr>
    </w:div>
    <w:div w:id="1570996218">
      <w:bodyDiv w:val="1"/>
      <w:marLeft w:val="0"/>
      <w:marRight w:val="0"/>
      <w:marTop w:val="0"/>
      <w:marBottom w:val="0"/>
      <w:divBdr>
        <w:top w:val="none" w:sz="0" w:space="0" w:color="auto"/>
        <w:left w:val="none" w:sz="0" w:space="0" w:color="auto"/>
        <w:bottom w:val="none" w:sz="0" w:space="0" w:color="auto"/>
        <w:right w:val="none" w:sz="0" w:space="0" w:color="auto"/>
      </w:divBdr>
    </w:div>
    <w:div w:id="1588004887">
      <w:bodyDiv w:val="1"/>
      <w:marLeft w:val="0"/>
      <w:marRight w:val="0"/>
      <w:marTop w:val="0"/>
      <w:marBottom w:val="0"/>
      <w:divBdr>
        <w:top w:val="none" w:sz="0" w:space="0" w:color="auto"/>
        <w:left w:val="none" w:sz="0" w:space="0" w:color="auto"/>
        <w:bottom w:val="none" w:sz="0" w:space="0" w:color="auto"/>
        <w:right w:val="none" w:sz="0" w:space="0" w:color="auto"/>
      </w:divBdr>
      <w:divsChild>
        <w:div w:id="590117022">
          <w:marLeft w:val="0"/>
          <w:marRight w:val="0"/>
          <w:marTop w:val="0"/>
          <w:marBottom w:val="0"/>
          <w:divBdr>
            <w:top w:val="none" w:sz="0" w:space="0" w:color="auto"/>
            <w:left w:val="none" w:sz="0" w:space="0" w:color="auto"/>
            <w:bottom w:val="none" w:sz="0" w:space="0" w:color="auto"/>
            <w:right w:val="none" w:sz="0" w:space="0" w:color="auto"/>
          </w:divBdr>
          <w:divsChild>
            <w:div w:id="1891263155">
              <w:marLeft w:val="0"/>
              <w:marRight w:val="0"/>
              <w:marTop w:val="0"/>
              <w:marBottom w:val="0"/>
              <w:divBdr>
                <w:top w:val="none" w:sz="0" w:space="0" w:color="auto"/>
                <w:left w:val="none" w:sz="0" w:space="0" w:color="auto"/>
                <w:bottom w:val="none" w:sz="0" w:space="0" w:color="auto"/>
                <w:right w:val="none" w:sz="0" w:space="0" w:color="auto"/>
              </w:divBdr>
              <w:divsChild>
                <w:div w:id="94136050">
                  <w:marLeft w:val="0"/>
                  <w:marRight w:val="0"/>
                  <w:marTop w:val="0"/>
                  <w:marBottom w:val="0"/>
                  <w:divBdr>
                    <w:top w:val="none" w:sz="0" w:space="0" w:color="auto"/>
                    <w:left w:val="none" w:sz="0" w:space="0" w:color="auto"/>
                    <w:bottom w:val="none" w:sz="0" w:space="0" w:color="auto"/>
                    <w:right w:val="none" w:sz="0" w:space="0" w:color="auto"/>
                  </w:divBdr>
                  <w:divsChild>
                    <w:div w:id="1177769360">
                      <w:marLeft w:val="0"/>
                      <w:marRight w:val="0"/>
                      <w:marTop w:val="0"/>
                      <w:marBottom w:val="0"/>
                      <w:divBdr>
                        <w:top w:val="none" w:sz="0" w:space="0" w:color="auto"/>
                        <w:left w:val="none" w:sz="0" w:space="0" w:color="auto"/>
                        <w:bottom w:val="none" w:sz="0" w:space="0" w:color="auto"/>
                        <w:right w:val="none" w:sz="0" w:space="0" w:color="auto"/>
                      </w:divBdr>
                      <w:divsChild>
                        <w:div w:id="862013530">
                          <w:marLeft w:val="0"/>
                          <w:marRight w:val="0"/>
                          <w:marTop w:val="0"/>
                          <w:marBottom w:val="0"/>
                          <w:divBdr>
                            <w:top w:val="none" w:sz="0" w:space="0" w:color="auto"/>
                            <w:left w:val="none" w:sz="0" w:space="0" w:color="auto"/>
                            <w:bottom w:val="none" w:sz="0" w:space="0" w:color="auto"/>
                            <w:right w:val="none" w:sz="0" w:space="0" w:color="auto"/>
                          </w:divBdr>
                          <w:divsChild>
                            <w:div w:id="2119375355">
                              <w:marLeft w:val="0"/>
                              <w:marRight w:val="0"/>
                              <w:marTop w:val="0"/>
                              <w:marBottom w:val="0"/>
                              <w:divBdr>
                                <w:top w:val="none" w:sz="0" w:space="0" w:color="auto"/>
                                <w:left w:val="none" w:sz="0" w:space="0" w:color="auto"/>
                                <w:bottom w:val="none" w:sz="0" w:space="0" w:color="auto"/>
                                <w:right w:val="none" w:sz="0" w:space="0" w:color="auto"/>
                              </w:divBdr>
                              <w:divsChild>
                                <w:div w:id="1439443287">
                                  <w:marLeft w:val="-225"/>
                                  <w:marRight w:val="-225"/>
                                  <w:marTop w:val="0"/>
                                  <w:marBottom w:val="0"/>
                                  <w:divBdr>
                                    <w:top w:val="none" w:sz="0" w:space="0" w:color="auto"/>
                                    <w:left w:val="none" w:sz="0" w:space="0" w:color="auto"/>
                                    <w:bottom w:val="none" w:sz="0" w:space="0" w:color="auto"/>
                                    <w:right w:val="none" w:sz="0" w:space="0" w:color="auto"/>
                                  </w:divBdr>
                                  <w:divsChild>
                                    <w:div w:id="1263033132">
                                      <w:marLeft w:val="0"/>
                                      <w:marRight w:val="0"/>
                                      <w:marTop w:val="0"/>
                                      <w:marBottom w:val="0"/>
                                      <w:divBdr>
                                        <w:top w:val="none" w:sz="0" w:space="0" w:color="auto"/>
                                        <w:left w:val="none" w:sz="0" w:space="0" w:color="auto"/>
                                        <w:bottom w:val="none" w:sz="0" w:space="0" w:color="auto"/>
                                        <w:right w:val="none" w:sz="0" w:space="0" w:color="auto"/>
                                      </w:divBdr>
                                      <w:divsChild>
                                        <w:div w:id="1942029050">
                                          <w:marLeft w:val="0"/>
                                          <w:marRight w:val="0"/>
                                          <w:marTop w:val="360"/>
                                          <w:marBottom w:val="0"/>
                                          <w:divBdr>
                                            <w:top w:val="none" w:sz="0" w:space="0" w:color="auto"/>
                                            <w:left w:val="none" w:sz="0" w:space="0" w:color="auto"/>
                                            <w:bottom w:val="none" w:sz="0" w:space="0" w:color="auto"/>
                                            <w:right w:val="none" w:sz="0" w:space="0" w:color="auto"/>
                                          </w:divBdr>
                                          <w:divsChild>
                                            <w:div w:id="733089622">
                                              <w:marLeft w:val="0"/>
                                              <w:marRight w:val="0"/>
                                              <w:marTop w:val="0"/>
                                              <w:marBottom w:val="0"/>
                                              <w:divBdr>
                                                <w:top w:val="none" w:sz="0" w:space="0" w:color="auto"/>
                                                <w:left w:val="none" w:sz="0" w:space="0" w:color="auto"/>
                                                <w:bottom w:val="none" w:sz="0" w:space="0" w:color="auto"/>
                                                <w:right w:val="none" w:sz="0" w:space="0" w:color="auto"/>
                                              </w:divBdr>
                                              <w:divsChild>
                                                <w:div w:id="1331062510">
                                                  <w:marLeft w:val="0"/>
                                                  <w:marRight w:val="0"/>
                                                  <w:marTop w:val="0"/>
                                                  <w:marBottom w:val="0"/>
                                                  <w:divBdr>
                                                    <w:top w:val="none" w:sz="0" w:space="0" w:color="auto"/>
                                                    <w:left w:val="none" w:sz="0" w:space="0" w:color="auto"/>
                                                    <w:bottom w:val="none" w:sz="0" w:space="0" w:color="auto"/>
                                                    <w:right w:val="none" w:sz="0" w:space="0" w:color="auto"/>
                                                  </w:divBdr>
                                                </w:div>
                                                <w:div w:id="175428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06886643">
      <w:bodyDiv w:val="1"/>
      <w:marLeft w:val="0"/>
      <w:marRight w:val="0"/>
      <w:marTop w:val="0"/>
      <w:marBottom w:val="0"/>
      <w:divBdr>
        <w:top w:val="none" w:sz="0" w:space="0" w:color="auto"/>
        <w:left w:val="none" w:sz="0" w:space="0" w:color="auto"/>
        <w:bottom w:val="none" w:sz="0" w:space="0" w:color="auto"/>
        <w:right w:val="none" w:sz="0" w:space="0" w:color="auto"/>
      </w:divBdr>
    </w:div>
    <w:div w:id="1752001430">
      <w:bodyDiv w:val="1"/>
      <w:marLeft w:val="0"/>
      <w:marRight w:val="0"/>
      <w:marTop w:val="0"/>
      <w:marBottom w:val="0"/>
      <w:divBdr>
        <w:top w:val="none" w:sz="0" w:space="0" w:color="auto"/>
        <w:left w:val="none" w:sz="0" w:space="0" w:color="auto"/>
        <w:bottom w:val="none" w:sz="0" w:space="0" w:color="auto"/>
        <w:right w:val="none" w:sz="0" w:space="0" w:color="auto"/>
      </w:divBdr>
    </w:div>
    <w:div w:id="1846940643">
      <w:bodyDiv w:val="1"/>
      <w:marLeft w:val="0"/>
      <w:marRight w:val="0"/>
      <w:marTop w:val="0"/>
      <w:marBottom w:val="0"/>
      <w:divBdr>
        <w:top w:val="none" w:sz="0" w:space="0" w:color="auto"/>
        <w:left w:val="none" w:sz="0" w:space="0" w:color="auto"/>
        <w:bottom w:val="none" w:sz="0" w:space="0" w:color="auto"/>
        <w:right w:val="none" w:sz="0" w:space="0" w:color="auto"/>
      </w:divBdr>
      <w:divsChild>
        <w:div w:id="2107119046">
          <w:marLeft w:val="0"/>
          <w:marRight w:val="0"/>
          <w:marTop w:val="0"/>
          <w:marBottom w:val="0"/>
          <w:divBdr>
            <w:top w:val="none" w:sz="0" w:space="0" w:color="auto"/>
            <w:left w:val="none" w:sz="0" w:space="0" w:color="auto"/>
            <w:bottom w:val="none" w:sz="0" w:space="0" w:color="auto"/>
            <w:right w:val="none" w:sz="0" w:space="0" w:color="auto"/>
          </w:divBdr>
          <w:divsChild>
            <w:div w:id="1794666577">
              <w:marLeft w:val="0"/>
              <w:marRight w:val="0"/>
              <w:marTop w:val="0"/>
              <w:marBottom w:val="0"/>
              <w:divBdr>
                <w:top w:val="none" w:sz="0" w:space="0" w:color="auto"/>
                <w:left w:val="none" w:sz="0" w:space="0" w:color="auto"/>
                <w:bottom w:val="none" w:sz="0" w:space="0" w:color="auto"/>
                <w:right w:val="none" w:sz="0" w:space="0" w:color="auto"/>
              </w:divBdr>
              <w:divsChild>
                <w:div w:id="1776973381">
                  <w:marLeft w:val="0"/>
                  <w:marRight w:val="0"/>
                  <w:marTop w:val="0"/>
                  <w:marBottom w:val="0"/>
                  <w:divBdr>
                    <w:top w:val="none" w:sz="0" w:space="0" w:color="auto"/>
                    <w:left w:val="none" w:sz="0" w:space="0" w:color="auto"/>
                    <w:bottom w:val="none" w:sz="0" w:space="0" w:color="auto"/>
                    <w:right w:val="none" w:sz="0" w:space="0" w:color="auto"/>
                  </w:divBdr>
                  <w:divsChild>
                    <w:div w:id="1774351658">
                      <w:marLeft w:val="-225"/>
                      <w:marRight w:val="-225"/>
                      <w:marTop w:val="0"/>
                      <w:marBottom w:val="0"/>
                      <w:divBdr>
                        <w:top w:val="none" w:sz="0" w:space="0" w:color="auto"/>
                        <w:left w:val="none" w:sz="0" w:space="0" w:color="auto"/>
                        <w:bottom w:val="none" w:sz="0" w:space="0" w:color="auto"/>
                        <w:right w:val="none" w:sz="0" w:space="0" w:color="auto"/>
                      </w:divBdr>
                      <w:divsChild>
                        <w:div w:id="1256403884">
                          <w:marLeft w:val="0"/>
                          <w:marRight w:val="0"/>
                          <w:marTop w:val="0"/>
                          <w:marBottom w:val="0"/>
                          <w:divBdr>
                            <w:top w:val="none" w:sz="0" w:space="0" w:color="auto"/>
                            <w:left w:val="none" w:sz="0" w:space="0" w:color="auto"/>
                            <w:bottom w:val="none" w:sz="0" w:space="0" w:color="auto"/>
                            <w:right w:val="none" w:sz="0" w:space="0" w:color="auto"/>
                          </w:divBdr>
                          <w:divsChild>
                            <w:div w:id="195081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5342832">
      <w:bodyDiv w:val="1"/>
      <w:marLeft w:val="0"/>
      <w:marRight w:val="0"/>
      <w:marTop w:val="0"/>
      <w:marBottom w:val="0"/>
      <w:divBdr>
        <w:top w:val="none" w:sz="0" w:space="0" w:color="auto"/>
        <w:left w:val="none" w:sz="0" w:space="0" w:color="auto"/>
        <w:bottom w:val="none" w:sz="0" w:space="0" w:color="auto"/>
        <w:right w:val="none" w:sz="0" w:space="0" w:color="auto"/>
      </w:divBdr>
      <w:divsChild>
        <w:div w:id="20393111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tender@internet.r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info@mokb51.ru" TargetMode="External"/><Relationship Id="rId4" Type="http://schemas.openxmlformats.org/officeDocument/2006/relationships/settings" Target="settings.xml"/><Relationship Id="rId9" Type="http://schemas.openxmlformats.org/officeDocument/2006/relationships/hyperlink" Target="mailto:to51@fas.gov.ru" TargetMode="External"/><Relationship Id="rId14"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3" Type="http://schemas.openxmlformats.org/package/2006/relationships/digital-signature/signature" Target="sig3.xml"/><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jg+M6R/3lG8PXkpF3DPyz5kbRDURgDH5PgoJAl6AC4U=</DigestValue>
    </Reference>
    <Reference Type="http://www.w3.org/2000/09/xmldsig#Object" URI="#idOfficeObject">
      <DigestMethod Algorithm="urn:ietf:params:xml:ns:cpxmlsec:algorithms:gostr34112012-256"/>
      <DigestValue>a2MAmwat0g+EJzy9OmiLzeqYzrMbJhoKwo6qQfZ3Flk=</DigestValue>
    </Reference>
    <Reference Type="http://uri.etsi.org/01903#SignedProperties" URI="#idSignedProperties">
      <Transforms>
        <Transform Algorithm="http://www.w3.org/TR/2001/REC-xml-c14n-20010315"/>
      </Transforms>
      <DigestMethod Algorithm="urn:ietf:params:xml:ns:cpxmlsec:algorithms:gostr34112012-256"/>
      <DigestValue>VAAYUmlR0kKiYuXJEpLgYg6+BKsVVgEmp6xb9522Gb4=</DigestValue>
    </Reference>
  </SignedInfo>
  <SignatureValue>I4H5RjzhARnMvWjKmM7LL9UmMLIlrBUEsAo84hD/s49AlDyD/g47VMbn9lpEYUiY
1tptGFQJpdG1K08LixgFyA==</SignatureValue>
  <KeyInfo>
    <X509Data>
      <X509Certificate>MIII/DCCCKmgAwIBAgIQa/IL5CCFQ8WLzUFD1CsaHDAKBggqhQMHAQEDAjCCAVcx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</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Transform>
          <Transform Algorithm="http://www.w3.org/TR/2001/REC-xml-c14n-20010315"/>
        </Transforms>
        <DigestMethod Algorithm="http://www.w3.org/2000/09/xmldsig#sha1"/>
        <DigestValue>x5wqj4gwAYys9wSkfgKDYRcX1m4=</DigestValue>
      </Reference>
      <Reference URI="/word/document.xml?ContentType=application/vnd.openxmlformats-officedocument.wordprocessingml.document.main+xml">
        <DigestMethod Algorithm="http://www.w3.org/2000/09/xmldsig#sha1"/>
        <DigestValue>Yuo4lmnFLW03zpq68EhfknE0qXw=</DigestValue>
      </Reference>
      <Reference URI="/word/endnotes.xml?ContentType=application/vnd.openxmlformats-officedocument.wordprocessingml.endnotes+xml">
        <DigestMethod Algorithm="http://www.w3.org/2000/09/xmldsig#sha1"/>
        <DigestValue>HJRa2aA1PLCSiZXNeYu+FHhToQQ=</DigestValue>
      </Reference>
      <Reference URI="/word/fontTable.xml?ContentType=application/vnd.openxmlformats-officedocument.wordprocessingml.fontTable+xml">
        <DigestMethod Algorithm="http://www.w3.org/2000/09/xmldsig#sha1"/>
        <DigestValue>/saHkfj3oKenjreQzlIm+A0UGno=</DigestValue>
      </Reference>
      <Reference URI="/word/footnotes.xml?ContentType=application/vnd.openxmlformats-officedocument.wordprocessingml.footnotes+xml">
        <DigestMethod Algorithm="http://www.w3.org/2000/09/xmldsig#sha1"/>
        <DigestValue>BkzH/lLkZsq400zjCOncQ52oGLM=</DigestValue>
      </Reference>
      <Reference URI="/word/header1.xml?ContentType=application/vnd.openxmlformats-officedocument.wordprocessingml.header+xml">
        <DigestMethod Algorithm="http://www.w3.org/2000/09/xmldsig#sha1"/>
        <DigestValue>e6sce27+LYiU6OSYizLEkWqkBSA=</DigestValue>
      </Reference>
      <Reference URI="/word/media/image1.jpeg?ContentType=image/jpeg">
        <DigestMethod Algorithm="http://www.w3.org/2000/09/xmldsig#sha1"/>
        <DigestValue>ao+kdk+sjTd/sdUbi13Bx/f/Lqs=</DigestValue>
      </Reference>
      <Reference URI="/word/media/image2.png?ContentType=image/png">
        <DigestMethod Algorithm="http://www.w3.org/2000/09/xmldsig#sha1"/>
        <DigestValue>f6NwhoBcTeQEcT/FmlRVWnyg38Q=</DigestValue>
      </Reference>
      <Reference URI="/word/media/image3.png?ContentType=image/png">
        <DigestMethod Algorithm="http://www.w3.org/2000/09/xmldsig#sha1"/>
        <DigestValue>ba9CTCi/sV0ML8x5sPcAQ0pK3P0=</DigestValue>
      </Reference>
      <Reference URI="/word/media/image4.png?ContentType=image/png">
        <DigestMethod Algorithm="http://www.w3.org/2000/09/xmldsig#sha1"/>
        <DigestValue>RucjUls926Ha/yy0f0PzpAKvubg=</DigestValue>
      </Reference>
      <Reference URI="/word/numbering.xml?ContentType=application/vnd.openxmlformats-officedocument.wordprocessingml.numbering+xml">
        <DigestMethod Algorithm="http://www.w3.org/2000/09/xmldsig#sha1"/>
        <DigestValue>8k5U/iKmXvleRKjLKZ1Cn5XLXIM=</DigestValue>
      </Reference>
      <Reference URI="/word/settings.xml?ContentType=application/vnd.openxmlformats-officedocument.wordprocessingml.settings+xml">
        <DigestMethod Algorithm="http://www.w3.org/2000/09/xmldsig#sha1"/>
        <DigestValue>xttNVVbnAnof1kFKuSy0ro1gZ2I=</DigestValue>
      </Reference>
      <Reference URI="/word/styles.xml?ContentType=application/vnd.openxmlformats-officedocument.wordprocessingml.styles+xml">
        <DigestMethod Algorithm="http://www.w3.org/2000/09/xmldsig#sha1"/>
        <DigestValue>xnJggSjpJeZUsklqPc8XPc2xxX0=</DigestValue>
      </Reference>
      <Reference URI="/word/theme/theme1.xml?ContentType=application/vnd.openxmlformats-officedocument.theme+xml">
        <DigestMethod Algorithm="http://www.w3.org/2000/09/xmldsig#sha1"/>
        <DigestValue>K3rt/CTIslQzCnFAg+kE1JCviY0=</DigestValue>
      </Reference>
      <Reference URI="/word/webSettings.xml?ContentType=application/vnd.openxmlformats-officedocument.wordprocessingml.webSettings+xml">
        <DigestMethod Algorithm="http://www.w3.org/2000/09/xmldsig#sha1"/>
        <DigestValue>mEFN2V4KCvsd+aqoGIkIpgam848=</DigestValue>
      </Reference>
    </Manifest>
    <SignatureProperties>
      <SignatureProperty Id="idSignatureTime" Target="#idPackageSignature">
        <mdssi:SignatureTime xmlns:mdssi="http://schemas.openxmlformats.org/package/2006/digital-signature">
          <mdssi:Format>YYYY-MM-DDThh:mm:ssTZD</mdssi:Format>
          <mdssi:Value>2022-08-09T14:30:37Z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15.0</OfficeVersion>
          <ApplicationVersion>15.0</ApplicationVersion>
          <Monitors>1</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2022-08-09T14:30:37Z</xd:SigningTime>
          <xd:SigningCertificate>
            <xd:Cert>
              <xd:CertDigest>
                <DigestMethod Algorithm="http://www.w3.org/2000/09/xmldsig#sha1"/>
                <DigestValue>l3mUXw4ubqVy955bWm5BF7jjgzA=</DigestValue>
              </xd:CertDigest>
              <xd:IssuerSerial>
                <X509IssuerName>CN=Казначейство России, O=Казначейство России, C=RU, L=г. Москва, STREET="Большой Златоустинский переулок, д. 6, строение 1", ОГРН=1047797019830, OID.1.2.643.100.4=7710568760, S=77 Москва, E=uc_fk@roskazna.ru</X509IssuerName>
                <X509SerialNumber>143484172569342747598383872676968733212</X509SerialNumber>
              </xd:IssuerSerial>
            </xd:Cert>
          </xd:SigningCertificate>
          <xd:SignaturePolicyIdentifier>
            <xd:SignaturePolicyImplied/>
          </xd:SignaturePolicyIdentifier>
        </xd:SignedSignatureProperties>
      </xd: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QFsi2/M482EZFOxZAyfUwRDcyGoaib/HnWPRn7OLFIM=</DigestValue>
    </Reference>
    <Reference Type="http://www.w3.org/2000/09/xmldsig#Object" URI="#idOfficeObject">
      <DigestMethod Algorithm="urn:ietf:params:xml:ns:cpxmlsec:algorithms:gostr34112012-256"/>
      <DigestValue>a2MAmwat0g+EJzy9OmiLzeqYzrMbJhoKwo6qQfZ3Flk=</DigestValue>
    </Reference>
    <Reference Type="http://uri.etsi.org/01903#SignedProperties" URI="#idSignedProperties">
      <Transforms>
        <Transform Algorithm="http://www.w3.org/TR/2001/REC-xml-c14n-20010315"/>
      </Transforms>
      <DigestMethod Algorithm="urn:ietf:params:xml:ns:cpxmlsec:algorithms:gostr34112012-256"/>
      <DigestValue>lTQeMgkYKe/81/xfTx2mMTHVY6bZ3/ck/aSJ3kQRjlo=</DigestValue>
    </Reference>
  </SignedInfo>
  <SignatureValue>8lg/GOCypapovh3KAqAtb1wumBCu/zJZR8o/wiC4YEY38JrBIhv7dE4Qz05ygMzP
GdBnQ1eV83ymOtLrs/Go5A==</SignatureValue>
  <KeyInfo>
    <X509Data>
      <X509Certificate>MIIIujCCCGegAwIBAgIUJOGfV4bjnzNBMdEhhUR4MY4Nk9cwCgYIKoUDBwEBAwIw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jNC90L7QtSDQutCw0LfQvdCw0YfQtdC50YHRgtCy0L4wHhcNMjIwMjAxMDczOTU0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</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Transform>
          <Transform Algorithm="http://www.w3.org/TR/2001/REC-xml-c14n-20010315"/>
        </Transforms>
        <DigestMethod Algorithm="http://www.w3.org/2000/09/xmldsig#sha1"/>
        <DigestValue>x5wqj4gwAYys9wSkfgKDYRcX1m4=</DigestValue>
      </Reference>
      <Reference URI="/word/document.xml?ContentType=application/vnd.openxmlformats-officedocument.wordprocessingml.document.main+xml">
        <DigestMethod Algorithm="http://www.w3.org/2000/09/xmldsig#sha1"/>
        <DigestValue>Yuo4lmnFLW03zpq68EhfknE0qXw=</DigestValue>
      </Reference>
      <Reference URI="/word/endnotes.xml?ContentType=application/vnd.openxmlformats-officedocument.wordprocessingml.endnotes+xml">
        <DigestMethod Algorithm="http://www.w3.org/2000/09/xmldsig#sha1"/>
        <DigestValue>HJRa2aA1PLCSiZXNeYu+FHhToQQ=</DigestValue>
      </Reference>
      <Reference URI="/word/fontTable.xml?ContentType=application/vnd.openxmlformats-officedocument.wordprocessingml.fontTable+xml">
        <DigestMethod Algorithm="http://www.w3.org/2000/09/xmldsig#sha1"/>
        <DigestValue>/saHkfj3oKenjreQzlIm+A0UGno=</DigestValue>
      </Reference>
      <Reference URI="/word/footnotes.xml?ContentType=application/vnd.openxmlformats-officedocument.wordprocessingml.footnotes+xml">
        <DigestMethod Algorithm="http://www.w3.org/2000/09/xmldsig#sha1"/>
        <DigestValue>BkzH/lLkZsq400zjCOncQ52oGLM=</DigestValue>
      </Reference>
      <Reference URI="/word/header1.xml?ContentType=application/vnd.openxmlformats-officedocument.wordprocessingml.header+xml">
        <DigestMethod Algorithm="http://www.w3.org/2000/09/xmldsig#sha1"/>
        <DigestValue>e6sce27+LYiU6OSYizLEkWqkBSA=</DigestValue>
      </Reference>
      <Reference URI="/word/media/image1.jpeg?ContentType=image/jpeg">
        <DigestMethod Algorithm="http://www.w3.org/2000/09/xmldsig#sha1"/>
        <DigestValue>ao+kdk+sjTd/sdUbi13Bx/f/Lqs=</DigestValue>
      </Reference>
      <Reference URI="/word/media/image2.png?ContentType=image/png">
        <DigestMethod Algorithm="http://www.w3.org/2000/09/xmldsig#sha1"/>
        <DigestValue>f6NwhoBcTeQEcT/FmlRVWnyg38Q=</DigestValue>
      </Reference>
      <Reference URI="/word/media/image3.png?ContentType=image/png">
        <DigestMethod Algorithm="http://www.w3.org/2000/09/xmldsig#sha1"/>
        <DigestValue>ba9CTCi/sV0ML8x5sPcAQ0pK3P0=</DigestValue>
      </Reference>
      <Reference URI="/word/media/image4.png?ContentType=image/png">
        <DigestMethod Algorithm="http://www.w3.org/2000/09/xmldsig#sha1"/>
        <DigestValue>RucjUls926Ha/yy0f0PzpAKvubg=</DigestValue>
      </Reference>
      <Reference URI="/word/numbering.xml?ContentType=application/vnd.openxmlformats-officedocument.wordprocessingml.numbering+xml">
        <DigestMethod Algorithm="http://www.w3.org/2000/09/xmldsig#sha1"/>
        <DigestValue>8k5U/iKmXvleRKjLKZ1Cn5XLXIM=</DigestValue>
      </Reference>
      <Reference URI="/word/settings.xml?ContentType=application/vnd.openxmlformats-officedocument.wordprocessingml.settings+xml">
        <DigestMethod Algorithm="http://www.w3.org/2000/09/xmldsig#sha1"/>
        <DigestValue>xttNVVbnAnof1kFKuSy0ro1gZ2I=</DigestValue>
      </Reference>
      <Reference URI="/word/styles.xml?ContentType=application/vnd.openxmlformats-officedocument.wordprocessingml.styles+xml">
        <DigestMethod Algorithm="http://www.w3.org/2000/09/xmldsig#sha1"/>
        <DigestValue>xnJggSjpJeZUsklqPc8XPc2xxX0=</DigestValue>
      </Reference>
      <Reference URI="/word/theme/theme1.xml?ContentType=application/vnd.openxmlformats-officedocument.theme+xml">
        <DigestMethod Algorithm="http://www.w3.org/2000/09/xmldsig#sha1"/>
        <DigestValue>K3rt/CTIslQzCnFAg+kE1JCviY0=</DigestValue>
      </Reference>
      <Reference URI="/word/webSettings.xml?ContentType=application/vnd.openxmlformats-officedocument.wordprocessingml.webSettings+xml">
        <DigestMethod Algorithm="http://www.w3.org/2000/09/xmldsig#sha1"/>
        <DigestValue>mEFN2V4KCvsd+aqoGIkIpgam848=</DigestValue>
      </Reference>
    </Manifest>
    <SignatureProperties>
      <SignatureProperty Id="idSignatureTime" Target="#idPackageSignature">
        <mdssi:SignatureTime xmlns:mdssi="http://schemas.openxmlformats.org/package/2006/digital-signature">
          <mdssi:Format>YYYY-MM-DDThh:mm:ssTZD</mdssi:Format>
          <mdssi:Value>2022-08-09T14:30:46Z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15.0</OfficeVersion>
          <ApplicationVersion>15.0</ApplicationVersion>
          <Monitors>1</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2022-08-09T14:30:46Z</xd:SigningTime>
          <xd:SigningCertificate>
            <xd:Cert>
              <xd:CertDigest>
                <DigestMethod Algorithm="http://www.w3.org/2000/09/xmldsig#sha1"/>
                <DigestValue>87YNAD2d7wEzWDjJrwJ0wpyhBNM=</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210555216056655116866108003006039076807698650071</X509SerialNumber>
              </xd:IssuerSerial>
            </xd:Cert>
          </xd:SigningCertificate>
          <xd:SignaturePolicyIdentifier>
            <xd:SignaturePolicyImplied/>
          </xd:SignaturePolicyIdentifier>
        </xd:SignedSignatureProperties>
      </xd:SignedProperties>
    </xd:QualifyingProperties>
  </Object>
</Signature>
</file>

<file path=_xmlsignatures/sig3.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+b6wLr+KEjYIiesxfHJZlWwSGmX6UnCUSI2LcAUzf74=</DigestValue>
    </Reference>
    <Reference Type="http://www.w3.org/2000/09/xmldsig#Object" URI="#idOfficeObject">
      <DigestMethod Algorithm="urn:ietf:params:xml:ns:cpxmlsec:algorithms:gostr34112012-256"/>
      <DigestValue>a2MAmwat0g+EJzy9OmiLzeqYzrMbJhoKwo6qQfZ3Flk=</DigestValue>
    </Reference>
    <Reference Type="http://uri.etsi.org/01903#SignedProperties" URI="#idSignedProperties">
      <Transforms>
        <Transform Algorithm="http://www.w3.org/TR/2001/REC-xml-c14n-20010315"/>
      </Transforms>
      <DigestMethod Algorithm="urn:ietf:params:xml:ns:cpxmlsec:algorithms:gostr34112012-256"/>
      <DigestValue>JYtM2nmBwxaW2ufVVbonwZj0D6uQBFsGZK9IHkC0588=</DigestValue>
    </Reference>
  </SignedInfo>
  <SignatureValue>9aA/HSFpJDQtITYwmaACp+zWaWxioeORhodcpuP87nyFtWQGc4cGIlQzxxf1jMi/
MErG2JGhoTO2/zmP8VNqIg==</SignatureValue>
  <KeyInfo>
    <X509Data>
      <X509Certificate>MIIIqjCCCFegAwIBAgIULEr2FM5Qdus0KhJ2r+/FYkt0JokwCgYIKoUDBwEBAwIw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jNC90L7QtSDQutCw0LfQvdCw0YfQtdC50YHRgtCy0L4wHhcNMjEwOTI0MDc0NDI3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</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Transform>
          <Transform Algorithm="http://www.w3.org/TR/2001/REC-xml-c14n-20010315"/>
        </Transforms>
        <DigestMethod Algorithm="http://www.w3.org/2000/09/xmldsig#sha1"/>
        <DigestValue>x5wqj4gwAYys9wSkfgKDYRcX1m4=</DigestValue>
      </Reference>
      <Reference URI="/word/document.xml?ContentType=application/vnd.openxmlformats-officedocument.wordprocessingml.document.main+xml">
        <DigestMethod Algorithm="http://www.w3.org/2000/09/xmldsig#sha1"/>
        <DigestValue>Yuo4lmnFLW03zpq68EhfknE0qXw=</DigestValue>
      </Reference>
      <Reference URI="/word/endnotes.xml?ContentType=application/vnd.openxmlformats-officedocument.wordprocessingml.endnotes+xml">
        <DigestMethod Algorithm="http://www.w3.org/2000/09/xmldsig#sha1"/>
        <DigestValue>HJRa2aA1PLCSiZXNeYu+FHhToQQ=</DigestValue>
      </Reference>
      <Reference URI="/word/fontTable.xml?ContentType=application/vnd.openxmlformats-officedocument.wordprocessingml.fontTable+xml">
        <DigestMethod Algorithm="http://www.w3.org/2000/09/xmldsig#sha1"/>
        <DigestValue>/saHkfj3oKenjreQzlIm+A0UGno=</DigestValue>
      </Reference>
      <Reference URI="/word/footnotes.xml?ContentType=application/vnd.openxmlformats-officedocument.wordprocessingml.footnotes+xml">
        <DigestMethod Algorithm="http://www.w3.org/2000/09/xmldsig#sha1"/>
        <DigestValue>BkzH/lLkZsq400zjCOncQ52oGLM=</DigestValue>
      </Reference>
      <Reference URI="/word/header1.xml?ContentType=application/vnd.openxmlformats-officedocument.wordprocessingml.header+xml">
        <DigestMethod Algorithm="http://www.w3.org/2000/09/xmldsig#sha1"/>
        <DigestValue>e6sce27+LYiU6OSYizLEkWqkBSA=</DigestValue>
      </Reference>
      <Reference URI="/word/media/image1.jpeg?ContentType=image/jpeg">
        <DigestMethod Algorithm="http://www.w3.org/2000/09/xmldsig#sha1"/>
        <DigestValue>ao+kdk+sjTd/sdUbi13Bx/f/Lqs=</DigestValue>
      </Reference>
      <Reference URI="/word/media/image2.png?ContentType=image/png">
        <DigestMethod Algorithm="http://www.w3.org/2000/09/xmldsig#sha1"/>
        <DigestValue>f6NwhoBcTeQEcT/FmlRVWnyg38Q=</DigestValue>
      </Reference>
      <Reference URI="/word/media/image3.png?ContentType=image/png">
        <DigestMethod Algorithm="http://www.w3.org/2000/09/xmldsig#sha1"/>
        <DigestValue>ba9CTCi/sV0ML8x5sPcAQ0pK3P0=</DigestValue>
      </Reference>
      <Reference URI="/word/media/image4.png?ContentType=image/png">
        <DigestMethod Algorithm="http://www.w3.org/2000/09/xmldsig#sha1"/>
        <DigestValue>RucjUls926Ha/yy0f0PzpAKvubg=</DigestValue>
      </Reference>
      <Reference URI="/word/numbering.xml?ContentType=application/vnd.openxmlformats-officedocument.wordprocessingml.numbering+xml">
        <DigestMethod Algorithm="http://www.w3.org/2000/09/xmldsig#sha1"/>
        <DigestValue>8k5U/iKmXvleRKjLKZ1Cn5XLXIM=</DigestValue>
      </Reference>
      <Reference URI="/word/settings.xml?ContentType=application/vnd.openxmlformats-officedocument.wordprocessingml.settings+xml">
        <DigestMethod Algorithm="http://www.w3.org/2000/09/xmldsig#sha1"/>
        <DigestValue>xttNVVbnAnof1kFKuSy0ro1gZ2I=</DigestValue>
      </Reference>
      <Reference URI="/word/styles.xml?ContentType=application/vnd.openxmlformats-officedocument.wordprocessingml.styles+xml">
        <DigestMethod Algorithm="http://www.w3.org/2000/09/xmldsig#sha1"/>
        <DigestValue>xnJggSjpJeZUsklqPc8XPc2xxX0=</DigestValue>
      </Reference>
      <Reference URI="/word/theme/theme1.xml?ContentType=application/vnd.openxmlformats-officedocument.theme+xml">
        <DigestMethod Algorithm="http://www.w3.org/2000/09/xmldsig#sha1"/>
        <DigestValue>K3rt/CTIslQzCnFAg+kE1JCviY0=</DigestValue>
      </Reference>
      <Reference URI="/word/webSettings.xml?ContentType=application/vnd.openxmlformats-officedocument.wordprocessingml.webSettings+xml">
        <DigestMethod Algorithm="http://www.w3.org/2000/09/xmldsig#sha1"/>
        <DigestValue>mEFN2V4KCvsd+aqoGIkIpgam848=</DigestValue>
      </Reference>
    </Manifest>
    <SignatureProperties>
      <SignatureProperty Id="idSignatureTime" Target="#idPackageSignature">
        <mdssi:SignatureTime xmlns:mdssi="http://schemas.openxmlformats.org/package/2006/digital-signature">
          <mdssi:Format>YYYY-MM-DDThh:mm:ssTZD</mdssi:Format>
          <mdssi:Value>2022-08-09T14:31:16Z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15.0</OfficeVersion>
          <ApplicationVersion>15.0</ApplicationVersion>
          <Monitors>1</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2022-08-09T14:31:16Z</xd:SigningTime>
          <xd:SigningCertificate>
            <xd:Cert>
              <xd:CertDigest>
                <DigestMethod Algorithm="http://www.w3.org/2000/09/xmldsig#sha1"/>
                <DigestValue>W6x9ap9QXja2nEzmM1+NGE1P7d8=</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252867285763165519457647272886876767660025325193</X509SerialNumber>
              </xd:IssuerSerial>
            </xd:Cert>
          </xd:SigningCertificate>
          <xd:SignaturePolicyIdentifier>
            <xd:SignaturePolicyImplied/>
          </xd:SignaturePolicyIdentifier>
        </xd:SignedSignatureProperties>
      </xd: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CF3CA4-7400-472F-A671-65F91C991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1452</TotalTime>
  <Pages>5</Pages>
  <Words>2104</Words>
  <Characters>11996</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Инесса Сергеевна Четвертак</dc:creator>
  <cp:keywords/>
  <dc:description/>
  <cp:lastModifiedBy>Воронина К.Ф.</cp:lastModifiedBy>
  <cp:revision>48</cp:revision>
  <cp:lastPrinted>2022-04-08T10:46:00Z</cp:lastPrinted>
  <dcterms:created xsi:type="dcterms:W3CDTF">2022-05-04T08:49:00Z</dcterms:created>
  <dcterms:modified xsi:type="dcterms:W3CDTF">2022-08-09T14:30:00Z</dcterms:modified>
</cp:coreProperties>
</file>