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07E" w:rsidRPr="0047307E" w:rsidRDefault="0047307E" w:rsidP="0047307E">
      <w:pPr>
        <w:autoSpaceDE/>
        <w:autoSpaceDN/>
        <w:adjustRightInd/>
        <w:spacing w:before="0" w:line="280" w:lineRule="exact"/>
        <w:ind w:left="4395" w:firstLine="0"/>
        <w:outlineLvl w:val="0"/>
        <w:rPr>
          <w:bCs/>
          <w:color w:val="auto"/>
          <w:sz w:val="26"/>
          <w:szCs w:val="26"/>
        </w:rPr>
      </w:pPr>
      <w:r w:rsidRPr="0047307E">
        <w:rPr>
          <w:bCs/>
          <w:color w:val="auto"/>
          <w:sz w:val="26"/>
          <w:szCs w:val="26"/>
        </w:rPr>
        <w:t>Заказчик:</w:t>
      </w:r>
    </w:p>
    <w:p w:rsidR="0047307E" w:rsidRPr="0047307E" w:rsidRDefault="0047307E" w:rsidP="0047307E">
      <w:pPr>
        <w:autoSpaceDE/>
        <w:autoSpaceDN/>
        <w:adjustRightInd/>
        <w:spacing w:before="0" w:line="280" w:lineRule="exact"/>
        <w:ind w:left="4395" w:firstLine="0"/>
        <w:outlineLvl w:val="0"/>
        <w:rPr>
          <w:bCs/>
          <w:color w:val="auto"/>
          <w:sz w:val="26"/>
          <w:szCs w:val="26"/>
        </w:rPr>
      </w:pPr>
      <w:r w:rsidRPr="0047307E">
        <w:rPr>
          <w:bCs/>
          <w:color w:val="auto"/>
          <w:sz w:val="26"/>
          <w:szCs w:val="26"/>
        </w:rPr>
        <w:t>Государственное унитарное предприятие Московской области «Коммунальные системы Московской области»</w:t>
      </w:r>
    </w:p>
    <w:p w:rsidR="0047307E" w:rsidRPr="0047307E" w:rsidRDefault="0047307E" w:rsidP="0047307E">
      <w:pPr>
        <w:autoSpaceDE/>
        <w:autoSpaceDN/>
        <w:adjustRightInd/>
        <w:spacing w:before="0" w:line="280" w:lineRule="exact"/>
        <w:ind w:left="4395" w:firstLine="0"/>
        <w:outlineLvl w:val="0"/>
        <w:rPr>
          <w:bCs/>
          <w:color w:val="auto"/>
          <w:sz w:val="26"/>
          <w:szCs w:val="26"/>
        </w:rPr>
      </w:pPr>
      <w:r w:rsidRPr="0047307E">
        <w:rPr>
          <w:bCs/>
          <w:color w:val="auto"/>
          <w:sz w:val="26"/>
          <w:szCs w:val="26"/>
        </w:rPr>
        <w:t xml:space="preserve">142600, Московская обл., г. Орехово-Зуево </w:t>
      </w:r>
    </w:p>
    <w:p w:rsidR="0047307E" w:rsidRPr="0047307E" w:rsidRDefault="0047307E" w:rsidP="0047307E">
      <w:pPr>
        <w:autoSpaceDE/>
        <w:autoSpaceDN/>
        <w:adjustRightInd/>
        <w:spacing w:before="0" w:line="280" w:lineRule="exact"/>
        <w:ind w:left="4395" w:firstLine="0"/>
        <w:outlineLvl w:val="0"/>
        <w:rPr>
          <w:bCs/>
          <w:color w:val="auto"/>
          <w:sz w:val="26"/>
          <w:szCs w:val="26"/>
        </w:rPr>
      </w:pPr>
      <w:r w:rsidRPr="0047307E">
        <w:rPr>
          <w:bCs/>
          <w:color w:val="auto"/>
          <w:sz w:val="26"/>
          <w:szCs w:val="26"/>
        </w:rPr>
        <w:t>ул. Северная-59,</w:t>
      </w:r>
    </w:p>
    <w:p w:rsidR="0047307E" w:rsidRPr="0047307E" w:rsidRDefault="0047307E" w:rsidP="0047307E">
      <w:pPr>
        <w:autoSpaceDE/>
        <w:autoSpaceDN/>
        <w:adjustRightInd/>
        <w:spacing w:before="0" w:line="280" w:lineRule="exact"/>
        <w:ind w:left="4395" w:firstLine="0"/>
        <w:outlineLvl w:val="0"/>
        <w:rPr>
          <w:bCs/>
          <w:color w:val="auto"/>
          <w:sz w:val="26"/>
          <w:szCs w:val="26"/>
        </w:rPr>
      </w:pPr>
      <w:r w:rsidRPr="0047307E">
        <w:rPr>
          <w:bCs/>
          <w:color w:val="auto"/>
          <w:sz w:val="26"/>
          <w:szCs w:val="26"/>
        </w:rPr>
        <w:t>kcmo.rybalko@gmail.com</w:t>
      </w:r>
    </w:p>
    <w:p w:rsidR="0047307E" w:rsidRPr="0047307E" w:rsidRDefault="0047307E" w:rsidP="0047307E">
      <w:pPr>
        <w:autoSpaceDE/>
        <w:autoSpaceDN/>
        <w:adjustRightInd/>
        <w:spacing w:before="0" w:line="280" w:lineRule="exact"/>
        <w:ind w:left="4395" w:firstLine="0"/>
        <w:outlineLvl w:val="0"/>
        <w:rPr>
          <w:bCs/>
          <w:color w:val="auto"/>
          <w:sz w:val="26"/>
          <w:szCs w:val="26"/>
        </w:rPr>
      </w:pPr>
    </w:p>
    <w:p w:rsidR="0047307E" w:rsidRPr="0047307E" w:rsidRDefault="0047307E" w:rsidP="0047307E">
      <w:pPr>
        <w:autoSpaceDE/>
        <w:autoSpaceDN/>
        <w:adjustRightInd/>
        <w:spacing w:before="0" w:line="280" w:lineRule="exact"/>
        <w:ind w:left="4395" w:firstLine="0"/>
        <w:outlineLvl w:val="0"/>
        <w:rPr>
          <w:bCs/>
          <w:color w:val="auto"/>
          <w:sz w:val="26"/>
          <w:szCs w:val="26"/>
        </w:rPr>
      </w:pPr>
      <w:r w:rsidRPr="0047307E">
        <w:rPr>
          <w:bCs/>
          <w:color w:val="auto"/>
          <w:sz w:val="26"/>
          <w:szCs w:val="26"/>
        </w:rPr>
        <w:t>Оператор электронной площадки:</w:t>
      </w:r>
    </w:p>
    <w:p w:rsidR="0047307E" w:rsidRPr="0047307E" w:rsidRDefault="0047307E" w:rsidP="0047307E">
      <w:pPr>
        <w:autoSpaceDE/>
        <w:autoSpaceDN/>
        <w:adjustRightInd/>
        <w:spacing w:before="0" w:line="280" w:lineRule="exact"/>
        <w:ind w:left="4395" w:firstLine="0"/>
        <w:outlineLvl w:val="0"/>
        <w:rPr>
          <w:bCs/>
          <w:color w:val="auto"/>
          <w:sz w:val="26"/>
          <w:szCs w:val="26"/>
        </w:rPr>
      </w:pPr>
      <w:r w:rsidRPr="0047307E">
        <w:rPr>
          <w:bCs/>
          <w:color w:val="auto"/>
          <w:sz w:val="26"/>
          <w:szCs w:val="26"/>
        </w:rPr>
        <w:t>ООО «РТС-тендер»</w:t>
      </w:r>
    </w:p>
    <w:p w:rsidR="0047307E" w:rsidRPr="0047307E" w:rsidRDefault="0047307E" w:rsidP="0047307E">
      <w:pPr>
        <w:autoSpaceDE/>
        <w:autoSpaceDN/>
        <w:adjustRightInd/>
        <w:spacing w:before="0" w:line="280" w:lineRule="exact"/>
        <w:ind w:left="4395" w:firstLine="0"/>
        <w:outlineLvl w:val="0"/>
        <w:rPr>
          <w:bCs/>
          <w:color w:val="auto"/>
          <w:sz w:val="26"/>
          <w:szCs w:val="26"/>
        </w:rPr>
      </w:pPr>
      <w:r w:rsidRPr="0047307E">
        <w:rPr>
          <w:bCs/>
          <w:color w:val="auto"/>
          <w:sz w:val="26"/>
          <w:szCs w:val="26"/>
        </w:rPr>
        <w:t xml:space="preserve">Долгоруковская ул., д. 38, стр. 1, </w:t>
      </w:r>
    </w:p>
    <w:p w:rsidR="0047307E" w:rsidRPr="0047307E" w:rsidRDefault="0047307E" w:rsidP="0047307E">
      <w:pPr>
        <w:autoSpaceDE/>
        <w:autoSpaceDN/>
        <w:adjustRightInd/>
        <w:spacing w:before="0" w:line="280" w:lineRule="exact"/>
        <w:ind w:left="4395" w:firstLine="0"/>
        <w:outlineLvl w:val="0"/>
        <w:rPr>
          <w:bCs/>
          <w:color w:val="auto"/>
          <w:sz w:val="26"/>
          <w:szCs w:val="26"/>
        </w:rPr>
      </w:pPr>
      <w:r w:rsidRPr="0047307E">
        <w:rPr>
          <w:bCs/>
          <w:color w:val="auto"/>
          <w:sz w:val="26"/>
          <w:szCs w:val="26"/>
        </w:rPr>
        <w:t>Москва, 127006</w:t>
      </w:r>
    </w:p>
    <w:p w:rsidR="0047307E" w:rsidRPr="0047307E" w:rsidRDefault="0047307E" w:rsidP="0047307E">
      <w:pPr>
        <w:autoSpaceDE/>
        <w:autoSpaceDN/>
        <w:adjustRightInd/>
        <w:spacing w:before="0" w:line="280" w:lineRule="exact"/>
        <w:ind w:left="4395" w:firstLine="0"/>
        <w:outlineLvl w:val="0"/>
        <w:rPr>
          <w:bCs/>
          <w:color w:val="auto"/>
          <w:sz w:val="26"/>
          <w:szCs w:val="26"/>
        </w:rPr>
      </w:pPr>
      <w:r w:rsidRPr="0047307E">
        <w:rPr>
          <w:bCs/>
          <w:color w:val="auto"/>
          <w:sz w:val="26"/>
          <w:szCs w:val="26"/>
        </w:rPr>
        <w:t>ko@rts-tender.ru</w:t>
      </w:r>
    </w:p>
    <w:p w:rsidR="0047307E" w:rsidRPr="0047307E" w:rsidRDefault="0047307E" w:rsidP="0047307E">
      <w:pPr>
        <w:autoSpaceDE/>
        <w:autoSpaceDN/>
        <w:adjustRightInd/>
        <w:spacing w:before="0" w:line="280" w:lineRule="exact"/>
        <w:ind w:left="4395" w:firstLine="0"/>
        <w:outlineLvl w:val="0"/>
        <w:rPr>
          <w:bCs/>
          <w:color w:val="auto"/>
          <w:sz w:val="26"/>
          <w:szCs w:val="26"/>
        </w:rPr>
      </w:pPr>
    </w:p>
    <w:p w:rsidR="0047307E" w:rsidRPr="0047307E" w:rsidRDefault="0047307E" w:rsidP="0047307E">
      <w:pPr>
        <w:autoSpaceDE/>
        <w:autoSpaceDN/>
        <w:adjustRightInd/>
        <w:spacing w:before="0" w:line="280" w:lineRule="exact"/>
        <w:ind w:left="4395" w:firstLine="0"/>
        <w:outlineLvl w:val="0"/>
        <w:rPr>
          <w:bCs/>
          <w:color w:val="auto"/>
          <w:sz w:val="26"/>
          <w:szCs w:val="26"/>
        </w:rPr>
      </w:pPr>
      <w:r w:rsidRPr="0047307E">
        <w:rPr>
          <w:bCs/>
          <w:color w:val="auto"/>
          <w:sz w:val="26"/>
          <w:szCs w:val="26"/>
        </w:rPr>
        <w:t>Заявитель:</w:t>
      </w:r>
    </w:p>
    <w:p w:rsidR="0047307E" w:rsidRPr="0047307E" w:rsidRDefault="0047307E" w:rsidP="0047307E">
      <w:pPr>
        <w:autoSpaceDE/>
        <w:autoSpaceDN/>
        <w:adjustRightInd/>
        <w:spacing w:before="0" w:line="280" w:lineRule="exact"/>
        <w:ind w:left="4395" w:firstLine="0"/>
        <w:outlineLvl w:val="0"/>
        <w:rPr>
          <w:bCs/>
          <w:color w:val="auto"/>
          <w:sz w:val="26"/>
          <w:szCs w:val="26"/>
        </w:rPr>
      </w:pPr>
      <w:r w:rsidRPr="0047307E">
        <w:rPr>
          <w:bCs/>
          <w:color w:val="auto"/>
          <w:sz w:val="26"/>
          <w:szCs w:val="26"/>
        </w:rPr>
        <w:t>ООО «ГЛОБАЛС АУДИТ»</w:t>
      </w:r>
    </w:p>
    <w:p w:rsidR="000B1D9C" w:rsidRPr="000B1D9C" w:rsidRDefault="0047307E" w:rsidP="0047307E">
      <w:pPr>
        <w:autoSpaceDE/>
        <w:autoSpaceDN/>
        <w:adjustRightInd/>
        <w:spacing w:before="0" w:line="280" w:lineRule="exact"/>
        <w:ind w:left="4395" w:firstLine="0"/>
        <w:outlineLvl w:val="0"/>
        <w:rPr>
          <w:color w:val="000000" w:themeColor="text1"/>
          <w:sz w:val="26"/>
          <w:szCs w:val="26"/>
        </w:rPr>
      </w:pPr>
      <w:r w:rsidRPr="0047307E">
        <w:rPr>
          <w:bCs/>
          <w:color w:val="auto"/>
          <w:sz w:val="26"/>
          <w:szCs w:val="26"/>
        </w:rPr>
        <w:t>sav_ur@bk.ru</w:t>
      </w:r>
      <w:r w:rsidR="000B1D9C" w:rsidRPr="000B1D9C">
        <w:rPr>
          <w:color w:val="000000" w:themeColor="text1"/>
          <w:sz w:val="26"/>
          <w:szCs w:val="26"/>
        </w:rPr>
        <w:t xml:space="preserve"> </w:t>
      </w:r>
    </w:p>
    <w:p w:rsidR="00E26518" w:rsidRDefault="00E26518" w:rsidP="00E26518">
      <w:pPr>
        <w:autoSpaceDE/>
        <w:autoSpaceDN/>
        <w:adjustRightInd/>
        <w:spacing w:before="0" w:line="280" w:lineRule="exact"/>
        <w:ind w:firstLine="4536"/>
        <w:rPr>
          <w:color w:val="auto"/>
          <w:sz w:val="26"/>
          <w:szCs w:val="26"/>
        </w:rPr>
      </w:pPr>
    </w:p>
    <w:p w:rsidR="001513FB" w:rsidRDefault="001513FB" w:rsidP="00E26518">
      <w:pPr>
        <w:autoSpaceDE/>
        <w:autoSpaceDN/>
        <w:adjustRightInd/>
        <w:spacing w:before="0" w:line="280" w:lineRule="exact"/>
        <w:ind w:firstLine="4536"/>
        <w:rPr>
          <w:color w:val="auto"/>
          <w:sz w:val="26"/>
          <w:szCs w:val="26"/>
        </w:rPr>
      </w:pPr>
    </w:p>
    <w:p w:rsidR="001513FB" w:rsidRDefault="001513FB" w:rsidP="00E26518">
      <w:pPr>
        <w:autoSpaceDE/>
        <w:autoSpaceDN/>
        <w:adjustRightInd/>
        <w:spacing w:before="0" w:line="280" w:lineRule="exact"/>
        <w:ind w:firstLine="4536"/>
        <w:rPr>
          <w:color w:val="auto"/>
          <w:sz w:val="26"/>
          <w:szCs w:val="26"/>
        </w:rPr>
      </w:pPr>
    </w:p>
    <w:p w:rsidR="001513FB" w:rsidRDefault="001513FB" w:rsidP="00E26518">
      <w:pPr>
        <w:autoSpaceDE/>
        <w:autoSpaceDN/>
        <w:adjustRightInd/>
        <w:spacing w:before="0" w:line="280" w:lineRule="exact"/>
        <w:ind w:firstLine="4536"/>
        <w:rPr>
          <w:color w:val="auto"/>
          <w:sz w:val="26"/>
          <w:szCs w:val="26"/>
        </w:rPr>
      </w:pPr>
    </w:p>
    <w:p w:rsidR="001513FB" w:rsidRPr="00E26518" w:rsidRDefault="001513FB" w:rsidP="00E26518">
      <w:pPr>
        <w:autoSpaceDE/>
        <w:autoSpaceDN/>
        <w:adjustRightInd/>
        <w:spacing w:before="0" w:line="280" w:lineRule="exact"/>
        <w:ind w:firstLine="4536"/>
        <w:rPr>
          <w:color w:val="auto"/>
          <w:sz w:val="26"/>
          <w:szCs w:val="26"/>
        </w:rPr>
      </w:pPr>
    </w:p>
    <w:p w:rsidR="0096131A" w:rsidRPr="001513FB" w:rsidRDefault="0096131A" w:rsidP="0096131A">
      <w:pPr>
        <w:spacing w:before="0" w:line="340" w:lineRule="exact"/>
        <w:ind w:firstLine="0"/>
        <w:jc w:val="center"/>
        <w:rPr>
          <w:b/>
          <w:color w:val="auto"/>
          <w:sz w:val="26"/>
          <w:szCs w:val="26"/>
        </w:rPr>
      </w:pPr>
      <w:r w:rsidRPr="001513FB">
        <w:rPr>
          <w:b/>
          <w:sz w:val="26"/>
          <w:szCs w:val="26"/>
        </w:rPr>
        <w:t>РЕШЕНИЕ</w:t>
      </w:r>
    </w:p>
    <w:p w:rsidR="0096131A" w:rsidRPr="001513FB" w:rsidRDefault="00071804" w:rsidP="009B6876">
      <w:pPr>
        <w:spacing w:before="0"/>
        <w:ind w:firstLine="0"/>
        <w:jc w:val="center"/>
        <w:rPr>
          <w:sz w:val="26"/>
          <w:szCs w:val="26"/>
        </w:rPr>
      </w:pPr>
      <w:r w:rsidRPr="001513FB">
        <w:rPr>
          <w:sz w:val="26"/>
          <w:szCs w:val="26"/>
        </w:rPr>
        <w:t xml:space="preserve">по делу </w:t>
      </w:r>
      <w:r w:rsidR="00F51673" w:rsidRPr="001513FB">
        <w:rPr>
          <w:sz w:val="26"/>
          <w:szCs w:val="26"/>
        </w:rPr>
        <w:t xml:space="preserve">№ </w:t>
      </w:r>
      <w:r w:rsidR="00680C44" w:rsidRPr="001513FB">
        <w:rPr>
          <w:sz w:val="26"/>
          <w:szCs w:val="26"/>
        </w:rPr>
        <w:t>050/</w:t>
      </w:r>
      <w:r w:rsidR="00821934">
        <w:rPr>
          <w:sz w:val="26"/>
          <w:szCs w:val="26"/>
        </w:rPr>
        <w:t>06</w:t>
      </w:r>
      <w:r w:rsidR="00680C44" w:rsidRPr="001513FB">
        <w:rPr>
          <w:sz w:val="26"/>
          <w:szCs w:val="26"/>
        </w:rPr>
        <w:t>/</w:t>
      </w:r>
      <w:r w:rsidR="00821934">
        <w:rPr>
          <w:sz w:val="26"/>
          <w:szCs w:val="26"/>
        </w:rPr>
        <w:t>105</w:t>
      </w:r>
      <w:r w:rsidR="00680C44" w:rsidRPr="001513FB">
        <w:rPr>
          <w:sz w:val="26"/>
          <w:szCs w:val="26"/>
        </w:rPr>
        <w:t>-</w:t>
      </w:r>
      <w:r w:rsidR="0047307E">
        <w:rPr>
          <w:sz w:val="26"/>
          <w:szCs w:val="26"/>
        </w:rPr>
        <w:t>28135</w:t>
      </w:r>
      <w:r w:rsidR="00680C44" w:rsidRPr="001513FB">
        <w:rPr>
          <w:sz w:val="26"/>
          <w:szCs w:val="26"/>
        </w:rPr>
        <w:t>/2022</w:t>
      </w:r>
      <w:r w:rsidR="000B1D9C" w:rsidRPr="001513FB">
        <w:rPr>
          <w:sz w:val="26"/>
          <w:szCs w:val="26"/>
        </w:rPr>
        <w:t xml:space="preserve"> </w:t>
      </w:r>
      <w:r w:rsidR="0096131A" w:rsidRPr="001513FB">
        <w:rPr>
          <w:sz w:val="26"/>
          <w:szCs w:val="26"/>
        </w:rPr>
        <w:t xml:space="preserve">о нарушении </w:t>
      </w:r>
    </w:p>
    <w:p w:rsidR="0096131A" w:rsidRPr="001513FB" w:rsidRDefault="0096131A" w:rsidP="009B6876">
      <w:pPr>
        <w:spacing w:before="0"/>
        <w:ind w:firstLine="0"/>
        <w:jc w:val="center"/>
        <w:rPr>
          <w:sz w:val="26"/>
          <w:szCs w:val="26"/>
        </w:rPr>
      </w:pPr>
      <w:r w:rsidRPr="001513FB">
        <w:rPr>
          <w:sz w:val="26"/>
          <w:szCs w:val="26"/>
        </w:rPr>
        <w:t xml:space="preserve">законодательства Российской Федерации </w:t>
      </w:r>
    </w:p>
    <w:p w:rsidR="0096131A" w:rsidRPr="001513FB" w:rsidRDefault="0096131A" w:rsidP="009B6876">
      <w:pPr>
        <w:spacing w:before="0"/>
        <w:ind w:firstLine="0"/>
        <w:jc w:val="center"/>
        <w:rPr>
          <w:sz w:val="26"/>
          <w:szCs w:val="26"/>
        </w:rPr>
      </w:pPr>
      <w:r w:rsidRPr="001513FB">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1513FB" w:rsidTr="00CC48D4">
        <w:tc>
          <w:tcPr>
            <w:tcW w:w="4842" w:type="dxa"/>
            <w:hideMark/>
          </w:tcPr>
          <w:p w:rsidR="0096131A" w:rsidRPr="001513FB" w:rsidRDefault="0047307E" w:rsidP="00FC7760">
            <w:pPr>
              <w:tabs>
                <w:tab w:val="left" w:pos="1590"/>
              </w:tabs>
              <w:spacing w:before="0" w:line="340" w:lineRule="exact"/>
              <w:ind w:firstLine="0"/>
              <w:rPr>
                <w:sz w:val="26"/>
                <w:szCs w:val="26"/>
              </w:rPr>
            </w:pPr>
            <w:r>
              <w:rPr>
                <w:sz w:val="26"/>
                <w:szCs w:val="26"/>
              </w:rPr>
              <w:t>04</w:t>
            </w:r>
            <w:r w:rsidR="008D351A" w:rsidRPr="001513FB">
              <w:rPr>
                <w:sz w:val="26"/>
                <w:szCs w:val="26"/>
              </w:rPr>
              <w:t>.</w:t>
            </w:r>
            <w:r>
              <w:rPr>
                <w:sz w:val="26"/>
                <w:szCs w:val="26"/>
              </w:rPr>
              <w:t>08</w:t>
            </w:r>
            <w:r w:rsidR="00D81599" w:rsidRPr="001513FB">
              <w:rPr>
                <w:sz w:val="26"/>
                <w:szCs w:val="26"/>
                <w:lang w:val="en-US"/>
              </w:rPr>
              <w:t>.</w:t>
            </w:r>
            <w:r w:rsidR="00681F65" w:rsidRPr="001513FB">
              <w:rPr>
                <w:sz w:val="26"/>
                <w:szCs w:val="26"/>
              </w:rPr>
              <w:t>2022</w:t>
            </w:r>
            <w:r w:rsidR="00FC7760" w:rsidRPr="001513FB">
              <w:rPr>
                <w:sz w:val="26"/>
                <w:szCs w:val="26"/>
              </w:rPr>
              <w:tab/>
            </w:r>
          </w:p>
          <w:p w:rsidR="00202CC5" w:rsidRPr="001513FB" w:rsidRDefault="00202CC5" w:rsidP="00A36AD4">
            <w:pPr>
              <w:spacing w:before="0" w:line="340" w:lineRule="exact"/>
              <w:ind w:firstLine="0"/>
              <w:rPr>
                <w:color w:val="auto"/>
                <w:sz w:val="26"/>
                <w:szCs w:val="26"/>
              </w:rPr>
            </w:pPr>
          </w:p>
        </w:tc>
        <w:tc>
          <w:tcPr>
            <w:tcW w:w="4622" w:type="dxa"/>
            <w:hideMark/>
          </w:tcPr>
          <w:p w:rsidR="0096131A" w:rsidRPr="001513FB" w:rsidRDefault="0096131A">
            <w:pPr>
              <w:spacing w:before="0" w:line="340" w:lineRule="exact"/>
              <w:ind w:right="-72" w:firstLine="0"/>
              <w:jc w:val="right"/>
              <w:rPr>
                <w:color w:val="auto"/>
                <w:sz w:val="26"/>
                <w:szCs w:val="26"/>
              </w:rPr>
            </w:pPr>
            <w:r w:rsidRPr="001513FB">
              <w:rPr>
                <w:sz w:val="26"/>
                <w:szCs w:val="26"/>
              </w:rPr>
              <w:t>Москва</w:t>
            </w:r>
          </w:p>
        </w:tc>
      </w:tr>
    </w:tbl>
    <w:p w:rsidR="00781CE6" w:rsidRPr="00986EE3" w:rsidRDefault="001C25F6" w:rsidP="00995171">
      <w:pPr>
        <w:spacing w:before="0" w:line="276" w:lineRule="auto"/>
        <w:ind w:firstLine="696"/>
        <w:jc w:val="both"/>
        <w:rPr>
          <w:rFonts w:eastAsia="Calibri"/>
          <w:bCs/>
          <w:sz w:val="26"/>
          <w:szCs w:val="26"/>
        </w:rPr>
      </w:pPr>
      <w:r w:rsidRPr="00986EE3">
        <w:rPr>
          <w:rFonts w:eastAsiaTheme="minorHAnsi"/>
          <w:sz w:val="26"/>
          <w:szCs w:val="26"/>
        </w:rPr>
        <w:t>Комиссия Московского областного УФАС России (далее – Управление) по рассмотрению жалоб на нарушения при организации и проведении торгов, а также порядка заключения договоров (далее – Комиссия),</w:t>
      </w:r>
      <w:r w:rsidRPr="00986EE3">
        <w:rPr>
          <w:sz w:val="26"/>
          <w:szCs w:val="26"/>
        </w:rPr>
        <w:t xml:space="preserve"> </w:t>
      </w:r>
    </w:p>
    <w:p w:rsidR="00CC48D4" w:rsidRPr="00986EE3" w:rsidRDefault="001C25F6" w:rsidP="00986EE3">
      <w:pPr>
        <w:spacing w:before="0" w:line="276" w:lineRule="auto"/>
        <w:ind w:firstLine="709"/>
        <w:jc w:val="both"/>
        <w:rPr>
          <w:rFonts w:eastAsia="Calibri"/>
          <w:sz w:val="26"/>
          <w:szCs w:val="26"/>
        </w:rPr>
      </w:pPr>
      <w:r w:rsidRPr="00986EE3">
        <w:rPr>
          <w:rFonts w:eastAsiaTheme="minorHAnsi"/>
          <w:sz w:val="26"/>
          <w:szCs w:val="26"/>
        </w:rPr>
        <w:t>рассмотрев в соответствии со статьей 18.1 Федерального закона от 26.07.2006 № 135-ФЗ «О защите конкуренции» (далее – Закона о защите конкуренции)</w:t>
      </w:r>
      <w:r w:rsidR="00226D34" w:rsidRPr="00986EE3">
        <w:rPr>
          <w:sz w:val="26"/>
          <w:szCs w:val="26"/>
        </w:rPr>
        <w:t xml:space="preserve"> жалобу </w:t>
      </w:r>
      <w:r w:rsidR="0047307E">
        <w:rPr>
          <w:bCs/>
          <w:iCs/>
          <w:sz w:val="26"/>
          <w:szCs w:val="26"/>
        </w:rPr>
        <w:t xml:space="preserve">ООО «ГЛОБАЛС АУДИТ» </w:t>
      </w:r>
      <w:r w:rsidR="0047307E">
        <w:rPr>
          <w:sz w:val="26"/>
          <w:szCs w:val="26"/>
        </w:rPr>
        <w:t xml:space="preserve">(далее – Заявитель) на действия (бездействие) Государственного унитарного предприятия Московской области «Коммунальные системы Московской области» (далее – Заказчик) при определении поставщика (подрядчика, исполнителя) путем проведения </w:t>
      </w:r>
      <w:r w:rsidR="0047307E">
        <w:rPr>
          <w:bCs/>
          <w:sz w:val="26"/>
          <w:szCs w:val="26"/>
        </w:rPr>
        <w:t xml:space="preserve">ООО «РТС-тендер» </w:t>
      </w:r>
      <w:r w:rsidR="0047307E">
        <w:rPr>
          <w:sz w:val="26"/>
          <w:szCs w:val="26"/>
        </w:rPr>
        <w:t xml:space="preserve">(далее – Оператор электронной площадки) открытого конкурса в электронной форме на проведение обязательного ежегодного аудита бухгалтерской (финансовой) отчетности ГУП МО "КС МО" за 2021 г (с монтажом) (извещение </w:t>
      </w:r>
      <w:r w:rsidR="0047307E">
        <w:rPr>
          <w:sz w:val="26"/>
          <w:szCs w:val="26"/>
        </w:rPr>
        <w:br/>
        <w:t>№ 0548200001522000006</w:t>
      </w:r>
      <w:r w:rsidR="000B1D9C" w:rsidRPr="00986EE3">
        <w:rPr>
          <w:sz w:val="26"/>
          <w:szCs w:val="26"/>
        </w:rPr>
        <w:t xml:space="preserve"> </w:t>
      </w:r>
      <w:r w:rsidRPr="00986EE3">
        <w:rPr>
          <w:sz w:val="26"/>
          <w:szCs w:val="26"/>
        </w:rPr>
        <w:t>на официальном сайте Единой информационной системы в сфере закупок – www.zakupki.gov.ru (далее – Официальный сайт)) (далее – Конкурс),</w:t>
      </w:r>
    </w:p>
    <w:p w:rsidR="00AB133E" w:rsidRPr="00986EE3" w:rsidRDefault="00AB133E" w:rsidP="00986EE3">
      <w:pPr>
        <w:spacing w:before="240" w:after="240" w:line="276" w:lineRule="auto"/>
        <w:ind w:firstLine="709"/>
        <w:jc w:val="center"/>
        <w:outlineLvl w:val="0"/>
        <w:rPr>
          <w:sz w:val="26"/>
          <w:szCs w:val="26"/>
        </w:rPr>
      </w:pPr>
      <w:r w:rsidRPr="00986EE3">
        <w:rPr>
          <w:b/>
          <w:sz w:val="26"/>
          <w:szCs w:val="26"/>
        </w:rPr>
        <w:t>УСТАНОВИЛА</w:t>
      </w:r>
      <w:r w:rsidRPr="00986EE3">
        <w:rPr>
          <w:sz w:val="26"/>
          <w:szCs w:val="26"/>
        </w:rPr>
        <w:t>:</w:t>
      </w:r>
    </w:p>
    <w:p w:rsidR="0019684F" w:rsidRPr="00986EE3" w:rsidRDefault="0019684F" w:rsidP="00986EE3">
      <w:pPr>
        <w:widowControl/>
        <w:tabs>
          <w:tab w:val="left" w:pos="993"/>
        </w:tabs>
        <w:spacing w:before="0" w:line="276" w:lineRule="auto"/>
        <w:ind w:firstLine="709"/>
        <w:jc w:val="both"/>
        <w:rPr>
          <w:sz w:val="26"/>
          <w:szCs w:val="26"/>
        </w:rPr>
      </w:pPr>
      <w:r w:rsidRPr="00986EE3">
        <w:rPr>
          <w:sz w:val="26"/>
          <w:szCs w:val="26"/>
        </w:rPr>
        <w:t xml:space="preserve">В Управление поступила жалоба Заявителя на действия Заказчика при проведении Заказчиком, Оператором электронной площадки </w:t>
      </w:r>
      <w:r w:rsidR="008C3E5A" w:rsidRPr="00986EE3">
        <w:rPr>
          <w:sz w:val="26"/>
          <w:szCs w:val="26"/>
        </w:rPr>
        <w:t>Конкурс</w:t>
      </w:r>
      <w:r w:rsidRPr="00986EE3">
        <w:rPr>
          <w:sz w:val="26"/>
          <w:szCs w:val="26"/>
        </w:rPr>
        <w:t>а.</w:t>
      </w:r>
    </w:p>
    <w:p w:rsidR="000B1D9C" w:rsidRPr="00986EE3" w:rsidRDefault="000B1D9C" w:rsidP="00986EE3">
      <w:pPr>
        <w:widowControl/>
        <w:tabs>
          <w:tab w:val="left" w:pos="993"/>
        </w:tabs>
        <w:spacing w:before="0" w:line="276" w:lineRule="auto"/>
        <w:ind w:firstLine="709"/>
        <w:jc w:val="both"/>
        <w:rPr>
          <w:sz w:val="26"/>
          <w:szCs w:val="26"/>
        </w:rPr>
      </w:pPr>
      <w:r w:rsidRPr="00986EE3">
        <w:rPr>
          <w:sz w:val="26"/>
          <w:szCs w:val="26"/>
        </w:rPr>
        <w:lastRenderedPageBreak/>
        <w:t>По мнению Заявителя, нарушение его прав и законных интересов выразилось в ненадлежащем формировании Закупочной документации, влекущем ограничение конкуренции.</w:t>
      </w:r>
    </w:p>
    <w:p w:rsidR="000B1D9C" w:rsidRPr="00986EE3" w:rsidRDefault="000B1D9C" w:rsidP="00986EE3">
      <w:pPr>
        <w:pStyle w:val="3"/>
        <w:shd w:val="clear" w:color="auto" w:fill="auto"/>
        <w:spacing w:line="276" w:lineRule="auto"/>
        <w:ind w:firstLine="709"/>
        <w:rPr>
          <w:sz w:val="26"/>
          <w:szCs w:val="26"/>
        </w:rPr>
      </w:pPr>
      <w:r w:rsidRPr="00986EE3">
        <w:rPr>
          <w:sz w:val="26"/>
          <w:szCs w:val="26"/>
        </w:rPr>
        <w:t>В соответствии с пунктом 1 части 1 статьи 18.1 Закона о защите конкуренции по правилам настоящей статьи антимонопольный орган рассматривает жалобы на действия (бездействие) юридического лица, организатора торгов, электронной площадки, конкурсной комиссии или аукционной комиссии при организации и проведении торгов, заключении договоров по результатам торгов либо в случае, если торги, проведение которых является обязательным в соответствии с законодательством Российской Федерации, признаны несостоявшимися, а также при организации и проведении закупок в соответствии с Федерал</w:t>
      </w:r>
      <w:r w:rsidR="009955CA" w:rsidRPr="00986EE3">
        <w:rPr>
          <w:sz w:val="26"/>
          <w:szCs w:val="26"/>
        </w:rPr>
        <w:t>ьным законом от 18.07.2011 № 223</w:t>
      </w:r>
      <w:r w:rsidRPr="00986EE3">
        <w:rPr>
          <w:sz w:val="26"/>
          <w:szCs w:val="26"/>
        </w:rPr>
        <w:t>-ФЗ «О закупках товаров, работ, услуг отдельными видами юридических лиц», за исключением жалоб, рассмотрение которых предусмотрено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B1D9C" w:rsidRPr="00986EE3" w:rsidRDefault="000B1D9C" w:rsidP="00986EE3">
      <w:pPr>
        <w:pStyle w:val="3"/>
        <w:shd w:val="clear" w:color="auto" w:fill="auto"/>
        <w:spacing w:line="276" w:lineRule="auto"/>
        <w:ind w:firstLine="709"/>
        <w:rPr>
          <w:sz w:val="26"/>
          <w:szCs w:val="26"/>
        </w:rPr>
      </w:pPr>
      <w:r w:rsidRPr="00986EE3">
        <w:rPr>
          <w:sz w:val="26"/>
          <w:szCs w:val="26"/>
        </w:rPr>
        <w:t>Согласно части 2 статьи 18.1 Закона о защите конкуренции действия (бездействие) организатора торгов, оператора электронной площадки, конкурсной или аукционной комиссии могут быть обжалованы в антимонопольный орган лицами, подавшими заявки на участие в торгах, а в случае, если такое обжалование связано с нарушением установленного нормативными правовыми актами порядка размещения информации о проведении торгов, порядка подачи заявок на участие в торгах, также иным лицом (заявителем), права или законные интересы которого могут быть ущемлены или нарушены в результате нарушения порядка организации и проведения торгов.</w:t>
      </w:r>
    </w:p>
    <w:p w:rsidR="000B1D9C" w:rsidRPr="00986EE3" w:rsidRDefault="000B1D9C" w:rsidP="00986EE3">
      <w:pPr>
        <w:pStyle w:val="3"/>
        <w:shd w:val="clear" w:color="auto" w:fill="auto"/>
        <w:spacing w:line="276" w:lineRule="auto"/>
        <w:ind w:firstLine="709"/>
        <w:rPr>
          <w:sz w:val="26"/>
          <w:szCs w:val="26"/>
        </w:rPr>
      </w:pPr>
      <w:r w:rsidRPr="00986EE3">
        <w:rPr>
          <w:sz w:val="26"/>
          <w:szCs w:val="26"/>
        </w:rPr>
        <w:t>Согласно части 4 статьи 5 Федер</w:t>
      </w:r>
      <w:r w:rsidR="001C25F6" w:rsidRPr="00986EE3">
        <w:rPr>
          <w:sz w:val="26"/>
          <w:szCs w:val="26"/>
        </w:rPr>
        <w:t>ального закона от 20.12.2008 № 3</w:t>
      </w:r>
      <w:r w:rsidRPr="00986EE3">
        <w:rPr>
          <w:sz w:val="26"/>
          <w:szCs w:val="26"/>
        </w:rPr>
        <w:t xml:space="preserve">07-ФЗ «Об аудиторской деятельности» (далее — Закон об аудиторской деятельности) </w:t>
      </w:r>
      <w:r w:rsidR="001513FB" w:rsidRPr="00986EE3">
        <w:rPr>
          <w:sz w:val="26"/>
          <w:szCs w:val="26"/>
        </w:rPr>
        <w:t>д</w:t>
      </w:r>
      <w:r w:rsidRPr="00986EE3">
        <w:rPr>
          <w:sz w:val="26"/>
          <w:szCs w:val="26"/>
        </w:rPr>
        <w:t>оговор на проведение обязательного аудита бухгалтерской (финансовой) отчетности организации, в уставном (складочном) капитале которой доля государственной собственности составляет не менее 25 процентов, а также на проведение аудита бухгалтерской (финансовой) отчетности государственной корпорации, государственной компании, государственного унитарного предприятия или муниципального унитарного предприятия заключается с аудиторской организацией или индивидуальным аудитором, определенными путем проведения не реже чем один раз в пять лет открытого конкурса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при этом установление требования к обеспечению заявок на участие в конкурсе не является обязательным.</w:t>
      </w:r>
    </w:p>
    <w:p w:rsidR="000B1D9C" w:rsidRPr="00986EE3" w:rsidRDefault="000B1D9C" w:rsidP="00986EE3">
      <w:pPr>
        <w:pStyle w:val="3"/>
        <w:shd w:val="clear" w:color="auto" w:fill="auto"/>
        <w:spacing w:line="276" w:lineRule="auto"/>
        <w:ind w:firstLine="709"/>
        <w:rPr>
          <w:sz w:val="26"/>
          <w:szCs w:val="26"/>
        </w:rPr>
      </w:pPr>
      <w:r w:rsidRPr="00986EE3">
        <w:rPr>
          <w:sz w:val="26"/>
          <w:szCs w:val="26"/>
        </w:rPr>
        <w:t>Таким образом, при осуществлении данной процедуры Конкурса Заказчик руководствовался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0B1D9C" w:rsidRPr="00986EE3" w:rsidRDefault="000B1D9C" w:rsidP="00986EE3">
      <w:pPr>
        <w:pStyle w:val="3"/>
        <w:shd w:val="clear" w:color="auto" w:fill="auto"/>
        <w:spacing w:line="276" w:lineRule="auto"/>
        <w:ind w:firstLine="709"/>
        <w:rPr>
          <w:sz w:val="26"/>
          <w:szCs w:val="26"/>
        </w:rPr>
      </w:pPr>
      <w:r w:rsidRPr="00986EE3">
        <w:rPr>
          <w:sz w:val="26"/>
          <w:szCs w:val="26"/>
        </w:rPr>
        <w:lastRenderedPageBreak/>
        <w:t>Согласно части 1 статьи 1 Закона о контрактной системе предметом регулирования названного закона являются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планирования закупок товаров, работ, услуг; определения поставщиков (подрядчиков, исполнителей);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либо иным юридическим лицом в соответствии с частями 1, 4 и 5 статьи 15 настоящего Федерального закона (далее — контракт); особенностей исполнения контрактов; мониторинга закупок товаров, работ, услуг; аудита в сфере закупок товаров, работ, услуг;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rsidR="000B1D9C" w:rsidRPr="00986EE3" w:rsidRDefault="000B1D9C" w:rsidP="00986EE3">
      <w:pPr>
        <w:pStyle w:val="3"/>
        <w:shd w:val="clear" w:color="auto" w:fill="auto"/>
        <w:spacing w:line="276" w:lineRule="auto"/>
        <w:ind w:firstLine="709"/>
        <w:rPr>
          <w:sz w:val="26"/>
          <w:szCs w:val="26"/>
        </w:rPr>
      </w:pPr>
      <w:r w:rsidRPr="00986EE3">
        <w:rPr>
          <w:sz w:val="26"/>
          <w:szCs w:val="26"/>
        </w:rPr>
        <w:t>В настоящем случае рассматриваемая процедура закупки подлежала проведению по правилам и в порядке, установленном Законом о контрактной системе в соответствии с Законом об аудиторской деятельности.</w:t>
      </w:r>
    </w:p>
    <w:p w:rsidR="000B1D9C" w:rsidRPr="00986EE3" w:rsidRDefault="000B1D9C" w:rsidP="00986EE3">
      <w:pPr>
        <w:pStyle w:val="3"/>
        <w:shd w:val="clear" w:color="auto" w:fill="auto"/>
        <w:spacing w:line="276" w:lineRule="auto"/>
        <w:ind w:firstLine="709"/>
        <w:rPr>
          <w:sz w:val="26"/>
          <w:szCs w:val="26"/>
        </w:rPr>
      </w:pPr>
      <w:r w:rsidRPr="00986EE3">
        <w:rPr>
          <w:sz w:val="26"/>
          <w:szCs w:val="26"/>
        </w:rPr>
        <w:t>Таким образом, проведение спорного конкурса является обязательным в силу действующего законодательства, в связи с чем рассмотрение поданной Заявителем жалобы на действия Заказчика проводилось в рамках ст. 18.1 Закона о защите конкуренции как жалоба на обязательные в силу закона торги субъекта, осуществляющего свою закупочную деятельность в рамках Закона о закупках.</w:t>
      </w:r>
    </w:p>
    <w:p w:rsidR="00986EE3" w:rsidRPr="00986EE3" w:rsidRDefault="00986EE3" w:rsidP="00986EE3">
      <w:pPr>
        <w:pStyle w:val="3"/>
        <w:shd w:val="clear" w:color="auto" w:fill="auto"/>
        <w:spacing w:line="276" w:lineRule="auto"/>
        <w:ind w:firstLine="709"/>
        <w:rPr>
          <w:sz w:val="26"/>
          <w:szCs w:val="26"/>
        </w:rPr>
      </w:pPr>
      <w:r w:rsidRPr="00422AF5">
        <w:rPr>
          <w:rFonts w:eastAsiaTheme="minorHAnsi"/>
          <w:color w:val="000000"/>
          <w:sz w:val="26"/>
          <w:szCs w:val="26"/>
        </w:rPr>
        <w:t>Рассмотрев жалобу Заявителя, возражения Заказчика, представленные Заказчиком и размещенные на Официальном сайте информацию и документы, Комиссия установила:</w:t>
      </w:r>
    </w:p>
    <w:p w:rsidR="008C3E5A" w:rsidRPr="00986EE3" w:rsidRDefault="00E63F5E" w:rsidP="0047307E">
      <w:pPr>
        <w:pStyle w:val="3"/>
        <w:numPr>
          <w:ilvl w:val="0"/>
          <w:numId w:val="34"/>
        </w:numPr>
        <w:tabs>
          <w:tab w:val="left" w:pos="993"/>
        </w:tabs>
        <w:spacing w:line="276" w:lineRule="auto"/>
        <w:ind w:left="0" w:right="20" w:firstLine="709"/>
        <w:rPr>
          <w:sz w:val="26"/>
          <w:szCs w:val="26"/>
        </w:rPr>
      </w:pPr>
      <w:r>
        <w:rPr>
          <w:sz w:val="26"/>
          <w:szCs w:val="26"/>
        </w:rPr>
        <w:t>и</w:t>
      </w:r>
      <w:r w:rsidR="008C3E5A" w:rsidRPr="00986EE3">
        <w:rPr>
          <w:sz w:val="26"/>
          <w:szCs w:val="26"/>
        </w:rPr>
        <w:t xml:space="preserve">звещение о проведении Конкурса размещено </w:t>
      </w:r>
      <w:r w:rsidR="00820BD3">
        <w:rPr>
          <w:sz w:val="26"/>
          <w:szCs w:val="26"/>
        </w:rPr>
        <w:t>на Официальном сайте</w:t>
      </w:r>
      <w:r w:rsidR="008C3E5A" w:rsidRPr="00986EE3">
        <w:rPr>
          <w:sz w:val="26"/>
          <w:szCs w:val="26"/>
        </w:rPr>
        <w:t xml:space="preserve"> - </w:t>
      </w:r>
      <w:r w:rsidR="0047307E">
        <w:rPr>
          <w:sz w:val="26"/>
          <w:szCs w:val="26"/>
        </w:rPr>
        <w:t>06.07</w:t>
      </w:r>
      <w:r w:rsidR="008C3E5A" w:rsidRPr="00986EE3">
        <w:rPr>
          <w:sz w:val="26"/>
          <w:szCs w:val="26"/>
        </w:rPr>
        <w:t>.202</w:t>
      </w:r>
      <w:r w:rsidR="00820BD3">
        <w:rPr>
          <w:sz w:val="26"/>
          <w:szCs w:val="26"/>
        </w:rPr>
        <w:t>2</w:t>
      </w:r>
      <w:r w:rsidR="008C3E5A" w:rsidRPr="00986EE3">
        <w:rPr>
          <w:sz w:val="26"/>
          <w:szCs w:val="26"/>
        </w:rPr>
        <w:t>;</w:t>
      </w:r>
    </w:p>
    <w:p w:rsidR="008C3E5A" w:rsidRPr="00986EE3" w:rsidRDefault="00E63F5E" w:rsidP="0047307E">
      <w:pPr>
        <w:pStyle w:val="3"/>
        <w:numPr>
          <w:ilvl w:val="0"/>
          <w:numId w:val="34"/>
        </w:numPr>
        <w:tabs>
          <w:tab w:val="left" w:pos="993"/>
        </w:tabs>
        <w:spacing w:line="276" w:lineRule="auto"/>
        <w:ind w:left="0" w:right="20" w:firstLine="709"/>
        <w:rPr>
          <w:sz w:val="26"/>
          <w:szCs w:val="26"/>
        </w:rPr>
      </w:pPr>
      <w:r>
        <w:rPr>
          <w:sz w:val="26"/>
          <w:szCs w:val="26"/>
        </w:rPr>
        <w:t>н</w:t>
      </w:r>
      <w:r w:rsidR="008C3E5A" w:rsidRPr="00986EE3">
        <w:rPr>
          <w:sz w:val="26"/>
          <w:szCs w:val="26"/>
        </w:rPr>
        <w:t xml:space="preserve">ачальная (максимальная) цена договора - </w:t>
      </w:r>
      <w:r w:rsidR="0047307E" w:rsidRPr="0047307E">
        <w:rPr>
          <w:sz w:val="26"/>
          <w:szCs w:val="26"/>
        </w:rPr>
        <w:t>1 380 000,00</w:t>
      </w:r>
      <w:r w:rsidR="008C3E5A" w:rsidRPr="00986EE3">
        <w:rPr>
          <w:sz w:val="26"/>
          <w:szCs w:val="26"/>
        </w:rPr>
        <w:t xml:space="preserve"> рублей;</w:t>
      </w:r>
    </w:p>
    <w:p w:rsidR="008C3E5A" w:rsidRDefault="00E63F5E" w:rsidP="0047307E">
      <w:pPr>
        <w:pStyle w:val="3"/>
        <w:numPr>
          <w:ilvl w:val="0"/>
          <w:numId w:val="34"/>
        </w:numPr>
        <w:tabs>
          <w:tab w:val="left" w:pos="993"/>
        </w:tabs>
        <w:spacing w:line="276" w:lineRule="auto"/>
        <w:ind w:left="0" w:right="20" w:firstLine="709"/>
        <w:rPr>
          <w:sz w:val="26"/>
          <w:szCs w:val="26"/>
        </w:rPr>
      </w:pPr>
      <w:r>
        <w:rPr>
          <w:sz w:val="26"/>
          <w:szCs w:val="26"/>
        </w:rPr>
        <w:t>д</w:t>
      </w:r>
      <w:r w:rsidR="008C3E5A" w:rsidRPr="00986EE3">
        <w:rPr>
          <w:sz w:val="26"/>
          <w:szCs w:val="26"/>
        </w:rPr>
        <w:t xml:space="preserve">ата окончания срока подачи заявок на участие в Конкурсе - </w:t>
      </w:r>
      <w:r w:rsidR="0047307E">
        <w:rPr>
          <w:sz w:val="26"/>
          <w:szCs w:val="26"/>
        </w:rPr>
        <w:t>01.08</w:t>
      </w:r>
      <w:r w:rsidR="008C3E5A" w:rsidRPr="00986EE3">
        <w:rPr>
          <w:sz w:val="26"/>
          <w:szCs w:val="26"/>
        </w:rPr>
        <w:t>.2022</w:t>
      </w:r>
      <w:r w:rsidR="00820BD3">
        <w:rPr>
          <w:sz w:val="26"/>
          <w:szCs w:val="26"/>
        </w:rPr>
        <w:t>;</w:t>
      </w:r>
    </w:p>
    <w:p w:rsidR="0047307E" w:rsidRDefault="00E63F5E" w:rsidP="0047307E">
      <w:pPr>
        <w:pStyle w:val="3"/>
        <w:numPr>
          <w:ilvl w:val="0"/>
          <w:numId w:val="34"/>
        </w:numPr>
        <w:tabs>
          <w:tab w:val="left" w:pos="993"/>
        </w:tabs>
        <w:spacing w:line="276" w:lineRule="auto"/>
        <w:ind w:left="0" w:right="20" w:firstLine="709"/>
        <w:rPr>
          <w:sz w:val="26"/>
          <w:szCs w:val="26"/>
        </w:rPr>
      </w:pPr>
      <w:r>
        <w:rPr>
          <w:sz w:val="26"/>
          <w:szCs w:val="26"/>
        </w:rPr>
        <w:t>н</w:t>
      </w:r>
      <w:r w:rsidR="00820BD3">
        <w:rPr>
          <w:sz w:val="26"/>
          <w:szCs w:val="26"/>
        </w:rPr>
        <w:t xml:space="preserve">а участие в </w:t>
      </w:r>
      <w:r w:rsidR="00FA4DA2">
        <w:rPr>
          <w:sz w:val="26"/>
          <w:szCs w:val="26"/>
        </w:rPr>
        <w:t>Конкурсе</w:t>
      </w:r>
      <w:r w:rsidR="00820BD3">
        <w:rPr>
          <w:sz w:val="26"/>
          <w:szCs w:val="26"/>
        </w:rPr>
        <w:t xml:space="preserve"> подано </w:t>
      </w:r>
      <w:r w:rsidR="0047307E">
        <w:rPr>
          <w:sz w:val="26"/>
          <w:szCs w:val="26"/>
        </w:rPr>
        <w:t>21</w:t>
      </w:r>
      <w:r w:rsidR="00FA4DA2">
        <w:rPr>
          <w:sz w:val="26"/>
          <w:szCs w:val="26"/>
        </w:rPr>
        <w:t xml:space="preserve"> заявк</w:t>
      </w:r>
      <w:r w:rsidR="006C3301">
        <w:rPr>
          <w:sz w:val="26"/>
          <w:szCs w:val="26"/>
        </w:rPr>
        <w:t>а</w:t>
      </w:r>
      <w:r w:rsidR="00FA4DA2">
        <w:rPr>
          <w:sz w:val="26"/>
          <w:szCs w:val="26"/>
        </w:rPr>
        <w:t xml:space="preserve"> от участников закупки</w:t>
      </w:r>
      <w:r w:rsidR="0047307E">
        <w:rPr>
          <w:sz w:val="26"/>
          <w:szCs w:val="26"/>
        </w:rPr>
        <w:t>;</w:t>
      </w:r>
    </w:p>
    <w:p w:rsidR="00820BD3" w:rsidRPr="00986EE3" w:rsidRDefault="006C3301" w:rsidP="0047307E">
      <w:pPr>
        <w:pStyle w:val="3"/>
        <w:tabs>
          <w:tab w:val="left" w:pos="993"/>
        </w:tabs>
        <w:spacing w:line="276" w:lineRule="auto"/>
        <w:ind w:right="20" w:firstLine="709"/>
        <w:rPr>
          <w:sz w:val="26"/>
          <w:szCs w:val="26"/>
        </w:rPr>
      </w:pPr>
      <w:r>
        <w:rPr>
          <w:sz w:val="26"/>
          <w:szCs w:val="26"/>
        </w:rPr>
        <w:t xml:space="preserve">5) </w:t>
      </w:r>
      <w:r w:rsidR="0047307E">
        <w:rPr>
          <w:sz w:val="26"/>
          <w:szCs w:val="26"/>
        </w:rPr>
        <w:t>по результатам рассмотрения и оценки заявок и подведения итогов заявки 21 участника закупки признаны соответствующими требованиям извещения о проведении Конкурса</w:t>
      </w:r>
      <w:r w:rsidR="00FA4DA2">
        <w:rPr>
          <w:sz w:val="26"/>
          <w:szCs w:val="26"/>
        </w:rPr>
        <w:t>.</w:t>
      </w:r>
    </w:p>
    <w:p w:rsidR="00170DC8" w:rsidRDefault="00E63F5E" w:rsidP="0047307E">
      <w:pPr>
        <w:pStyle w:val="3"/>
        <w:spacing w:line="276" w:lineRule="auto"/>
        <w:ind w:firstLine="709"/>
        <w:rPr>
          <w:sz w:val="26"/>
          <w:szCs w:val="26"/>
        </w:rPr>
      </w:pPr>
      <w:r>
        <w:rPr>
          <w:sz w:val="26"/>
          <w:szCs w:val="26"/>
        </w:rPr>
        <w:t xml:space="preserve">1. </w:t>
      </w:r>
      <w:r w:rsidR="00170DC8">
        <w:rPr>
          <w:sz w:val="26"/>
          <w:szCs w:val="26"/>
        </w:rPr>
        <w:t>Сог</w:t>
      </w:r>
      <w:r w:rsidR="00EB2585">
        <w:rPr>
          <w:sz w:val="26"/>
          <w:szCs w:val="26"/>
        </w:rPr>
        <w:t xml:space="preserve">ласно доводу жалобы Заявителя, Заказчиком </w:t>
      </w:r>
      <w:r w:rsidR="009013CE">
        <w:rPr>
          <w:sz w:val="26"/>
          <w:szCs w:val="26"/>
        </w:rPr>
        <w:t xml:space="preserve">неправомерно не </w:t>
      </w:r>
      <w:r w:rsidR="006E5427">
        <w:rPr>
          <w:sz w:val="26"/>
          <w:szCs w:val="26"/>
        </w:rPr>
        <w:t xml:space="preserve">проводится процедура </w:t>
      </w:r>
      <w:r w:rsidR="005C1552" w:rsidRPr="004D5DD4">
        <w:rPr>
          <w:sz w:val="26"/>
          <w:szCs w:val="26"/>
        </w:rPr>
        <w:t>подачи предложений о цене контракта</w:t>
      </w:r>
      <w:r w:rsidR="005C1552">
        <w:rPr>
          <w:sz w:val="26"/>
          <w:szCs w:val="26"/>
        </w:rPr>
        <w:t>.</w:t>
      </w:r>
    </w:p>
    <w:p w:rsidR="00734C66" w:rsidRPr="004D5DD4" w:rsidRDefault="00734C66" w:rsidP="00734C66">
      <w:pPr>
        <w:spacing w:before="0" w:line="276" w:lineRule="auto"/>
        <w:ind w:firstLine="709"/>
        <w:jc w:val="both"/>
        <w:rPr>
          <w:color w:val="auto"/>
          <w:sz w:val="26"/>
          <w:szCs w:val="26"/>
          <w:lang w:eastAsia="en-US"/>
        </w:rPr>
      </w:pPr>
      <w:r w:rsidRPr="004D5DD4">
        <w:rPr>
          <w:color w:val="auto"/>
          <w:sz w:val="26"/>
          <w:szCs w:val="26"/>
          <w:lang w:eastAsia="en-US"/>
        </w:rPr>
        <w:t xml:space="preserve">В соответствии с пунктом 23 части 1 статьи 42 Закона о контрактной системе, при осуществлении закупки путем проведения открытых конкурентных </w:t>
      </w:r>
      <w:r w:rsidRPr="004D5DD4">
        <w:rPr>
          <w:color w:val="auto"/>
          <w:sz w:val="26"/>
          <w:szCs w:val="26"/>
          <w:lang w:eastAsia="en-US"/>
        </w:rPr>
        <w:lastRenderedPageBreak/>
        <w:t>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734C66" w:rsidRPr="004D5DD4" w:rsidRDefault="00734C66" w:rsidP="00734C66">
      <w:pPr>
        <w:spacing w:before="0" w:line="276" w:lineRule="auto"/>
        <w:ind w:firstLine="709"/>
        <w:jc w:val="both"/>
        <w:rPr>
          <w:color w:val="auto"/>
          <w:sz w:val="26"/>
          <w:szCs w:val="26"/>
          <w:lang w:eastAsia="en-US"/>
        </w:rPr>
      </w:pPr>
      <w:r w:rsidRPr="004D5DD4">
        <w:rPr>
          <w:color w:val="auto"/>
          <w:sz w:val="26"/>
          <w:szCs w:val="26"/>
          <w:lang w:eastAsia="en-US"/>
        </w:rPr>
        <w:t>23) дата проведения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в случае проведения электронного конкурса (за исключением случая, предусмотренного частью 19 статьи 48 настоящего Федерального закона), аукционов. При проведении электронного конкурса предусмотренная настоящим пунктом дата должна приходиться на рабочий день, следующий за датой окончания срока рассмотрения и оценки первых частей заявок на участие в закупке. При проведении электронного аукциона предусмотренная настоящим пунктом процедура начинается через два часа с момента окончания срока подачи заявок на участие в закупке.</w:t>
      </w:r>
    </w:p>
    <w:p w:rsidR="00734C66" w:rsidRDefault="00734C66" w:rsidP="00734C66">
      <w:pPr>
        <w:spacing w:before="0" w:line="276" w:lineRule="auto"/>
        <w:ind w:firstLine="709"/>
        <w:jc w:val="both"/>
        <w:rPr>
          <w:color w:val="auto"/>
          <w:sz w:val="26"/>
          <w:szCs w:val="26"/>
          <w:lang w:eastAsia="en-US"/>
        </w:rPr>
      </w:pPr>
      <w:r w:rsidRPr="004D5DD4">
        <w:rPr>
          <w:color w:val="auto"/>
          <w:sz w:val="26"/>
          <w:szCs w:val="26"/>
          <w:lang w:eastAsia="en-US"/>
        </w:rPr>
        <w:t>Частью 8 статьи 48 Закона о контрактной системе установлено, что участники закупки, первые части заявок которых признаны соответствующими извещению об осуществлении закупки, вправе в течение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подать с использованием электронной площадки одно предложение о цене контракта либо о сумме цен единиц товара, работы, услуги (в случае, предусмотренном частью 24 статьи 22 настоящего Федерального закона) (далее также - ценовое предложение). При подаче участником закупки ценового предложения не допускается подача предложения, равного или превышающего предложение, содержащееся в третьей части заявки на участие в закупке, а также не допускается подача предложения, равного нулю. Продолжительность приема ценовых предложений составляет один час</w:t>
      </w:r>
      <w:r>
        <w:rPr>
          <w:color w:val="auto"/>
          <w:sz w:val="26"/>
          <w:szCs w:val="26"/>
          <w:lang w:eastAsia="en-US"/>
        </w:rPr>
        <w:t>.</w:t>
      </w:r>
    </w:p>
    <w:p w:rsidR="00706A7F" w:rsidRPr="00706A7F" w:rsidRDefault="00706A7F" w:rsidP="00706A7F">
      <w:pPr>
        <w:spacing w:before="0" w:line="276" w:lineRule="auto"/>
        <w:ind w:firstLine="709"/>
        <w:jc w:val="both"/>
        <w:rPr>
          <w:color w:val="auto"/>
          <w:sz w:val="26"/>
          <w:szCs w:val="26"/>
          <w:lang w:eastAsia="en-US"/>
        </w:rPr>
      </w:pPr>
      <w:r>
        <w:rPr>
          <w:color w:val="auto"/>
          <w:sz w:val="26"/>
          <w:szCs w:val="26"/>
          <w:lang w:eastAsia="en-US"/>
        </w:rPr>
        <w:t>В соответствии с частью 19 статьи 48 Закона о контрактной системе в</w:t>
      </w:r>
      <w:r w:rsidRPr="00706A7F">
        <w:rPr>
          <w:color w:val="auto"/>
          <w:sz w:val="26"/>
          <w:szCs w:val="26"/>
          <w:lang w:eastAsia="en-US"/>
        </w:rPr>
        <w:t xml:space="preserve"> случае, если в извещении об осуществлении закупки не установлены критерии, предусмотренные пунктами 2 и 3 части 1 статьи 32 </w:t>
      </w:r>
      <w:r>
        <w:rPr>
          <w:color w:val="auto"/>
          <w:sz w:val="26"/>
          <w:szCs w:val="26"/>
          <w:lang w:eastAsia="en-US"/>
        </w:rPr>
        <w:t>Закона о контрактной системе</w:t>
      </w:r>
      <w:r w:rsidRPr="00706A7F">
        <w:rPr>
          <w:color w:val="auto"/>
          <w:sz w:val="26"/>
          <w:szCs w:val="26"/>
          <w:lang w:eastAsia="en-US"/>
        </w:rPr>
        <w:t xml:space="preserve">, а также в случае включения заказчиком в соответствии с пунктом 8 части 1 статьи 33 </w:t>
      </w:r>
      <w:r>
        <w:rPr>
          <w:color w:val="auto"/>
          <w:sz w:val="26"/>
          <w:szCs w:val="26"/>
          <w:lang w:eastAsia="en-US"/>
        </w:rPr>
        <w:t>Закона о контрактной системе</w:t>
      </w:r>
      <w:r w:rsidRPr="00706A7F">
        <w:rPr>
          <w:color w:val="auto"/>
          <w:sz w:val="26"/>
          <w:szCs w:val="26"/>
          <w:lang w:eastAsia="en-US"/>
        </w:rPr>
        <w:t xml:space="preserve">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w:t>
      </w:r>
      <w:r>
        <w:rPr>
          <w:color w:val="auto"/>
          <w:sz w:val="26"/>
          <w:szCs w:val="26"/>
          <w:lang w:eastAsia="en-US"/>
        </w:rPr>
        <w:t>Законом о контрактной системе</w:t>
      </w:r>
      <w:r w:rsidRPr="00706A7F">
        <w:rPr>
          <w:color w:val="auto"/>
          <w:sz w:val="26"/>
          <w:szCs w:val="26"/>
          <w:lang w:eastAsia="en-US"/>
        </w:rPr>
        <w:t>, с учетом следующих особенностей:</w:t>
      </w:r>
    </w:p>
    <w:p w:rsidR="00706A7F" w:rsidRPr="00706A7F" w:rsidRDefault="00706A7F" w:rsidP="00706A7F">
      <w:pPr>
        <w:spacing w:before="0" w:line="276" w:lineRule="auto"/>
        <w:ind w:firstLine="709"/>
        <w:jc w:val="both"/>
        <w:rPr>
          <w:color w:val="auto"/>
          <w:sz w:val="26"/>
          <w:szCs w:val="26"/>
          <w:lang w:eastAsia="en-US"/>
        </w:rPr>
      </w:pPr>
      <w:r w:rsidRPr="00706A7F">
        <w:rPr>
          <w:color w:val="auto"/>
          <w:sz w:val="26"/>
          <w:szCs w:val="26"/>
          <w:lang w:eastAsia="en-US"/>
        </w:rPr>
        <w:t xml:space="preserve">1) заявка состоит из второй и третьей частей. Вторая часть должна также содержать информацию, предусмотренную подпунктом "а" (за исключением случая включения заказчиком в соответствии с пунктом 8 части 1 статьи 33 </w:t>
      </w:r>
      <w:r>
        <w:rPr>
          <w:color w:val="auto"/>
          <w:sz w:val="26"/>
          <w:szCs w:val="26"/>
          <w:lang w:eastAsia="en-US"/>
        </w:rPr>
        <w:t xml:space="preserve">Закона о контрактной системе </w:t>
      </w:r>
      <w:r w:rsidRPr="00706A7F">
        <w:rPr>
          <w:color w:val="auto"/>
          <w:sz w:val="26"/>
          <w:szCs w:val="26"/>
          <w:lang w:eastAsia="en-US"/>
        </w:rPr>
        <w:t xml:space="preserve">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и подпунктом "б" пункта 2 части 1 статьи 43 </w:t>
      </w:r>
      <w:r>
        <w:rPr>
          <w:color w:val="auto"/>
          <w:sz w:val="26"/>
          <w:szCs w:val="26"/>
          <w:lang w:eastAsia="en-US"/>
        </w:rPr>
        <w:t>Закона о контрактной системе</w:t>
      </w:r>
      <w:r w:rsidRPr="00706A7F">
        <w:rPr>
          <w:color w:val="auto"/>
          <w:sz w:val="26"/>
          <w:szCs w:val="26"/>
          <w:lang w:eastAsia="en-US"/>
        </w:rPr>
        <w:t xml:space="preserve">. Положения частей 3 - 10 </w:t>
      </w:r>
      <w:r w:rsidR="00785BF7">
        <w:rPr>
          <w:color w:val="auto"/>
          <w:sz w:val="26"/>
          <w:szCs w:val="26"/>
          <w:lang w:eastAsia="en-US"/>
        </w:rPr>
        <w:t xml:space="preserve">статьи 48 Закона о контрактной </w:t>
      </w:r>
      <w:r w:rsidR="00785BF7">
        <w:rPr>
          <w:color w:val="auto"/>
          <w:sz w:val="26"/>
          <w:szCs w:val="26"/>
          <w:lang w:eastAsia="en-US"/>
        </w:rPr>
        <w:lastRenderedPageBreak/>
        <w:t>системе</w:t>
      </w:r>
      <w:r w:rsidRPr="00706A7F">
        <w:rPr>
          <w:color w:val="auto"/>
          <w:sz w:val="26"/>
          <w:szCs w:val="26"/>
          <w:lang w:eastAsia="en-US"/>
        </w:rPr>
        <w:t xml:space="preserve"> не применяются;</w:t>
      </w:r>
    </w:p>
    <w:p w:rsidR="00706A7F" w:rsidRPr="00706A7F" w:rsidRDefault="00706A7F" w:rsidP="00706A7F">
      <w:pPr>
        <w:spacing w:before="0" w:line="276" w:lineRule="auto"/>
        <w:ind w:firstLine="709"/>
        <w:jc w:val="both"/>
        <w:rPr>
          <w:color w:val="auto"/>
          <w:sz w:val="26"/>
          <w:szCs w:val="26"/>
          <w:lang w:eastAsia="en-US"/>
        </w:rPr>
      </w:pPr>
      <w:r w:rsidRPr="00706A7F">
        <w:rPr>
          <w:color w:val="auto"/>
          <w:sz w:val="26"/>
          <w:szCs w:val="26"/>
          <w:lang w:eastAsia="en-US"/>
        </w:rPr>
        <w:t xml:space="preserve">2) не позднее одного часа с момента окончания срока подачи заявок на участие в закупке оператор электронной площадки направляет заказчику вторые части поданных заявок на участие в закупке, а также информацию и документы, предусмотренные пунктами 2 и 3 части 6 статьи 43 </w:t>
      </w:r>
      <w:r w:rsidR="00785BF7">
        <w:rPr>
          <w:color w:val="auto"/>
          <w:sz w:val="26"/>
          <w:szCs w:val="26"/>
          <w:lang w:eastAsia="en-US"/>
        </w:rPr>
        <w:t>Закона о контрактной системе</w:t>
      </w:r>
      <w:r w:rsidRPr="00706A7F">
        <w:rPr>
          <w:color w:val="auto"/>
          <w:sz w:val="26"/>
          <w:szCs w:val="26"/>
          <w:lang w:eastAsia="en-US"/>
        </w:rPr>
        <w:t>;</w:t>
      </w:r>
    </w:p>
    <w:p w:rsidR="00706A7F" w:rsidRPr="00706A7F" w:rsidRDefault="00706A7F" w:rsidP="00706A7F">
      <w:pPr>
        <w:spacing w:before="0" w:line="276" w:lineRule="auto"/>
        <w:ind w:firstLine="709"/>
        <w:jc w:val="both"/>
        <w:rPr>
          <w:color w:val="auto"/>
          <w:sz w:val="26"/>
          <w:szCs w:val="26"/>
          <w:lang w:eastAsia="en-US"/>
        </w:rPr>
      </w:pPr>
      <w:r w:rsidRPr="00706A7F">
        <w:rPr>
          <w:color w:val="auto"/>
          <w:sz w:val="26"/>
          <w:szCs w:val="26"/>
          <w:lang w:eastAsia="en-US"/>
        </w:rPr>
        <w:t>3) действия, предусмотренные частью 11 настоящей статьи, осуществляются не позднее двух рабочих дней со дня, следующего за днем получения в соответствии с пунктом 2 настоящей части вторых частей заявок на участие в закупке, информации и документов,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706A7F" w:rsidRDefault="00706A7F" w:rsidP="00706A7F">
      <w:pPr>
        <w:spacing w:before="0" w:line="276" w:lineRule="auto"/>
        <w:ind w:firstLine="709"/>
        <w:jc w:val="both"/>
        <w:rPr>
          <w:color w:val="auto"/>
          <w:sz w:val="26"/>
          <w:szCs w:val="26"/>
          <w:lang w:eastAsia="en-US"/>
        </w:rPr>
      </w:pPr>
      <w:r w:rsidRPr="00706A7F">
        <w:rPr>
          <w:color w:val="auto"/>
          <w:sz w:val="26"/>
          <w:szCs w:val="26"/>
          <w:lang w:eastAsia="en-US"/>
        </w:rPr>
        <w:t xml:space="preserve">4) не позднее одного часа с момента получения протокола рассмотрения и оценки вторых частей заявок на участие в закупке в соответствии с пунктом 2 части 11 настоящей статьи оператор электронной площадки направляет заказчику третьи части заявок на участие в закупке, поданные участниками закупки, вторые части заявок которых признаны соответствующими извещению об осуществлении закупки, а также размещает протокол, предусмотренный частью 13 </w:t>
      </w:r>
      <w:r w:rsidR="00785BF7">
        <w:rPr>
          <w:color w:val="auto"/>
          <w:sz w:val="26"/>
          <w:szCs w:val="26"/>
          <w:lang w:eastAsia="en-US"/>
        </w:rPr>
        <w:t>статьи 48 Закона о контрактной системе</w:t>
      </w:r>
      <w:r w:rsidRPr="00706A7F">
        <w:rPr>
          <w:color w:val="auto"/>
          <w:sz w:val="26"/>
          <w:szCs w:val="26"/>
          <w:lang w:eastAsia="en-US"/>
        </w:rPr>
        <w:t>, в единой информационной системе и на электронной площадке</w:t>
      </w:r>
      <w:r>
        <w:rPr>
          <w:color w:val="auto"/>
          <w:sz w:val="26"/>
          <w:szCs w:val="26"/>
          <w:lang w:eastAsia="en-US"/>
        </w:rPr>
        <w:t>.</w:t>
      </w:r>
    </w:p>
    <w:p w:rsidR="009C0187" w:rsidRDefault="009C0187" w:rsidP="00706A7F">
      <w:pPr>
        <w:spacing w:before="0" w:line="276" w:lineRule="auto"/>
        <w:ind w:firstLine="709"/>
        <w:jc w:val="both"/>
        <w:rPr>
          <w:color w:val="auto"/>
          <w:sz w:val="26"/>
          <w:szCs w:val="26"/>
          <w:lang w:eastAsia="en-US"/>
        </w:rPr>
      </w:pPr>
      <w:r>
        <w:rPr>
          <w:color w:val="auto"/>
          <w:sz w:val="26"/>
          <w:szCs w:val="26"/>
          <w:lang w:eastAsia="en-US"/>
        </w:rPr>
        <w:t>В разделе «</w:t>
      </w:r>
      <w:r w:rsidRPr="009C0187">
        <w:rPr>
          <w:color w:val="auto"/>
          <w:sz w:val="26"/>
          <w:szCs w:val="26"/>
          <w:lang w:eastAsia="en-US"/>
        </w:rPr>
        <w:t>Общая информация о закупке</w:t>
      </w:r>
      <w:r>
        <w:rPr>
          <w:color w:val="auto"/>
          <w:sz w:val="26"/>
          <w:szCs w:val="26"/>
          <w:lang w:eastAsia="en-US"/>
        </w:rPr>
        <w:t>» на Официальном сайте Заказчиком установлено следующее:</w:t>
      </w:r>
    </w:p>
    <w:p w:rsidR="009C0187" w:rsidRDefault="009C0187" w:rsidP="00706A7F">
      <w:pPr>
        <w:spacing w:before="0" w:line="276" w:lineRule="auto"/>
        <w:ind w:firstLine="709"/>
        <w:jc w:val="both"/>
        <w:rPr>
          <w:color w:val="auto"/>
          <w:sz w:val="26"/>
          <w:szCs w:val="26"/>
          <w:lang w:eastAsia="en-US"/>
        </w:rPr>
      </w:pPr>
      <w:r>
        <w:rPr>
          <w:color w:val="auto"/>
          <w:sz w:val="26"/>
          <w:szCs w:val="26"/>
          <w:lang w:eastAsia="en-US"/>
        </w:rPr>
        <w:t>«</w:t>
      </w:r>
      <w:r w:rsidR="00821934" w:rsidRPr="00821934">
        <w:rPr>
          <w:color w:val="auto"/>
          <w:sz w:val="26"/>
          <w:szCs w:val="26"/>
          <w:lang w:eastAsia="en-US"/>
        </w:rPr>
        <w:t>Открытый конкурс в электронной форме для заключения договора на проведение аудита бухгалтерской (финансовой) отчетности (согласно ч. 4 ст. 5 Федерального закона от 30.12.2008г. № 307-ФЗ) Конкурс проводится в соответствии с ч.19 ст.48 Закона №44-ФЗ</w:t>
      </w:r>
      <w:r>
        <w:rPr>
          <w:color w:val="auto"/>
          <w:sz w:val="26"/>
          <w:szCs w:val="26"/>
          <w:lang w:eastAsia="en-US"/>
        </w:rPr>
        <w:t>».</w:t>
      </w:r>
    </w:p>
    <w:p w:rsidR="00C40501" w:rsidRDefault="00DE1506" w:rsidP="004D5DD4">
      <w:pPr>
        <w:spacing w:before="0" w:line="276" w:lineRule="auto"/>
        <w:ind w:firstLine="709"/>
        <w:jc w:val="both"/>
        <w:rPr>
          <w:color w:val="auto"/>
          <w:sz w:val="26"/>
          <w:szCs w:val="26"/>
          <w:lang w:eastAsia="en-US"/>
        </w:rPr>
      </w:pPr>
      <w:r>
        <w:rPr>
          <w:color w:val="auto"/>
          <w:sz w:val="26"/>
          <w:szCs w:val="26"/>
          <w:lang w:eastAsia="en-US"/>
        </w:rPr>
        <w:t>Н</w:t>
      </w:r>
      <w:r w:rsidR="009C0187">
        <w:rPr>
          <w:color w:val="auto"/>
          <w:sz w:val="26"/>
          <w:szCs w:val="26"/>
          <w:lang w:eastAsia="en-US"/>
        </w:rPr>
        <w:t>а</w:t>
      </w:r>
      <w:r>
        <w:rPr>
          <w:color w:val="auto"/>
          <w:sz w:val="26"/>
          <w:szCs w:val="26"/>
          <w:lang w:eastAsia="en-US"/>
        </w:rPr>
        <w:t xml:space="preserve"> заседании Комиссии установлено, что извещением о проведении Конкурса не предусмотрена процедура </w:t>
      </w:r>
      <w:r w:rsidRPr="004D5DD4">
        <w:rPr>
          <w:color w:val="auto"/>
          <w:sz w:val="26"/>
          <w:szCs w:val="26"/>
          <w:lang w:eastAsia="en-US"/>
        </w:rPr>
        <w:t>подачи предложений о цене контракта</w:t>
      </w:r>
      <w:r w:rsidR="00151653">
        <w:rPr>
          <w:color w:val="auto"/>
          <w:sz w:val="26"/>
          <w:szCs w:val="26"/>
          <w:lang w:eastAsia="en-US"/>
        </w:rPr>
        <w:t>.</w:t>
      </w:r>
    </w:p>
    <w:p w:rsidR="00CA53B7" w:rsidRDefault="00151653" w:rsidP="004D5DD4">
      <w:pPr>
        <w:spacing w:before="0" w:line="276" w:lineRule="auto"/>
        <w:ind w:firstLine="709"/>
        <w:jc w:val="both"/>
        <w:rPr>
          <w:color w:val="auto"/>
          <w:sz w:val="26"/>
          <w:szCs w:val="26"/>
          <w:lang w:eastAsia="en-US"/>
        </w:rPr>
      </w:pPr>
      <w:r>
        <w:rPr>
          <w:color w:val="auto"/>
          <w:sz w:val="26"/>
          <w:szCs w:val="26"/>
          <w:lang w:eastAsia="en-US"/>
        </w:rPr>
        <w:t>Вместе с тем, учитывая, что З</w:t>
      </w:r>
      <w:r w:rsidR="00B460EC">
        <w:rPr>
          <w:color w:val="auto"/>
          <w:sz w:val="26"/>
          <w:szCs w:val="26"/>
          <w:lang w:eastAsia="en-US"/>
        </w:rPr>
        <w:t>ак</w:t>
      </w:r>
      <w:r>
        <w:rPr>
          <w:color w:val="auto"/>
          <w:sz w:val="26"/>
          <w:szCs w:val="26"/>
          <w:lang w:eastAsia="en-US"/>
        </w:rPr>
        <w:t>азчиком проводится</w:t>
      </w:r>
      <w:r w:rsidR="00B460EC">
        <w:rPr>
          <w:color w:val="auto"/>
          <w:sz w:val="26"/>
          <w:szCs w:val="26"/>
          <w:lang w:eastAsia="en-US"/>
        </w:rPr>
        <w:t xml:space="preserve"> конкурс в соответствии с частью 19 статьи 48 Закона о контрактной системе, Комиссия приходит к выводу, что действия Заказчика в части не установления в извещении </w:t>
      </w:r>
      <w:r w:rsidR="00CA53B7">
        <w:rPr>
          <w:color w:val="auto"/>
          <w:sz w:val="26"/>
          <w:szCs w:val="26"/>
          <w:lang w:eastAsia="en-US"/>
        </w:rPr>
        <w:t>процедуры подачи предложений о цене контракта не противоречат нормам Закона о контрактной системе.</w:t>
      </w:r>
    </w:p>
    <w:p w:rsidR="00151653" w:rsidRDefault="00CA53B7" w:rsidP="00CA53B7">
      <w:pPr>
        <w:spacing w:before="0" w:line="276" w:lineRule="auto"/>
        <w:ind w:firstLine="709"/>
        <w:jc w:val="both"/>
        <w:rPr>
          <w:color w:val="auto"/>
          <w:sz w:val="26"/>
          <w:szCs w:val="26"/>
          <w:lang w:eastAsia="en-US"/>
        </w:rPr>
      </w:pPr>
      <w:r>
        <w:rPr>
          <w:color w:val="auto"/>
          <w:sz w:val="26"/>
          <w:szCs w:val="26"/>
          <w:lang w:eastAsia="en-US"/>
        </w:rPr>
        <w:t>Следовательно, довод жалобы Заявителя не нашел своего подтверждения.</w:t>
      </w:r>
    </w:p>
    <w:p w:rsidR="00CA53B7" w:rsidRDefault="00821934" w:rsidP="00CA53B7">
      <w:pPr>
        <w:spacing w:before="0" w:line="276" w:lineRule="auto"/>
        <w:ind w:firstLine="709"/>
        <w:jc w:val="both"/>
        <w:rPr>
          <w:color w:val="auto"/>
          <w:sz w:val="26"/>
          <w:szCs w:val="26"/>
          <w:lang w:eastAsia="en-US"/>
        </w:rPr>
      </w:pPr>
      <w:r>
        <w:rPr>
          <w:color w:val="auto"/>
          <w:sz w:val="26"/>
          <w:szCs w:val="26"/>
          <w:lang w:eastAsia="en-US"/>
        </w:rPr>
        <w:t>2</w:t>
      </w:r>
      <w:r w:rsidR="00CA53B7" w:rsidRPr="00B0348F">
        <w:rPr>
          <w:color w:val="auto"/>
          <w:sz w:val="26"/>
          <w:szCs w:val="26"/>
          <w:lang w:eastAsia="en-US"/>
        </w:rPr>
        <w:t>. Согласно доводам жалобы Заявителя, Заказчиком ненадлежащим образом установлены критерии и порядок оценки заявок участников закупки.</w:t>
      </w:r>
    </w:p>
    <w:p w:rsidR="00D0731C" w:rsidRDefault="00D0731C" w:rsidP="00D0731C">
      <w:pPr>
        <w:tabs>
          <w:tab w:val="left" w:pos="993"/>
        </w:tabs>
        <w:spacing w:before="0" w:line="276" w:lineRule="auto"/>
        <w:ind w:firstLine="709"/>
        <w:jc w:val="both"/>
        <w:rPr>
          <w:sz w:val="26"/>
          <w:szCs w:val="26"/>
        </w:rPr>
      </w:pPr>
      <w:r>
        <w:rPr>
          <w:sz w:val="26"/>
          <w:szCs w:val="26"/>
        </w:rPr>
        <w:t>П</w:t>
      </w:r>
      <w:r w:rsidRPr="003456E9">
        <w:rPr>
          <w:sz w:val="26"/>
          <w:szCs w:val="26"/>
        </w:rPr>
        <w:t xml:space="preserve">унктом 4 </w:t>
      </w:r>
      <w:r>
        <w:rPr>
          <w:sz w:val="26"/>
          <w:szCs w:val="26"/>
        </w:rPr>
        <w:t xml:space="preserve">части 2 </w:t>
      </w:r>
      <w:r w:rsidRPr="003456E9">
        <w:rPr>
          <w:sz w:val="26"/>
          <w:szCs w:val="26"/>
        </w:rPr>
        <w:t>статьи 42</w:t>
      </w:r>
      <w:r w:rsidRPr="003456E9">
        <w:t xml:space="preserve"> </w:t>
      </w:r>
      <w:r w:rsidRPr="003456E9">
        <w:rPr>
          <w:sz w:val="26"/>
          <w:szCs w:val="26"/>
        </w:rPr>
        <w:t>Закона о контрактной системе</w:t>
      </w:r>
      <w:r w:rsidRPr="003456E9">
        <w:t xml:space="preserve"> </w:t>
      </w:r>
      <w:r>
        <w:rPr>
          <w:sz w:val="26"/>
          <w:szCs w:val="26"/>
        </w:rPr>
        <w:t>и</w:t>
      </w:r>
      <w:r w:rsidRPr="00712322">
        <w:rPr>
          <w:sz w:val="26"/>
          <w:szCs w:val="26"/>
        </w:rPr>
        <w:t>звещение об осуществлении закупки, если иное не предусмотрено настоящим Федеральным законом, должно содержать</w:t>
      </w:r>
      <w:r>
        <w:rPr>
          <w:sz w:val="26"/>
          <w:szCs w:val="26"/>
        </w:rPr>
        <w:t>,</w:t>
      </w:r>
      <w:r w:rsidRPr="003456E9">
        <w:rPr>
          <w:sz w:val="26"/>
          <w:szCs w:val="26"/>
        </w:rPr>
        <w:t xml:space="preserve"> </w:t>
      </w:r>
      <w:r>
        <w:rPr>
          <w:sz w:val="26"/>
          <w:szCs w:val="26"/>
        </w:rPr>
        <w:t xml:space="preserve">в том числе </w:t>
      </w:r>
      <w:r w:rsidRPr="003456E9">
        <w:rPr>
          <w:sz w:val="26"/>
          <w:szCs w:val="26"/>
        </w:rPr>
        <w:t>порядок рассмотрения и оценки заявок на участие в конкурсах в соответствии с настоящим Федеральным законом</w:t>
      </w:r>
      <w:r>
        <w:rPr>
          <w:sz w:val="26"/>
          <w:szCs w:val="26"/>
        </w:rPr>
        <w:t>.</w:t>
      </w:r>
    </w:p>
    <w:p w:rsidR="00D0731C" w:rsidRDefault="00D0731C" w:rsidP="00D0731C">
      <w:pPr>
        <w:tabs>
          <w:tab w:val="left" w:pos="993"/>
        </w:tabs>
        <w:spacing w:before="0" w:line="276" w:lineRule="auto"/>
        <w:ind w:firstLine="709"/>
        <w:jc w:val="both"/>
        <w:rPr>
          <w:sz w:val="26"/>
          <w:szCs w:val="26"/>
        </w:rPr>
      </w:pPr>
      <w:r w:rsidRPr="002646F1">
        <w:rPr>
          <w:sz w:val="26"/>
          <w:szCs w:val="26"/>
        </w:rPr>
        <w:t>В соответствии с частью 1 статьи 32 Закона о контрак</w:t>
      </w:r>
      <w:r>
        <w:rPr>
          <w:sz w:val="26"/>
          <w:szCs w:val="26"/>
        </w:rPr>
        <w:t xml:space="preserve">тной системе для оценки заявок </w:t>
      </w:r>
      <w:r w:rsidRPr="002646F1">
        <w:rPr>
          <w:sz w:val="26"/>
          <w:szCs w:val="26"/>
        </w:rPr>
        <w:t xml:space="preserve">участников закупки заказчик </w:t>
      </w:r>
      <w:r>
        <w:rPr>
          <w:sz w:val="26"/>
          <w:szCs w:val="26"/>
        </w:rPr>
        <w:t>использует</w:t>
      </w:r>
      <w:r w:rsidRPr="002646F1">
        <w:rPr>
          <w:sz w:val="26"/>
          <w:szCs w:val="26"/>
        </w:rPr>
        <w:t xml:space="preserve"> следующие критерии: 1) </w:t>
      </w:r>
      <w:r w:rsidRPr="00554CD9">
        <w:rPr>
          <w:sz w:val="26"/>
          <w:szCs w:val="26"/>
        </w:rPr>
        <w:t>цена контракта, сумма це</w:t>
      </w:r>
      <w:r>
        <w:rPr>
          <w:sz w:val="26"/>
          <w:szCs w:val="26"/>
        </w:rPr>
        <w:t>н единиц товара, работы, услуги</w:t>
      </w:r>
      <w:r w:rsidRPr="002646F1">
        <w:rPr>
          <w:sz w:val="26"/>
          <w:szCs w:val="26"/>
        </w:rPr>
        <w:t xml:space="preserve">; 2) расходы на </w:t>
      </w:r>
      <w:r w:rsidRPr="002646F1">
        <w:rPr>
          <w:sz w:val="26"/>
          <w:szCs w:val="26"/>
        </w:rPr>
        <w:lastRenderedPageBreak/>
        <w:t xml:space="preserve">эксплуатацию и ремонт товаров, использование результатов работ; 3) качественные, функциональные и экологические характеристики объекта закупки; 4) </w:t>
      </w:r>
      <w:r w:rsidRPr="00554CD9">
        <w:rPr>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2646F1">
        <w:rPr>
          <w:sz w:val="26"/>
          <w:szCs w:val="26"/>
        </w:rPr>
        <w:t>.</w:t>
      </w:r>
    </w:p>
    <w:p w:rsidR="00D0731C" w:rsidRPr="002646F1" w:rsidRDefault="00D0731C" w:rsidP="00D0731C">
      <w:pPr>
        <w:tabs>
          <w:tab w:val="left" w:pos="993"/>
        </w:tabs>
        <w:spacing w:before="0" w:line="276" w:lineRule="auto"/>
        <w:ind w:firstLine="709"/>
        <w:jc w:val="both"/>
        <w:rPr>
          <w:sz w:val="26"/>
          <w:szCs w:val="26"/>
        </w:rPr>
      </w:pPr>
      <w:r w:rsidRPr="00094B44">
        <w:rPr>
          <w:sz w:val="26"/>
          <w:szCs w:val="26"/>
        </w:rPr>
        <w:t xml:space="preserve">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6"/>
          <w:szCs w:val="26"/>
        </w:rPr>
        <w:t>№</w:t>
      </w:r>
      <w:r w:rsidRPr="00094B44">
        <w:rPr>
          <w:sz w:val="26"/>
          <w:szCs w:val="26"/>
        </w:rPr>
        <w:t xml:space="preserve"> 2369 и признании утратившими силу некоторых актов и отдел</w:t>
      </w:r>
      <w:r>
        <w:rPr>
          <w:sz w:val="26"/>
          <w:szCs w:val="26"/>
        </w:rPr>
        <w:t>ьных положений некоторых актов Правительства Р</w:t>
      </w:r>
      <w:r w:rsidRPr="00094B44">
        <w:rPr>
          <w:sz w:val="26"/>
          <w:szCs w:val="26"/>
        </w:rPr>
        <w:t xml:space="preserve">оссийской </w:t>
      </w:r>
      <w:r>
        <w:rPr>
          <w:sz w:val="26"/>
          <w:szCs w:val="26"/>
        </w:rPr>
        <w:t>Ф</w:t>
      </w:r>
      <w:r w:rsidRPr="00094B44">
        <w:rPr>
          <w:sz w:val="26"/>
          <w:szCs w:val="26"/>
        </w:rPr>
        <w:t>едерации» (далее - Положение).</w:t>
      </w:r>
    </w:p>
    <w:p w:rsidR="00D0731C" w:rsidRDefault="00D0731C" w:rsidP="00D0731C">
      <w:pPr>
        <w:tabs>
          <w:tab w:val="left" w:pos="993"/>
        </w:tabs>
        <w:spacing w:before="0" w:line="276" w:lineRule="auto"/>
        <w:ind w:firstLine="709"/>
        <w:jc w:val="both"/>
        <w:rPr>
          <w:sz w:val="26"/>
          <w:szCs w:val="26"/>
        </w:rPr>
      </w:pPr>
      <w:r>
        <w:rPr>
          <w:sz w:val="26"/>
          <w:szCs w:val="26"/>
        </w:rPr>
        <w:t>Согласно пункту 2 Положения «</w:t>
      </w:r>
      <w:r w:rsidRPr="00563CD5">
        <w:rPr>
          <w:sz w:val="26"/>
          <w:szCs w:val="26"/>
        </w:rPr>
        <w:t>оценка заявок</w:t>
      </w:r>
      <w:r>
        <w:rPr>
          <w:sz w:val="26"/>
          <w:szCs w:val="26"/>
        </w:rPr>
        <w:t>»</w:t>
      </w:r>
      <w:r w:rsidRPr="00563CD5">
        <w:rPr>
          <w:sz w:val="26"/>
          <w:szCs w:val="26"/>
        </w:rPr>
        <w:t xml:space="preserve"> - </w:t>
      </w:r>
      <w:r>
        <w:rPr>
          <w:sz w:val="26"/>
          <w:szCs w:val="26"/>
        </w:rPr>
        <w:t xml:space="preserve">это </w:t>
      </w:r>
      <w:r w:rsidRPr="00563CD5">
        <w:rPr>
          <w:sz w:val="26"/>
          <w:szCs w:val="26"/>
        </w:rPr>
        <w:t xml:space="preserve">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w:t>
      </w:r>
      <w:r>
        <w:rPr>
          <w:sz w:val="26"/>
          <w:szCs w:val="26"/>
        </w:rPr>
        <w:t>и документов участников закупок.</w:t>
      </w:r>
    </w:p>
    <w:p w:rsidR="00D0731C" w:rsidRPr="00EC326E" w:rsidRDefault="00D0731C" w:rsidP="00D0731C">
      <w:pPr>
        <w:tabs>
          <w:tab w:val="left" w:pos="993"/>
        </w:tabs>
        <w:spacing w:before="0" w:line="276" w:lineRule="auto"/>
        <w:ind w:firstLine="709"/>
        <w:jc w:val="both"/>
        <w:rPr>
          <w:sz w:val="26"/>
          <w:szCs w:val="26"/>
        </w:rPr>
      </w:pPr>
      <w:r>
        <w:rPr>
          <w:sz w:val="26"/>
          <w:szCs w:val="26"/>
        </w:rPr>
        <w:t>Согласно Пункту 24 Положения</w:t>
      </w:r>
      <w:r w:rsidRPr="002646F1">
        <w:rPr>
          <w:sz w:val="26"/>
          <w:szCs w:val="26"/>
        </w:rPr>
        <w:t xml:space="preserve"> установлено, что </w:t>
      </w:r>
      <w:r>
        <w:rPr>
          <w:sz w:val="26"/>
          <w:szCs w:val="26"/>
        </w:rPr>
        <w:t>д</w:t>
      </w:r>
      <w:r w:rsidRPr="00EC326E">
        <w:rPr>
          <w:sz w:val="26"/>
          <w:szCs w:val="26"/>
        </w:rPr>
        <w:t xml:space="preserve">ля оценки заявок по критерию оценки </w:t>
      </w:r>
      <w:r>
        <w:rPr>
          <w:sz w:val="26"/>
          <w:szCs w:val="26"/>
        </w:rPr>
        <w:t>«</w:t>
      </w:r>
      <w:r w:rsidRPr="00EC326E">
        <w:rPr>
          <w:sz w:val="26"/>
          <w:szCs w:val="26"/>
        </w:rPr>
        <w:t>квалификация участников закупки</w:t>
      </w:r>
      <w:r>
        <w:rPr>
          <w:sz w:val="26"/>
          <w:szCs w:val="26"/>
        </w:rPr>
        <w:t>»</w:t>
      </w:r>
      <w:r w:rsidRPr="00EC326E">
        <w:rPr>
          <w:sz w:val="26"/>
          <w:szCs w:val="26"/>
        </w:rPr>
        <w:t xml:space="preserve"> могут применяться, если иное не предусмотрено Положением, один или несколько из следующих показателей оценки:</w:t>
      </w:r>
    </w:p>
    <w:p w:rsidR="00D0731C" w:rsidRPr="00EC326E" w:rsidRDefault="00D0731C" w:rsidP="00D0731C">
      <w:pPr>
        <w:tabs>
          <w:tab w:val="left" w:pos="993"/>
        </w:tabs>
        <w:spacing w:before="0" w:line="276" w:lineRule="auto"/>
        <w:ind w:firstLine="709"/>
        <w:jc w:val="both"/>
        <w:rPr>
          <w:sz w:val="26"/>
          <w:szCs w:val="26"/>
        </w:rPr>
      </w:pPr>
      <w:r w:rsidRPr="00EC326E">
        <w:rPr>
          <w:sz w:val="26"/>
          <w:szCs w:val="26"/>
        </w:rPr>
        <w:t>а) наличие у участников закупки финансовых ресурсов;</w:t>
      </w:r>
    </w:p>
    <w:p w:rsidR="00D0731C" w:rsidRPr="00EC326E" w:rsidRDefault="00D0731C" w:rsidP="00D0731C">
      <w:pPr>
        <w:tabs>
          <w:tab w:val="left" w:pos="993"/>
        </w:tabs>
        <w:spacing w:before="0" w:line="276" w:lineRule="auto"/>
        <w:ind w:firstLine="709"/>
        <w:jc w:val="both"/>
        <w:rPr>
          <w:sz w:val="26"/>
          <w:szCs w:val="26"/>
        </w:rPr>
      </w:pPr>
      <w:r w:rsidRPr="00EC326E">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D0731C" w:rsidRPr="00EC326E" w:rsidRDefault="00D0731C" w:rsidP="00D0731C">
      <w:pPr>
        <w:tabs>
          <w:tab w:val="left" w:pos="993"/>
        </w:tabs>
        <w:spacing w:before="0" w:line="276" w:lineRule="auto"/>
        <w:ind w:firstLine="709"/>
        <w:jc w:val="both"/>
        <w:rPr>
          <w:sz w:val="26"/>
          <w:szCs w:val="26"/>
        </w:rPr>
      </w:pPr>
      <w:r w:rsidRPr="00EC326E">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D0731C" w:rsidRPr="00EC326E" w:rsidRDefault="00D0731C" w:rsidP="00D0731C">
      <w:pPr>
        <w:tabs>
          <w:tab w:val="left" w:pos="993"/>
        </w:tabs>
        <w:spacing w:before="0" w:line="276" w:lineRule="auto"/>
        <w:ind w:firstLine="709"/>
        <w:jc w:val="both"/>
        <w:rPr>
          <w:sz w:val="26"/>
          <w:szCs w:val="26"/>
        </w:rPr>
      </w:pPr>
      <w:r w:rsidRPr="00EC326E">
        <w:rPr>
          <w:sz w:val="26"/>
          <w:szCs w:val="26"/>
        </w:rPr>
        <w:t>г) наличие у участников закупки деловой репутации;</w:t>
      </w:r>
    </w:p>
    <w:p w:rsidR="00CA53B7" w:rsidRDefault="00D0731C" w:rsidP="00D0731C">
      <w:pPr>
        <w:spacing w:before="0" w:line="276" w:lineRule="auto"/>
        <w:ind w:firstLine="709"/>
        <w:jc w:val="both"/>
        <w:rPr>
          <w:sz w:val="26"/>
          <w:szCs w:val="26"/>
        </w:rPr>
      </w:pPr>
      <w:r w:rsidRPr="00EC326E">
        <w:rPr>
          <w:sz w:val="26"/>
          <w:szCs w:val="26"/>
        </w:rPr>
        <w:t>д) наличие у участников закупки специалистов и иных работников определенного уровня квалификации</w:t>
      </w:r>
      <w:r>
        <w:rPr>
          <w:sz w:val="26"/>
          <w:szCs w:val="26"/>
        </w:rPr>
        <w:t>.</w:t>
      </w:r>
    </w:p>
    <w:p w:rsidR="00DC405A" w:rsidRDefault="00DC405A" w:rsidP="00925B8D">
      <w:pPr>
        <w:tabs>
          <w:tab w:val="left" w:pos="993"/>
        </w:tabs>
        <w:spacing w:before="0" w:line="276" w:lineRule="auto"/>
        <w:ind w:firstLine="709"/>
        <w:jc w:val="both"/>
        <w:rPr>
          <w:sz w:val="26"/>
          <w:szCs w:val="26"/>
        </w:rPr>
      </w:pPr>
      <w:r>
        <w:rPr>
          <w:sz w:val="26"/>
          <w:szCs w:val="26"/>
        </w:rPr>
        <w:t xml:space="preserve">1) По мнению Заявителя, Заказчиком в Закупочной документации ненадлежащим образом установлена формула расчета балов по </w:t>
      </w:r>
      <w:r w:rsidR="00925B8D">
        <w:rPr>
          <w:sz w:val="26"/>
          <w:szCs w:val="26"/>
        </w:rPr>
        <w:t>критерию</w:t>
      </w:r>
      <w:r>
        <w:rPr>
          <w:sz w:val="26"/>
          <w:szCs w:val="26"/>
        </w:rPr>
        <w:t xml:space="preserve"> «</w:t>
      </w:r>
      <w:r w:rsidR="00821934" w:rsidRPr="00821934">
        <w:rPr>
          <w:sz w:val="26"/>
          <w:szCs w:val="26"/>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sz w:val="26"/>
          <w:szCs w:val="26"/>
        </w:rPr>
        <w:t>»</w:t>
      </w:r>
      <w:r w:rsidR="00925B8D">
        <w:rPr>
          <w:sz w:val="26"/>
          <w:szCs w:val="26"/>
        </w:rPr>
        <w:t>.</w:t>
      </w:r>
    </w:p>
    <w:p w:rsidR="00581E10" w:rsidRPr="000202EF" w:rsidRDefault="00581E10" w:rsidP="00581E10">
      <w:pPr>
        <w:tabs>
          <w:tab w:val="left" w:pos="993"/>
        </w:tabs>
        <w:spacing w:before="0" w:line="276" w:lineRule="auto"/>
        <w:ind w:firstLine="709"/>
        <w:jc w:val="both"/>
        <w:rPr>
          <w:sz w:val="26"/>
          <w:szCs w:val="26"/>
        </w:rPr>
      </w:pPr>
      <w:r>
        <w:rPr>
          <w:sz w:val="26"/>
          <w:szCs w:val="26"/>
        </w:rPr>
        <w:t>В соответствии с пунктом 20 Положения е</w:t>
      </w:r>
      <w:r w:rsidRPr="000202EF">
        <w:rPr>
          <w:sz w:val="26"/>
          <w:szCs w:val="26"/>
        </w:rPr>
        <w:t xml:space="preserve">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w:t>
      </w:r>
      <w:r>
        <w:rPr>
          <w:sz w:val="26"/>
          <w:szCs w:val="26"/>
        </w:rPr>
        <w:t>Законом о контрактной системе</w:t>
      </w:r>
      <w:r w:rsidRPr="000202EF">
        <w:rPr>
          <w:sz w:val="26"/>
          <w:szCs w:val="26"/>
        </w:rPr>
        <w:t xml:space="preserve"> оценке по </w:t>
      </w:r>
      <w:r w:rsidRPr="000202EF">
        <w:rPr>
          <w:sz w:val="26"/>
          <w:szCs w:val="26"/>
        </w:rPr>
        <w:lastRenderedPageBreak/>
        <w:t xml:space="preserve">критерию оценки </w:t>
      </w:r>
      <w:r>
        <w:rPr>
          <w:sz w:val="26"/>
          <w:szCs w:val="26"/>
        </w:rPr>
        <w:t>«</w:t>
      </w:r>
      <w:r w:rsidRPr="000202EF">
        <w:rPr>
          <w:sz w:val="26"/>
          <w:szCs w:val="26"/>
        </w:rPr>
        <w:t>характеристики объекта закупки</w:t>
      </w:r>
      <w:r>
        <w:rPr>
          <w:sz w:val="26"/>
          <w:szCs w:val="26"/>
        </w:rPr>
        <w:t>»</w:t>
      </w:r>
      <w:r w:rsidRPr="000202EF">
        <w:rPr>
          <w:sz w:val="26"/>
          <w:szCs w:val="26"/>
        </w:rPr>
        <w:t xml:space="preserve"> (БХ</w:t>
      </w:r>
      <w:r w:rsidRPr="000202EF">
        <w:rPr>
          <w:sz w:val="26"/>
          <w:szCs w:val="26"/>
          <w:vertAlign w:val="subscript"/>
        </w:rPr>
        <w:t>i</w:t>
      </w:r>
      <w:r w:rsidRPr="000202EF">
        <w:rPr>
          <w:sz w:val="26"/>
          <w:szCs w:val="26"/>
        </w:rPr>
        <w:t>), рассчитывается по одной из следующих формул:</w:t>
      </w:r>
    </w:p>
    <w:p w:rsidR="00DC405A" w:rsidRPr="00DC405A" w:rsidRDefault="00DC405A" w:rsidP="00DC405A">
      <w:pPr>
        <w:tabs>
          <w:tab w:val="left" w:pos="993"/>
        </w:tabs>
        <w:spacing w:before="0" w:line="276" w:lineRule="auto"/>
        <w:ind w:firstLine="709"/>
        <w:jc w:val="both"/>
        <w:rPr>
          <w:sz w:val="26"/>
          <w:szCs w:val="26"/>
        </w:rPr>
      </w:pPr>
      <w:r>
        <w:rPr>
          <w:sz w:val="26"/>
          <w:szCs w:val="26"/>
        </w:rPr>
        <w:t xml:space="preserve">б) </w:t>
      </w:r>
      <w:r w:rsidRPr="00DC405A">
        <w:rPr>
          <w:sz w:val="26"/>
          <w:szCs w:val="26"/>
        </w:rPr>
        <w:t>в случае, если лучшим является наибольшее значение характеристики объекта закупки, - по формуле:</w:t>
      </w:r>
    </w:p>
    <w:p w:rsidR="00DC405A" w:rsidRPr="00DC405A" w:rsidRDefault="00DC405A" w:rsidP="00DC405A">
      <w:pPr>
        <w:tabs>
          <w:tab w:val="left" w:pos="993"/>
        </w:tabs>
        <w:spacing w:before="0" w:line="276" w:lineRule="auto"/>
        <w:ind w:firstLine="709"/>
        <w:jc w:val="both"/>
        <w:rPr>
          <w:sz w:val="26"/>
          <w:szCs w:val="26"/>
        </w:rPr>
      </w:pPr>
    </w:p>
    <w:p w:rsidR="00DC405A" w:rsidRPr="00DC405A" w:rsidRDefault="00DC405A" w:rsidP="00DC405A">
      <w:pPr>
        <w:tabs>
          <w:tab w:val="left" w:pos="993"/>
        </w:tabs>
        <w:spacing w:before="0" w:line="276" w:lineRule="auto"/>
        <w:ind w:firstLine="709"/>
        <w:jc w:val="both"/>
        <w:rPr>
          <w:sz w:val="26"/>
          <w:szCs w:val="26"/>
        </w:rPr>
      </w:pPr>
      <w:r w:rsidRPr="00DC405A">
        <w:rPr>
          <w:noProof/>
          <w:sz w:val="26"/>
          <w:szCs w:val="26"/>
        </w:rPr>
        <w:drawing>
          <wp:inline distT="0" distB="0" distL="0" distR="0">
            <wp:extent cx="2466975" cy="5619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6975" cy="561975"/>
                    </a:xfrm>
                    <a:prstGeom prst="rect">
                      <a:avLst/>
                    </a:prstGeom>
                    <a:noFill/>
                    <a:ln>
                      <a:noFill/>
                    </a:ln>
                  </pic:spPr>
                </pic:pic>
              </a:graphicData>
            </a:graphic>
          </wp:inline>
        </w:drawing>
      </w:r>
    </w:p>
    <w:p w:rsidR="00581E10" w:rsidRPr="000202EF" w:rsidRDefault="00581E10" w:rsidP="00581E10">
      <w:pPr>
        <w:tabs>
          <w:tab w:val="left" w:pos="993"/>
        </w:tabs>
        <w:spacing w:before="0" w:line="276" w:lineRule="auto"/>
        <w:ind w:firstLine="709"/>
        <w:jc w:val="both"/>
        <w:rPr>
          <w:sz w:val="26"/>
          <w:szCs w:val="26"/>
        </w:rPr>
      </w:pPr>
      <w:r w:rsidRPr="000202EF">
        <w:rPr>
          <w:sz w:val="26"/>
          <w:szCs w:val="26"/>
        </w:rPr>
        <w:t>где:</w:t>
      </w:r>
    </w:p>
    <w:p w:rsidR="00581E10" w:rsidRPr="000202EF" w:rsidRDefault="00581E10" w:rsidP="00581E10">
      <w:pPr>
        <w:tabs>
          <w:tab w:val="left" w:pos="993"/>
        </w:tabs>
        <w:spacing w:before="0" w:line="276" w:lineRule="auto"/>
        <w:ind w:firstLine="709"/>
        <w:jc w:val="both"/>
        <w:rPr>
          <w:sz w:val="26"/>
          <w:szCs w:val="26"/>
        </w:rPr>
      </w:pPr>
      <w:r w:rsidRPr="000202EF">
        <w:rPr>
          <w:sz w:val="26"/>
          <w:szCs w:val="26"/>
        </w:rPr>
        <w:t>Х</w:t>
      </w:r>
      <w:r w:rsidRPr="000202EF">
        <w:rPr>
          <w:sz w:val="26"/>
          <w:szCs w:val="26"/>
          <w:vertAlign w:val="subscript"/>
        </w:rPr>
        <w:t>max</w:t>
      </w:r>
      <w:r w:rsidRPr="000202EF">
        <w:rPr>
          <w:sz w:val="26"/>
          <w:szCs w:val="26"/>
        </w:rPr>
        <w:t xml:space="preserve"> - максимальное значение характеристики объекта закупки, содержащееся в заявках (частях заявок), подлежащих в соответствии с </w:t>
      </w:r>
      <w:r>
        <w:rPr>
          <w:sz w:val="26"/>
          <w:szCs w:val="26"/>
        </w:rPr>
        <w:t>Законом о контрактной системе</w:t>
      </w:r>
      <w:r w:rsidRPr="000202EF">
        <w:rPr>
          <w:sz w:val="26"/>
          <w:szCs w:val="26"/>
        </w:rPr>
        <w:t xml:space="preserve"> оценке по критерию оценки </w:t>
      </w:r>
      <w:r>
        <w:rPr>
          <w:sz w:val="26"/>
          <w:szCs w:val="26"/>
        </w:rPr>
        <w:t>«</w:t>
      </w:r>
      <w:r w:rsidRPr="000202EF">
        <w:rPr>
          <w:sz w:val="26"/>
          <w:szCs w:val="26"/>
        </w:rPr>
        <w:t>характеристики объекта закупки</w:t>
      </w:r>
      <w:r>
        <w:rPr>
          <w:sz w:val="26"/>
          <w:szCs w:val="26"/>
        </w:rPr>
        <w:t>»</w:t>
      </w:r>
      <w:r w:rsidRPr="000202EF">
        <w:rPr>
          <w:sz w:val="26"/>
          <w:szCs w:val="26"/>
        </w:rPr>
        <w:t>;</w:t>
      </w:r>
    </w:p>
    <w:p w:rsidR="00581E10" w:rsidRPr="000202EF" w:rsidRDefault="00581E10" w:rsidP="00581E10">
      <w:pPr>
        <w:tabs>
          <w:tab w:val="left" w:pos="993"/>
        </w:tabs>
        <w:spacing w:before="0" w:line="276" w:lineRule="auto"/>
        <w:ind w:firstLine="709"/>
        <w:jc w:val="both"/>
        <w:rPr>
          <w:sz w:val="26"/>
          <w:szCs w:val="26"/>
        </w:rPr>
      </w:pPr>
      <w:r w:rsidRPr="000202EF">
        <w:rPr>
          <w:sz w:val="26"/>
          <w:szCs w:val="26"/>
        </w:rPr>
        <w:t>Х</w:t>
      </w:r>
      <w:r w:rsidRPr="000202EF">
        <w:rPr>
          <w:sz w:val="26"/>
          <w:szCs w:val="26"/>
          <w:vertAlign w:val="subscript"/>
        </w:rPr>
        <w:t>i</w:t>
      </w:r>
      <w:r w:rsidRPr="000202EF">
        <w:rPr>
          <w:sz w:val="26"/>
          <w:szCs w:val="26"/>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w:t>
      </w:r>
      <w:r>
        <w:rPr>
          <w:sz w:val="26"/>
          <w:szCs w:val="26"/>
        </w:rPr>
        <w:t>Законом о контрактной системе</w:t>
      </w:r>
      <w:r w:rsidRPr="000202EF">
        <w:rPr>
          <w:sz w:val="26"/>
          <w:szCs w:val="26"/>
        </w:rPr>
        <w:t xml:space="preserve"> оценке по критерию оценки </w:t>
      </w:r>
      <w:r>
        <w:rPr>
          <w:sz w:val="26"/>
          <w:szCs w:val="26"/>
        </w:rPr>
        <w:t>«</w:t>
      </w:r>
      <w:r w:rsidRPr="000202EF">
        <w:rPr>
          <w:sz w:val="26"/>
          <w:szCs w:val="26"/>
        </w:rPr>
        <w:t>характеристики объекта закупки</w:t>
      </w:r>
      <w:r>
        <w:rPr>
          <w:sz w:val="26"/>
          <w:szCs w:val="26"/>
        </w:rPr>
        <w:t>»</w:t>
      </w:r>
      <w:r w:rsidRPr="000202EF">
        <w:rPr>
          <w:sz w:val="26"/>
          <w:szCs w:val="26"/>
        </w:rPr>
        <w:t>;</w:t>
      </w:r>
    </w:p>
    <w:p w:rsidR="00D0731C" w:rsidRDefault="00581E10" w:rsidP="00581E10">
      <w:pPr>
        <w:spacing w:before="0" w:line="276" w:lineRule="auto"/>
        <w:ind w:firstLine="709"/>
        <w:jc w:val="both"/>
        <w:rPr>
          <w:sz w:val="26"/>
          <w:szCs w:val="26"/>
        </w:rPr>
      </w:pPr>
      <w:r w:rsidRPr="000202EF">
        <w:rPr>
          <w:sz w:val="26"/>
          <w:szCs w:val="26"/>
        </w:rPr>
        <w:t>Х</w:t>
      </w:r>
      <w:r w:rsidRPr="000202EF">
        <w:rPr>
          <w:sz w:val="26"/>
          <w:szCs w:val="26"/>
          <w:vertAlign w:val="subscript"/>
        </w:rPr>
        <w:t>min</w:t>
      </w:r>
      <w:r w:rsidRPr="000202EF">
        <w:rPr>
          <w:sz w:val="26"/>
          <w:szCs w:val="26"/>
        </w:rPr>
        <w:t xml:space="preserve"> - минимальное значение характеристики объекта закупки, содержащееся в заявках (частях заявок), подлежащих в соответствии с </w:t>
      </w:r>
      <w:r>
        <w:rPr>
          <w:sz w:val="26"/>
          <w:szCs w:val="26"/>
        </w:rPr>
        <w:t>Законом о контрактной системе</w:t>
      </w:r>
      <w:r w:rsidRPr="000202EF">
        <w:rPr>
          <w:sz w:val="26"/>
          <w:szCs w:val="26"/>
        </w:rPr>
        <w:t xml:space="preserve"> оценке по критерию оценки </w:t>
      </w:r>
      <w:r>
        <w:rPr>
          <w:sz w:val="26"/>
          <w:szCs w:val="26"/>
        </w:rPr>
        <w:t>«</w:t>
      </w:r>
      <w:r w:rsidRPr="000202EF">
        <w:rPr>
          <w:sz w:val="26"/>
          <w:szCs w:val="26"/>
        </w:rPr>
        <w:t>характеристики объекта закупки</w:t>
      </w:r>
      <w:r w:rsidR="00DC405A">
        <w:rPr>
          <w:sz w:val="26"/>
          <w:szCs w:val="26"/>
        </w:rPr>
        <w:t>.</w:t>
      </w:r>
    </w:p>
    <w:p w:rsidR="00DC405A" w:rsidRDefault="00DC405A" w:rsidP="00581E10">
      <w:pPr>
        <w:spacing w:before="0" w:line="276" w:lineRule="auto"/>
        <w:ind w:firstLine="709"/>
        <w:jc w:val="both"/>
        <w:rPr>
          <w:color w:val="auto"/>
          <w:sz w:val="26"/>
          <w:szCs w:val="26"/>
          <w:lang w:eastAsia="en-US"/>
        </w:rPr>
      </w:pPr>
      <w:r>
        <w:rPr>
          <w:color w:val="auto"/>
          <w:sz w:val="26"/>
          <w:szCs w:val="26"/>
          <w:lang w:eastAsia="en-US"/>
        </w:rPr>
        <w:t xml:space="preserve">Заказчиком в </w:t>
      </w:r>
      <w:r w:rsidR="00925B8D">
        <w:rPr>
          <w:color w:val="auto"/>
          <w:sz w:val="26"/>
          <w:szCs w:val="26"/>
          <w:lang w:eastAsia="en-US"/>
        </w:rPr>
        <w:t>критериях оценки заявок на участие в Конкурсе установлено, в том числе следующее:</w:t>
      </w:r>
    </w:p>
    <w:p w:rsidR="00821934" w:rsidRPr="00821934" w:rsidRDefault="00925B8D" w:rsidP="00821934">
      <w:pPr>
        <w:spacing w:before="0" w:line="276" w:lineRule="auto"/>
        <w:ind w:firstLine="709"/>
        <w:jc w:val="both"/>
        <w:rPr>
          <w:color w:val="auto"/>
          <w:sz w:val="26"/>
          <w:szCs w:val="26"/>
          <w:lang w:eastAsia="en-US"/>
        </w:rPr>
      </w:pPr>
      <w:r>
        <w:rPr>
          <w:color w:val="auto"/>
          <w:sz w:val="26"/>
          <w:szCs w:val="26"/>
          <w:lang w:eastAsia="en-US"/>
        </w:rPr>
        <w:t>«</w:t>
      </w:r>
      <w:r w:rsidR="00821934" w:rsidRPr="00821934">
        <w:rPr>
          <w:color w:val="auto"/>
          <w:sz w:val="26"/>
          <w:szCs w:val="26"/>
          <w:lang w:eastAsia="en-US"/>
        </w:rPr>
        <w:t xml:space="preserve">Оценка заявок по детализирующим показателям, предусмотренным подпунктом «а» пункта 28, и по показателю оценки, предусмотренному подпунктом «д» пункта 24, осуществляется в порядке, установленном подпунктом «б» пункта 20 Постановления Правительства РФ от 31.12.2021 N 2604 </w:t>
      </w:r>
    </w:p>
    <w:p w:rsidR="00821934" w:rsidRPr="00821934" w:rsidRDefault="00821934" w:rsidP="00821934">
      <w:pPr>
        <w:spacing w:before="0" w:line="276" w:lineRule="auto"/>
        <w:ind w:firstLine="709"/>
        <w:jc w:val="both"/>
        <w:rPr>
          <w:color w:val="auto"/>
          <w:sz w:val="26"/>
          <w:szCs w:val="26"/>
          <w:lang w:eastAsia="en-US"/>
        </w:rPr>
      </w:pPr>
      <w:r w:rsidRPr="00821934">
        <w:rPr>
          <w:noProof/>
          <w:color w:val="auto"/>
          <w:sz w:val="26"/>
          <w:szCs w:val="26"/>
        </w:rPr>
        <w:drawing>
          <wp:inline distT="0" distB="0" distL="0" distR="0" wp14:anchorId="03AD035E" wp14:editId="1F66DB02">
            <wp:extent cx="2082800" cy="469900"/>
            <wp:effectExtent l="0" t="0" r="0" b="6350"/>
            <wp:docPr id="4" name="Рисунок 4"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base_1_406141_32773"/>
                    <pic:cNvPicPr preferRelativeResize="0">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2800" cy="469900"/>
                    </a:xfrm>
                    <a:prstGeom prst="rect">
                      <a:avLst/>
                    </a:prstGeom>
                    <a:noFill/>
                    <a:ln>
                      <a:noFill/>
                    </a:ln>
                  </pic:spPr>
                </pic:pic>
              </a:graphicData>
            </a:graphic>
          </wp:inline>
        </w:drawing>
      </w:r>
    </w:p>
    <w:p w:rsidR="00821934" w:rsidRPr="00821934" w:rsidRDefault="00821934" w:rsidP="00821934">
      <w:pPr>
        <w:spacing w:before="0" w:line="276" w:lineRule="auto"/>
        <w:ind w:firstLine="709"/>
        <w:jc w:val="both"/>
        <w:rPr>
          <w:color w:val="auto"/>
          <w:sz w:val="26"/>
          <w:szCs w:val="26"/>
          <w:lang w:eastAsia="en-US"/>
        </w:rPr>
      </w:pPr>
    </w:p>
    <w:p w:rsidR="00821934" w:rsidRPr="00821934" w:rsidRDefault="00821934" w:rsidP="00821934">
      <w:pPr>
        <w:spacing w:before="0" w:line="276" w:lineRule="auto"/>
        <w:ind w:firstLine="709"/>
        <w:jc w:val="both"/>
        <w:rPr>
          <w:color w:val="auto"/>
          <w:sz w:val="26"/>
          <w:szCs w:val="26"/>
          <w:lang w:eastAsia="en-US"/>
        </w:rPr>
      </w:pPr>
      <w:r w:rsidRPr="00821934">
        <w:rPr>
          <w:color w:val="auto"/>
          <w:sz w:val="26"/>
          <w:szCs w:val="26"/>
          <w:lang w:eastAsia="en-US"/>
        </w:rPr>
        <w:t>где:</w:t>
      </w:r>
    </w:p>
    <w:p w:rsidR="00821934" w:rsidRPr="00821934" w:rsidRDefault="00821934" w:rsidP="00821934">
      <w:pPr>
        <w:spacing w:before="0" w:line="276" w:lineRule="auto"/>
        <w:ind w:firstLine="709"/>
        <w:jc w:val="both"/>
        <w:rPr>
          <w:color w:val="auto"/>
          <w:sz w:val="26"/>
          <w:szCs w:val="26"/>
          <w:lang w:eastAsia="en-US"/>
        </w:rPr>
      </w:pPr>
      <w:r w:rsidRPr="00821934">
        <w:rPr>
          <w:color w:val="auto"/>
          <w:sz w:val="26"/>
          <w:szCs w:val="26"/>
          <w:lang w:eastAsia="en-US"/>
        </w:rPr>
        <w:t>Х</w:t>
      </w:r>
      <w:r w:rsidRPr="00821934">
        <w:rPr>
          <w:color w:val="auto"/>
          <w:sz w:val="26"/>
          <w:szCs w:val="26"/>
          <w:vertAlign w:val="subscript"/>
          <w:lang w:eastAsia="en-US"/>
        </w:rPr>
        <w:t>max</w:t>
      </w:r>
      <w:r w:rsidRPr="00821934">
        <w:rPr>
          <w:color w:val="auto"/>
          <w:sz w:val="26"/>
          <w:szCs w:val="26"/>
          <w:lang w:eastAsia="en-US"/>
        </w:rPr>
        <w:t xml:space="preserve"> - максимальное значение, содержащееся в заявках (частях заявок), подлежащих в соответствии с Федеральным законом от 05.04.2013 № 44-ФЗ оценке по критерию оценки «квалификация участников закупки»;</w:t>
      </w:r>
    </w:p>
    <w:p w:rsidR="00821934" w:rsidRPr="00821934" w:rsidRDefault="00821934" w:rsidP="00821934">
      <w:pPr>
        <w:spacing w:before="0" w:line="276" w:lineRule="auto"/>
        <w:ind w:firstLine="709"/>
        <w:jc w:val="both"/>
        <w:rPr>
          <w:color w:val="auto"/>
          <w:sz w:val="26"/>
          <w:szCs w:val="26"/>
          <w:lang w:eastAsia="en-US"/>
        </w:rPr>
      </w:pPr>
      <w:r w:rsidRPr="00821934">
        <w:rPr>
          <w:color w:val="auto"/>
          <w:sz w:val="26"/>
          <w:szCs w:val="26"/>
          <w:lang w:eastAsia="en-US"/>
        </w:rPr>
        <w:t>Х</w:t>
      </w:r>
      <w:r w:rsidRPr="00821934">
        <w:rPr>
          <w:color w:val="auto"/>
          <w:sz w:val="26"/>
          <w:szCs w:val="26"/>
          <w:vertAlign w:val="subscript"/>
          <w:lang w:eastAsia="en-US"/>
        </w:rPr>
        <w:t>i</w:t>
      </w:r>
      <w:r w:rsidRPr="00821934">
        <w:rPr>
          <w:color w:val="auto"/>
          <w:sz w:val="26"/>
          <w:szCs w:val="26"/>
          <w:lang w:eastAsia="en-US"/>
        </w:rPr>
        <w:t xml:space="preserve"> - значение, содержащееся в предложении участника закупки, заявка (часть заявки) которого подлежит в соответствии с Федеральным законом от 05.04.2013 № 44-ФЗ оценке по критерию оценки «квалификация участников закупки»;</w:t>
      </w:r>
    </w:p>
    <w:p w:rsidR="00925B8D" w:rsidRDefault="00821934" w:rsidP="00821934">
      <w:pPr>
        <w:spacing w:before="0" w:line="276" w:lineRule="auto"/>
        <w:ind w:firstLine="709"/>
        <w:jc w:val="both"/>
        <w:rPr>
          <w:color w:val="auto"/>
          <w:sz w:val="26"/>
          <w:szCs w:val="26"/>
          <w:lang w:eastAsia="en-US"/>
        </w:rPr>
      </w:pPr>
      <w:r w:rsidRPr="00821934">
        <w:rPr>
          <w:color w:val="auto"/>
          <w:sz w:val="26"/>
          <w:szCs w:val="26"/>
          <w:lang w:eastAsia="en-US"/>
        </w:rPr>
        <w:t>Х</w:t>
      </w:r>
      <w:r w:rsidRPr="00821934">
        <w:rPr>
          <w:color w:val="auto"/>
          <w:sz w:val="26"/>
          <w:szCs w:val="26"/>
          <w:vertAlign w:val="subscript"/>
          <w:lang w:eastAsia="en-US"/>
        </w:rPr>
        <w:t>min</w:t>
      </w:r>
      <w:r w:rsidRPr="00821934">
        <w:rPr>
          <w:color w:val="auto"/>
          <w:sz w:val="26"/>
          <w:szCs w:val="26"/>
          <w:lang w:eastAsia="en-US"/>
        </w:rPr>
        <w:t xml:space="preserve"> - минимальное значение, содержащееся в заявках (частях заявок), подлежащих в соответствии с Федеральным законом от 05.04.2013 № 44-ФЗ оценке по критерию оценки «квалификация участников закупки</w:t>
      </w:r>
      <w:r w:rsidR="00265130" w:rsidRPr="00265130">
        <w:rPr>
          <w:color w:val="auto"/>
          <w:sz w:val="26"/>
          <w:szCs w:val="26"/>
          <w:lang w:eastAsia="en-US"/>
        </w:rPr>
        <w:t>»</w:t>
      </w:r>
      <w:r w:rsidR="00265130">
        <w:rPr>
          <w:color w:val="auto"/>
          <w:sz w:val="26"/>
          <w:szCs w:val="26"/>
          <w:lang w:eastAsia="en-US"/>
        </w:rPr>
        <w:t>.</w:t>
      </w:r>
    </w:p>
    <w:p w:rsidR="00265130" w:rsidRDefault="009825BA" w:rsidP="00265130">
      <w:pPr>
        <w:tabs>
          <w:tab w:val="left" w:pos="993"/>
        </w:tabs>
        <w:spacing w:before="0" w:line="276" w:lineRule="auto"/>
        <w:ind w:firstLine="709"/>
        <w:jc w:val="both"/>
        <w:rPr>
          <w:bCs/>
          <w:sz w:val="26"/>
          <w:szCs w:val="26"/>
        </w:rPr>
      </w:pPr>
      <w:r>
        <w:rPr>
          <w:bCs/>
          <w:sz w:val="26"/>
          <w:szCs w:val="26"/>
        </w:rPr>
        <w:t xml:space="preserve">Изучив порядок оценки, </w:t>
      </w:r>
      <w:r w:rsidR="00265130">
        <w:rPr>
          <w:bCs/>
          <w:sz w:val="26"/>
          <w:szCs w:val="26"/>
        </w:rPr>
        <w:t>Комиссия приходит к выводу, что действия Заказчика в части установления формулы расчета баллов не противоречат Положению и нормам Закона о контрактной системе</w:t>
      </w:r>
      <w:r w:rsidR="00265130" w:rsidRPr="00CA5582">
        <w:rPr>
          <w:bCs/>
          <w:sz w:val="26"/>
          <w:szCs w:val="26"/>
        </w:rPr>
        <w:t>.</w:t>
      </w:r>
    </w:p>
    <w:p w:rsidR="00265130" w:rsidRDefault="00265130" w:rsidP="00265130">
      <w:pPr>
        <w:spacing w:before="0" w:line="276" w:lineRule="auto"/>
        <w:ind w:firstLine="709"/>
        <w:jc w:val="both"/>
        <w:rPr>
          <w:sz w:val="26"/>
          <w:szCs w:val="26"/>
        </w:rPr>
      </w:pPr>
      <w:r>
        <w:rPr>
          <w:sz w:val="26"/>
          <w:szCs w:val="26"/>
        </w:rPr>
        <w:lastRenderedPageBreak/>
        <w:t>Следовательно, довод жалобы Заявителя не нашел своего подтверждения.</w:t>
      </w:r>
    </w:p>
    <w:p w:rsidR="00265130" w:rsidRDefault="008862C2" w:rsidP="00265130">
      <w:pPr>
        <w:spacing w:before="0" w:line="276" w:lineRule="auto"/>
        <w:ind w:firstLine="709"/>
        <w:jc w:val="both"/>
        <w:rPr>
          <w:sz w:val="26"/>
          <w:szCs w:val="26"/>
        </w:rPr>
      </w:pPr>
      <w:r>
        <w:rPr>
          <w:sz w:val="26"/>
          <w:szCs w:val="26"/>
        </w:rPr>
        <w:t>2) По мнению Заявителя, Заказчиком ненадлежащим образом установлен порядок оценки по показателю «</w:t>
      </w:r>
      <w:r w:rsidR="00821934" w:rsidRPr="00821934">
        <w:rPr>
          <w:sz w:val="26"/>
          <w:szCs w:val="26"/>
        </w:rPr>
        <w:t>Наличие у участников закупки опыта поставки товара, выполнения работы, оказания услуги, связанного с предметом контракта</w:t>
      </w:r>
      <w:r>
        <w:rPr>
          <w:sz w:val="26"/>
          <w:szCs w:val="26"/>
        </w:rPr>
        <w:t>»</w:t>
      </w:r>
      <w:r w:rsidR="000B389D">
        <w:rPr>
          <w:sz w:val="26"/>
          <w:szCs w:val="26"/>
        </w:rPr>
        <w:t>.</w:t>
      </w:r>
    </w:p>
    <w:p w:rsidR="000B389D" w:rsidRDefault="000B389D" w:rsidP="00265130">
      <w:pPr>
        <w:spacing w:before="0" w:line="276" w:lineRule="auto"/>
        <w:ind w:firstLine="709"/>
        <w:jc w:val="both"/>
        <w:rPr>
          <w:sz w:val="26"/>
          <w:szCs w:val="26"/>
        </w:rPr>
      </w:pPr>
      <w:r>
        <w:rPr>
          <w:sz w:val="26"/>
          <w:szCs w:val="26"/>
        </w:rPr>
        <w:t>Заказчиком в критери</w:t>
      </w:r>
      <w:r w:rsidR="00821934">
        <w:rPr>
          <w:sz w:val="26"/>
          <w:szCs w:val="26"/>
        </w:rPr>
        <w:t xml:space="preserve">ях оценки по детализирующему </w:t>
      </w:r>
      <w:r>
        <w:rPr>
          <w:sz w:val="26"/>
          <w:szCs w:val="26"/>
        </w:rPr>
        <w:t>показателю «</w:t>
      </w:r>
      <w:r w:rsidR="00821934" w:rsidRPr="00821934">
        <w:rPr>
          <w:sz w:val="26"/>
          <w:szCs w:val="26"/>
        </w:rPr>
        <w:t>Общее количество исполненных участником закупки договоров</w:t>
      </w:r>
      <w:r>
        <w:rPr>
          <w:sz w:val="26"/>
          <w:szCs w:val="26"/>
        </w:rPr>
        <w:t>» показателя «</w:t>
      </w:r>
      <w:r w:rsidR="00821934" w:rsidRPr="00821934">
        <w:rPr>
          <w:sz w:val="26"/>
          <w:szCs w:val="26"/>
        </w:rPr>
        <w:t>Наличие у участников закупки опыта поставки товара, выполнения работы, оказания услуги, связанного с предметом контракта</w:t>
      </w:r>
      <w:r>
        <w:rPr>
          <w:sz w:val="26"/>
          <w:szCs w:val="26"/>
        </w:rPr>
        <w:t>» установлено, в том числе следующее:</w:t>
      </w:r>
    </w:p>
    <w:p w:rsidR="00821934" w:rsidRPr="00821934" w:rsidRDefault="000B389D" w:rsidP="00821934">
      <w:pPr>
        <w:spacing w:before="0" w:line="276" w:lineRule="auto"/>
        <w:ind w:firstLine="709"/>
        <w:jc w:val="both"/>
        <w:rPr>
          <w:sz w:val="26"/>
          <w:szCs w:val="26"/>
        </w:rPr>
      </w:pPr>
      <w:r>
        <w:rPr>
          <w:sz w:val="26"/>
          <w:szCs w:val="26"/>
        </w:rPr>
        <w:t>«</w:t>
      </w:r>
      <w:r w:rsidR="00821934" w:rsidRPr="00821934">
        <w:rPr>
          <w:sz w:val="26"/>
          <w:szCs w:val="26"/>
        </w:rPr>
        <w:t xml:space="preserve">Под опытом выполнения работы, оказания услуги, связанного с предметом контракта, понимаются услуги по проведению аудиторских проверок бухгалтерской (финансовой) отчетности государственных унитарных предприятий и акционерных обществ с долей государственного участия не менее 25%. </w:t>
      </w:r>
    </w:p>
    <w:p w:rsidR="00821934" w:rsidRPr="00821934" w:rsidRDefault="00821934" w:rsidP="00821934">
      <w:pPr>
        <w:spacing w:before="0" w:line="276" w:lineRule="auto"/>
        <w:ind w:firstLine="709"/>
        <w:jc w:val="both"/>
        <w:rPr>
          <w:sz w:val="26"/>
          <w:szCs w:val="26"/>
        </w:rPr>
      </w:pPr>
      <w:r w:rsidRPr="00821934">
        <w:rPr>
          <w:sz w:val="26"/>
          <w:szCs w:val="26"/>
        </w:rPr>
        <w:t>Предложения участников закупки подтверждаются следующими документами:</w:t>
      </w:r>
    </w:p>
    <w:p w:rsidR="00821934" w:rsidRPr="00821934" w:rsidRDefault="00821934" w:rsidP="00821934">
      <w:pPr>
        <w:spacing w:before="0" w:line="276" w:lineRule="auto"/>
        <w:ind w:firstLine="709"/>
        <w:jc w:val="both"/>
        <w:rPr>
          <w:sz w:val="26"/>
          <w:szCs w:val="26"/>
        </w:rPr>
      </w:pPr>
      <w:r w:rsidRPr="00821934">
        <w:rPr>
          <w:sz w:val="26"/>
          <w:szCs w:val="26"/>
        </w:rPr>
        <w:t>- Сведениями в виде рекомендованной формы (приложение №1 к порядку рассмотрения и оценки заявок на участие в конкурсе) об исполненных контрактах (гражданско-правовых договорах) с указанием номера контракта (договора) и датой его заключения (реестрового номера контракта, если имеется), наименования предмета контракта, сроков выполнения работ, ценой контракта, стоимостью исполненных обязательств, наименования Заказчика, в том числе его ИНН, примечаниями;</w:t>
      </w:r>
    </w:p>
    <w:p w:rsidR="00821934" w:rsidRPr="00821934" w:rsidRDefault="00821934" w:rsidP="00821934">
      <w:pPr>
        <w:spacing w:before="0" w:line="276" w:lineRule="auto"/>
        <w:ind w:firstLine="709"/>
        <w:jc w:val="both"/>
        <w:rPr>
          <w:sz w:val="26"/>
          <w:szCs w:val="26"/>
        </w:rPr>
      </w:pPr>
      <w:r w:rsidRPr="00821934">
        <w:rPr>
          <w:sz w:val="26"/>
          <w:szCs w:val="26"/>
        </w:rPr>
        <w:t>- копиями исполненных контрактов (договоров);</w:t>
      </w:r>
    </w:p>
    <w:p w:rsidR="00821934" w:rsidRPr="00821934" w:rsidRDefault="00821934" w:rsidP="00821934">
      <w:pPr>
        <w:spacing w:before="0" w:line="276" w:lineRule="auto"/>
        <w:ind w:firstLine="709"/>
        <w:jc w:val="both"/>
        <w:rPr>
          <w:sz w:val="26"/>
          <w:szCs w:val="26"/>
        </w:rPr>
      </w:pPr>
      <w:r w:rsidRPr="00821934">
        <w:rPr>
          <w:sz w:val="26"/>
          <w:szCs w:val="26"/>
        </w:rPr>
        <w:t>- актами сдачи-приемки выполненных работ, подтверждающие исполнение контрактов (договоров).</w:t>
      </w:r>
    </w:p>
    <w:p w:rsidR="00821934" w:rsidRPr="00821934" w:rsidRDefault="00821934" w:rsidP="00821934">
      <w:pPr>
        <w:spacing w:before="0" w:line="276" w:lineRule="auto"/>
        <w:ind w:firstLine="709"/>
        <w:jc w:val="both"/>
        <w:rPr>
          <w:sz w:val="26"/>
          <w:szCs w:val="26"/>
        </w:rPr>
      </w:pPr>
      <w:r w:rsidRPr="00821934">
        <w:rPr>
          <w:sz w:val="26"/>
          <w:szCs w:val="26"/>
        </w:rPr>
        <w:t xml:space="preserve">Копии вышеуказанных документов должны быть представлены в полном объеме со всеми приложениями, являющимися их неотъемлемой частью, в том числе дополнительными соглашениями. </w:t>
      </w:r>
    </w:p>
    <w:p w:rsidR="000B389D" w:rsidRDefault="00821934" w:rsidP="00821934">
      <w:pPr>
        <w:spacing w:before="0" w:line="276" w:lineRule="auto"/>
        <w:ind w:firstLine="709"/>
        <w:jc w:val="both"/>
        <w:rPr>
          <w:sz w:val="26"/>
          <w:szCs w:val="26"/>
        </w:rPr>
      </w:pPr>
      <w:r w:rsidRPr="00821934">
        <w:rPr>
          <w:sz w:val="26"/>
          <w:szCs w:val="26"/>
        </w:rPr>
        <w:t>Представленные документы должны быть в виде полночитаемых копий, на которых видны необходимые сведения, в том числе даты, подписи, печати</w:t>
      </w:r>
      <w:r w:rsidR="000B389D">
        <w:rPr>
          <w:sz w:val="26"/>
          <w:szCs w:val="26"/>
        </w:rPr>
        <w:t>»</w:t>
      </w:r>
      <w:r w:rsidR="009230C4">
        <w:rPr>
          <w:sz w:val="26"/>
          <w:szCs w:val="26"/>
        </w:rPr>
        <w:t>.</w:t>
      </w:r>
    </w:p>
    <w:p w:rsidR="009230C4" w:rsidRDefault="00AD4DD9" w:rsidP="009230C4">
      <w:pPr>
        <w:spacing w:before="0" w:line="276" w:lineRule="auto"/>
        <w:ind w:firstLine="709"/>
        <w:jc w:val="both"/>
        <w:rPr>
          <w:sz w:val="26"/>
          <w:szCs w:val="26"/>
        </w:rPr>
      </w:pPr>
      <w:r w:rsidRPr="00AD4DD9">
        <w:rPr>
          <w:sz w:val="26"/>
          <w:szCs w:val="26"/>
        </w:rPr>
        <w:t xml:space="preserve">Комиссия, изучив указанный порядок оценки, приходит к выводу, что Заказчиком ненадлежащим образом установлен порядок оценки заявок по </w:t>
      </w:r>
      <w:r w:rsidR="00821934">
        <w:rPr>
          <w:sz w:val="26"/>
          <w:szCs w:val="26"/>
        </w:rPr>
        <w:t xml:space="preserve">указанному </w:t>
      </w:r>
      <w:r w:rsidRPr="00AD4DD9">
        <w:rPr>
          <w:sz w:val="26"/>
          <w:szCs w:val="26"/>
        </w:rPr>
        <w:t>показателю, поскольку оценке подлежат</w:t>
      </w:r>
      <w:r w:rsidR="00821934">
        <w:rPr>
          <w:sz w:val="26"/>
          <w:szCs w:val="26"/>
        </w:rPr>
        <w:t xml:space="preserve"> контракты (договоры) на оказание </w:t>
      </w:r>
      <w:r w:rsidR="00821934" w:rsidRPr="00821934">
        <w:rPr>
          <w:sz w:val="26"/>
          <w:szCs w:val="26"/>
        </w:rPr>
        <w:t>услуг по проведению аудиторских проверок бухгалтерской (финансовой) отчетности</w:t>
      </w:r>
      <w:r w:rsidRPr="00AD4DD9">
        <w:rPr>
          <w:sz w:val="26"/>
          <w:szCs w:val="26"/>
        </w:rPr>
        <w:t xml:space="preserve"> исключительно </w:t>
      </w:r>
      <w:r w:rsidR="00821934" w:rsidRPr="00821934">
        <w:rPr>
          <w:sz w:val="26"/>
          <w:szCs w:val="26"/>
        </w:rPr>
        <w:t>государственных унитарных предприятий и акционерных обществ с долей государственного участия не менее 25%</w:t>
      </w:r>
      <w:r w:rsidRPr="00AD4DD9">
        <w:rPr>
          <w:sz w:val="26"/>
          <w:szCs w:val="26"/>
        </w:rPr>
        <w:t xml:space="preserve">, что исключает возможность оценки </w:t>
      </w:r>
      <w:r w:rsidR="00821934">
        <w:rPr>
          <w:sz w:val="26"/>
          <w:szCs w:val="26"/>
        </w:rPr>
        <w:t>контрактов (договоров)</w:t>
      </w:r>
      <w:r w:rsidRPr="00AD4DD9">
        <w:rPr>
          <w:sz w:val="26"/>
          <w:szCs w:val="26"/>
        </w:rPr>
        <w:t xml:space="preserve"> на оказание услуг</w:t>
      </w:r>
      <w:r w:rsidR="00821934">
        <w:rPr>
          <w:sz w:val="26"/>
          <w:szCs w:val="26"/>
        </w:rPr>
        <w:t xml:space="preserve"> сопоставимого характера в иных организациях и учреждениях</w:t>
      </w:r>
      <w:r w:rsidRPr="00AD4DD9">
        <w:rPr>
          <w:sz w:val="26"/>
          <w:szCs w:val="26"/>
        </w:rPr>
        <w:t>, что приводит к необоснованному ограничению конкуренции.</w:t>
      </w:r>
    </w:p>
    <w:p w:rsidR="00780CA7" w:rsidRPr="00780CA7" w:rsidRDefault="00780CA7" w:rsidP="00780CA7">
      <w:pPr>
        <w:spacing w:before="0" w:line="276" w:lineRule="auto"/>
        <w:ind w:firstLine="709"/>
        <w:jc w:val="both"/>
        <w:rPr>
          <w:sz w:val="26"/>
          <w:szCs w:val="26"/>
        </w:rPr>
      </w:pPr>
      <w:r w:rsidRPr="00780CA7">
        <w:rPr>
          <w:sz w:val="26"/>
          <w:szCs w:val="26"/>
        </w:rPr>
        <w:t xml:space="preserve">Таким образом, приведенный порядок оценки по </w:t>
      </w:r>
      <w:r w:rsidR="00D80FD4">
        <w:rPr>
          <w:sz w:val="26"/>
          <w:szCs w:val="26"/>
        </w:rPr>
        <w:t>п</w:t>
      </w:r>
      <w:r w:rsidRPr="00780CA7">
        <w:rPr>
          <w:sz w:val="26"/>
          <w:szCs w:val="26"/>
        </w:rPr>
        <w:t>оказател</w:t>
      </w:r>
      <w:r w:rsidR="00D80FD4">
        <w:rPr>
          <w:sz w:val="26"/>
          <w:szCs w:val="26"/>
        </w:rPr>
        <w:t>ю</w:t>
      </w:r>
      <w:r w:rsidRPr="00780CA7">
        <w:rPr>
          <w:sz w:val="26"/>
          <w:szCs w:val="26"/>
        </w:rPr>
        <w:t xml:space="preserve"> «</w:t>
      </w:r>
      <w:r w:rsidR="00821934" w:rsidRPr="00821934">
        <w:rPr>
          <w:sz w:val="26"/>
          <w:szCs w:val="26"/>
        </w:rPr>
        <w:t>Наличие у участников закупки опыта поставки товара, выполнения работы, оказания услуги, связанного с предметом контракта</w:t>
      </w:r>
      <w:r w:rsidRPr="00780CA7">
        <w:rPr>
          <w:sz w:val="26"/>
          <w:szCs w:val="26"/>
        </w:rPr>
        <w:t xml:space="preserve">» не позволяет выявить наилучшие условия исполнения договора, что противоречит положениям Закона о </w:t>
      </w:r>
      <w:r>
        <w:rPr>
          <w:sz w:val="26"/>
          <w:szCs w:val="26"/>
        </w:rPr>
        <w:t>контрактной системе</w:t>
      </w:r>
      <w:r w:rsidRPr="00780CA7">
        <w:rPr>
          <w:sz w:val="26"/>
          <w:szCs w:val="26"/>
        </w:rPr>
        <w:t>.</w:t>
      </w:r>
    </w:p>
    <w:p w:rsidR="00780CA7" w:rsidRDefault="00780CA7" w:rsidP="00780CA7">
      <w:pPr>
        <w:spacing w:before="0" w:line="276" w:lineRule="auto"/>
        <w:ind w:firstLine="709"/>
        <w:jc w:val="both"/>
        <w:rPr>
          <w:sz w:val="26"/>
          <w:szCs w:val="26"/>
        </w:rPr>
      </w:pPr>
      <w:r w:rsidRPr="00780CA7">
        <w:rPr>
          <w:sz w:val="26"/>
          <w:szCs w:val="26"/>
        </w:rPr>
        <w:lastRenderedPageBreak/>
        <w:t>Следовательно, довод жалобы Заявителя явля</w:t>
      </w:r>
      <w:r>
        <w:rPr>
          <w:sz w:val="26"/>
          <w:szCs w:val="26"/>
        </w:rPr>
        <w:t>е</w:t>
      </w:r>
      <w:r w:rsidRPr="00780CA7">
        <w:rPr>
          <w:sz w:val="26"/>
          <w:szCs w:val="26"/>
        </w:rPr>
        <w:t>тся обоснованным.</w:t>
      </w:r>
    </w:p>
    <w:p w:rsidR="00D80FD4" w:rsidRDefault="00D80FD4" w:rsidP="00780CA7">
      <w:pPr>
        <w:spacing w:before="0" w:line="276" w:lineRule="auto"/>
        <w:ind w:firstLine="709"/>
        <w:jc w:val="both"/>
        <w:rPr>
          <w:sz w:val="26"/>
          <w:szCs w:val="26"/>
        </w:rPr>
      </w:pPr>
      <w:r w:rsidRPr="00D80FD4">
        <w:rPr>
          <w:sz w:val="26"/>
          <w:szCs w:val="26"/>
        </w:rPr>
        <w:t>Таким образом, Комиссия приходит к выводу, что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0B1D9C" w:rsidRPr="00986EE3" w:rsidRDefault="003B0CFF" w:rsidP="00780CA7">
      <w:pPr>
        <w:spacing w:before="0" w:line="276" w:lineRule="auto"/>
        <w:ind w:firstLine="709"/>
        <w:jc w:val="both"/>
        <w:rPr>
          <w:b/>
          <w:sz w:val="26"/>
          <w:szCs w:val="26"/>
        </w:rPr>
      </w:pPr>
      <w:r w:rsidRPr="00986EE3">
        <w:rPr>
          <w:color w:val="auto"/>
          <w:sz w:val="26"/>
          <w:szCs w:val="26"/>
          <w:lang w:eastAsia="en-US"/>
        </w:rPr>
        <w:t>На основании изложенного и руководствуясь статьями 18.1, 23 Закона о защите конкуренции, Комиссия</w:t>
      </w:r>
    </w:p>
    <w:p w:rsidR="00CC48D4" w:rsidRPr="00986EE3" w:rsidRDefault="00CC48D4" w:rsidP="00986EE3">
      <w:pPr>
        <w:spacing w:after="120" w:line="276" w:lineRule="auto"/>
        <w:ind w:firstLine="0"/>
        <w:jc w:val="center"/>
        <w:rPr>
          <w:b/>
          <w:sz w:val="26"/>
          <w:szCs w:val="26"/>
        </w:rPr>
      </w:pPr>
      <w:r w:rsidRPr="00986EE3">
        <w:rPr>
          <w:b/>
          <w:sz w:val="26"/>
          <w:szCs w:val="26"/>
        </w:rPr>
        <w:t>РЕШИЛА:</w:t>
      </w:r>
    </w:p>
    <w:p w:rsidR="00CC48D4" w:rsidRPr="00986EE3" w:rsidRDefault="003E1CB0" w:rsidP="005506E2">
      <w:pPr>
        <w:pStyle w:val="a4"/>
        <w:numPr>
          <w:ilvl w:val="0"/>
          <w:numId w:val="2"/>
        </w:numPr>
        <w:tabs>
          <w:tab w:val="left" w:pos="851"/>
          <w:tab w:val="left" w:pos="993"/>
        </w:tabs>
        <w:spacing w:line="276" w:lineRule="auto"/>
        <w:jc w:val="both"/>
        <w:rPr>
          <w:bCs/>
          <w:sz w:val="26"/>
          <w:szCs w:val="26"/>
        </w:rPr>
      </w:pPr>
      <w:r w:rsidRPr="00986EE3">
        <w:rPr>
          <w:sz w:val="26"/>
          <w:szCs w:val="26"/>
        </w:rPr>
        <w:t>Признать жалобу</w:t>
      </w:r>
      <w:r w:rsidR="007925D0" w:rsidRPr="00986EE3">
        <w:rPr>
          <w:sz w:val="26"/>
          <w:szCs w:val="26"/>
        </w:rPr>
        <w:t xml:space="preserve"> </w:t>
      </w:r>
      <w:r w:rsidR="005506E2">
        <w:rPr>
          <w:bCs/>
          <w:sz w:val="26"/>
          <w:szCs w:val="26"/>
        </w:rPr>
        <w:t>ООО «</w:t>
      </w:r>
      <w:r w:rsidR="005506E2" w:rsidRPr="005506E2">
        <w:rPr>
          <w:bCs/>
          <w:sz w:val="26"/>
          <w:szCs w:val="26"/>
        </w:rPr>
        <w:t>ГЛОБАЛС АУДИТ</w:t>
      </w:r>
      <w:r w:rsidR="005506E2">
        <w:rPr>
          <w:bCs/>
          <w:sz w:val="26"/>
          <w:szCs w:val="26"/>
        </w:rPr>
        <w:t>»</w:t>
      </w:r>
      <w:r w:rsidR="008C3E5A" w:rsidRPr="00986EE3">
        <w:rPr>
          <w:bCs/>
          <w:sz w:val="26"/>
          <w:szCs w:val="26"/>
        </w:rPr>
        <w:t xml:space="preserve"> </w:t>
      </w:r>
      <w:r w:rsidR="005506E2">
        <w:rPr>
          <w:bCs/>
          <w:sz w:val="26"/>
          <w:szCs w:val="26"/>
        </w:rPr>
        <w:t xml:space="preserve">частично </w:t>
      </w:r>
      <w:r w:rsidR="00CC48D4" w:rsidRPr="00986EE3">
        <w:rPr>
          <w:sz w:val="26"/>
          <w:szCs w:val="26"/>
        </w:rPr>
        <w:t>обоснованной.</w:t>
      </w:r>
    </w:p>
    <w:p w:rsidR="00D860D9" w:rsidRPr="00986EE3" w:rsidRDefault="00D860D9" w:rsidP="00986EE3">
      <w:pPr>
        <w:pStyle w:val="a4"/>
        <w:numPr>
          <w:ilvl w:val="0"/>
          <w:numId w:val="2"/>
        </w:numPr>
        <w:tabs>
          <w:tab w:val="left" w:pos="851"/>
          <w:tab w:val="left" w:pos="993"/>
        </w:tabs>
        <w:spacing w:before="0" w:line="276" w:lineRule="auto"/>
        <w:ind w:left="0" w:firstLine="709"/>
        <w:jc w:val="both"/>
        <w:rPr>
          <w:sz w:val="26"/>
          <w:szCs w:val="26"/>
        </w:rPr>
      </w:pPr>
      <w:r w:rsidRPr="00986EE3">
        <w:rPr>
          <w:sz w:val="26"/>
          <w:szCs w:val="26"/>
        </w:rPr>
        <w:t>Признать в действиях Заказчика</w:t>
      </w:r>
      <w:r w:rsidR="00E60666" w:rsidRPr="00986EE3">
        <w:rPr>
          <w:sz w:val="26"/>
          <w:szCs w:val="26"/>
        </w:rPr>
        <w:t xml:space="preserve"> </w:t>
      </w:r>
      <w:r w:rsidRPr="00986EE3">
        <w:rPr>
          <w:sz w:val="26"/>
          <w:szCs w:val="26"/>
        </w:rPr>
        <w:t>нарушение</w:t>
      </w:r>
      <w:r w:rsidR="00C86D91" w:rsidRPr="00986EE3">
        <w:rPr>
          <w:sz w:val="26"/>
          <w:szCs w:val="26"/>
        </w:rPr>
        <w:t xml:space="preserve"> </w:t>
      </w:r>
      <w:r w:rsidR="005506E2">
        <w:rPr>
          <w:sz w:val="26"/>
          <w:szCs w:val="26"/>
        </w:rPr>
        <w:t>пункта 4</w:t>
      </w:r>
      <w:r w:rsidR="003B0CFF" w:rsidRPr="00986EE3">
        <w:rPr>
          <w:sz w:val="26"/>
          <w:szCs w:val="26"/>
        </w:rPr>
        <w:t xml:space="preserve"> части </w:t>
      </w:r>
      <w:r w:rsidR="005506E2">
        <w:rPr>
          <w:sz w:val="26"/>
          <w:szCs w:val="26"/>
        </w:rPr>
        <w:t>2</w:t>
      </w:r>
      <w:r w:rsidR="003B0CFF" w:rsidRPr="00986EE3">
        <w:rPr>
          <w:sz w:val="26"/>
          <w:szCs w:val="26"/>
        </w:rPr>
        <w:t xml:space="preserve"> статьи </w:t>
      </w:r>
      <w:r w:rsidR="005506E2">
        <w:rPr>
          <w:sz w:val="26"/>
          <w:szCs w:val="26"/>
        </w:rPr>
        <w:t>42</w:t>
      </w:r>
      <w:r w:rsidR="007E0358" w:rsidRPr="00986EE3">
        <w:rPr>
          <w:sz w:val="26"/>
          <w:szCs w:val="26"/>
        </w:rPr>
        <w:t xml:space="preserve"> </w:t>
      </w:r>
      <w:r w:rsidRPr="00986EE3">
        <w:rPr>
          <w:sz w:val="26"/>
          <w:szCs w:val="26"/>
        </w:rPr>
        <w:t xml:space="preserve">Закона о контрактной системе. </w:t>
      </w:r>
    </w:p>
    <w:p w:rsidR="00D860D9" w:rsidRPr="00986EE3" w:rsidRDefault="005506E2" w:rsidP="00986EE3">
      <w:pPr>
        <w:pStyle w:val="a4"/>
        <w:numPr>
          <w:ilvl w:val="0"/>
          <w:numId w:val="2"/>
        </w:numPr>
        <w:tabs>
          <w:tab w:val="left" w:pos="851"/>
          <w:tab w:val="left" w:pos="993"/>
        </w:tabs>
        <w:spacing w:before="0" w:line="276" w:lineRule="auto"/>
        <w:ind w:left="0" w:firstLine="709"/>
        <w:jc w:val="both"/>
        <w:rPr>
          <w:sz w:val="26"/>
          <w:szCs w:val="26"/>
        </w:rPr>
      </w:pPr>
      <w:r>
        <w:rPr>
          <w:sz w:val="26"/>
          <w:szCs w:val="26"/>
        </w:rPr>
        <w:t xml:space="preserve">Заказчику, Закупочной комиссии, </w:t>
      </w:r>
      <w:r w:rsidR="00D860D9" w:rsidRPr="00986EE3">
        <w:rPr>
          <w:sz w:val="26"/>
          <w:szCs w:val="26"/>
        </w:rPr>
        <w:t xml:space="preserve">Оператору электронной площадки </w:t>
      </w:r>
      <w:r w:rsidR="00493BBA">
        <w:rPr>
          <w:sz w:val="26"/>
          <w:szCs w:val="26"/>
        </w:rPr>
        <w:t xml:space="preserve">выдать </w:t>
      </w:r>
      <w:r w:rsidR="00D860D9" w:rsidRPr="00986EE3">
        <w:rPr>
          <w:sz w:val="26"/>
          <w:szCs w:val="26"/>
        </w:rPr>
        <w:t>обязательное для исполнения предписание об устранении допущенных нарушений.</w:t>
      </w:r>
    </w:p>
    <w:p w:rsidR="00154994" w:rsidRPr="00986EE3" w:rsidRDefault="00031D8E" w:rsidP="00986EE3">
      <w:pPr>
        <w:pStyle w:val="a4"/>
        <w:numPr>
          <w:ilvl w:val="0"/>
          <w:numId w:val="2"/>
        </w:numPr>
        <w:tabs>
          <w:tab w:val="left" w:pos="851"/>
          <w:tab w:val="left" w:pos="993"/>
        </w:tabs>
        <w:spacing w:before="0" w:line="276" w:lineRule="auto"/>
        <w:ind w:left="0" w:firstLine="709"/>
        <w:jc w:val="both"/>
        <w:rPr>
          <w:sz w:val="26"/>
          <w:szCs w:val="26"/>
        </w:rPr>
      </w:pPr>
      <w:r w:rsidRPr="00986EE3">
        <w:rPr>
          <w:bCs/>
          <w:sz w:val="26"/>
          <w:szCs w:val="26"/>
        </w:rPr>
        <w:t xml:space="preserve">Передать материалы дела от </w:t>
      </w:r>
      <w:r w:rsidR="00821934">
        <w:rPr>
          <w:sz w:val="26"/>
          <w:szCs w:val="26"/>
        </w:rPr>
        <w:t>04</w:t>
      </w:r>
      <w:r w:rsidR="00712DE6" w:rsidRPr="00986EE3">
        <w:rPr>
          <w:sz w:val="26"/>
          <w:szCs w:val="26"/>
        </w:rPr>
        <w:t>.</w:t>
      </w:r>
      <w:r w:rsidR="00821934">
        <w:rPr>
          <w:sz w:val="26"/>
          <w:szCs w:val="26"/>
        </w:rPr>
        <w:t>08</w:t>
      </w:r>
      <w:r w:rsidR="00743F24" w:rsidRPr="00986EE3">
        <w:rPr>
          <w:sz w:val="26"/>
          <w:szCs w:val="26"/>
        </w:rPr>
        <w:t>.202</w:t>
      </w:r>
      <w:r w:rsidR="00781CE6" w:rsidRPr="00986EE3">
        <w:rPr>
          <w:sz w:val="26"/>
          <w:szCs w:val="26"/>
        </w:rPr>
        <w:t>2</w:t>
      </w:r>
      <w:r w:rsidRPr="00986EE3">
        <w:rPr>
          <w:bCs/>
          <w:sz w:val="26"/>
          <w:szCs w:val="26"/>
        </w:rPr>
        <w:t xml:space="preserve"> № </w:t>
      </w:r>
      <w:r w:rsidR="005506E2" w:rsidRPr="001513FB">
        <w:rPr>
          <w:sz w:val="26"/>
          <w:szCs w:val="26"/>
        </w:rPr>
        <w:t>050/</w:t>
      </w:r>
      <w:r w:rsidR="00821934">
        <w:rPr>
          <w:sz w:val="26"/>
          <w:szCs w:val="26"/>
        </w:rPr>
        <w:t>06/105</w:t>
      </w:r>
      <w:r w:rsidR="005506E2" w:rsidRPr="001513FB">
        <w:rPr>
          <w:sz w:val="26"/>
          <w:szCs w:val="26"/>
        </w:rPr>
        <w:t>-</w:t>
      </w:r>
      <w:r w:rsidR="00821934">
        <w:rPr>
          <w:sz w:val="26"/>
          <w:szCs w:val="26"/>
        </w:rPr>
        <w:t>28135</w:t>
      </w:r>
      <w:r w:rsidR="005506E2" w:rsidRPr="001513FB">
        <w:rPr>
          <w:sz w:val="26"/>
          <w:szCs w:val="26"/>
        </w:rPr>
        <w:t>/2022</w:t>
      </w:r>
      <w:r w:rsidRPr="00986EE3">
        <w:rPr>
          <w:bCs/>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1A59C0" w:rsidRPr="00986EE3">
        <w:rPr>
          <w:bCs/>
          <w:sz w:val="26"/>
          <w:szCs w:val="26"/>
        </w:rPr>
        <w:t>.</w:t>
      </w:r>
    </w:p>
    <w:p w:rsidR="00781CE6" w:rsidRPr="00986EE3" w:rsidRDefault="003F5CD1" w:rsidP="00986EE3">
      <w:pPr>
        <w:widowControl/>
        <w:tabs>
          <w:tab w:val="left" w:pos="851"/>
        </w:tabs>
        <w:spacing w:before="0" w:line="276" w:lineRule="auto"/>
        <w:ind w:firstLine="709"/>
        <w:jc w:val="both"/>
        <w:rPr>
          <w:bCs/>
          <w:sz w:val="26"/>
          <w:szCs w:val="26"/>
        </w:rPr>
      </w:pPr>
      <w:r w:rsidRPr="00986EE3">
        <w:rPr>
          <w:bCs/>
          <w:sz w:val="26"/>
          <w:szCs w:val="26"/>
        </w:rPr>
        <w:t>Настоящее решение может быть обжаловано в судебном порядке в течение трех месяцев с даты принятия.</w:t>
      </w:r>
    </w:p>
    <w:p w:rsidR="003B0CFF" w:rsidRPr="00986EE3" w:rsidRDefault="003B0CFF" w:rsidP="00986EE3">
      <w:pPr>
        <w:widowControl/>
        <w:tabs>
          <w:tab w:val="left" w:pos="851"/>
        </w:tabs>
        <w:spacing w:before="0" w:line="276" w:lineRule="auto"/>
        <w:ind w:firstLine="709"/>
        <w:jc w:val="both"/>
        <w:rPr>
          <w:bCs/>
          <w:sz w:val="26"/>
          <w:szCs w:val="26"/>
        </w:rPr>
      </w:pPr>
      <w:bookmarkStart w:id="0" w:name="_GoBack"/>
      <w:bookmarkEnd w:id="0"/>
    </w:p>
    <w:sectPr w:rsidR="003B0CFF" w:rsidRPr="00986EE3" w:rsidSect="00821934">
      <w:headerReference w:type="even" r:id="rId10"/>
      <w:headerReference w:type="default" r:id="rId11"/>
      <w:pgSz w:w="11906" w:h="16838"/>
      <w:pgMar w:top="1135"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995171">
      <w:rPr>
        <w:noProof/>
      </w:rPr>
      <w:t>8</w:t>
    </w:r>
    <w:r>
      <w:rPr>
        <w:noProof/>
      </w:rPr>
      <w:fldChar w:fldCharType="end"/>
    </w:r>
  </w:p>
  <w:p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658785"/>
    </w:sdtPr>
    <w:sdtEndPr>
      <w:rPr>
        <w:sz w:val="28"/>
        <w:szCs w:val="28"/>
      </w:rPr>
    </w:sdtEndPr>
    <w:sdtContent>
      <w:p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995171">
          <w:rPr>
            <w:noProof/>
            <w:sz w:val="26"/>
            <w:szCs w:val="26"/>
          </w:rPr>
          <w:t>9</w:t>
        </w:r>
        <w:r w:rsidRPr="0043688B">
          <w:rPr>
            <w:sz w:val="26"/>
            <w:szCs w:val="26"/>
          </w:rPr>
          <w:fldChar w:fldCharType="end"/>
        </w:r>
      </w:p>
    </w:sdtContent>
  </w:sdt>
  <w:p w:rsidR="00D77BB7" w:rsidRDefault="00D77BB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4A903CC"/>
    <w:multiLevelType w:val="multilevel"/>
    <w:tmpl w:val="5734CFA6"/>
    <w:lvl w:ilvl="0">
      <w:start w:val="1"/>
      <w:numFmt w:val="bullet"/>
      <w:lvlText w:val="─"/>
      <w:lvlJc w:val="left"/>
      <w:rPr>
        <w:rFonts w:ascii="Courier New" w:hAnsi="Courier New" w:hint="default"/>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2"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5" w15:restartNumberingAfterBreak="0">
    <w:nsid w:val="416B675E"/>
    <w:multiLevelType w:val="hybridMultilevel"/>
    <w:tmpl w:val="A560D9CA"/>
    <w:lvl w:ilvl="0" w:tplc="04190011">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6"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8"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9"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4B01A9B"/>
    <w:multiLevelType w:val="hybridMultilevel"/>
    <w:tmpl w:val="A9AA6606"/>
    <w:lvl w:ilvl="0" w:tplc="753E386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2"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4"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9E104E3"/>
    <w:multiLevelType w:val="multilevel"/>
    <w:tmpl w:val="6CDC99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4"/>
  </w:num>
  <w:num w:numId="4">
    <w:abstractNumId w:val="11"/>
  </w:num>
  <w:num w:numId="5">
    <w:abstractNumId w:val="28"/>
  </w:num>
  <w:num w:numId="6">
    <w:abstractNumId w:val="32"/>
  </w:num>
  <w:num w:numId="7">
    <w:abstractNumId w:val="30"/>
  </w:num>
  <w:num w:numId="8">
    <w:abstractNumId w:val="5"/>
  </w:num>
  <w:num w:numId="9">
    <w:abstractNumId w:val="24"/>
  </w:num>
  <w:num w:numId="10">
    <w:abstractNumId w:val="25"/>
  </w:num>
  <w:num w:numId="11">
    <w:abstractNumId w:val="8"/>
  </w:num>
  <w:num w:numId="12">
    <w:abstractNumId w:val="19"/>
  </w:num>
  <w:num w:numId="13">
    <w:abstractNumId w:val="17"/>
  </w:num>
  <w:num w:numId="14">
    <w:abstractNumId w:val="12"/>
  </w:num>
  <w:num w:numId="15">
    <w:abstractNumId w:val="9"/>
  </w:num>
  <w:num w:numId="16">
    <w:abstractNumId w:val="10"/>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1"/>
  </w:num>
  <w:num w:numId="20">
    <w:abstractNumId w:val="20"/>
  </w:num>
  <w:num w:numId="21">
    <w:abstractNumId w:val="26"/>
  </w:num>
  <w:num w:numId="22">
    <w:abstractNumId w:val="7"/>
  </w:num>
  <w:num w:numId="23">
    <w:abstractNumId w:val="13"/>
  </w:num>
  <w:num w:numId="24">
    <w:abstractNumId w:val="4"/>
  </w:num>
  <w:num w:numId="25">
    <w:abstractNumId w:val="6"/>
  </w:num>
  <w:num w:numId="26">
    <w:abstractNumId w:val="3"/>
  </w:num>
  <w:num w:numId="27">
    <w:abstractNumId w:val="29"/>
  </w:num>
  <w:num w:numId="28">
    <w:abstractNumId w:val="22"/>
  </w:num>
  <w:num w:numId="29">
    <w:abstractNumId w:val="0"/>
  </w:num>
  <w:num w:numId="30">
    <w:abstractNumId w:val="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2"/>
  </w:num>
  <w:num w:numId="34">
    <w:abstractNumId w:val="15"/>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36B95"/>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1D9C"/>
    <w:rsid w:val="000B389D"/>
    <w:rsid w:val="000B45FB"/>
    <w:rsid w:val="000B7336"/>
    <w:rsid w:val="000C18FE"/>
    <w:rsid w:val="000C19D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E40B2"/>
    <w:rsid w:val="000E469A"/>
    <w:rsid w:val="000E5E91"/>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13FB"/>
    <w:rsid w:val="00151653"/>
    <w:rsid w:val="00153F74"/>
    <w:rsid w:val="0015451B"/>
    <w:rsid w:val="00154994"/>
    <w:rsid w:val="001563B4"/>
    <w:rsid w:val="00161559"/>
    <w:rsid w:val="00161F2E"/>
    <w:rsid w:val="001620AC"/>
    <w:rsid w:val="001624AD"/>
    <w:rsid w:val="00162E4D"/>
    <w:rsid w:val="0016347D"/>
    <w:rsid w:val="00165B43"/>
    <w:rsid w:val="0016776F"/>
    <w:rsid w:val="00170707"/>
    <w:rsid w:val="00170DC8"/>
    <w:rsid w:val="00172C63"/>
    <w:rsid w:val="001730FB"/>
    <w:rsid w:val="0017396F"/>
    <w:rsid w:val="00174644"/>
    <w:rsid w:val="00174B49"/>
    <w:rsid w:val="00176F8D"/>
    <w:rsid w:val="00177E51"/>
    <w:rsid w:val="00181776"/>
    <w:rsid w:val="001834CE"/>
    <w:rsid w:val="00187E7E"/>
    <w:rsid w:val="0019077B"/>
    <w:rsid w:val="00190B9D"/>
    <w:rsid w:val="0019158E"/>
    <w:rsid w:val="00191A61"/>
    <w:rsid w:val="0019250E"/>
    <w:rsid w:val="00194D37"/>
    <w:rsid w:val="0019684F"/>
    <w:rsid w:val="001A25E8"/>
    <w:rsid w:val="001A59C0"/>
    <w:rsid w:val="001A6AAB"/>
    <w:rsid w:val="001B07F8"/>
    <w:rsid w:val="001B23BE"/>
    <w:rsid w:val="001B2B3A"/>
    <w:rsid w:val="001B3CF8"/>
    <w:rsid w:val="001B4214"/>
    <w:rsid w:val="001B54D3"/>
    <w:rsid w:val="001B5AF1"/>
    <w:rsid w:val="001B7CB8"/>
    <w:rsid w:val="001C25F6"/>
    <w:rsid w:val="001C2DE2"/>
    <w:rsid w:val="001C2F47"/>
    <w:rsid w:val="001C4A0D"/>
    <w:rsid w:val="001C650C"/>
    <w:rsid w:val="001C65AF"/>
    <w:rsid w:val="001D067E"/>
    <w:rsid w:val="001D0759"/>
    <w:rsid w:val="001D0DB2"/>
    <w:rsid w:val="001D255C"/>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50B23"/>
    <w:rsid w:val="0025147F"/>
    <w:rsid w:val="00253DB5"/>
    <w:rsid w:val="002549B4"/>
    <w:rsid w:val="00254D28"/>
    <w:rsid w:val="0025755A"/>
    <w:rsid w:val="00257B7D"/>
    <w:rsid w:val="00260078"/>
    <w:rsid w:val="0026239F"/>
    <w:rsid w:val="00265130"/>
    <w:rsid w:val="002651EE"/>
    <w:rsid w:val="00265709"/>
    <w:rsid w:val="00265F7E"/>
    <w:rsid w:val="002661F1"/>
    <w:rsid w:val="002705E0"/>
    <w:rsid w:val="00271B95"/>
    <w:rsid w:val="00272C6D"/>
    <w:rsid w:val="002752F6"/>
    <w:rsid w:val="0027697F"/>
    <w:rsid w:val="002806F4"/>
    <w:rsid w:val="0028312F"/>
    <w:rsid w:val="0028363A"/>
    <w:rsid w:val="00283CB8"/>
    <w:rsid w:val="00286ED1"/>
    <w:rsid w:val="00290FC2"/>
    <w:rsid w:val="00291BC3"/>
    <w:rsid w:val="00292059"/>
    <w:rsid w:val="00292B41"/>
    <w:rsid w:val="00294D6E"/>
    <w:rsid w:val="00296C2D"/>
    <w:rsid w:val="002A14E6"/>
    <w:rsid w:val="002A20A0"/>
    <w:rsid w:val="002A409E"/>
    <w:rsid w:val="002A4220"/>
    <w:rsid w:val="002A720D"/>
    <w:rsid w:val="002A7D9A"/>
    <w:rsid w:val="002B10D6"/>
    <w:rsid w:val="002B5445"/>
    <w:rsid w:val="002B688D"/>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348C"/>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38BE"/>
    <w:rsid w:val="00345CF7"/>
    <w:rsid w:val="003462E1"/>
    <w:rsid w:val="00346DCF"/>
    <w:rsid w:val="0035137A"/>
    <w:rsid w:val="00354F57"/>
    <w:rsid w:val="003556DB"/>
    <w:rsid w:val="0035576C"/>
    <w:rsid w:val="00356066"/>
    <w:rsid w:val="00357622"/>
    <w:rsid w:val="00362A71"/>
    <w:rsid w:val="00365CF1"/>
    <w:rsid w:val="00365D71"/>
    <w:rsid w:val="003661BD"/>
    <w:rsid w:val="00367234"/>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CFF"/>
    <w:rsid w:val="003B0F88"/>
    <w:rsid w:val="003B2964"/>
    <w:rsid w:val="003B3097"/>
    <w:rsid w:val="003B3EA4"/>
    <w:rsid w:val="003B533D"/>
    <w:rsid w:val="003B598F"/>
    <w:rsid w:val="003B5FC5"/>
    <w:rsid w:val="003B68D7"/>
    <w:rsid w:val="003B6E1D"/>
    <w:rsid w:val="003C0006"/>
    <w:rsid w:val="003C0F83"/>
    <w:rsid w:val="003C1DF1"/>
    <w:rsid w:val="003C2EE6"/>
    <w:rsid w:val="003C3920"/>
    <w:rsid w:val="003C468D"/>
    <w:rsid w:val="003C688E"/>
    <w:rsid w:val="003C71D6"/>
    <w:rsid w:val="003D4E40"/>
    <w:rsid w:val="003D6248"/>
    <w:rsid w:val="003E1CB0"/>
    <w:rsid w:val="003E5205"/>
    <w:rsid w:val="003E5B2A"/>
    <w:rsid w:val="003E656E"/>
    <w:rsid w:val="003F0DEB"/>
    <w:rsid w:val="003F1CEF"/>
    <w:rsid w:val="003F41AF"/>
    <w:rsid w:val="003F5CD1"/>
    <w:rsid w:val="003F71E8"/>
    <w:rsid w:val="00400526"/>
    <w:rsid w:val="00401B5D"/>
    <w:rsid w:val="0040346C"/>
    <w:rsid w:val="00404400"/>
    <w:rsid w:val="00405411"/>
    <w:rsid w:val="004065BB"/>
    <w:rsid w:val="00407DEF"/>
    <w:rsid w:val="0041090D"/>
    <w:rsid w:val="00411AF4"/>
    <w:rsid w:val="00414492"/>
    <w:rsid w:val="00414F65"/>
    <w:rsid w:val="00415417"/>
    <w:rsid w:val="0041541B"/>
    <w:rsid w:val="0041561B"/>
    <w:rsid w:val="00415B94"/>
    <w:rsid w:val="00420905"/>
    <w:rsid w:val="00420B31"/>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5F66"/>
    <w:rsid w:val="00466123"/>
    <w:rsid w:val="00470418"/>
    <w:rsid w:val="00470736"/>
    <w:rsid w:val="00471E05"/>
    <w:rsid w:val="0047307E"/>
    <w:rsid w:val="004743A3"/>
    <w:rsid w:val="004746FB"/>
    <w:rsid w:val="00474848"/>
    <w:rsid w:val="004761F7"/>
    <w:rsid w:val="00477CD7"/>
    <w:rsid w:val="00480EC4"/>
    <w:rsid w:val="00481C22"/>
    <w:rsid w:val="0048364D"/>
    <w:rsid w:val="00486278"/>
    <w:rsid w:val="00487AF6"/>
    <w:rsid w:val="0049129C"/>
    <w:rsid w:val="00491954"/>
    <w:rsid w:val="00493BBA"/>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E4C"/>
    <w:rsid w:val="004D007A"/>
    <w:rsid w:val="004D0231"/>
    <w:rsid w:val="004D02BD"/>
    <w:rsid w:val="004D1608"/>
    <w:rsid w:val="004D2E8F"/>
    <w:rsid w:val="004D4A4E"/>
    <w:rsid w:val="004D5D4C"/>
    <w:rsid w:val="004D5DD4"/>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506E2"/>
    <w:rsid w:val="00550C9B"/>
    <w:rsid w:val="005525C7"/>
    <w:rsid w:val="005532F0"/>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1E10"/>
    <w:rsid w:val="00582336"/>
    <w:rsid w:val="00586EF2"/>
    <w:rsid w:val="00591B53"/>
    <w:rsid w:val="0059764C"/>
    <w:rsid w:val="005A1A1D"/>
    <w:rsid w:val="005A1EAD"/>
    <w:rsid w:val="005A3687"/>
    <w:rsid w:val="005A6EAC"/>
    <w:rsid w:val="005A7DD6"/>
    <w:rsid w:val="005B319B"/>
    <w:rsid w:val="005B3396"/>
    <w:rsid w:val="005B5834"/>
    <w:rsid w:val="005C145F"/>
    <w:rsid w:val="005C1552"/>
    <w:rsid w:val="005C1B8E"/>
    <w:rsid w:val="005C468B"/>
    <w:rsid w:val="005C50F1"/>
    <w:rsid w:val="005C6A47"/>
    <w:rsid w:val="005C76B5"/>
    <w:rsid w:val="005D047B"/>
    <w:rsid w:val="005D31CB"/>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3949"/>
    <w:rsid w:val="006043C8"/>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B29"/>
    <w:rsid w:val="00680C44"/>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3301"/>
    <w:rsid w:val="006C4E74"/>
    <w:rsid w:val="006C6472"/>
    <w:rsid w:val="006C64DB"/>
    <w:rsid w:val="006C6D5F"/>
    <w:rsid w:val="006D0534"/>
    <w:rsid w:val="006D2B1C"/>
    <w:rsid w:val="006D3D4C"/>
    <w:rsid w:val="006D42E4"/>
    <w:rsid w:val="006D4727"/>
    <w:rsid w:val="006E2C95"/>
    <w:rsid w:val="006E41DE"/>
    <w:rsid w:val="006E5427"/>
    <w:rsid w:val="006E70C0"/>
    <w:rsid w:val="006E7205"/>
    <w:rsid w:val="006E77EB"/>
    <w:rsid w:val="006E7EC7"/>
    <w:rsid w:val="006F086B"/>
    <w:rsid w:val="006F2645"/>
    <w:rsid w:val="006F26D2"/>
    <w:rsid w:val="006F486C"/>
    <w:rsid w:val="006F6CAD"/>
    <w:rsid w:val="00700BEB"/>
    <w:rsid w:val="00701764"/>
    <w:rsid w:val="007065E8"/>
    <w:rsid w:val="00706A7F"/>
    <w:rsid w:val="007076CA"/>
    <w:rsid w:val="00707D1E"/>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2279"/>
    <w:rsid w:val="00734608"/>
    <w:rsid w:val="00734C66"/>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645EB"/>
    <w:rsid w:val="00766325"/>
    <w:rsid w:val="00766433"/>
    <w:rsid w:val="0077102C"/>
    <w:rsid w:val="00773104"/>
    <w:rsid w:val="0077409D"/>
    <w:rsid w:val="00776025"/>
    <w:rsid w:val="00777205"/>
    <w:rsid w:val="00780CA7"/>
    <w:rsid w:val="00781CE6"/>
    <w:rsid w:val="00783183"/>
    <w:rsid w:val="00784000"/>
    <w:rsid w:val="007847D4"/>
    <w:rsid w:val="00784D4B"/>
    <w:rsid w:val="00785BF7"/>
    <w:rsid w:val="007911E3"/>
    <w:rsid w:val="00791972"/>
    <w:rsid w:val="007925D0"/>
    <w:rsid w:val="00792E98"/>
    <w:rsid w:val="007940FC"/>
    <w:rsid w:val="00795CCB"/>
    <w:rsid w:val="00797F15"/>
    <w:rsid w:val="007A2180"/>
    <w:rsid w:val="007A222A"/>
    <w:rsid w:val="007A4B37"/>
    <w:rsid w:val="007A63C4"/>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69F"/>
    <w:rsid w:val="007F0FDD"/>
    <w:rsid w:val="007F24FA"/>
    <w:rsid w:val="007F2CBE"/>
    <w:rsid w:val="007F2E73"/>
    <w:rsid w:val="007F30D4"/>
    <w:rsid w:val="007F732F"/>
    <w:rsid w:val="007F7465"/>
    <w:rsid w:val="0080004C"/>
    <w:rsid w:val="00807C38"/>
    <w:rsid w:val="00811616"/>
    <w:rsid w:val="00815018"/>
    <w:rsid w:val="00815380"/>
    <w:rsid w:val="00816541"/>
    <w:rsid w:val="008170B7"/>
    <w:rsid w:val="00820ABD"/>
    <w:rsid w:val="00820B1E"/>
    <w:rsid w:val="00820BD3"/>
    <w:rsid w:val="00821934"/>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5DD0"/>
    <w:rsid w:val="00875F4B"/>
    <w:rsid w:val="00876606"/>
    <w:rsid w:val="008777A4"/>
    <w:rsid w:val="008779FD"/>
    <w:rsid w:val="008820D2"/>
    <w:rsid w:val="0088210C"/>
    <w:rsid w:val="00884F35"/>
    <w:rsid w:val="00885613"/>
    <w:rsid w:val="00885D76"/>
    <w:rsid w:val="008862C2"/>
    <w:rsid w:val="008866B5"/>
    <w:rsid w:val="008868FE"/>
    <w:rsid w:val="00887343"/>
    <w:rsid w:val="00887E1E"/>
    <w:rsid w:val="00887F38"/>
    <w:rsid w:val="00890FF3"/>
    <w:rsid w:val="0089230F"/>
    <w:rsid w:val="00893A3E"/>
    <w:rsid w:val="0089422C"/>
    <w:rsid w:val="008952BC"/>
    <w:rsid w:val="0089573D"/>
    <w:rsid w:val="0089697F"/>
    <w:rsid w:val="008971B9"/>
    <w:rsid w:val="008A3E7D"/>
    <w:rsid w:val="008B2626"/>
    <w:rsid w:val="008B5E15"/>
    <w:rsid w:val="008B728A"/>
    <w:rsid w:val="008B76FE"/>
    <w:rsid w:val="008B790C"/>
    <w:rsid w:val="008C1240"/>
    <w:rsid w:val="008C16BF"/>
    <w:rsid w:val="008C31C7"/>
    <w:rsid w:val="008C3E5A"/>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28C6"/>
    <w:rsid w:val="008F46E4"/>
    <w:rsid w:val="008F6384"/>
    <w:rsid w:val="008F668E"/>
    <w:rsid w:val="008F7936"/>
    <w:rsid w:val="00900984"/>
    <w:rsid w:val="009013CE"/>
    <w:rsid w:val="009016A9"/>
    <w:rsid w:val="009028E2"/>
    <w:rsid w:val="00904EB8"/>
    <w:rsid w:val="00905571"/>
    <w:rsid w:val="00905921"/>
    <w:rsid w:val="00910CBA"/>
    <w:rsid w:val="009120AC"/>
    <w:rsid w:val="009121A4"/>
    <w:rsid w:val="00912615"/>
    <w:rsid w:val="00914AAB"/>
    <w:rsid w:val="00916310"/>
    <w:rsid w:val="00917708"/>
    <w:rsid w:val="009203DD"/>
    <w:rsid w:val="00920EA1"/>
    <w:rsid w:val="0092168C"/>
    <w:rsid w:val="00922D7A"/>
    <w:rsid w:val="009230C4"/>
    <w:rsid w:val="00923B59"/>
    <w:rsid w:val="00923F19"/>
    <w:rsid w:val="00924139"/>
    <w:rsid w:val="00925B8D"/>
    <w:rsid w:val="00925C14"/>
    <w:rsid w:val="009266C2"/>
    <w:rsid w:val="00927A1F"/>
    <w:rsid w:val="00931B22"/>
    <w:rsid w:val="00931C9B"/>
    <w:rsid w:val="00932BD9"/>
    <w:rsid w:val="009333FA"/>
    <w:rsid w:val="00935A5A"/>
    <w:rsid w:val="00941C1B"/>
    <w:rsid w:val="00951E41"/>
    <w:rsid w:val="00953DC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FC8"/>
    <w:rsid w:val="00980927"/>
    <w:rsid w:val="009816C1"/>
    <w:rsid w:val="009825BA"/>
    <w:rsid w:val="00986EE3"/>
    <w:rsid w:val="009912AF"/>
    <w:rsid w:val="00991E4B"/>
    <w:rsid w:val="00993741"/>
    <w:rsid w:val="009947C9"/>
    <w:rsid w:val="00994E37"/>
    <w:rsid w:val="00995171"/>
    <w:rsid w:val="009955CA"/>
    <w:rsid w:val="00997E80"/>
    <w:rsid w:val="009A0E12"/>
    <w:rsid w:val="009A33C4"/>
    <w:rsid w:val="009A348B"/>
    <w:rsid w:val="009A56EF"/>
    <w:rsid w:val="009A71BB"/>
    <w:rsid w:val="009B0443"/>
    <w:rsid w:val="009B13AD"/>
    <w:rsid w:val="009B1BB5"/>
    <w:rsid w:val="009B2A1E"/>
    <w:rsid w:val="009B5227"/>
    <w:rsid w:val="009B6876"/>
    <w:rsid w:val="009B7356"/>
    <w:rsid w:val="009C0187"/>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5D60"/>
    <w:rsid w:val="009E6732"/>
    <w:rsid w:val="009E6F40"/>
    <w:rsid w:val="009E7FBB"/>
    <w:rsid w:val="009F20DA"/>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6A"/>
    <w:rsid w:val="00A1013B"/>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E3A"/>
    <w:rsid w:val="00A76F09"/>
    <w:rsid w:val="00A77306"/>
    <w:rsid w:val="00A80A81"/>
    <w:rsid w:val="00A82FC9"/>
    <w:rsid w:val="00A83C13"/>
    <w:rsid w:val="00A83F55"/>
    <w:rsid w:val="00A85D2B"/>
    <w:rsid w:val="00A86A6B"/>
    <w:rsid w:val="00A92EC2"/>
    <w:rsid w:val="00A935BA"/>
    <w:rsid w:val="00A950B0"/>
    <w:rsid w:val="00A960DF"/>
    <w:rsid w:val="00A96AA1"/>
    <w:rsid w:val="00AA1AB5"/>
    <w:rsid w:val="00AA244E"/>
    <w:rsid w:val="00AA3B8A"/>
    <w:rsid w:val="00AA50C5"/>
    <w:rsid w:val="00AA74EF"/>
    <w:rsid w:val="00AA75C3"/>
    <w:rsid w:val="00AB018D"/>
    <w:rsid w:val="00AB133E"/>
    <w:rsid w:val="00AB2298"/>
    <w:rsid w:val="00AB41CE"/>
    <w:rsid w:val="00AB4E36"/>
    <w:rsid w:val="00AB6613"/>
    <w:rsid w:val="00AB66F1"/>
    <w:rsid w:val="00AB6F09"/>
    <w:rsid w:val="00AC1A9A"/>
    <w:rsid w:val="00AC309A"/>
    <w:rsid w:val="00AC3832"/>
    <w:rsid w:val="00AC4C6F"/>
    <w:rsid w:val="00AC701D"/>
    <w:rsid w:val="00AD1B47"/>
    <w:rsid w:val="00AD1DF0"/>
    <w:rsid w:val="00AD20A5"/>
    <w:rsid w:val="00AD4DD9"/>
    <w:rsid w:val="00AD618C"/>
    <w:rsid w:val="00AD785B"/>
    <w:rsid w:val="00AE0A64"/>
    <w:rsid w:val="00AE1EE7"/>
    <w:rsid w:val="00AE23FD"/>
    <w:rsid w:val="00AE26E8"/>
    <w:rsid w:val="00AE34AE"/>
    <w:rsid w:val="00AE7B1A"/>
    <w:rsid w:val="00AE7DE4"/>
    <w:rsid w:val="00AF57D7"/>
    <w:rsid w:val="00B0348F"/>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30CE"/>
    <w:rsid w:val="00B33572"/>
    <w:rsid w:val="00B36280"/>
    <w:rsid w:val="00B40926"/>
    <w:rsid w:val="00B42DF8"/>
    <w:rsid w:val="00B43844"/>
    <w:rsid w:val="00B439B6"/>
    <w:rsid w:val="00B43DB7"/>
    <w:rsid w:val="00B43FD8"/>
    <w:rsid w:val="00B44B09"/>
    <w:rsid w:val="00B44C36"/>
    <w:rsid w:val="00B460EC"/>
    <w:rsid w:val="00B50C1F"/>
    <w:rsid w:val="00B50E0A"/>
    <w:rsid w:val="00B5112C"/>
    <w:rsid w:val="00B5165B"/>
    <w:rsid w:val="00B545E0"/>
    <w:rsid w:val="00B55689"/>
    <w:rsid w:val="00B60185"/>
    <w:rsid w:val="00B66F1E"/>
    <w:rsid w:val="00B67056"/>
    <w:rsid w:val="00B67266"/>
    <w:rsid w:val="00B67E18"/>
    <w:rsid w:val="00B7174A"/>
    <w:rsid w:val="00B738FB"/>
    <w:rsid w:val="00B73B53"/>
    <w:rsid w:val="00B7621F"/>
    <w:rsid w:val="00B76B2C"/>
    <w:rsid w:val="00B82E2A"/>
    <w:rsid w:val="00B858E2"/>
    <w:rsid w:val="00B90AC9"/>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6CB2"/>
    <w:rsid w:val="00C16E41"/>
    <w:rsid w:val="00C17FDB"/>
    <w:rsid w:val="00C21C9F"/>
    <w:rsid w:val="00C2217A"/>
    <w:rsid w:val="00C2341A"/>
    <w:rsid w:val="00C24A17"/>
    <w:rsid w:val="00C24AD5"/>
    <w:rsid w:val="00C25C6A"/>
    <w:rsid w:val="00C36B70"/>
    <w:rsid w:val="00C37E92"/>
    <w:rsid w:val="00C40501"/>
    <w:rsid w:val="00C410AC"/>
    <w:rsid w:val="00C41C93"/>
    <w:rsid w:val="00C46259"/>
    <w:rsid w:val="00C471D4"/>
    <w:rsid w:val="00C53069"/>
    <w:rsid w:val="00C55C20"/>
    <w:rsid w:val="00C565BB"/>
    <w:rsid w:val="00C56AB2"/>
    <w:rsid w:val="00C57ACE"/>
    <w:rsid w:val="00C6105B"/>
    <w:rsid w:val="00C63386"/>
    <w:rsid w:val="00C646BD"/>
    <w:rsid w:val="00C67FCC"/>
    <w:rsid w:val="00C722F6"/>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A9D"/>
    <w:rsid w:val="00C96BC4"/>
    <w:rsid w:val="00C9732C"/>
    <w:rsid w:val="00CA0B39"/>
    <w:rsid w:val="00CA194A"/>
    <w:rsid w:val="00CA53B7"/>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7F3A"/>
    <w:rsid w:val="00CF3685"/>
    <w:rsid w:val="00D00D93"/>
    <w:rsid w:val="00D03432"/>
    <w:rsid w:val="00D057D2"/>
    <w:rsid w:val="00D0731C"/>
    <w:rsid w:val="00D10A61"/>
    <w:rsid w:val="00D1140A"/>
    <w:rsid w:val="00D13DE1"/>
    <w:rsid w:val="00D16932"/>
    <w:rsid w:val="00D16EB2"/>
    <w:rsid w:val="00D20B96"/>
    <w:rsid w:val="00D2131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5C90"/>
    <w:rsid w:val="00D56022"/>
    <w:rsid w:val="00D640FB"/>
    <w:rsid w:val="00D65237"/>
    <w:rsid w:val="00D66A4B"/>
    <w:rsid w:val="00D67A0F"/>
    <w:rsid w:val="00D67ECD"/>
    <w:rsid w:val="00D67FF6"/>
    <w:rsid w:val="00D7434B"/>
    <w:rsid w:val="00D75AF3"/>
    <w:rsid w:val="00D75B60"/>
    <w:rsid w:val="00D760E9"/>
    <w:rsid w:val="00D763C1"/>
    <w:rsid w:val="00D77BB7"/>
    <w:rsid w:val="00D8020A"/>
    <w:rsid w:val="00D80FD4"/>
    <w:rsid w:val="00D81599"/>
    <w:rsid w:val="00D8254E"/>
    <w:rsid w:val="00D84DC3"/>
    <w:rsid w:val="00D860D9"/>
    <w:rsid w:val="00D8610E"/>
    <w:rsid w:val="00D87FC9"/>
    <w:rsid w:val="00D91523"/>
    <w:rsid w:val="00D925B9"/>
    <w:rsid w:val="00D93F38"/>
    <w:rsid w:val="00D94817"/>
    <w:rsid w:val="00D9540B"/>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05A"/>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1506"/>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6048C"/>
    <w:rsid w:val="00E60666"/>
    <w:rsid w:val="00E6119D"/>
    <w:rsid w:val="00E63F5E"/>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A01E4"/>
    <w:rsid w:val="00EA2A52"/>
    <w:rsid w:val="00EA3B1C"/>
    <w:rsid w:val="00EA4B15"/>
    <w:rsid w:val="00EA4DA3"/>
    <w:rsid w:val="00EA578D"/>
    <w:rsid w:val="00EA5AFF"/>
    <w:rsid w:val="00EA5C38"/>
    <w:rsid w:val="00EA7944"/>
    <w:rsid w:val="00EB188C"/>
    <w:rsid w:val="00EB2585"/>
    <w:rsid w:val="00EB3291"/>
    <w:rsid w:val="00EB3861"/>
    <w:rsid w:val="00EB39F4"/>
    <w:rsid w:val="00EB4EE1"/>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C66"/>
    <w:rsid w:val="00F326F9"/>
    <w:rsid w:val="00F36559"/>
    <w:rsid w:val="00F36DFB"/>
    <w:rsid w:val="00F371B4"/>
    <w:rsid w:val="00F40077"/>
    <w:rsid w:val="00F405EF"/>
    <w:rsid w:val="00F407FF"/>
    <w:rsid w:val="00F4122D"/>
    <w:rsid w:val="00F41F80"/>
    <w:rsid w:val="00F41FC5"/>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63A7"/>
    <w:rsid w:val="00F970A4"/>
    <w:rsid w:val="00FA104A"/>
    <w:rsid w:val="00FA1399"/>
    <w:rsid w:val="00FA1C10"/>
    <w:rsid w:val="00FA2A9E"/>
    <w:rsid w:val="00FA2B96"/>
    <w:rsid w:val="00FA32D8"/>
    <w:rsid w:val="00FA3E25"/>
    <w:rsid w:val="00FA4A69"/>
    <w:rsid w:val="00FA4DA2"/>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F3A3F1-3482-49C9-A316-D1CAB6DEB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 w:type="character" w:customStyle="1" w:styleId="Bodytext">
    <w:name w:val="Body text_"/>
    <w:basedOn w:val="a0"/>
    <w:link w:val="3"/>
    <w:rsid w:val="000B1D9C"/>
    <w:rPr>
      <w:rFonts w:ascii="Times New Roman" w:eastAsia="Times New Roman" w:hAnsi="Times New Roman" w:cs="Times New Roman"/>
      <w:sz w:val="27"/>
      <w:szCs w:val="27"/>
      <w:shd w:val="clear" w:color="auto" w:fill="FFFFFF"/>
    </w:rPr>
  </w:style>
  <w:style w:type="paragraph" w:customStyle="1" w:styleId="3">
    <w:name w:val="Основной текст3"/>
    <w:basedOn w:val="a"/>
    <w:link w:val="Bodytext"/>
    <w:rsid w:val="000B1D9C"/>
    <w:pPr>
      <w:shd w:val="clear" w:color="auto" w:fill="FFFFFF"/>
      <w:autoSpaceDE/>
      <w:autoSpaceDN/>
      <w:adjustRightInd/>
      <w:spacing w:before="0" w:line="322" w:lineRule="exact"/>
      <w:ind w:firstLine="0"/>
      <w:jc w:val="both"/>
    </w:pPr>
    <w:rPr>
      <w:color w:val="auto"/>
      <w:sz w:val="27"/>
      <w:szCs w:val="27"/>
      <w:lang w:eastAsia="en-US"/>
    </w:rPr>
  </w:style>
  <w:style w:type="character" w:customStyle="1" w:styleId="BodytextBold">
    <w:name w:val="Body text + Bold"/>
    <w:basedOn w:val="Bodytext"/>
    <w:rsid w:val="000B1D9C"/>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cardmaininfocontent">
    <w:name w:val="cardmaininfo__content"/>
    <w:basedOn w:val="a0"/>
    <w:rsid w:val="008C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3528152">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3828925">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9440469">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74DF9C-12E7-4FDB-8FE7-FCD4C656F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2604</TotalTime>
  <Pages>9</Pages>
  <Words>3271</Words>
  <Characters>18651</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21879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Просина Мария Сергеевна</cp:lastModifiedBy>
  <cp:revision>466</cp:revision>
  <cp:lastPrinted>2022-02-15T16:54:00Z</cp:lastPrinted>
  <dcterms:created xsi:type="dcterms:W3CDTF">2019-02-28T14:58:00Z</dcterms:created>
  <dcterms:modified xsi:type="dcterms:W3CDTF">2022-08-09T16:13:00Z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