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03B0" w:rsidRPr="00F4770F" w:rsidRDefault="00DC03B0" w:rsidP="00252AFE">
      <w:pPr>
        <w:framePr w:hSpace="180" w:wrap="around" w:vAnchor="text" w:hAnchor="page" w:x="1291" w:y="-623"/>
        <w:spacing w:after="0" w:line="300" w:lineRule="exact"/>
        <w:ind w:right="566"/>
        <w:rPr>
          <w:rFonts w:ascii="Times New Roman" w:hAnsi="Times New Roman" w:cs="Times New Roman"/>
          <w:b/>
          <w:sz w:val="26"/>
          <w:szCs w:val="26"/>
        </w:rPr>
      </w:pPr>
    </w:p>
    <w:p w:rsidR="002730AD" w:rsidRPr="00F4770F" w:rsidRDefault="002730AD" w:rsidP="002730AD">
      <w:pPr>
        <w:rPr>
          <w:rFonts w:ascii="Times New Roman" w:hAnsi="Times New Roman" w:cs="Times New Roman"/>
          <w:sz w:val="26"/>
          <w:szCs w:val="26"/>
          <w:bdr w:val="none" w:sz="0" w:space="0" w:color="auto" w:frame="1"/>
        </w:rPr>
      </w:pPr>
    </w:p>
    <w:p w:rsidR="00A86CF3" w:rsidRPr="004F6E18" w:rsidRDefault="00A86CF3" w:rsidP="00972B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  <w:r w:rsidRPr="004F6E18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РЕШЕНИЕ</w:t>
      </w:r>
    </w:p>
    <w:p w:rsidR="00A86CF3" w:rsidRPr="00F40784" w:rsidRDefault="00A86CF3" w:rsidP="00CE626A">
      <w:pPr>
        <w:spacing w:line="360" w:lineRule="auto"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  <w:r w:rsidRPr="004F6E18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 xml:space="preserve">Комиссии по контролю в сфере закупок по делу </w:t>
      </w:r>
      <w:r w:rsidR="00F40784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№</w:t>
      </w:r>
      <w:r w:rsidR="00841814" w:rsidRPr="00841814">
        <w:rPr>
          <w:rFonts w:ascii="Segoe UI" w:hAnsi="Segoe UI" w:cs="Segoe UI"/>
          <w:color w:val="000000"/>
          <w:sz w:val="36"/>
          <w:szCs w:val="36"/>
        </w:rPr>
        <w:t xml:space="preserve"> </w:t>
      </w:r>
      <w:r w:rsidR="00841814" w:rsidRPr="00841814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012/06/106-59</w:t>
      </w:r>
      <w:r w:rsidR="00661059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3</w:t>
      </w:r>
      <w:r w:rsidR="00841814" w:rsidRPr="00841814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/2022</w:t>
      </w:r>
    </w:p>
    <w:p w:rsidR="00A86CF3" w:rsidRPr="004F6E18" w:rsidRDefault="00841814" w:rsidP="00C951E5">
      <w:pPr>
        <w:spacing w:line="36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04 августа</w:t>
      </w:r>
      <w:r w:rsidR="005E3A2A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00243E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202</w:t>
      </w:r>
      <w:r w:rsidR="000E4C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2</w:t>
      </w:r>
      <w:r w:rsidR="00A86CF3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года </w:t>
      </w:r>
      <w:r w:rsidR="00972B1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                         </w:t>
      </w:r>
      <w:r w:rsidR="002B6014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</w:t>
      </w:r>
      <w:r w:rsidR="00A86CF3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                         </w:t>
      </w:r>
      <w:r w:rsidR="00CE626A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A86CF3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   </w:t>
      </w:r>
      <w:r w:rsidR="00D056BB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  <w:r w:rsidR="00866BD9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  <w:r w:rsidR="00DE24C7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  <w:r w:rsidR="0000243E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  <w:r w:rsidR="00725876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  <w:r w:rsidR="004A49E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  <w:r w:rsidR="00A86CF3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г. Йошкар-Ола</w:t>
      </w:r>
    </w:p>
    <w:p w:rsidR="004A49E1" w:rsidRPr="009D5977" w:rsidRDefault="004A49E1" w:rsidP="002730AD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</w:pPr>
      <w:r w:rsidRPr="009D597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Комиссия Марийского УФАС России по контролю в сфере закупок в составе:</w:t>
      </w:r>
    </w:p>
    <w:p w:rsidR="000E4C65" w:rsidRPr="009D5977" w:rsidRDefault="004A49E1" w:rsidP="002730A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</w:pPr>
      <w:r w:rsidRPr="009D597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Председатель Комиссии </w:t>
      </w:r>
      <w:r w:rsidR="00F40784" w:rsidRPr="009D5977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 –</w:t>
      </w:r>
      <w:r w:rsidRPr="009D5977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 </w:t>
      </w:r>
      <w:r w:rsidR="00552702" w:rsidRPr="009D5977">
        <w:rPr>
          <w:rFonts w:ascii="Times New Roman" w:hAnsi="Times New Roman" w:cs="Times New Roman"/>
          <w:color w:val="000000" w:themeColor="text1"/>
          <w:sz w:val="26"/>
          <w:szCs w:val="26"/>
        </w:rPr>
        <w:t>заместитель</w:t>
      </w:r>
      <w:r w:rsidRPr="009D597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руководителя –</w:t>
      </w:r>
      <w:r w:rsidR="00A31A60" w:rsidRPr="009D5977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 </w:t>
      </w:r>
      <w:r w:rsidR="000E4C65" w:rsidRPr="009D5977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начальник отдела </w:t>
      </w:r>
      <w:r w:rsidR="00552702" w:rsidRPr="009D5977">
        <w:rPr>
          <w:rFonts w:ascii="Times New Roman" w:hAnsi="Times New Roman" w:cs="Times New Roman"/>
          <w:color w:val="000000" w:themeColor="text1"/>
          <w:sz w:val="26"/>
          <w:szCs w:val="26"/>
        </w:rPr>
        <w:t>контроля закупок и антимонопольного контроля органов власти</w:t>
      </w:r>
      <w:r w:rsidR="00F40784" w:rsidRPr="009D597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40784" w:rsidRPr="009D5977">
        <w:rPr>
          <w:rFonts w:ascii="Times New Roman" w:hAnsi="Times New Roman" w:cs="Times New Roman"/>
          <w:color w:val="000000" w:themeColor="text1"/>
          <w:sz w:val="26"/>
          <w:szCs w:val="26"/>
        </w:rPr>
        <w:t>Бастраков</w:t>
      </w:r>
      <w:proofErr w:type="spellEnd"/>
      <w:r w:rsidR="00F40784" w:rsidRPr="009D597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А.В.</w:t>
      </w:r>
      <w:r w:rsidR="00552702" w:rsidRPr="009D5977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w:t>;</w:t>
      </w:r>
    </w:p>
    <w:p w:rsidR="004A49E1" w:rsidRPr="009D5977" w:rsidRDefault="004A49E1" w:rsidP="002730AD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</w:pPr>
      <w:r w:rsidRPr="009D597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члены Комиссии:</w:t>
      </w:r>
    </w:p>
    <w:p w:rsidR="00E61E2C" w:rsidRPr="009D5977" w:rsidRDefault="0015224D" w:rsidP="002730AD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специалист-эксперт</w:t>
      </w:r>
      <w:r w:rsidR="00552702" w:rsidRPr="009D597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 </w:t>
      </w:r>
      <w:r w:rsidR="00E61E2C" w:rsidRPr="009D597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отдела контроля закупок и антимонопольного контроля органов власти;</w:t>
      </w:r>
    </w:p>
    <w:p w:rsidR="00274F4C" w:rsidRPr="009D5977" w:rsidRDefault="00274F4C" w:rsidP="002730AD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</w:pPr>
      <w:r w:rsidRPr="009D597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специалист</w:t>
      </w:r>
      <w:r w:rsidR="00841814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 1 разряда</w:t>
      </w:r>
      <w:r w:rsidRPr="009D597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 отдела контроля закупок и антимонопольного контроля органов власти;</w:t>
      </w:r>
    </w:p>
    <w:p w:rsidR="00FB69C5" w:rsidRPr="009D5977" w:rsidRDefault="003F7C1B" w:rsidP="002730AD">
      <w:pPr>
        <w:shd w:val="clear" w:color="auto" w:fill="FFFFFF"/>
        <w:autoSpaceDE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9D597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в присутствии представителя</w:t>
      </w:r>
      <w:r w:rsidR="004A49E1" w:rsidRPr="009D597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 заказчика – </w:t>
      </w:r>
      <w:r w:rsidR="00841814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главы Сернурской городской администрации </w:t>
      </w:r>
      <w:r w:rsidR="00552702" w:rsidRPr="009D597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на основании</w:t>
      </w:r>
      <w:r w:rsidRPr="009D597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 доверенности</w:t>
      </w:r>
      <w:r w:rsidR="001744B0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 № </w:t>
      </w:r>
      <w:r w:rsidR="00841814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2</w:t>
      </w:r>
      <w:r w:rsidR="001744B0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 от </w:t>
      </w:r>
      <w:r w:rsidR="00841814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03.08</w:t>
      </w:r>
      <w:r w:rsidR="001744B0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.2022</w:t>
      </w:r>
      <w:r w:rsidR="00F47D53" w:rsidRPr="009D597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;</w:t>
      </w:r>
    </w:p>
    <w:p w:rsidR="00F47D53" w:rsidRPr="009D5977" w:rsidRDefault="004A49E1" w:rsidP="002730AD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</w:pPr>
      <w:r w:rsidRPr="009D597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в </w:t>
      </w:r>
      <w:r w:rsidR="003F7C1B" w:rsidRPr="009D597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отсутствие </w:t>
      </w:r>
      <w:r w:rsidR="00626F9E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представителя </w:t>
      </w:r>
      <w:r w:rsidR="0066105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>ООО «Контракт»</w:t>
      </w:r>
      <w:r w:rsidR="003F7C1B" w:rsidRPr="009D597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, надлежащим образом уведо</w:t>
      </w:r>
      <w:r w:rsidR="00661059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м</w:t>
      </w:r>
      <w:r w:rsidR="003F7C1B" w:rsidRPr="009D597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ленного о дате и месте рассмотрения жалобы</w:t>
      </w:r>
      <w:r w:rsidR="00F47D53" w:rsidRPr="009D597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>;</w:t>
      </w:r>
      <w:r w:rsidR="00FB69C5" w:rsidRPr="009D597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 xml:space="preserve"> </w:t>
      </w:r>
    </w:p>
    <w:p w:rsidR="008945C8" w:rsidRPr="009D5977" w:rsidRDefault="00661059" w:rsidP="002730AD">
      <w:pPr>
        <w:shd w:val="clear" w:color="auto" w:fill="FFFFFF"/>
        <w:autoSpaceDE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>рассмотрев</w:t>
      </w:r>
      <w:r w:rsidR="00E24938" w:rsidRPr="009D597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 xml:space="preserve"> </w:t>
      </w:r>
      <w:r w:rsidR="004A49E1" w:rsidRPr="009D597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 xml:space="preserve">жалобу </w:t>
      </w:r>
      <w:r w:rsidR="008617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>ООО «Контракт»</w:t>
      </w:r>
      <w:r w:rsidR="001744B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</w:t>
      </w:r>
      <w:r w:rsidR="00841814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="0086171E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841814">
        <w:rPr>
          <w:rFonts w:ascii="Times New Roman" w:hAnsi="Times New Roman" w:cs="Times New Roman"/>
          <w:color w:val="000000" w:themeColor="text1"/>
          <w:sz w:val="26"/>
          <w:szCs w:val="26"/>
        </w:rPr>
        <w:t>.08.</w:t>
      </w:r>
      <w:r w:rsidR="005F1368" w:rsidRPr="009D597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2022 </w:t>
      </w:r>
      <w:r w:rsidR="003F7C1B" w:rsidRPr="009D597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 xml:space="preserve">на положения извещения </w:t>
      </w:r>
      <w:r w:rsidR="001744B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электронного аукциона</w:t>
      </w:r>
      <w:r w:rsidR="00D32AB3" w:rsidRPr="009D597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841814" w:rsidRPr="0084181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 xml:space="preserve">по объекту закупки: «Ремонт автомобильных дорог уличной сети </w:t>
      </w:r>
      <w:proofErr w:type="spellStart"/>
      <w:r w:rsidR="00841814" w:rsidRPr="0084181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>пгт</w:t>
      </w:r>
      <w:proofErr w:type="spellEnd"/>
      <w:r w:rsidR="00841814" w:rsidRPr="0084181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 xml:space="preserve">. Сернур» </w:t>
      </w:r>
      <w:r w:rsidR="004A0389" w:rsidRPr="009D597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>(</w:t>
      </w:r>
      <w:r w:rsidR="001744B0" w:rsidRPr="001744B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 xml:space="preserve">реестровый номер извещения в единой информационной системы в сфере закупок </w:t>
      </w:r>
      <w:hyperlink r:id="rId8" w:history="1">
        <w:r w:rsidR="001744B0" w:rsidRPr="001744B0">
          <w:rPr>
            <w:rStyle w:val="a3"/>
            <w:rFonts w:ascii="Times New Roman" w:eastAsia="Times New Roman" w:hAnsi="Times New Roman" w:cs="Times New Roman"/>
            <w:sz w:val="26"/>
            <w:szCs w:val="26"/>
            <w:lang w:val="en-US" w:eastAsia="zh-CN"/>
          </w:rPr>
          <w:t>http</w:t>
        </w:r>
        <w:r w:rsidR="001744B0" w:rsidRPr="001744B0">
          <w:rPr>
            <w:rStyle w:val="a3"/>
            <w:rFonts w:ascii="Times New Roman" w:eastAsia="Times New Roman" w:hAnsi="Times New Roman" w:cs="Times New Roman"/>
            <w:sz w:val="26"/>
            <w:szCs w:val="26"/>
            <w:lang w:eastAsia="zh-CN"/>
          </w:rPr>
          <w:t>://</w:t>
        </w:r>
        <w:r w:rsidR="001744B0" w:rsidRPr="001744B0">
          <w:rPr>
            <w:rStyle w:val="a3"/>
            <w:rFonts w:ascii="Times New Roman" w:eastAsia="Times New Roman" w:hAnsi="Times New Roman" w:cs="Times New Roman"/>
            <w:sz w:val="26"/>
            <w:szCs w:val="26"/>
            <w:lang w:val="en-US" w:eastAsia="zh-CN"/>
          </w:rPr>
          <w:t>www</w:t>
        </w:r>
        <w:r w:rsidR="001744B0" w:rsidRPr="001744B0">
          <w:rPr>
            <w:rStyle w:val="a3"/>
            <w:rFonts w:ascii="Times New Roman" w:eastAsia="Times New Roman" w:hAnsi="Times New Roman" w:cs="Times New Roman"/>
            <w:sz w:val="26"/>
            <w:szCs w:val="26"/>
            <w:lang w:eastAsia="zh-CN"/>
          </w:rPr>
          <w:t>.</w:t>
        </w:r>
        <w:proofErr w:type="spellStart"/>
        <w:r w:rsidR="001744B0" w:rsidRPr="001744B0">
          <w:rPr>
            <w:rStyle w:val="a3"/>
            <w:rFonts w:ascii="Times New Roman" w:eastAsia="Times New Roman" w:hAnsi="Times New Roman" w:cs="Times New Roman"/>
            <w:sz w:val="26"/>
            <w:szCs w:val="26"/>
            <w:lang w:val="en-US" w:eastAsia="zh-CN"/>
          </w:rPr>
          <w:t>zakupki</w:t>
        </w:r>
        <w:proofErr w:type="spellEnd"/>
        <w:r w:rsidR="001744B0" w:rsidRPr="001744B0">
          <w:rPr>
            <w:rStyle w:val="a3"/>
            <w:rFonts w:ascii="Times New Roman" w:eastAsia="Times New Roman" w:hAnsi="Times New Roman" w:cs="Times New Roman"/>
            <w:sz w:val="26"/>
            <w:szCs w:val="26"/>
            <w:lang w:eastAsia="zh-CN"/>
          </w:rPr>
          <w:t>.</w:t>
        </w:r>
        <w:proofErr w:type="spellStart"/>
        <w:r w:rsidR="001744B0" w:rsidRPr="001744B0">
          <w:rPr>
            <w:rStyle w:val="a3"/>
            <w:rFonts w:ascii="Times New Roman" w:eastAsia="Times New Roman" w:hAnsi="Times New Roman" w:cs="Times New Roman"/>
            <w:sz w:val="26"/>
            <w:szCs w:val="26"/>
            <w:lang w:val="en-US" w:eastAsia="zh-CN"/>
          </w:rPr>
          <w:t>gov</w:t>
        </w:r>
        <w:proofErr w:type="spellEnd"/>
        <w:r w:rsidR="001744B0" w:rsidRPr="001744B0">
          <w:rPr>
            <w:rStyle w:val="a3"/>
            <w:rFonts w:ascii="Times New Roman" w:eastAsia="Times New Roman" w:hAnsi="Times New Roman" w:cs="Times New Roman"/>
            <w:sz w:val="26"/>
            <w:szCs w:val="26"/>
            <w:lang w:eastAsia="zh-CN"/>
          </w:rPr>
          <w:t>.</w:t>
        </w:r>
        <w:proofErr w:type="spellStart"/>
        <w:r w:rsidR="001744B0" w:rsidRPr="001744B0">
          <w:rPr>
            <w:rStyle w:val="a3"/>
            <w:rFonts w:ascii="Times New Roman" w:eastAsia="Times New Roman" w:hAnsi="Times New Roman" w:cs="Times New Roman"/>
            <w:sz w:val="26"/>
            <w:szCs w:val="26"/>
            <w:lang w:val="en-US" w:eastAsia="zh-CN"/>
          </w:rPr>
          <w:t>ru</w:t>
        </w:r>
        <w:proofErr w:type="spellEnd"/>
      </w:hyperlink>
      <w:r w:rsidR="001744B0" w:rsidRPr="001744B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 xml:space="preserve"> </w:t>
      </w:r>
      <w:r w:rsidR="00841814" w:rsidRPr="0084181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>№ 0108300014922000004 от 25.07.2022</w:t>
      </w:r>
      <w:r w:rsidR="004A0389" w:rsidRPr="009D597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>)</w:t>
      </w:r>
      <w:r w:rsidR="003F7C1B" w:rsidRPr="009D597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>,</w:t>
      </w:r>
    </w:p>
    <w:p w:rsidR="002730AD" w:rsidRDefault="002730AD" w:rsidP="00972B11">
      <w:pPr>
        <w:spacing w:line="240" w:lineRule="auto"/>
        <w:contextualSpacing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C951E5" w:rsidRDefault="003D2E3F" w:rsidP="002730AD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  <w:r w:rsidRPr="004F6E18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УСТАН</w:t>
      </w:r>
      <w:r w:rsidR="00CB0376" w:rsidRPr="004F6E18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О</w:t>
      </w:r>
      <w:r w:rsidRPr="004F6E18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ВИЛА</w:t>
      </w:r>
      <w:r w:rsidR="00A86CF3" w:rsidRPr="004F6E18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:</w:t>
      </w:r>
    </w:p>
    <w:p w:rsidR="00841814" w:rsidRDefault="00841814" w:rsidP="002730AD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4A49E1" w:rsidRDefault="009F1308" w:rsidP="001A2362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1A2362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Заказчиком проводил</w:t>
      </w:r>
      <w:r w:rsidR="004A49E1" w:rsidRPr="001A2362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ся </w:t>
      </w:r>
      <w:r w:rsidR="001744B0" w:rsidRPr="001744B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электронн</w:t>
      </w:r>
      <w:r w:rsidR="001744B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ый</w:t>
      </w:r>
      <w:r w:rsidR="001744B0" w:rsidRPr="001744B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аукцион на ремонт </w:t>
      </w:r>
      <w:r w:rsidR="00841814" w:rsidRPr="0084181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автомобильных дорог уличной сети </w:t>
      </w:r>
      <w:proofErr w:type="spellStart"/>
      <w:r w:rsidR="00841814" w:rsidRPr="0084181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пгт</w:t>
      </w:r>
      <w:proofErr w:type="spellEnd"/>
      <w:r w:rsidR="00841814" w:rsidRPr="0084181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 Сернур</w:t>
      </w:r>
      <w:r w:rsidR="001744B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</w:p>
    <w:p w:rsidR="002F4F84" w:rsidRPr="002F4F84" w:rsidRDefault="002F4F84" w:rsidP="002F4F84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ru"/>
        </w:rPr>
      </w:pPr>
      <w:r w:rsidRPr="002F4F8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Извещение о проведении электронного аукциона на ремонт автомобильных дорог уличной сети </w:t>
      </w:r>
      <w:proofErr w:type="spellStart"/>
      <w:r w:rsidRPr="002F4F8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пгт</w:t>
      </w:r>
      <w:proofErr w:type="spellEnd"/>
      <w:r w:rsidRPr="002F4F8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 Сернур размещено на официальном сайте 25.07.2022 (номер извещения 0108300014922000004).</w:t>
      </w:r>
    </w:p>
    <w:p w:rsidR="002F4F84" w:rsidRPr="002F4F84" w:rsidRDefault="002F4F84" w:rsidP="002F4F84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2F4F8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Дата и время начала срока подачи заявок: 25.07.2022 13:04.</w:t>
      </w:r>
    </w:p>
    <w:p w:rsidR="002F4F84" w:rsidRPr="002F4F84" w:rsidRDefault="002F4F84" w:rsidP="002F4F84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2F4F8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Дата и время окончания срока подачи заявок: 02.08.2022 09:00.</w:t>
      </w:r>
    </w:p>
    <w:p w:rsidR="002F4F84" w:rsidRPr="002F4F84" w:rsidRDefault="002F4F84" w:rsidP="002F4F84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2F4F8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Дата подведения итогов определения поставщика (подрядчика, исполнителя): 04.08.2022.</w:t>
      </w:r>
    </w:p>
    <w:p w:rsidR="002F4F84" w:rsidRPr="002F4F84" w:rsidRDefault="002F4F84" w:rsidP="002F4F84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2F4F8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Начальная (максимальная) цена контракта: 13 701 595,00 рублей.</w:t>
      </w:r>
    </w:p>
    <w:p w:rsidR="002F4F84" w:rsidRPr="002F4F84" w:rsidRDefault="002F4F84" w:rsidP="001A2362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Arial Unicode MS" w:hAnsi="Times New Roman" w:cs="Times New Roman"/>
          <w:color w:val="000000" w:themeColor="text1"/>
          <w:sz w:val="26"/>
          <w:szCs w:val="26"/>
        </w:rPr>
      </w:pPr>
    </w:p>
    <w:p w:rsidR="0086171E" w:rsidRPr="0086171E" w:rsidRDefault="0086171E" w:rsidP="008F04BF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noProof/>
          <w:color w:val="000000" w:themeColor="text1"/>
          <w:sz w:val="26"/>
          <w:szCs w:val="26"/>
          <w:lang w:eastAsia="ru-RU"/>
        </w:rPr>
      </w:pPr>
      <w:r w:rsidRPr="0086171E">
        <w:rPr>
          <w:rFonts w:ascii="Times New Roman" w:eastAsia="Times New Roman" w:hAnsi="Times New Roman" w:cs="Times New Roman"/>
          <w:bCs/>
          <w:noProof/>
          <w:color w:val="000000" w:themeColor="text1"/>
          <w:sz w:val="26"/>
          <w:szCs w:val="26"/>
          <w:lang w:eastAsia="ru-RU"/>
        </w:rPr>
        <w:t xml:space="preserve">В соответствии с пунктом 1 части 2 статьи 105 </w:t>
      </w:r>
      <w:r w:rsidRPr="0086171E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Федерального закона от 05.04.2013 № 44-ФЗ «О контрактной системе в сфере закупок, товаров, работ, услуг для обеспечения государственных и муниципальных нужд» (далее – Закон о контрактной системе) </w:t>
      </w:r>
      <w:r w:rsidRPr="0086171E">
        <w:rPr>
          <w:rFonts w:ascii="Times New Roman" w:eastAsia="Times New Roman" w:hAnsi="Times New Roman" w:cs="Times New Roman"/>
          <w:bCs/>
          <w:noProof/>
          <w:color w:val="000000" w:themeColor="text1"/>
          <w:sz w:val="26"/>
          <w:szCs w:val="26"/>
          <w:lang w:eastAsia="ru-RU"/>
        </w:rPr>
        <w:t>жалоба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 может быть подана до окончания срока подачи заявок на участие в закупке. При этом участник закупки вправе подать только одну жалобу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закупке).</w:t>
      </w:r>
    </w:p>
    <w:p w:rsidR="002F4F84" w:rsidRPr="002F4F84" w:rsidRDefault="002F4F84" w:rsidP="008F04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</w:pPr>
      <w:r w:rsidRPr="002F4F84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Так, в Управление Федеральной антимонопольной службы по Республике Марий Эл в предусмотренные законом сроки (вх. № </w:t>
      </w:r>
      <w:r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5963 от 01.08.2022</w:t>
      </w:r>
      <w:r w:rsidRPr="002F4F84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) поступила жалоба ООО «Контракт» на положения документации проводимого заказчиком электронного аукциона. </w:t>
      </w:r>
    </w:p>
    <w:p w:rsidR="002F4F84" w:rsidRPr="002F4F84" w:rsidRDefault="002F4F84" w:rsidP="008F04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</w:pPr>
      <w:r w:rsidRPr="002F4F84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В поданной жалобе указывается на установление в документации электронного аукциона требований, нарушающих Закон о контрактной системе.</w:t>
      </w:r>
    </w:p>
    <w:p w:rsidR="002F4F84" w:rsidRPr="002F4F84" w:rsidRDefault="002F4F84" w:rsidP="008F04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</w:pPr>
      <w:r w:rsidRPr="002F4F84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Заказчик с доводами жалобы не согласился, представил письменные возражения, устно поддержав их в ходе рассмотрения дела.</w:t>
      </w:r>
    </w:p>
    <w:p w:rsidR="002F4F84" w:rsidRPr="002F4F84" w:rsidRDefault="002F4F84" w:rsidP="008F04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</w:pPr>
      <w:r w:rsidRPr="002F4F84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Изучив представленные документы и материалы, выслушав участников дела, обсудив доводы жалобы, руководствуясь </w:t>
      </w:r>
      <w:hyperlink r:id="rId9" w:history="1">
        <w:r w:rsidRPr="002F4F84">
          <w:rPr>
            <w:rStyle w:val="a3"/>
            <w:rFonts w:ascii="Times New Roman" w:eastAsia="Times New Roman" w:hAnsi="Times New Roman" w:cs="Times New Roman"/>
            <w:noProof/>
            <w:sz w:val="26"/>
            <w:szCs w:val="26"/>
            <w:lang w:eastAsia="ru-RU"/>
          </w:rPr>
          <w:t>статьей 106</w:t>
        </w:r>
      </w:hyperlink>
      <w:r w:rsidRPr="002F4F84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 Закона о контрактной системе, Комиссия пришла к следующим выводам.</w:t>
      </w:r>
    </w:p>
    <w:p w:rsidR="00540452" w:rsidRPr="003131BD" w:rsidRDefault="003131BD" w:rsidP="008F04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</w:pPr>
      <w:r w:rsidRPr="003131BD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1.</w:t>
      </w:r>
      <w:r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ab/>
      </w:r>
      <w:r w:rsidR="002F4F84" w:rsidRPr="003131BD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В соответствии с первым доводом Заявителя, изложенным в жалобе, </w:t>
      </w:r>
      <w:r w:rsidR="00540452" w:rsidRPr="003131BD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заказчиком нарушен пункт 1 части 1 статьи 31 Закона о контрактной системе в связи с неустановлением требования о том, что участник закупки не может находиться под российскими санкциями или под контролем лиц, находящихся под такими санкциями.</w:t>
      </w:r>
    </w:p>
    <w:p w:rsidR="00540452" w:rsidRPr="00540452" w:rsidRDefault="00540452" w:rsidP="008F04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4045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Согласно пункту 12 части 1 статьи 42 Федерального закона о контрактной системе в извещении об осуществлении закупки указываются требования, предъявляемые к участникам закупки в соответствии с пунктом 1 части 1 статьи 31 Федерального закона, требования, предъявляемые к участникам закупки в соответствии с частями 2 и 2.1 (при наличии таких требований) статьи 31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 w:rsidR="003131BD" w:rsidRPr="003131BD" w:rsidRDefault="003131BD" w:rsidP="008F04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131BD">
        <w:rPr>
          <w:rFonts w:ascii="Times New Roman" w:eastAsia="Times New Roman" w:hAnsi="Times New Roman" w:cs="Times New Roman"/>
          <w:sz w:val="26"/>
          <w:szCs w:val="26"/>
        </w:rPr>
        <w:t xml:space="preserve">Согласно пункту 1 части 1 статьи 31 </w:t>
      </w:r>
      <w:r w:rsidRPr="003131BD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Закона о контрактной системе</w:t>
      </w:r>
      <w:r w:rsidRPr="003131BD">
        <w:rPr>
          <w:rFonts w:ascii="Times New Roman" w:eastAsia="Times New Roman" w:hAnsi="Times New Roman" w:cs="Times New Roman"/>
          <w:sz w:val="26"/>
          <w:szCs w:val="26"/>
        </w:rPr>
        <w:t xml:space="preserve"> п</w:t>
      </w:r>
      <w:r w:rsidRPr="003131BD">
        <w:rPr>
          <w:rFonts w:ascii="Times New Roman" w:eastAsia="Calibri" w:hAnsi="Times New Roman" w:cs="Times New Roman"/>
          <w:sz w:val="26"/>
          <w:szCs w:val="26"/>
        </w:rPr>
        <w:t xml:space="preserve">ри применении конкурентных способов, при осуществлении закупки у единственного поставщика (подрядчика, исполнителя) в случаях, предусмотренных </w:t>
      </w:r>
      <w:hyperlink r:id="rId10" w:history="1">
        <w:r w:rsidRPr="003131BD">
          <w:rPr>
            <w:rFonts w:ascii="Times New Roman" w:eastAsia="Calibri" w:hAnsi="Times New Roman" w:cs="Times New Roman"/>
            <w:color w:val="0000FF"/>
            <w:sz w:val="26"/>
            <w:szCs w:val="26"/>
          </w:rPr>
          <w:t>пунктами 4</w:t>
        </w:r>
      </w:hyperlink>
      <w:r w:rsidRPr="003131BD">
        <w:rPr>
          <w:rFonts w:ascii="Times New Roman" w:eastAsia="Calibri" w:hAnsi="Times New Roman" w:cs="Times New Roman"/>
          <w:sz w:val="26"/>
          <w:szCs w:val="26"/>
        </w:rPr>
        <w:t xml:space="preserve">, </w:t>
      </w:r>
      <w:hyperlink r:id="rId11" w:history="1">
        <w:r w:rsidRPr="003131BD">
          <w:rPr>
            <w:rFonts w:ascii="Times New Roman" w:eastAsia="Calibri" w:hAnsi="Times New Roman" w:cs="Times New Roman"/>
            <w:color w:val="0000FF"/>
            <w:sz w:val="26"/>
            <w:szCs w:val="26"/>
          </w:rPr>
          <w:t>5</w:t>
        </w:r>
      </w:hyperlink>
      <w:r w:rsidRPr="003131BD">
        <w:rPr>
          <w:rFonts w:ascii="Times New Roman" w:eastAsia="Calibri" w:hAnsi="Times New Roman" w:cs="Times New Roman"/>
          <w:sz w:val="26"/>
          <w:szCs w:val="26"/>
        </w:rPr>
        <w:t xml:space="preserve">, </w:t>
      </w:r>
      <w:hyperlink r:id="rId12" w:history="1">
        <w:r w:rsidRPr="003131BD">
          <w:rPr>
            <w:rFonts w:ascii="Times New Roman" w:eastAsia="Calibri" w:hAnsi="Times New Roman" w:cs="Times New Roman"/>
            <w:color w:val="0000FF"/>
            <w:sz w:val="26"/>
            <w:szCs w:val="26"/>
          </w:rPr>
          <w:t>18</w:t>
        </w:r>
      </w:hyperlink>
      <w:r w:rsidRPr="003131BD">
        <w:rPr>
          <w:rFonts w:ascii="Times New Roman" w:eastAsia="Calibri" w:hAnsi="Times New Roman" w:cs="Times New Roman"/>
          <w:sz w:val="26"/>
          <w:szCs w:val="26"/>
        </w:rPr>
        <w:t xml:space="preserve">, </w:t>
      </w:r>
      <w:hyperlink r:id="rId13" w:history="1">
        <w:r w:rsidRPr="003131BD">
          <w:rPr>
            <w:rFonts w:ascii="Times New Roman" w:eastAsia="Calibri" w:hAnsi="Times New Roman" w:cs="Times New Roman"/>
            <w:color w:val="0000FF"/>
            <w:sz w:val="26"/>
            <w:szCs w:val="26"/>
          </w:rPr>
          <w:t>30</w:t>
        </w:r>
      </w:hyperlink>
      <w:r w:rsidRPr="003131BD">
        <w:rPr>
          <w:rFonts w:ascii="Times New Roman" w:eastAsia="Calibri" w:hAnsi="Times New Roman" w:cs="Times New Roman"/>
          <w:sz w:val="26"/>
          <w:szCs w:val="26"/>
        </w:rPr>
        <w:t xml:space="preserve">, </w:t>
      </w:r>
      <w:hyperlink r:id="rId14" w:history="1">
        <w:r w:rsidRPr="003131BD">
          <w:rPr>
            <w:rFonts w:ascii="Times New Roman" w:eastAsia="Calibri" w:hAnsi="Times New Roman" w:cs="Times New Roman"/>
            <w:color w:val="0000FF"/>
            <w:sz w:val="26"/>
            <w:szCs w:val="26"/>
          </w:rPr>
          <w:t>42</w:t>
        </w:r>
      </w:hyperlink>
      <w:r w:rsidRPr="003131BD">
        <w:rPr>
          <w:rFonts w:ascii="Times New Roman" w:eastAsia="Calibri" w:hAnsi="Times New Roman" w:cs="Times New Roman"/>
          <w:sz w:val="26"/>
          <w:szCs w:val="26"/>
        </w:rPr>
        <w:t xml:space="preserve">, </w:t>
      </w:r>
      <w:hyperlink r:id="rId15" w:history="1">
        <w:r w:rsidRPr="003131BD">
          <w:rPr>
            <w:rFonts w:ascii="Times New Roman" w:eastAsia="Calibri" w:hAnsi="Times New Roman" w:cs="Times New Roman"/>
            <w:color w:val="0000FF"/>
            <w:sz w:val="26"/>
            <w:szCs w:val="26"/>
          </w:rPr>
          <w:t>49</w:t>
        </w:r>
      </w:hyperlink>
      <w:r w:rsidRPr="003131BD">
        <w:rPr>
          <w:rFonts w:ascii="Times New Roman" w:eastAsia="Calibri" w:hAnsi="Times New Roman" w:cs="Times New Roman"/>
          <w:sz w:val="26"/>
          <w:szCs w:val="26"/>
        </w:rPr>
        <w:t xml:space="preserve">, </w:t>
      </w:r>
      <w:hyperlink r:id="rId16" w:history="1">
        <w:r w:rsidRPr="003131BD">
          <w:rPr>
            <w:rFonts w:ascii="Times New Roman" w:eastAsia="Calibri" w:hAnsi="Times New Roman" w:cs="Times New Roman"/>
            <w:color w:val="0000FF"/>
            <w:sz w:val="26"/>
            <w:szCs w:val="26"/>
          </w:rPr>
          <w:t>54</w:t>
        </w:r>
      </w:hyperlink>
      <w:r w:rsidRPr="003131BD">
        <w:rPr>
          <w:rFonts w:ascii="Times New Roman" w:eastAsia="Calibri" w:hAnsi="Times New Roman" w:cs="Times New Roman"/>
          <w:sz w:val="26"/>
          <w:szCs w:val="26"/>
        </w:rPr>
        <w:t xml:space="preserve"> и </w:t>
      </w:r>
      <w:hyperlink r:id="rId17" w:history="1">
        <w:r w:rsidRPr="003131BD">
          <w:rPr>
            <w:rFonts w:ascii="Times New Roman" w:eastAsia="Calibri" w:hAnsi="Times New Roman" w:cs="Times New Roman"/>
            <w:color w:val="0000FF"/>
            <w:sz w:val="26"/>
            <w:szCs w:val="26"/>
          </w:rPr>
          <w:t>59 части 1 статьи 93</w:t>
        </w:r>
      </w:hyperlink>
      <w:r w:rsidRPr="003131BD">
        <w:rPr>
          <w:rFonts w:ascii="Times New Roman" w:eastAsia="Calibri" w:hAnsi="Times New Roman" w:cs="Times New Roman"/>
          <w:sz w:val="26"/>
          <w:szCs w:val="26"/>
        </w:rPr>
        <w:t xml:space="preserve"> настоящего Федерального закона, заказчик устанавливает единые требования к участникам закупки, в частности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3131BD" w:rsidRPr="003131BD" w:rsidRDefault="003131BD" w:rsidP="008F04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131BD">
        <w:rPr>
          <w:rFonts w:ascii="Times New Roman" w:eastAsia="Calibri" w:hAnsi="Times New Roman" w:cs="Times New Roman"/>
          <w:sz w:val="26"/>
          <w:szCs w:val="26"/>
        </w:rPr>
        <w:t>В соотв</w:t>
      </w:r>
      <w:r>
        <w:rPr>
          <w:rFonts w:ascii="Times New Roman" w:eastAsia="Calibri" w:hAnsi="Times New Roman" w:cs="Times New Roman"/>
          <w:sz w:val="26"/>
          <w:szCs w:val="26"/>
        </w:rPr>
        <w:t>етствии с пунктом 2 Указа Президента Российской Федерации № 252</w:t>
      </w:r>
      <w:r w:rsidRPr="003131BD">
        <w:rPr>
          <w:rFonts w:ascii="Times New Roman" w:eastAsia="Calibri" w:hAnsi="Times New Roman" w:cs="Times New Roman"/>
          <w:sz w:val="26"/>
          <w:szCs w:val="26"/>
        </w:rPr>
        <w:t xml:space="preserve">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 </w:t>
      </w:r>
      <w:r w:rsidR="00240403">
        <w:rPr>
          <w:rFonts w:ascii="Times New Roman" w:eastAsia="Calibri" w:hAnsi="Times New Roman" w:cs="Times New Roman"/>
          <w:sz w:val="26"/>
          <w:szCs w:val="26"/>
        </w:rPr>
        <w:t xml:space="preserve">(далее – Указ № 252) </w:t>
      </w:r>
      <w:r w:rsidRPr="003131BD">
        <w:rPr>
          <w:rFonts w:ascii="Times New Roman" w:eastAsia="Calibri" w:hAnsi="Times New Roman" w:cs="Times New Roman"/>
          <w:sz w:val="26"/>
          <w:szCs w:val="26"/>
        </w:rPr>
        <w:t>установлен запрет федеральным органам государственной власти, органам государственной власти субъектов Российской Федерации, иным государственным органам, органам местного самоуправления, организациям и физическим лицам, находящимся под юрисдикцией Российской Федерации:</w:t>
      </w:r>
    </w:p>
    <w:p w:rsidR="003131BD" w:rsidRPr="003131BD" w:rsidRDefault="003131BD" w:rsidP="008F04BF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131BD">
        <w:rPr>
          <w:rFonts w:ascii="Times New Roman" w:eastAsia="Calibri" w:hAnsi="Times New Roman" w:cs="Times New Roman"/>
          <w:sz w:val="26"/>
          <w:szCs w:val="26"/>
        </w:rPr>
        <w:t xml:space="preserve">совершать сделки (в том числе заключать внешнеторговые контракты) с юридическими лицами, физическими лицами и находящимися под их контролем </w:t>
      </w:r>
      <w:r w:rsidRPr="003131BD">
        <w:rPr>
          <w:rFonts w:ascii="Times New Roman" w:eastAsia="Calibri" w:hAnsi="Times New Roman" w:cs="Times New Roman"/>
          <w:sz w:val="26"/>
          <w:szCs w:val="26"/>
        </w:rPr>
        <w:lastRenderedPageBreak/>
        <w:t>организациями, в отношении которых применяются специальные экономические меры (далее - лица, находящиеся под санкциями);</w:t>
      </w:r>
    </w:p>
    <w:p w:rsidR="003131BD" w:rsidRPr="003131BD" w:rsidRDefault="003131BD" w:rsidP="008F04BF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131BD">
        <w:rPr>
          <w:rFonts w:ascii="Times New Roman" w:eastAsia="Calibri" w:hAnsi="Times New Roman" w:cs="Times New Roman"/>
          <w:sz w:val="26"/>
          <w:szCs w:val="26"/>
        </w:rPr>
        <w:t>исполнять перед лицами, находящимися под санкциями, обязательства по совершенным сделкам (в том числе по заключенным внешнеторговым контрактам), если такие обязательства не исполнены или исполнены не в полном объеме;</w:t>
      </w:r>
    </w:p>
    <w:p w:rsidR="003131BD" w:rsidRPr="003131BD" w:rsidRDefault="003131BD" w:rsidP="008F04BF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131BD">
        <w:rPr>
          <w:rFonts w:ascii="Times New Roman" w:eastAsia="Calibri" w:hAnsi="Times New Roman" w:cs="Times New Roman"/>
          <w:sz w:val="26"/>
          <w:szCs w:val="26"/>
        </w:rPr>
        <w:t>осуществлять финансовые операции, выгодоприобретателями по которым являются лица, находящиеся под санкциями.</w:t>
      </w:r>
    </w:p>
    <w:p w:rsidR="00240403" w:rsidRDefault="003131BD" w:rsidP="008F04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Однако</w:t>
      </w:r>
      <w:r w:rsidRPr="003131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в письме от 20.07.2022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Pr="003131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24-01-06/69926 Минфин России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131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указывает, что з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апрет, предусмотренный Указом № 252 и постановлением Правительства Российской Федерации </w:t>
      </w:r>
      <w:r w:rsidR="002404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 11.05.2022 № 851 «</w:t>
      </w:r>
      <w:r w:rsidR="00240403" w:rsidRPr="002404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 мерах по реализации Указа Президента Российской Федерации от 3 мая 2022 г. № 252</w:t>
      </w:r>
      <w:r w:rsidR="002404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» (далее – постановление Правительства </w:t>
      </w:r>
      <w:r w:rsidR="00240403" w:rsidRPr="002404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Российской Федерации</w:t>
      </w:r>
      <w:r w:rsidR="002404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  <w:r w:rsidRPr="003131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131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применяется вне зависимости от закупаемых товаров, работ, услуг и не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131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устанавливает требований непосредственно к лицам, которые будут исполнять</w:t>
      </w:r>
      <w:r w:rsidR="002404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131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контракт, в связи с чем не образует требования, ука</w:t>
      </w:r>
      <w:r w:rsidR="002404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занного в пункте 1 части 1 статьи</w:t>
      </w:r>
      <w:r w:rsidRPr="003131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31</w:t>
      </w:r>
      <w:r w:rsidR="002404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131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Закона </w:t>
      </w:r>
      <w:r w:rsidR="002404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 контрактной системе</w:t>
      </w:r>
      <w:r w:rsidRPr="003131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В связи с этим Минфин Р</w:t>
      </w:r>
      <w:r w:rsidR="002404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оссии относит данный запрет к пункту </w:t>
      </w:r>
      <w:r w:rsidRPr="003131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2404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1 статьи </w:t>
      </w:r>
      <w:r w:rsidRPr="003131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31 Закона </w:t>
      </w:r>
      <w:r w:rsidR="002404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 контрактной системе</w:t>
      </w:r>
      <w:r w:rsidRPr="003131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дополнительно поясняет, что Закон </w:t>
      </w:r>
      <w:r w:rsidR="002404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 контрактной системе </w:t>
      </w:r>
      <w:r w:rsidRPr="003131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</w:t>
      </w:r>
      <w:r w:rsidR="002404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131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требует указывать в извещении о закупке конкретный нормативный правовой</w:t>
      </w:r>
      <w:r w:rsidR="002404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131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акт, которым установлено ограничение для участия в закупках и/или перечень</w:t>
      </w:r>
      <w:r w:rsidR="002404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131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лиц, в отношении которых установлены такие ограничения.</w:t>
      </w:r>
      <w:r w:rsidR="002404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40452" w:rsidRDefault="003131BD" w:rsidP="008F04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131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Выявление несоответствия участника закупки требованию,</w:t>
      </w:r>
      <w:r w:rsidR="002404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131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установленному в соответствии с пунктом 11 ч</w:t>
      </w:r>
      <w:r w:rsidR="002404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асти 1 статьи 31 Закона о контрактной системе</w:t>
      </w:r>
      <w:r w:rsidRPr="003131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2404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131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этапе рассмотрения заявок на участие в закупке, заключения контракта или</w:t>
      </w:r>
      <w:r w:rsidR="002404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131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его исполнения влечет в силу положений Закона</w:t>
      </w:r>
      <w:r w:rsidR="002404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 контрактной системе</w:t>
      </w:r>
      <w:r w:rsidRPr="003131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соответственно</w:t>
      </w:r>
      <w:r w:rsidR="002404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131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отклонение заявки такого участника, отстранение такого участника от</w:t>
      </w:r>
      <w:r w:rsidR="002404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131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заключения контракта, отказ от заключения с ним контракта, расторжение</w:t>
      </w:r>
      <w:r w:rsidR="002404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131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контракта</w:t>
      </w:r>
      <w:r w:rsidR="002404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3338E6" w:rsidRPr="00F56700" w:rsidRDefault="003338E6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38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Следовательно, довод заявителя своего подтверждения не находит.</w:t>
      </w:r>
    </w:p>
    <w:p w:rsidR="001F62FE" w:rsidRPr="001F62FE" w:rsidRDefault="003338E6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38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</w:r>
      <w:r w:rsidRPr="003338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F62FE"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Согласно </w:t>
      </w:r>
      <w:r w:rsid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второму </w:t>
      </w:r>
      <w:r w:rsidR="001F62FE"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доводу жалобы, Заказчиком не установлены обязательные дополнительные требования к </w:t>
      </w:r>
      <w:r w:rsid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="001F62FE"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частникам закупки</w:t>
      </w:r>
      <w:r w:rsidR="001F62FE" w:rsidRPr="001F62FE">
        <w:t xml:space="preserve"> </w:t>
      </w:r>
      <w:r w:rsidR="001F62FE"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соответствии с частью 2 статьи </w:t>
      </w:r>
      <w:r w:rsid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31 Закона о контрактной системе</w:t>
      </w:r>
      <w:r w:rsidR="001F62FE"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1F62FE" w:rsidRPr="001F62FE" w:rsidRDefault="001F62FE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Так, в соответствии с частью 2 статьи 31 Закона о контрактной системе </w:t>
      </w:r>
      <w:r w:rsidR="00626F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</w:t>
      </w: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наличию:</w:t>
      </w:r>
    </w:p>
    <w:p w:rsidR="001F62FE" w:rsidRPr="001F62FE" w:rsidRDefault="001F62FE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1) финансовых ресурсов для исполнения контракта;</w:t>
      </w:r>
    </w:p>
    <w:p w:rsidR="001F62FE" w:rsidRPr="001F62FE" w:rsidRDefault="001F62FE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1F62FE" w:rsidRPr="001F62FE" w:rsidRDefault="001F62FE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3) опыта работы, связанного с предметом контракта, и деловой репутации;</w:t>
      </w:r>
    </w:p>
    <w:p w:rsidR="001F62FE" w:rsidRPr="001F62FE" w:rsidRDefault="001F62FE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1F62FE" w:rsidRPr="001F62FE" w:rsidRDefault="001F62FE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Примером реализации правовых норм статьи 31 Закона о контрактной системе служит </w:t>
      </w:r>
      <w:r w:rsidR="00626F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</w:t>
      </w: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остановление Правительства РФ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(далее- Постановление Правительства РФ от 29.12.2021 № 2571).</w:t>
      </w:r>
    </w:p>
    <w:p w:rsidR="001F62FE" w:rsidRPr="001F62FE" w:rsidRDefault="001F62FE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Согласно части 4 статьи 31 Закона о контрактной системе в случае установления Правительством Российской Федерации в соответствии с частями 2 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1F62FE" w:rsidRDefault="001F62FE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Объект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ом</w:t>
      </w: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 данного аукциона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является р</w:t>
      </w: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емонт автомобильных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дорог уличной сети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пгт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Сернур и</w:t>
      </w: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относится к отдельным вид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ам услуг.</w:t>
      </w:r>
    </w:p>
    <w:p w:rsidR="001F62FE" w:rsidRDefault="001F62FE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Установлено, что на</w:t>
      </w: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вышеуказанные</w:t>
      </w: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услуги распространяются требования позиции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18 Постановления № 2571 «</w:t>
      </w: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18. Работы по ремонту, содержанию автомобильной дороги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».</w:t>
      </w:r>
    </w:p>
    <w:p w:rsidR="001F62FE" w:rsidRDefault="001F62FE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Позицией 1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8 </w:t>
      </w: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Постановления Правительства РФ от 29.12.2021 № 2571 установлено, что в с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лучае осуществления Закупки по </w:t>
      </w: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ремонт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автомобильных дорог, Заказчик устанавливает следующие дополнительные требования: наличие у участника закупки следующего опыта выполнения работ:</w:t>
      </w:r>
    </w:p>
    <w:p w:rsidR="001F62FE" w:rsidRDefault="001F62FE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1) опыт исполнения договора, предусматривающего выполнение </w:t>
      </w: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работ по ремонту, содержанию автомобильной дороги; </w:t>
      </w:r>
    </w:p>
    <w:p w:rsidR="001F62FE" w:rsidRDefault="001F62FE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2) опыт исполнения договора, предусматривающего выполнение </w:t>
      </w: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работ по капитальному ремонту автомобильной дороги; </w:t>
      </w:r>
    </w:p>
    <w:p w:rsidR="001F62FE" w:rsidRDefault="001F62FE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3) опыт исполнения договора строительн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ого подряда, предусматривающего </w:t>
      </w: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выполнение работ по строительству, реконструкции автомобильной дороги; </w:t>
      </w:r>
    </w:p>
    <w:p w:rsidR="001F62FE" w:rsidRDefault="001F62FE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4) опыт выполнения участником </w:t>
      </w: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упки, являющимся застройщиком, </w:t>
      </w: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работ по строительству, реконструкции автомобильной дороги.</w:t>
      </w:r>
    </w:p>
    <w:p w:rsidR="001F62FE" w:rsidRDefault="001F62FE" w:rsidP="008F04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F62FE">
        <w:rPr>
          <w:rFonts w:ascii="Times New Roman" w:eastAsia="Calibri" w:hAnsi="Times New Roman" w:cs="Times New Roman"/>
          <w:sz w:val="26"/>
          <w:szCs w:val="26"/>
        </w:rPr>
        <w:t>Цена выполненных работ по договорам, предусмотренным пунктами 1, 2 или 3 настоящей графы настоящей позиции, цена выполненных работ, предусмотренных пунктом 4 настоящей графы насто</w:t>
      </w:r>
      <w:r>
        <w:rPr>
          <w:rFonts w:ascii="Times New Roman" w:eastAsia="Calibri" w:hAnsi="Times New Roman" w:cs="Times New Roman"/>
          <w:sz w:val="26"/>
          <w:szCs w:val="26"/>
        </w:rPr>
        <w:t xml:space="preserve">ящей позиции, должна составлять </w:t>
      </w:r>
      <w:r w:rsidRPr="001F62FE">
        <w:rPr>
          <w:rFonts w:ascii="Times New Roman" w:eastAsia="Calibri" w:hAnsi="Times New Roman" w:cs="Times New Roman"/>
          <w:sz w:val="26"/>
          <w:szCs w:val="26"/>
        </w:rPr>
        <w:t>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  <w:r>
        <w:rPr>
          <w:rFonts w:ascii="Times New Roman" w:eastAsia="Calibri" w:hAnsi="Times New Roman" w:cs="Times New Roman"/>
          <w:sz w:val="26"/>
          <w:szCs w:val="26"/>
        </w:rPr>
        <w:t>.</w:t>
      </w:r>
    </w:p>
    <w:p w:rsidR="001F62FE" w:rsidRPr="001F62FE" w:rsidRDefault="001F62FE" w:rsidP="008F04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F62FE">
        <w:rPr>
          <w:rFonts w:ascii="Times New Roman" w:eastAsia="Calibri" w:hAnsi="Times New Roman" w:cs="Times New Roman"/>
          <w:sz w:val="26"/>
          <w:szCs w:val="26"/>
        </w:rPr>
        <w:t xml:space="preserve"> Пунктом 3 Постановления Правительства РФ от 29.12.2021 № 2571 установлено, что 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</w:t>
      </w:r>
      <w:r>
        <w:rPr>
          <w:rFonts w:ascii="Times New Roman" w:eastAsia="Calibri" w:hAnsi="Times New Roman" w:cs="Times New Roman"/>
          <w:sz w:val="26"/>
          <w:szCs w:val="26"/>
        </w:rPr>
        <w:t>.</w:t>
      </w:r>
    </w:p>
    <w:p w:rsidR="001F62FE" w:rsidRDefault="001F62FE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этом сумма начальной (максимальной) цены контракта (цена лота) в данном аукционе составляет 13 701 595,00 рублей.</w:t>
      </w:r>
    </w:p>
    <w:p w:rsidR="001F62FE" w:rsidRPr="001F62FE" w:rsidRDefault="001F62FE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Согласно части 5 статьи 31 Закон о контрактной системе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информация об установленных требованиях в соответствии с частями 1, 1.1, 2 и 2.1 настоящей статьи указывается Заказчиком в извещении об осуществлении закупки и документации о закупке (в случае, если настоящим Федеральным законом предусмотрена документация о закупке).</w:t>
      </w:r>
    </w:p>
    <w:p w:rsidR="001F62FE" w:rsidRDefault="001F62FE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Таким образом,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 установи</w:t>
      </w:r>
      <w:r w:rsidR="000841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дополнительные требования</w:t>
      </w:r>
      <w:r w:rsidRPr="001F62FE">
        <w:t xml:space="preserve"> </w:t>
      </w: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частникам закупки в соответствии с частью 2 статьи 31 Закона о контрактной системе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Заказчик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допустил </w:t>
      </w:r>
      <w:r w:rsidRPr="001F62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нарушение части 5 статьи 31 </w:t>
      </w:r>
      <w:r w:rsidR="00D264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 о контрактной системе и довод Заявителя </w:t>
      </w:r>
      <w:r w:rsidR="003C6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является обоснованным.</w:t>
      </w:r>
    </w:p>
    <w:p w:rsidR="00D26473" w:rsidRDefault="00D26473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64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Вместе с тем, необходимос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ть</w:t>
      </w:r>
      <w:r w:rsidRPr="00D264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выдаче обязательного для исполнения предписания для устранения нарушений законодательства о контрактной системе отсутствует ввиду того, что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участником закупки в составе заявки был представлен опыт выполнения работ, предусматривающий выполнение </w:t>
      </w:r>
      <w:r w:rsidRPr="00D264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работ по ремонту, содержанию автомобильной дороги.</w:t>
      </w:r>
    </w:p>
    <w:p w:rsidR="001F62FE" w:rsidRDefault="001F62FE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</w:r>
      <w:r w:rsidR="00F56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Согласно третьему доводу жалобы, Заказчик незаконно установил требование к содержанию заявки на участие в закупке.</w:t>
      </w:r>
    </w:p>
    <w:p w:rsidR="0082193A" w:rsidRDefault="0082193A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В </w:t>
      </w:r>
      <w:r w:rsidRPr="008219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требованиях к содержанию и составу заявок Заказчиком установлено: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26F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«Для участия в </w:t>
      </w:r>
      <w:r w:rsidR="00626F9E" w:rsidRPr="00626F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электронном аукционе </w:t>
      </w:r>
      <w:r w:rsidRPr="008219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заявка на участие в закупке, если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иное не предусмотрено Законом о контрактной системе</w:t>
      </w:r>
      <w:r w:rsidRPr="008219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должна содержать:</w:t>
      </w:r>
    </w:p>
    <w:p w:rsidR="0082193A" w:rsidRDefault="0082193A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</w:t>
      </w:r>
      <w:r w:rsidRPr="008219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3) предложение участника закупки о цене контракт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</w:t>
      </w:r>
      <w:r w:rsidRPr="008219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82193A" w:rsidRDefault="0082193A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219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Данное требование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установлено частью 1 статьи 43 Закона о контрактной системе</w:t>
      </w:r>
      <w:r w:rsidRPr="008219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82193A" w:rsidRDefault="0082193A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219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Требованиях к содержанию и составу заявки на участие в закупке</w:t>
      </w:r>
      <w:r w:rsidRPr="008219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содержатся общие требования к составу заявки на участие в закупке</w:t>
      </w:r>
      <w:r w:rsidRPr="008219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конкурентным способом.</w:t>
      </w:r>
    </w:p>
    <w:p w:rsidR="00F56700" w:rsidRDefault="0082193A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219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Порядок проведения конкурентного способа определения поставщиков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219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(подрядчиков, исполнителей) - электронного аукциона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</w:t>
      </w:r>
      <w:r w:rsidRPr="008219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регламентирован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219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статьей 49 Закона о контрактной системе.</w:t>
      </w:r>
    </w:p>
    <w:p w:rsidR="0082193A" w:rsidRDefault="0082193A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219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Согласно части 1 статьи 49 Закона о контрактной системе</w:t>
      </w:r>
      <w:r w:rsidR="00B01FE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8219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электронный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219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 начинается с размещения в единой информационной системе извещения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219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 осуществлении закупки. Заявка на участие в закупке должна содержать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219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информацию и документы, предусмотренные подпунктами "м" - "п" пункта 1,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219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подпунктами "а" - "в" пункта 2, пунктом 5 части </w:t>
      </w:r>
      <w:r w:rsidR="00B01FE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Pr="008219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статьи 43 настоящего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219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дерального закона. Заявка также </w:t>
      </w:r>
      <w:r w:rsidRPr="008219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может содержать информацию и документы,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219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иди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219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предусмотренные подпунктом "д" пункта 2 части</w:t>
      </w:r>
      <w:r w:rsidR="00B01FE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1</w:t>
      </w:r>
      <w:r w:rsidRPr="008219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статьи 43 настоящего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219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Федерального закона.</w:t>
      </w:r>
    </w:p>
    <w:p w:rsidR="00B01FEB" w:rsidRDefault="00B01FEB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Так, </w:t>
      </w:r>
      <w:r w:rsidR="003C6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частью 2 статьи 49 Закона о контрактной системе,</w:t>
      </w:r>
      <w:r w:rsidR="00D264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участник </w:t>
      </w:r>
      <w:r w:rsidR="00D26473" w:rsidRPr="00D264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течение процедуры подачи предложений о цене контракта либо о сумме цен единиц товара, работы, услуги (в случае, предусмотренном частью 24 статьи 22 настоящего Федерального закона) </w:t>
      </w:r>
      <w:r w:rsidR="00D264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вправе </w:t>
      </w:r>
      <w:r w:rsidR="00D26473" w:rsidRPr="00D264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подать с использованием электронной площадки це</w:t>
      </w:r>
      <w:r w:rsidR="00D264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новые предложения.</w:t>
      </w:r>
    </w:p>
    <w:p w:rsidR="003C6748" w:rsidRDefault="003C6748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C6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частью 2 статьи 49 Закона о контрактной системе</w:t>
      </w:r>
      <w:r w:rsidRPr="003C6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участники закупки, подавшие в соответствии с настоящим Федеральным</w:t>
      </w:r>
      <w:r w:rsidRPr="003C6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законом заявки на участие в закупке, вправе в течение процедуры подачи</w:t>
      </w:r>
      <w:r w:rsidRPr="003C6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предложений о цене контракта либо о сумме цен единиц товара, работы, услуги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C6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(в случае, предусмотренном частью 24 статьи 22 настоящего Федерального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C6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закона) подать с использованием электронной площадки ценовые предложения,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C6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предусматривающие снижение (за исключением случая, предусмотренного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C6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пунктом 9 части 3 настоящей статьи) начальной (максимальной) цены контракта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C6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либо начальной суммы цен единиц товара, работы, услуги (в случае,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C6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предусмотренном частью 24 статьи 22 настоящего Федерального закона).</w:t>
      </w:r>
    </w:p>
    <w:p w:rsidR="003C6748" w:rsidRDefault="003C6748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C6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части 3 статьи 49 Закона о контрактной системе определен порядок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C6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подачи ценовых предложений.</w:t>
      </w:r>
    </w:p>
    <w:p w:rsidR="003C6748" w:rsidRDefault="003C6748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C6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основании изложенного, процедура подачи ценовых предложений</w:t>
      </w:r>
      <w:r w:rsidRPr="003C6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осуществляется с использованием электронной площадки и, исходя из части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 </w:t>
      </w:r>
      <w:r w:rsidRPr="003C6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Pr="003C6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2 статьи 49 Закона о контрактной системе, предложение участника закупки 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C6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цене контракта, предусмотренное пунктом 3 части 1 статьи 43 Закона 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C6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контрактной системе, при проведении электронного аукциона в составе заявки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C6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 предоставляется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B01FEB" w:rsidRDefault="00D26473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64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Таким образом, из в</w:t>
      </w:r>
      <w:bookmarkStart w:id="0" w:name="_GoBack"/>
      <w:bookmarkEnd w:id="0"/>
      <w:r w:rsidRPr="00D264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ышеизложенного следует, что требование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Заказчика </w:t>
      </w:r>
      <w:r w:rsidRPr="00D264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 предоставлении в составе заявки на участие в электронном аукционе предложения участника закупки о цене контракта является незаконным и нарушающим положения части 1 статьи 49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Закона о контрактной системе и довод Заявителя находит свое подтверждение.</w:t>
      </w:r>
    </w:p>
    <w:p w:rsidR="003131BD" w:rsidRDefault="00D26473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64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Вместе с тем, необходимость в выдаче обязательного для исполнения предписания для устранения нарушений законодательства о контрактной системе отсутствует ввиду того, что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неправомерно установленное Заказчиком </w:t>
      </w:r>
      <w:r w:rsidR="00D02AF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требование к содержанию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заявки </w:t>
      </w:r>
      <w:r w:rsidR="00D02AF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участие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 повлияло на результат определения постав</w:t>
      </w:r>
      <w:r w:rsidR="00D02AF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щика.</w:t>
      </w:r>
    </w:p>
    <w:p w:rsidR="00D14F85" w:rsidRPr="001A2362" w:rsidRDefault="00D14F85" w:rsidP="008F04B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A23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Частью 8 статьи 106 Закона о контрактной системе предусмотрено, что </w:t>
      </w:r>
      <w:r w:rsidRPr="001A2362">
        <w:rPr>
          <w:rFonts w:ascii="Times New Roman" w:hAnsi="Times New Roman" w:cs="Times New Roman"/>
          <w:color w:val="000000" w:themeColor="text1"/>
          <w:sz w:val="26"/>
          <w:szCs w:val="26"/>
        </w:rPr>
        <w:t>по результатам рассмотрения жалобы по существу контрольный орган в сфере закупок принимает решение о признании жалобы о</w:t>
      </w:r>
      <w:r w:rsidR="008D4CDF" w:rsidRPr="001A2362">
        <w:rPr>
          <w:rFonts w:ascii="Times New Roman" w:hAnsi="Times New Roman" w:cs="Times New Roman"/>
          <w:color w:val="000000" w:themeColor="text1"/>
          <w:sz w:val="26"/>
          <w:szCs w:val="26"/>
        </w:rPr>
        <w:t>боснованной или необоснованной.</w:t>
      </w:r>
    </w:p>
    <w:p w:rsidR="00E13A39" w:rsidRPr="00972B11" w:rsidRDefault="00D14F85" w:rsidP="008F04BF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</w:pPr>
      <w:r w:rsidRPr="001A2362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На основании вышеизложенного и руководствуясь частью 8 статьи 106 Закона о контрактной системе, Комиссия,</w:t>
      </w:r>
    </w:p>
    <w:p w:rsidR="008F497D" w:rsidRDefault="003D2E3F" w:rsidP="00972B11">
      <w:pPr>
        <w:spacing w:line="240" w:lineRule="auto"/>
        <w:ind w:right="-2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  <w:r w:rsidRPr="004F6E18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РЕШИЛА</w:t>
      </w:r>
      <w:r w:rsidR="00A86CF3" w:rsidRPr="004F6E18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:</w:t>
      </w:r>
    </w:p>
    <w:p w:rsidR="00972B11" w:rsidRPr="004F6E18" w:rsidRDefault="00972B11" w:rsidP="00972B11">
      <w:pPr>
        <w:spacing w:line="240" w:lineRule="auto"/>
        <w:ind w:right="-2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D02AFF" w:rsidRPr="00D02AFF" w:rsidRDefault="00D02AFF" w:rsidP="00D02AFF">
      <w:pPr>
        <w:numPr>
          <w:ilvl w:val="0"/>
          <w:numId w:val="22"/>
        </w:numPr>
        <w:tabs>
          <w:tab w:val="left" w:pos="709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D02AFF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Признать жалобу 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ООО «Контракт» частично</w:t>
      </w:r>
      <w:r w:rsidRPr="00D02AFF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обоснованной</w:t>
      </w:r>
      <w:r w:rsidR="00F4770F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в части 2 и 3 довода жалобы ООО «Контракт»</w:t>
      </w:r>
      <w:r w:rsidRPr="00D02AFF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</w:t>
      </w:r>
    </w:p>
    <w:p w:rsidR="00D02AFF" w:rsidRPr="00D02AFF" w:rsidRDefault="00D02AFF" w:rsidP="00D02AFF">
      <w:pPr>
        <w:numPr>
          <w:ilvl w:val="0"/>
          <w:numId w:val="22"/>
        </w:numPr>
        <w:tabs>
          <w:tab w:val="left" w:pos="709"/>
          <w:tab w:val="left" w:pos="993"/>
        </w:tabs>
        <w:spacing w:line="252" w:lineRule="auto"/>
        <w:ind w:left="0" w:firstLine="709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D02AFF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Признать в действиях Заказчика – </w:t>
      </w:r>
      <w:proofErr w:type="spellStart"/>
      <w:r w:rsidRPr="00D02AFF">
        <w:rPr>
          <w:rFonts w:ascii="Times New Roman" w:eastAsia="Calibri" w:hAnsi="Times New Roman" w:cs="Times New Roman"/>
          <w:sz w:val="26"/>
          <w:szCs w:val="26"/>
        </w:rPr>
        <w:t>Сернурской</w:t>
      </w:r>
      <w:proofErr w:type="spellEnd"/>
      <w:r w:rsidRPr="00D02AFF">
        <w:rPr>
          <w:rFonts w:ascii="Times New Roman" w:eastAsia="Calibri" w:hAnsi="Times New Roman" w:cs="Times New Roman"/>
          <w:sz w:val="26"/>
          <w:szCs w:val="26"/>
        </w:rPr>
        <w:t xml:space="preserve"> городск</w:t>
      </w:r>
      <w:r>
        <w:rPr>
          <w:rFonts w:ascii="Times New Roman" w:eastAsia="Calibri" w:hAnsi="Times New Roman" w:cs="Times New Roman"/>
          <w:sz w:val="26"/>
          <w:szCs w:val="26"/>
        </w:rPr>
        <w:t>ой администрации</w:t>
      </w:r>
      <w:r w:rsidRPr="00D02AFF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D02AFF">
        <w:rPr>
          <w:rFonts w:ascii="Times New Roman" w:eastAsia="Calibri" w:hAnsi="Times New Roman" w:cs="Times New Roman"/>
          <w:sz w:val="26"/>
          <w:szCs w:val="26"/>
        </w:rPr>
        <w:t>Сернурского</w:t>
      </w:r>
      <w:proofErr w:type="spellEnd"/>
      <w:r w:rsidRPr="00D02AFF">
        <w:rPr>
          <w:rFonts w:ascii="Times New Roman" w:eastAsia="Calibri" w:hAnsi="Times New Roman" w:cs="Times New Roman"/>
          <w:sz w:val="26"/>
          <w:szCs w:val="26"/>
        </w:rPr>
        <w:t xml:space="preserve"> муниципального района Республики Марий Эл н</w:t>
      </w:r>
      <w:r w:rsidRPr="00D02AFF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арушение</w:t>
      </w:r>
      <w:r w:rsidRPr="00D02AFF">
        <w:rPr>
          <w:rFonts w:ascii="Times New Roman" w:eastAsia="Calibri" w:hAnsi="Times New Roman" w:cs="Times New Roman"/>
          <w:sz w:val="26"/>
          <w:szCs w:val="26"/>
        </w:rPr>
        <w:t xml:space="preserve"> части </w:t>
      </w:r>
      <w:r>
        <w:rPr>
          <w:rFonts w:ascii="Times New Roman" w:eastAsia="Calibri" w:hAnsi="Times New Roman" w:cs="Times New Roman"/>
          <w:sz w:val="26"/>
          <w:szCs w:val="26"/>
        </w:rPr>
        <w:t>5</w:t>
      </w:r>
      <w:r w:rsidRPr="00D02AFF">
        <w:rPr>
          <w:rFonts w:ascii="Times New Roman" w:eastAsia="Calibri" w:hAnsi="Times New Roman" w:cs="Times New Roman"/>
          <w:sz w:val="26"/>
          <w:szCs w:val="26"/>
        </w:rPr>
        <w:t xml:space="preserve"> статьи 31</w:t>
      </w:r>
      <w:r>
        <w:rPr>
          <w:rFonts w:ascii="Times New Roman" w:eastAsia="Calibri" w:hAnsi="Times New Roman" w:cs="Times New Roman"/>
          <w:sz w:val="26"/>
          <w:szCs w:val="26"/>
        </w:rPr>
        <w:t xml:space="preserve"> и части 1 статьи 49</w:t>
      </w:r>
      <w:r w:rsidRPr="00D02AF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D02AFF">
        <w:rPr>
          <w:rFonts w:ascii="Times New Roman" w:eastAsia="Times New Roman" w:hAnsi="Times New Roman" w:cs="Times New Roman"/>
          <w:sz w:val="26"/>
          <w:szCs w:val="26"/>
          <w:lang w:eastAsia="zh-CN"/>
        </w:rPr>
        <w:t>Федерального закона от 05.04.2013 № 44-ФЗ «О контрактной системе в сфере закупок, товаров, работ, услуг для обеспечения государственных и муниципальных нужд».</w:t>
      </w:r>
    </w:p>
    <w:p w:rsidR="00D02AFF" w:rsidRPr="00D02AFF" w:rsidRDefault="00D02AFF" w:rsidP="00D02AFF">
      <w:pPr>
        <w:numPr>
          <w:ilvl w:val="0"/>
          <w:numId w:val="22"/>
        </w:numPr>
        <w:tabs>
          <w:tab w:val="left" w:pos="709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D02AFF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Передать материалы дела уполномоченному должностному лицу для рассмотрения вопроса о возбуждении дела об административном правонарушении по части 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1.</w:t>
      </w:r>
      <w:r w:rsidRPr="00D02AFF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4 статьи 7.30 КоАП РФ в отношении должностных лиц заказчика, допустивших нарушение законодательства.</w:t>
      </w:r>
    </w:p>
    <w:p w:rsidR="00D02AFF" w:rsidRDefault="00D02AFF" w:rsidP="00D02AF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noProof/>
          <w:sz w:val="26"/>
          <w:szCs w:val="26"/>
          <w:lang w:eastAsia="ru-RU"/>
        </w:rPr>
      </w:pPr>
    </w:p>
    <w:p w:rsidR="00A86CF3" w:rsidRPr="002730AD" w:rsidRDefault="00A86CF3" w:rsidP="00D02AF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lang w:eastAsia="ru-RU"/>
        </w:rPr>
      </w:pPr>
      <w:r w:rsidRPr="002730AD">
        <w:rPr>
          <w:rFonts w:ascii="Times New Roman" w:eastAsia="Times New Roman" w:hAnsi="Times New Roman" w:cs="Times New Roman"/>
          <w:i/>
          <w:noProof/>
          <w:lang w:eastAsia="ru-RU"/>
        </w:rPr>
        <w:t>В соответствии с частью 9 статьи 106 Закона о контрактной системе решение, принятое по результатам рассмотрения жалобы, может быть обжаловано в судебном порядке в течение трех месяцев со дня его принятия.</w:t>
      </w:r>
    </w:p>
    <w:p w:rsidR="007F753E" w:rsidRPr="004F6E18" w:rsidRDefault="007F753E" w:rsidP="00E42ED6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0358AB" w:rsidRPr="004F6E18" w:rsidRDefault="000358AB" w:rsidP="00E42ED6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A86CF3" w:rsidRPr="004F6E18" w:rsidRDefault="000E23B0" w:rsidP="004E437A">
      <w:pPr>
        <w:spacing w:line="240" w:lineRule="auto"/>
        <w:contextualSpacing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Председател</w:t>
      </w:r>
      <w:r w:rsidR="0087512D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ь</w:t>
      </w:r>
      <w:r w:rsidR="00A86CF3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Комиссии                          </w:t>
      </w:r>
      <w:r w:rsidR="00D14F8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                                  </w:t>
      </w:r>
      <w:r w:rsidR="00D02AFF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           </w:t>
      </w:r>
    </w:p>
    <w:p w:rsidR="00A64F29" w:rsidRPr="004F6E18" w:rsidRDefault="00A64F29" w:rsidP="002730AD">
      <w:pPr>
        <w:spacing w:line="240" w:lineRule="auto"/>
        <w:contextualSpacing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252AFE" w:rsidRDefault="008C1B08" w:rsidP="00252AFE">
      <w:pPr>
        <w:spacing w:line="240" w:lineRule="auto"/>
        <w:ind w:right="-144"/>
        <w:contextualSpacing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Член</w:t>
      </w:r>
      <w:r w:rsidR="006E3140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ы</w:t>
      </w:r>
      <w:r w:rsidR="00A86CF3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Комиссии:                                                                          </w:t>
      </w:r>
      <w:r w:rsidR="0070545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              </w:t>
      </w:r>
    </w:p>
    <w:p w:rsidR="0070545E" w:rsidRDefault="0070545E" w:rsidP="0070545E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sectPr w:rsidR="0070545E" w:rsidSect="004A1ACF">
      <w:headerReference w:type="default" r:id="rId18"/>
      <w:pgSz w:w="11906" w:h="16838"/>
      <w:pgMar w:top="1134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6318" w:rsidRDefault="00FF6318" w:rsidP="005A0AD6">
      <w:pPr>
        <w:spacing w:after="0" w:line="240" w:lineRule="auto"/>
      </w:pPr>
      <w:r>
        <w:separator/>
      </w:r>
    </w:p>
  </w:endnote>
  <w:endnote w:type="continuationSeparator" w:id="0">
    <w:p w:rsidR="00FF6318" w:rsidRDefault="00FF6318" w:rsidP="005A0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ource Sans Pr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6318" w:rsidRDefault="00FF6318" w:rsidP="005A0AD6">
      <w:pPr>
        <w:spacing w:after="0" w:line="240" w:lineRule="auto"/>
      </w:pPr>
      <w:r>
        <w:separator/>
      </w:r>
    </w:p>
  </w:footnote>
  <w:footnote w:type="continuationSeparator" w:id="0">
    <w:p w:rsidR="00FF6318" w:rsidRDefault="00FF6318" w:rsidP="005A0A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25183886"/>
      <w:docPartObj>
        <w:docPartGallery w:val="Page Numbers (Top of Page)"/>
        <w:docPartUnique/>
      </w:docPartObj>
    </w:sdtPr>
    <w:sdtEndPr/>
    <w:sdtContent>
      <w:p w:rsidR="006B7E0F" w:rsidRDefault="006B7E0F" w:rsidP="00CB66B7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2AFE">
          <w:rPr>
            <w:noProof/>
          </w:rPr>
          <w:t>6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</w:abstractNum>
  <w:abstractNum w:abstractNumId="1" w15:restartNumberingAfterBreak="0">
    <w:nsid w:val="03E633FD"/>
    <w:multiLevelType w:val="hybridMultilevel"/>
    <w:tmpl w:val="339EBC56"/>
    <w:lvl w:ilvl="0" w:tplc="7164662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5286F65"/>
    <w:multiLevelType w:val="hybridMultilevel"/>
    <w:tmpl w:val="BB148E62"/>
    <w:lvl w:ilvl="0" w:tplc="7E7610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B9F0EB1"/>
    <w:multiLevelType w:val="hybridMultilevel"/>
    <w:tmpl w:val="AF746138"/>
    <w:lvl w:ilvl="0" w:tplc="18CE04EC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1495612"/>
    <w:multiLevelType w:val="multilevel"/>
    <w:tmpl w:val="66765B8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DE7668F"/>
    <w:multiLevelType w:val="hybridMultilevel"/>
    <w:tmpl w:val="5DF4D0C2"/>
    <w:lvl w:ilvl="0" w:tplc="426A29E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2211006"/>
    <w:multiLevelType w:val="hybridMultilevel"/>
    <w:tmpl w:val="C8A295DC"/>
    <w:lvl w:ilvl="0" w:tplc="8B72FD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3F945E7"/>
    <w:multiLevelType w:val="hybridMultilevel"/>
    <w:tmpl w:val="9E466AD4"/>
    <w:lvl w:ilvl="0" w:tplc="C87E0B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AB05BDA"/>
    <w:multiLevelType w:val="hybridMultilevel"/>
    <w:tmpl w:val="4F9EBF60"/>
    <w:lvl w:ilvl="0" w:tplc="67D249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AC16BBA"/>
    <w:multiLevelType w:val="hybridMultilevel"/>
    <w:tmpl w:val="92E26E6C"/>
    <w:lvl w:ilvl="0" w:tplc="3236AA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5345B7C"/>
    <w:multiLevelType w:val="hybridMultilevel"/>
    <w:tmpl w:val="5EDCBBBA"/>
    <w:lvl w:ilvl="0" w:tplc="846A3988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8320C99"/>
    <w:multiLevelType w:val="hybridMultilevel"/>
    <w:tmpl w:val="D982E9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5B7E2D"/>
    <w:multiLevelType w:val="hybridMultilevel"/>
    <w:tmpl w:val="D56ACA8C"/>
    <w:lvl w:ilvl="0" w:tplc="96F2704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E0763E8"/>
    <w:multiLevelType w:val="hybridMultilevel"/>
    <w:tmpl w:val="53D6D1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CE0E82"/>
    <w:multiLevelType w:val="hybridMultilevel"/>
    <w:tmpl w:val="C7E6423A"/>
    <w:lvl w:ilvl="0" w:tplc="CC14D234">
      <w:start w:val="1"/>
      <w:numFmt w:val="decimal"/>
      <w:lvlText w:val="%1)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A9B58B0"/>
    <w:multiLevelType w:val="hybridMultilevel"/>
    <w:tmpl w:val="F9C839F8"/>
    <w:lvl w:ilvl="0" w:tplc="36E0B298">
      <w:start w:val="1"/>
      <w:numFmt w:val="decimal"/>
      <w:lvlText w:val="%1)"/>
      <w:lvlJc w:val="left"/>
      <w:pPr>
        <w:ind w:left="13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8CE1AEA"/>
    <w:multiLevelType w:val="hybridMultilevel"/>
    <w:tmpl w:val="78526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763EC9"/>
    <w:multiLevelType w:val="hybridMultilevel"/>
    <w:tmpl w:val="3998F0B4"/>
    <w:lvl w:ilvl="0" w:tplc="F27ACF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466563D"/>
    <w:multiLevelType w:val="hybridMultilevel"/>
    <w:tmpl w:val="BB80B096"/>
    <w:lvl w:ilvl="0" w:tplc="E99CA436">
      <w:start w:val="1"/>
      <w:numFmt w:val="decimal"/>
      <w:lvlText w:val="%1."/>
      <w:lvlJc w:val="left"/>
      <w:pPr>
        <w:ind w:left="67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91" w:hanging="360"/>
      </w:pPr>
    </w:lvl>
    <w:lvl w:ilvl="2" w:tplc="0419001B" w:tentative="1">
      <w:start w:val="1"/>
      <w:numFmt w:val="lowerRoman"/>
      <w:lvlText w:val="%3."/>
      <w:lvlJc w:val="right"/>
      <w:pPr>
        <w:ind w:left="2111" w:hanging="180"/>
      </w:pPr>
    </w:lvl>
    <w:lvl w:ilvl="3" w:tplc="0419000F" w:tentative="1">
      <w:start w:val="1"/>
      <w:numFmt w:val="decimal"/>
      <w:lvlText w:val="%4."/>
      <w:lvlJc w:val="left"/>
      <w:pPr>
        <w:ind w:left="2831" w:hanging="360"/>
      </w:pPr>
    </w:lvl>
    <w:lvl w:ilvl="4" w:tplc="04190019" w:tentative="1">
      <w:start w:val="1"/>
      <w:numFmt w:val="lowerLetter"/>
      <w:lvlText w:val="%5."/>
      <w:lvlJc w:val="left"/>
      <w:pPr>
        <w:ind w:left="3551" w:hanging="360"/>
      </w:pPr>
    </w:lvl>
    <w:lvl w:ilvl="5" w:tplc="0419001B" w:tentative="1">
      <w:start w:val="1"/>
      <w:numFmt w:val="lowerRoman"/>
      <w:lvlText w:val="%6."/>
      <w:lvlJc w:val="right"/>
      <w:pPr>
        <w:ind w:left="4271" w:hanging="180"/>
      </w:pPr>
    </w:lvl>
    <w:lvl w:ilvl="6" w:tplc="0419000F" w:tentative="1">
      <w:start w:val="1"/>
      <w:numFmt w:val="decimal"/>
      <w:lvlText w:val="%7."/>
      <w:lvlJc w:val="left"/>
      <w:pPr>
        <w:ind w:left="4991" w:hanging="360"/>
      </w:pPr>
    </w:lvl>
    <w:lvl w:ilvl="7" w:tplc="04190019" w:tentative="1">
      <w:start w:val="1"/>
      <w:numFmt w:val="lowerLetter"/>
      <w:lvlText w:val="%8."/>
      <w:lvlJc w:val="left"/>
      <w:pPr>
        <w:ind w:left="5711" w:hanging="360"/>
      </w:pPr>
    </w:lvl>
    <w:lvl w:ilvl="8" w:tplc="041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19" w15:restartNumberingAfterBreak="0">
    <w:nsid w:val="663969D0"/>
    <w:multiLevelType w:val="hybridMultilevel"/>
    <w:tmpl w:val="9B381A9C"/>
    <w:lvl w:ilvl="0" w:tplc="FE12A1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830154A"/>
    <w:multiLevelType w:val="hybridMultilevel"/>
    <w:tmpl w:val="A91AC6B4"/>
    <w:lvl w:ilvl="0" w:tplc="B7888548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8"/>
  </w:num>
  <w:num w:numId="3">
    <w:abstractNumId w:val="0"/>
  </w:num>
  <w:num w:numId="4">
    <w:abstractNumId w:val="10"/>
  </w:num>
  <w:num w:numId="5">
    <w:abstractNumId w:val="7"/>
  </w:num>
  <w:num w:numId="6">
    <w:abstractNumId w:val="12"/>
  </w:num>
  <w:num w:numId="7">
    <w:abstractNumId w:val="6"/>
  </w:num>
  <w:num w:numId="8">
    <w:abstractNumId w:val="4"/>
  </w:num>
  <w:num w:numId="9">
    <w:abstractNumId w:val="20"/>
  </w:num>
  <w:num w:numId="10">
    <w:abstractNumId w:val="2"/>
  </w:num>
  <w:num w:numId="11">
    <w:abstractNumId w:val="9"/>
  </w:num>
  <w:num w:numId="12">
    <w:abstractNumId w:val="1"/>
  </w:num>
  <w:num w:numId="13">
    <w:abstractNumId w:val="18"/>
  </w:num>
  <w:num w:numId="14">
    <w:abstractNumId w:val="3"/>
  </w:num>
  <w:num w:numId="15">
    <w:abstractNumId w:val="16"/>
  </w:num>
  <w:num w:numId="16">
    <w:abstractNumId w:val="15"/>
  </w:num>
  <w:num w:numId="17">
    <w:abstractNumId w:val="5"/>
  </w:num>
  <w:num w:numId="18">
    <w:abstractNumId w:val="13"/>
  </w:num>
  <w:num w:numId="19">
    <w:abstractNumId w:val="11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59B"/>
    <w:rsid w:val="00002007"/>
    <w:rsid w:val="0000243E"/>
    <w:rsid w:val="00003CD7"/>
    <w:rsid w:val="00005114"/>
    <w:rsid w:val="00011197"/>
    <w:rsid w:val="000129E0"/>
    <w:rsid w:val="00014CBD"/>
    <w:rsid w:val="00016ECC"/>
    <w:rsid w:val="00017830"/>
    <w:rsid w:val="000213F3"/>
    <w:rsid w:val="00021DA3"/>
    <w:rsid w:val="00023774"/>
    <w:rsid w:val="000246F9"/>
    <w:rsid w:val="00031250"/>
    <w:rsid w:val="0003125D"/>
    <w:rsid w:val="00031F8B"/>
    <w:rsid w:val="00034270"/>
    <w:rsid w:val="0003487E"/>
    <w:rsid w:val="00034D38"/>
    <w:rsid w:val="000358AB"/>
    <w:rsid w:val="00035B22"/>
    <w:rsid w:val="00040796"/>
    <w:rsid w:val="00045324"/>
    <w:rsid w:val="00054267"/>
    <w:rsid w:val="00055A06"/>
    <w:rsid w:val="00057522"/>
    <w:rsid w:val="00063B87"/>
    <w:rsid w:val="00063FAA"/>
    <w:rsid w:val="00065C1F"/>
    <w:rsid w:val="00065F8A"/>
    <w:rsid w:val="00067603"/>
    <w:rsid w:val="0006763A"/>
    <w:rsid w:val="000707AD"/>
    <w:rsid w:val="00072F52"/>
    <w:rsid w:val="0007310B"/>
    <w:rsid w:val="00074110"/>
    <w:rsid w:val="000841B5"/>
    <w:rsid w:val="00085989"/>
    <w:rsid w:val="000944EA"/>
    <w:rsid w:val="00094C0D"/>
    <w:rsid w:val="00094E96"/>
    <w:rsid w:val="00097EF6"/>
    <w:rsid w:val="000A29B1"/>
    <w:rsid w:val="000A7A7C"/>
    <w:rsid w:val="000B0A4D"/>
    <w:rsid w:val="000B2F32"/>
    <w:rsid w:val="000B3984"/>
    <w:rsid w:val="000B3B66"/>
    <w:rsid w:val="000B4149"/>
    <w:rsid w:val="000B42EA"/>
    <w:rsid w:val="000B4C99"/>
    <w:rsid w:val="000C2F13"/>
    <w:rsid w:val="000C44C6"/>
    <w:rsid w:val="000C736E"/>
    <w:rsid w:val="000D0C37"/>
    <w:rsid w:val="000D13AA"/>
    <w:rsid w:val="000D1638"/>
    <w:rsid w:val="000D4244"/>
    <w:rsid w:val="000D4D79"/>
    <w:rsid w:val="000D56F5"/>
    <w:rsid w:val="000D6A33"/>
    <w:rsid w:val="000D6BCE"/>
    <w:rsid w:val="000E23B0"/>
    <w:rsid w:val="000E4541"/>
    <w:rsid w:val="000E4C65"/>
    <w:rsid w:val="000E502E"/>
    <w:rsid w:val="000E5545"/>
    <w:rsid w:val="000E7B55"/>
    <w:rsid w:val="000E7E00"/>
    <w:rsid w:val="000F1251"/>
    <w:rsid w:val="000F4DAF"/>
    <w:rsid w:val="000F7327"/>
    <w:rsid w:val="001009E0"/>
    <w:rsid w:val="0010108B"/>
    <w:rsid w:val="0010204B"/>
    <w:rsid w:val="00106259"/>
    <w:rsid w:val="00114784"/>
    <w:rsid w:val="00117439"/>
    <w:rsid w:val="00122630"/>
    <w:rsid w:val="00124880"/>
    <w:rsid w:val="00126B67"/>
    <w:rsid w:val="001302DE"/>
    <w:rsid w:val="001344EA"/>
    <w:rsid w:val="001344FF"/>
    <w:rsid w:val="00141AA0"/>
    <w:rsid w:val="00141DF8"/>
    <w:rsid w:val="001500E9"/>
    <w:rsid w:val="001504C9"/>
    <w:rsid w:val="0015224D"/>
    <w:rsid w:val="0015319F"/>
    <w:rsid w:val="00155787"/>
    <w:rsid w:val="00156A56"/>
    <w:rsid w:val="00156DC6"/>
    <w:rsid w:val="00157B7C"/>
    <w:rsid w:val="00163809"/>
    <w:rsid w:val="001649E3"/>
    <w:rsid w:val="0017380E"/>
    <w:rsid w:val="001744B0"/>
    <w:rsid w:val="00175CF6"/>
    <w:rsid w:val="00185A7C"/>
    <w:rsid w:val="00185B5E"/>
    <w:rsid w:val="00186E03"/>
    <w:rsid w:val="0019185B"/>
    <w:rsid w:val="0019193E"/>
    <w:rsid w:val="001923D4"/>
    <w:rsid w:val="001A2362"/>
    <w:rsid w:val="001A3224"/>
    <w:rsid w:val="001A33DF"/>
    <w:rsid w:val="001A5BFF"/>
    <w:rsid w:val="001A75F0"/>
    <w:rsid w:val="001A7701"/>
    <w:rsid w:val="001B29FA"/>
    <w:rsid w:val="001B2C53"/>
    <w:rsid w:val="001B3F30"/>
    <w:rsid w:val="001B404B"/>
    <w:rsid w:val="001B43AD"/>
    <w:rsid w:val="001B5526"/>
    <w:rsid w:val="001B7612"/>
    <w:rsid w:val="001C00EE"/>
    <w:rsid w:val="001C4771"/>
    <w:rsid w:val="001C5FBA"/>
    <w:rsid w:val="001C5FD9"/>
    <w:rsid w:val="001C61A2"/>
    <w:rsid w:val="001C6346"/>
    <w:rsid w:val="001C67A3"/>
    <w:rsid w:val="001C7210"/>
    <w:rsid w:val="001D178A"/>
    <w:rsid w:val="001D364E"/>
    <w:rsid w:val="001E019E"/>
    <w:rsid w:val="001E1DC5"/>
    <w:rsid w:val="001E21C1"/>
    <w:rsid w:val="001E2C30"/>
    <w:rsid w:val="001E3416"/>
    <w:rsid w:val="001E48E0"/>
    <w:rsid w:val="001E5D08"/>
    <w:rsid w:val="001E62F4"/>
    <w:rsid w:val="001F2406"/>
    <w:rsid w:val="001F4A65"/>
    <w:rsid w:val="001F4BBD"/>
    <w:rsid w:val="001F6202"/>
    <w:rsid w:val="001F62FE"/>
    <w:rsid w:val="001F7AD0"/>
    <w:rsid w:val="0020184D"/>
    <w:rsid w:val="00202680"/>
    <w:rsid w:val="00202F6D"/>
    <w:rsid w:val="00204A21"/>
    <w:rsid w:val="00204A5B"/>
    <w:rsid w:val="00204CE2"/>
    <w:rsid w:val="00205AF6"/>
    <w:rsid w:val="00207A99"/>
    <w:rsid w:val="002104AA"/>
    <w:rsid w:val="00211D83"/>
    <w:rsid w:val="00211FF1"/>
    <w:rsid w:val="00212FC6"/>
    <w:rsid w:val="002134C7"/>
    <w:rsid w:val="00216FA3"/>
    <w:rsid w:val="00217B39"/>
    <w:rsid w:val="00217DE4"/>
    <w:rsid w:val="00221FA8"/>
    <w:rsid w:val="002224BC"/>
    <w:rsid w:val="00223D9C"/>
    <w:rsid w:val="00230B89"/>
    <w:rsid w:val="00232816"/>
    <w:rsid w:val="00234352"/>
    <w:rsid w:val="00234A78"/>
    <w:rsid w:val="00235082"/>
    <w:rsid w:val="00237748"/>
    <w:rsid w:val="0024006B"/>
    <w:rsid w:val="00240403"/>
    <w:rsid w:val="00240F95"/>
    <w:rsid w:val="00243D64"/>
    <w:rsid w:val="002455BE"/>
    <w:rsid w:val="00252773"/>
    <w:rsid w:val="00252AFE"/>
    <w:rsid w:val="00253CEC"/>
    <w:rsid w:val="00256B85"/>
    <w:rsid w:val="00260AA0"/>
    <w:rsid w:val="00262F89"/>
    <w:rsid w:val="00263A44"/>
    <w:rsid w:val="00264259"/>
    <w:rsid w:val="002642F2"/>
    <w:rsid w:val="00266BA1"/>
    <w:rsid w:val="00267442"/>
    <w:rsid w:val="00267672"/>
    <w:rsid w:val="002701DA"/>
    <w:rsid w:val="00271709"/>
    <w:rsid w:val="002730AD"/>
    <w:rsid w:val="002732ED"/>
    <w:rsid w:val="00274F4C"/>
    <w:rsid w:val="0027532E"/>
    <w:rsid w:val="00276D46"/>
    <w:rsid w:val="00277F75"/>
    <w:rsid w:val="00280102"/>
    <w:rsid w:val="00284F08"/>
    <w:rsid w:val="0028500C"/>
    <w:rsid w:val="002865D1"/>
    <w:rsid w:val="0028702A"/>
    <w:rsid w:val="0028781D"/>
    <w:rsid w:val="00290435"/>
    <w:rsid w:val="00291D67"/>
    <w:rsid w:val="002935C9"/>
    <w:rsid w:val="002A058E"/>
    <w:rsid w:val="002A100F"/>
    <w:rsid w:val="002A2548"/>
    <w:rsid w:val="002B15BE"/>
    <w:rsid w:val="002B1988"/>
    <w:rsid w:val="002B2F8A"/>
    <w:rsid w:val="002B3757"/>
    <w:rsid w:val="002B3B73"/>
    <w:rsid w:val="002B4E42"/>
    <w:rsid w:val="002B6014"/>
    <w:rsid w:val="002C015B"/>
    <w:rsid w:val="002C1AF7"/>
    <w:rsid w:val="002C2162"/>
    <w:rsid w:val="002C2597"/>
    <w:rsid w:val="002C357C"/>
    <w:rsid w:val="002C40F8"/>
    <w:rsid w:val="002C5D93"/>
    <w:rsid w:val="002D0E6F"/>
    <w:rsid w:val="002D18D0"/>
    <w:rsid w:val="002D246E"/>
    <w:rsid w:val="002D2796"/>
    <w:rsid w:val="002D4C6D"/>
    <w:rsid w:val="002D77CF"/>
    <w:rsid w:val="002E3E24"/>
    <w:rsid w:val="002F3376"/>
    <w:rsid w:val="002F4F84"/>
    <w:rsid w:val="002F64F8"/>
    <w:rsid w:val="002F6BC1"/>
    <w:rsid w:val="002F6CA5"/>
    <w:rsid w:val="00300480"/>
    <w:rsid w:val="003009E0"/>
    <w:rsid w:val="00303FF8"/>
    <w:rsid w:val="0030488B"/>
    <w:rsid w:val="003063A3"/>
    <w:rsid w:val="00306C63"/>
    <w:rsid w:val="0031054B"/>
    <w:rsid w:val="00311E48"/>
    <w:rsid w:val="003131BD"/>
    <w:rsid w:val="00315767"/>
    <w:rsid w:val="00316072"/>
    <w:rsid w:val="00323D40"/>
    <w:rsid w:val="003273B3"/>
    <w:rsid w:val="00330E6E"/>
    <w:rsid w:val="00330FBD"/>
    <w:rsid w:val="003332C0"/>
    <w:rsid w:val="003332FA"/>
    <w:rsid w:val="003338E6"/>
    <w:rsid w:val="00335000"/>
    <w:rsid w:val="003369D1"/>
    <w:rsid w:val="00337CFD"/>
    <w:rsid w:val="0034010A"/>
    <w:rsid w:val="003418FF"/>
    <w:rsid w:val="00341F13"/>
    <w:rsid w:val="00351BD0"/>
    <w:rsid w:val="00352022"/>
    <w:rsid w:val="00354587"/>
    <w:rsid w:val="00355149"/>
    <w:rsid w:val="00357904"/>
    <w:rsid w:val="003602E4"/>
    <w:rsid w:val="00361B4A"/>
    <w:rsid w:val="0036429C"/>
    <w:rsid w:val="00370F70"/>
    <w:rsid w:val="00371CD0"/>
    <w:rsid w:val="00373139"/>
    <w:rsid w:val="00373516"/>
    <w:rsid w:val="003773F8"/>
    <w:rsid w:val="003801ED"/>
    <w:rsid w:val="00382065"/>
    <w:rsid w:val="003822F4"/>
    <w:rsid w:val="003828B6"/>
    <w:rsid w:val="0038460C"/>
    <w:rsid w:val="00386674"/>
    <w:rsid w:val="00386F25"/>
    <w:rsid w:val="00387BAE"/>
    <w:rsid w:val="00391011"/>
    <w:rsid w:val="00391788"/>
    <w:rsid w:val="00395948"/>
    <w:rsid w:val="00395DAB"/>
    <w:rsid w:val="003A307A"/>
    <w:rsid w:val="003A3791"/>
    <w:rsid w:val="003A412F"/>
    <w:rsid w:val="003A476E"/>
    <w:rsid w:val="003A72B3"/>
    <w:rsid w:val="003B1A03"/>
    <w:rsid w:val="003B3CF4"/>
    <w:rsid w:val="003B57CB"/>
    <w:rsid w:val="003B5F6B"/>
    <w:rsid w:val="003B7566"/>
    <w:rsid w:val="003C0535"/>
    <w:rsid w:val="003C0D2F"/>
    <w:rsid w:val="003C127C"/>
    <w:rsid w:val="003C1B0E"/>
    <w:rsid w:val="003C1C5C"/>
    <w:rsid w:val="003C2126"/>
    <w:rsid w:val="003C334B"/>
    <w:rsid w:val="003C4C2F"/>
    <w:rsid w:val="003C6406"/>
    <w:rsid w:val="003C6748"/>
    <w:rsid w:val="003C6D43"/>
    <w:rsid w:val="003C7D41"/>
    <w:rsid w:val="003D2E3F"/>
    <w:rsid w:val="003D33A5"/>
    <w:rsid w:val="003D3EE2"/>
    <w:rsid w:val="003D4C7A"/>
    <w:rsid w:val="003D69E7"/>
    <w:rsid w:val="003E0B1E"/>
    <w:rsid w:val="003E4025"/>
    <w:rsid w:val="003E44C7"/>
    <w:rsid w:val="003F0EF1"/>
    <w:rsid w:val="003F1668"/>
    <w:rsid w:val="003F16CE"/>
    <w:rsid w:val="003F2378"/>
    <w:rsid w:val="003F2C20"/>
    <w:rsid w:val="003F4E8F"/>
    <w:rsid w:val="003F53D5"/>
    <w:rsid w:val="003F738A"/>
    <w:rsid w:val="003F7C1B"/>
    <w:rsid w:val="00400CAD"/>
    <w:rsid w:val="00403415"/>
    <w:rsid w:val="00404200"/>
    <w:rsid w:val="004075F5"/>
    <w:rsid w:val="00407BC6"/>
    <w:rsid w:val="00407C31"/>
    <w:rsid w:val="00411D19"/>
    <w:rsid w:val="00415AAA"/>
    <w:rsid w:val="00416FB7"/>
    <w:rsid w:val="00425622"/>
    <w:rsid w:val="00426824"/>
    <w:rsid w:val="00430214"/>
    <w:rsid w:val="00430F39"/>
    <w:rsid w:val="0043278E"/>
    <w:rsid w:val="0043380F"/>
    <w:rsid w:val="0043432E"/>
    <w:rsid w:val="0043628B"/>
    <w:rsid w:val="004369AA"/>
    <w:rsid w:val="00437FFA"/>
    <w:rsid w:val="004407D9"/>
    <w:rsid w:val="004413AC"/>
    <w:rsid w:val="00441B62"/>
    <w:rsid w:val="004443BC"/>
    <w:rsid w:val="00445511"/>
    <w:rsid w:val="004460F7"/>
    <w:rsid w:val="00446BDF"/>
    <w:rsid w:val="00457E8A"/>
    <w:rsid w:val="00457F0C"/>
    <w:rsid w:val="00461492"/>
    <w:rsid w:val="00462B59"/>
    <w:rsid w:val="004645CD"/>
    <w:rsid w:val="00464B5B"/>
    <w:rsid w:val="00465EDF"/>
    <w:rsid w:val="00466DB4"/>
    <w:rsid w:val="00467125"/>
    <w:rsid w:val="004717EC"/>
    <w:rsid w:val="00473676"/>
    <w:rsid w:val="00473868"/>
    <w:rsid w:val="00473901"/>
    <w:rsid w:val="004742A3"/>
    <w:rsid w:val="00476FD4"/>
    <w:rsid w:val="00483B47"/>
    <w:rsid w:val="00483DE5"/>
    <w:rsid w:val="004849B0"/>
    <w:rsid w:val="00485673"/>
    <w:rsid w:val="00485BC8"/>
    <w:rsid w:val="00485CBA"/>
    <w:rsid w:val="0048725F"/>
    <w:rsid w:val="00493237"/>
    <w:rsid w:val="00494320"/>
    <w:rsid w:val="00494582"/>
    <w:rsid w:val="004962C2"/>
    <w:rsid w:val="004A0389"/>
    <w:rsid w:val="004A160F"/>
    <w:rsid w:val="004A1ACF"/>
    <w:rsid w:val="004A1B4F"/>
    <w:rsid w:val="004A1D4C"/>
    <w:rsid w:val="004A32E1"/>
    <w:rsid w:val="004A49E1"/>
    <w:rsid w:val="004A540D"/>
    <w:rsid w:val="004A5961"/>
    <w:rsid w:val="004A7922"/>
    <w:rsid w:val="004A7D6C"/>
    <w:rsid w:val="004B6532"/>
    <w:rsid w:val="004B6B9F"/>
    <w:rsid w:val="004B6EFE"/>
    <w:rsid w:val="004B7CF4"/>
    <w:rsid w:val="004C04FE"/>
    <w:rsid w:val="004C23A8"/>
    <w:rsid w:val="004C2BE6"/>
    <w:rsid w:val="004D121A"/>
    <w:rsid w:val="004D15D7"/>
    <w:rsid w:val="004E3E72"/>
    <w:rsid w:val="004E437A"/>
    <w:rsid w:val="004E5D31"/>
    <w:rsid w:val="004F0786"/>
    <w:rsid w:val="004F1735"/>
    <w:rsid w:val="004F2D9F"/>
    <w:rsid w:val="004F6E18"/>
    <w:rsid w:val="004F74EF"/>
    <w:rsid w:val="00500EE1"/>
    <w:rsid w:val="005104FB"/>
    <w:rsid w:val="00517201"/>
    <w:rsid w:val="0052036C"/>
    <w:rsid w:val="00523D1B"/>
    <w:rsid w:val="00524D3B"/>
    <w:rsid w:val="00525F23"/>
    <w:rsid w:val="00526BE6"/>
    <w:rsid w:val="00530D49"/>
    <w:rsid w:val="00534DBE"/>
    <w:rsid w:val="005367CD"/>
    <w:rsid w:val="00540452"/>
    <w:rsid w:val="005404F5"/>
    <w:rsid w:val="005414F4"/>
    <w:rsid w:val="00541BF3"/>
    <w:rsid w:val="00542245"/>
    <w:rsid w:val="00544AFB"/>
    <w:rsid w:val="00550123"/>
    <w:rsid w:val="00551CE6"/>
    <w:rsid w:val="00552702"/>
    <w:rsid w:val="00553376"/>
    <w:rsid w:val="005559FD"/>
    <w:rsid w:val="00557608"/>
    <w:rsid w:val="00563010"/>
    <w:rsid w:val="00564BAF"/>
    <w:rsid w:val="00567DA9"/>
    <w:rsid w:val="00567FAE"/>
    <w:rsid w:val="00571C96"/>
    <w:rsid w:val="00572C52"/>
    <w:rsid w:val="00576550"/>
    <w:rsid w:val="005769C0"/>
    <w:rsid w:val="00580595"/>
    <w:rsid w:val="00582853"/>
    <w:rsid w:val="00582911"/>
    <w:rsid w:val="0058401D"/>
    <w:rsid w:val="00591932"/>
    <w:rsid w:val="005975B8"/>
    <w:rsid w:val="005976AA"/>
    <w:rsid w:val="005A0393"/>
    <w:rsid w:val="005A059B"/>
    <w:rsid w:val="005A0AD6"/>
    <w:rsid w:val="005A22A3"/>
    <w:rsid w:val="005A468E"/>
    <w:rsid w:val="005A5309"/>
    <w:rsid w:val="005A59A3"/>
    <w:rsid w:val="005A6BCD"/>
    <w:rsid w:val="005A73D7"/>
    <w:rsid w:val="005B0C69"/>
    <w:rsid w:val="005B5DA6"/>
    <w:rsid w:val="005B771A"/>
    <w:rsid w:val="005B7F2D"/>
    <w:rsid w:val="005C550A"/>
    <w:rsid w:val="005C57C8"/>
    <w:rsid w:val="005D0327"/>
    <w:rsid w:val="005D10E6"/>
    <w:rsid w:val="005D399E"/>
    <w:rsid w:val="005D4530"/>
    <w:rsid w:val="005D49E9"/>
    <w:rsid w:val="005D6206"/>
    <w:rsid w:val="005E0EC6"/>
    <w:rsid w:val="005E19BD"/>
    <w:rsid w:val="005E1B60"/>
    <w:rsid w:val="005E3A2A"/>
    <w:rsid w:val="005E3AD1"/>
    <w:rsid w:val="005E5C40"/>
    <w:rsid w:val="005E7596"/>
    <w:rsid w:val="005F00C2"/>
    <w:rsid w:val="005F088B"/>
    <w:rsid w:val="005F1368"/>
    <w:rsid w:val="005F176C"/>
    <w:rsid w:val="005F26A2"/>
    <w:rsid w:val="005F52B4"/>
    <w:rsid w:val="005F54CC"/>
    <w:rsid w:val="005F579C"/>
    <w:rsid w:val="005F7212"/>
    <w:rsid w:val="005F7328"/>
    <w:rsid w:val="00600046"/>
    <w:rsid w:val="00603194"/>
    <w:rsid w:val="00604508"/>
    <w:rsid w:val="0060486E"/>
    <w:rsid w:val="006103BC"/>
    <w:rsid w:val="0061283C"/>
    <w:rsid w:val="00614F6A"/>
    <w:rsid w:val="0062062E"/>
    <w:rsid w:val="00623F13"/>
    <w:rsid w:val="006256BE"/>
    <w:rsid w:val="00625DA6"/>
    <w:rsid w:val="0062665C"/>
    <w:rsid w:val="00626F9E"/>
    <w:rsid w:val="0062774A"/>
    <w:rsid w:val="006350A9"/>
    <w:rsid w:val="006353DB"/>
    <w:rsid w:val="0063564D"/>
    <w:rsid w:val="006378F7"/>
    <w:rsid w:val="0064346A"/>
    <w:rsid w:val="00645C53"/>
    <w:rsid w:val="0064710D"/>
    <w:rsid w:val="0065082C"/>
    <w:rsid w:val="00650883"/>
    <w:rsid w:val="00652F99"/>
    <w:rsid w:val="0065486D"/>
    <w:rsid w:val="00655A32"/>
    <w:rsid w:val="00660774"/>
    <w:rsid w:val="00661059"/>
    <w:rsid w:val="00661C1B"/>
    <w:rsid w:val="006713D7"/>
    <w:rsid w:val="00671425"/>
    <w:rsid w:val="00672864"/>
    <w:rsid w:val="006736FB"/>
    <w:rsid w:val="006761FC"/>
    <w:rsid w:val="00680BD2"/>
    <w:rsid w:val="00680D21"/>
    <w:rsid w:val="0068185B"/>
    <w:rsid w:val="00681AE4"/>
    <w:rsid w:val="0068372A"/>
    <w:rsid w:val="006953AD"/>
    <w:rsid w:val="006957BF"/>
    <w:rsid w:val="006A2100"/>
    <w:rsid w:val="006A5CBF"/>
    <w:rsid w:val="006A657B"/>
    <w:rsid w:val="006A73DB"/>
    <w:rsid w:val="006B16AD"/>
    <w:rsid w:val="006B2AFB"/>
    <w:rsid w:val="006B2B21"/>
    <w:rsid w:val="006B313F"/>
    <w:rsid w:val="006B7E0F"/>
    <w:rsid w:val="006C10C3"/>
    <w:rsid w:val="006C1304"/>
    <w:rsid w:val="006C1E7E"/>
    <w:rsid w:val="006C299C"/>
    <w:rsid w:val="006C3071"/>
    <w:rsid w:val="006C75FB"/>
    <w:rsid w:val="006C7F2B"/>
    <w:rsid w:val="006D0F2C"/>
    <w:rsid w:val="006D4D92"/>
    <w:rsid w:val="006D5693"/>
    <w:rsid w:val="006D727C"/>
    <w:rsid w:val="006D7F1D"/>
    <w:rsid w:val="006E3140"/>
    <w:rsid w:val="006E709B"/>
    <w:rsid w:val="006F2B77"/>
    <w:rsid w:val="006F2F78"/>
    <w:rsid w:val="006F3199"/>
    <w:rsid w:val="006F4531"/>
    <w:rsid w:val="006F595F"/>
    <w:rsid w:val="006F7790"/>
    <w:rsid w:val="00701633"/>
    <w:rsid w:val="00702227"/>
    <w:rsid w:val="0070545E"/>
    <w:rsid w:val="00705D09"/>
    <w:rsid w:val="007102FD"/>
    <w:rsid w:val="007106A1"/>
    <w:rsid w:val="00712771"/>
    <w:rsid w:val="00713FC8"/>
    <w:rsid w:val="007174FF"/>
    <w:rsid w:val="00717929"/>
    <w:rsid w:val="00717A26"/>
    <w:rsid w:val="007214AE"/>
    <w:rsid w:val="00724437"/>
    <w:rsid w:val="00724AE4"/>
    <w:rsid w:val="00725525"/>
    <w:rsid w:val="00725876"/>
    <w:rsid w:val="00725EB9"/>
    <w:rsid w:val="00727B88"/>
    <w:rsid w:val="00731252"/>
    <w:rsid w:val="00734730"/>
    <w:rsid w:val="00735303"/>
    <w:rsid w:val="00735A6C"/>
    <w:rsid w:val="00736172"/>
    <w:rsid w:val="007372FD"/>
    <w:rsid w:val="00737618"/>
    <w:rsid w:val="00744B24"/>
    <w:rsid w:val="0074762D"/>
    <w:rsid w:val="00753AE9"/>
    <w:rsid w:val="00753E0D"/>
    <w:rsid w:val="00753FD0"/>
    <w:rsid w:val="00754DF6"/>
    <w:rsid w:val="00757E48"/>
    <w:rsid w:val="00760A52"/>
    <w:rsid w:val="00765BBF"/>
    <w:rsid w:val="00770575"/>
    <w:rsid w:val="007711EC"/>
    <w:rsid w:val="007720CC"/>
    <w:rsid w:val="007771C3"/>
    <w:rsid w:val="00777788"/>
    <w:rsid w:val="00780ACC"/>
    <w:rsid w:val="00781DD5"/>
    <w:rsid w:val="007850CC"/>
    <w:rsid w:val="00785BFB"/>
    <w:rsid w:val="00786493"/>
    <w:rsid w:val="0078656C"/>
    <w:rsid w:val="00787C3F"/>
    <w:rsid w:val="00794423"/>
    <w:rsid w:val="0079461D"/>
    <w:rsid w:val="007976C0"/>
    <w:rsid w:val="007A0B07"/>
    <w:rsid w:val="007A0C3B"/>
    <w:rsid w:val="007A1334"/>
    <w:rsid w:val="007A3251"/>
    <w:rsid w:val="007A37A1"/>
    <w:rsid w:val="007A405D"/>
    <w:rsid w:val="007B4EB4"/>
    <w:rsid w:val="007B51A8"/>
    <w:rsid w:val="007B6502"/>
    <w:rsid w:val="007B6653"/>
    <w:rsid w:val="007C093E"/>
    <w:rsid w:val="007C146B"/>
    <w:rsid w:val="007D1BD9"/>
    <w:rsid w:val="007D227C"/>
    <w:rsid w:val="007D2EC5"/>
    <w:rsid w:val="007D384F"/>
    <w:rsid w:val="007D4805"/>
    <w:rsid w:val="007E2041"/>
    <w:rsid w:val="007E5A46"/>
    <w:rsid w:val="007E5F59"/>
    <w:rsid w:val="007F6004"/>
    <w:rsid w:val="007F753E"/>
    <w:rsid w:val="00803A96"/>
    <w:rsid w:val="00805D0A"/>
    <w:rsid w:val="008063A6"/>
    <w:rsid w:val="008069A2"/>
    <w:rsid w:val="00807AEF"/>
    <w:rsid w:val="00807B56"/>
    <w:rsid w:val="00810957"/>
    <w:rsid w:val="0081104E"/>
    <w:rsid w:val="008124E8"/>
    <w:rsid w:val="008134E1"/>
    <w:rsid w:val="0081779B"/>
    <w:rsid w:val="00817821"/>
    <w:rsid w:val="00820AE8"/>
    <w:rsid w:val="0082193A"/>
    <w:rsid w:val="008244EE"/>
    <w:rsid w:val="008245E6"/>
    <w:rsid w:val="00824E45"/>
    <w:rsid w:val="0083099A"/>
    <w:rsid w:val="00830F5B"/>
    <w:rsid w:val="00832391"/>
    <w:rsid w:val="00832632"/>
    <w:rsid w:val="00832F7C"/>
    <w:rsid w:val="008333A7"/>
    <w:rsid w:val="00833B82"/>
    <w:rsid w:val="00836DFF"/>
    <w:rsid w:val="0084027A"/>
    <w:rsid w:val="00840608"/>
    <w:rsid w:val="00841507"/>
    <w:rsid w:val="00841814"/>
    <w:rsid w:val="0084342B"/>
    <w:rsid w:val="00845586"/>
    <w:rsid w:val="008460B8"/>
    <w:rsid w:val="00850966"/>
    <w:rsid w:val="00850CEF"/>
    <w:rsid w:val="00851351"/>
    <w:rsid w:val="008517B9"/>
    <w:rsid w:val="00851B8A"/>
    <w:rsid w:val="00852A09"/>
    <w:rsid w:val="00852E4D"/>
    <w:rsid w:val="00854807"/>
    <w:rsid w:val="00856485"/>
    <w:rsid w:val="00856B01"/>
    <w:rsid w:val="00857206"/>
    <w:rsid w:val="00857FE5"/>
    <w:rsid w:val="0086171E"/>
    <w:rsid w:val="0086221E"/>
    <w:rsid w:val="00862BD0"/>
    <w:rsid w:val="008642A1"/>
    <w:rsid w:val="00866BD9"/>
    <w:rsid w:val="00867A08"/>
    <w:rsid w:val="00872756"/>
    <w:rsid w:val="00873734"/>
    <w:rsid w:val="00874D71"/>
    <w:rsid w:val="0087512D"/>
    <w:rsid w:val="00877870"/>
    <w:rsid w:val="00880C60"/>
    <w:rsid w:val="00881DC2"/>
    <w:rsid w:val="008822A7"/>
    <w:rsid w:val="00882D00"/>
    <w:rsid w:val="00883433"/>
    <w:rsid w:val="00883F3C"/>
    <w:rsid w:val="00884F37"/>
    <w:rsid w:val="0089106F"/>
    <w:rsid w:val="008913E0"/>
    <w:rsid w:val="00892C5D"/>
    <w:rsid w:val="00892CE5"/>
    <w:rsid w:val="008938FD"/>
    <w:rsid w:val="008945C8"/>
    <w:rsid w:val="008946A8"/>
    <w:rsid w:val="008979F4"/>
    <w:rsid w:val="008A2EAA"/>
    <w:rsid w:val="008A49F4"/>
    <w:rsid w:val="008A4B2F"/>
    <w:rsid w:val="008A7FF1"/>
    <w:rsid w:val="008B065C"/>
    <w:rsid w:val="008B1F46"/>
    <w:rsid w:val="008B263E"/>
    <w:rsid w:val="008B3ACD"/>
    <w:rsid w:val="008B4D5B"/>
    <w:rsid w:val="008B5A9B"/>
    <w:rsid w:val="008C1B08"/>
    <w:rsid w:val="008C65C8"/>
    <w:rsid w:val="008C6A0A"/>
    <w:rsid w:val="008D3F78"/>
    <w:rsid w:val="008D4CDF"/>
    <w:rsid w:val="008E0625"/>
    <w:rsid w:val="008E1F81"/>
    <w:rsid w:val="008E54E9"/>
    <w:rsid w:val="008E6954"/>
    <w:rsid w:val="008E6AB2"/>
    <w:rsid w:val="008E6D37"/>
    <w:rsid w:val="008F04BF"/>
    <w:rsid w:val="008F462C"/>
    <w:rsid w:val="008F471F"/>
    <w:rsid w:val="008F497D"/>
    <w:rsid w:val="009009F5"/>
    <w:rsid w:val="00903285"/>
    <w:rsid w:val="00904781"/>
    <w:rsid w:val="009050C6"/>
    <w:rsid w:val="0090510E"/>
    <w:rsid w:val="00906568"/>
    <w:rsid w:val="00906C22"/>
    <w:rsid w:val="00907688"/>
    <w:rsid w:val="009078CB"/>
    <w:rsid w:val="00907D62"/>
    <w:rsid w:val="00912622"/>
    <w:rsid w:val="00912EA6"/>
    <w:rsid w:val="00913B6E"/>
    <w:rsid w:val="0091717E"/>
    <w:rsid w:val="00917EF5"/>
    <w:rsid w:val="00923447"/>
    <w:rsid w:val="009260A5"/>
    <w:rsid w:val="009263B9"/>
    <w:rsid w:val="0093023C"/>
    <w:rsid w:val="00930536"/>
    <w:rsid w:val="009309AB"/>
    <w:rsid w:val="00931364"/>
    <w:rsid w:val="0093152A"/>
    <w:rsid w:val="0093248E"/>
    <w:rsid w:val="00932C18"/>
    <w:rsid w:val="00933991"/>
    <w:rsid w:val="0093512A"/>
    <w:rsid w:val="00935513"/>
    <w:rsid w:val="00936843"/>
    <w:rsid w:val="0094004A"/>
    <w:rsid w:val="00940951"/>
    <w:rsid w:val="009418DE"/>
    <w:rsid w:val="00941BD0"/>
    <w:rsid w:val="00943B84"/>
    <w:rsid w:val="00944FF2"/>
    <w:rsid w:val="00956124"/>
    <w:rsid w:val="00957F26"/>
    <w:rsid w:val="00960F73"/>
    <w:rsid w:val="009617F4"/>
    <w:rsid w:val="00962D09"/>
    <w:rsid w:val="00965CF8"/>
    <w:rsid w:val="00966571"/>
    <w:rsid w:val="009668BA"/>
    <w:rsid w:val="00972995"/>
    <w:rsid w:val="00972B11"/>
    <w:rsid w:val="00973AAC"/>
    <w:rsid w:val="0097585F"/>
    <w:rsid w:val="00975E5E"/>
    <w:rsid w:val="00982302"/>
    <w:rsid w:val="00982D70"/>
    <w:rsid w:val="00983186"/>
    <w:rsid w:val="009839EF"/>
    <w:rsid w:val="00983EEC"/>
    <w:rsid w:val="0098663D"/>
    <w:rsid w:val="009874D2"/>
    <w:rsid w:val="00993FE9"/>
    <w:rsid w:val="00997731"/>
    <w:rsid w:val="00997C33"/>
    <w:rsid w:val="009A4DFD"/>
    <w:rsid w:val="009A537B"/>
    <w:rsid w:val="009B003B"/>
    <w:rsid w:val="009B1B0B"/>
    <w:rsid w:val="009B1E8D"/>
    <w:rsid w:val="009B4AEC"/>
    <w:rsid w:val="009B527B"/>
    <w:rsid w:val="009C2882"/>
    <w:rsid w:val="009C3DB3"/>
    <w:rsid w:val="009C5BEF"/>
    <w:rsid w:val="009C66D8"/>
    <w:rsid w:val="009C70A3"/>
    <w:rsid w:val="009C7EC4"/>
    <w:rsid w:val="009D10BD"/>
    <w:rsid w:val="009D3C35"/>
    <w:rsid w:val="009D5977"/>
    <w:rsid w:val="009D649F"/>
    <w:rsid w:val="009E1A4C"/>
    <w:rsid w:val="009E21A1"/>
    <w:rsid w:val="009E3CBC"/>
    <w:rsid w:val="009E49B0"/>
    <w:rsid w:val="009E719E"/>
    <w:rsid w:val="009F0021"/>
    <w:rsid w:val="009F0074"/>
    <w:rsid w:val="009F1308"/>
    <w:rsid w:val="009F24C5"/>
    <w:rsid w:val="009F3DBC"/>
    <w:rsid w:val="009F61B1"/>
    <w:rsid w:val="009F6565"/>
    <w:rsid w:val="009F7C55"/>
    <w:rsid w:val="00A00000"/>
    <w:rsid w:val="00A01A6B"/>
    <w:rsid w:val="00A02F95"/>
    <w:rsid w:val="00A0730F"/>
    <w:rsid w:val="00A128EB"/>
    <w:rsid w:val="00A153A2"/>
    <w:rsid w:val="00A157B5"/>
    <w:rsid w:val="00A15C0A"/>
    <w:rsid w:val="00A1613A"/>
    <w:rsid w:val="00A16B69"/>
    <w:rsid w:val="00A17195"/>
    <w:rsid w:val="00A179AB"/>
    <w:rsid w:val="00A20B2F"/>
    <w:rsid w:val="00A21AEC"/>
    <w:rsid w:val="00A23E4F"/>
    <w:rsid w:val="00A24CD7"/>
    <w:rsid w:val="00A25DF7"/>
    <w:rsid w:val="00A266DC"/>
    <w:rsid w:val="00A277D8"/>
    <w:rsid w:val="00A30319"/>
    <w:rsid w:val="00A31A60"/>
    <w:rsid w:val="00A31AA3"/>
    <w:rsid w:val="00A363E9"/>
    <w:rsid w:val="00A37412"/>
    <w:rsid w:val="00A40AA4"/>
    <w:rsid w:val="00A41B04"/>
    <w:rsid w:val="00A41D34"/>
    <w:rsid w:val="00A428F3"/>
    <w:rsid w:val="00A43E52"/>
    <w:rsid w:val="00A46F54"/>
    <w:rsid w:val="00A46FFA"/>
    <w:rsid w:val="00A47A70"/>
    <w:rsid w:val="00A5667F"/>
    <w:rsid w:val="00A57649"/>
    <w:rsid w:val="00A6042D"/>
    <w:rsid w:val="00A60E8C"/>
    <w:rsid w:val="00A62535"/>
    <w:rsid w:val="00A647EE"/>
    <w:rsid w:val="00A648B2"/>
    <w:rsid w:val="00A64F29"/>
    <w:rsid w:val="00A657C5"/>
    <w:rsid w:val="00A6631E"/>
    <w:rsid w:val="00A67C6D"/>
    <w:rsid w:val="00A73B0A"/>
    <w:rsid w:val="00A773ED"/>
    <w:rsid w:val="00A8126E"/>
    <w:rsid w:val="00A8681B"/>
    <w:rsid w:val="00A86CF3"/>
    <w:rsid w:val="00A91824"/>
    <w:rsid w:val="00A91FAA"/>
    <w:rsid w:val="00A920EB"/>
    <w:rsid w:val="00A93945"/>
    <w:rsid w:val="00A96D2A"/>
    <w:rsid w:val="00A972E3"/>
    <w:rsid w:val="00AA0DB4"/>
    <w:rsid w:val="00AA0FB8"/>
    <w:rsid w:val="00AA3740"/>
    <w:rsid w:val="00AA3859"/>
    <w:rsid w:val="00AA3A14"/>
    <w:rsid w:val="00AA3E86"/>
    <w:rsid w:val="00AA683F"/>
    <w:rsid w:val="00AB1A82"/>
    <w:rsid w:val="00AB1C7C"/>
    <w:rsid w:val="00AB2BF4"/>
    <w:rsid w:val="00AB41DA"/>
    <w:rsid w:val="00AC0AED"/>
    <w:rsid w:val="00AC1886"/>
    <w:rsid w:val="00AC33AD"/>
    <w:rsid w:val="00AC3B65"/>
    <w:rsid w:val="00AD1E58"/>
    <w:rsid w:val="00AD4514"/>
    <w:rsid w:val="00AD52AB"/>
    <w:rsid w:val="00AD7FB8"/>
    <w:rsid w:val="00AE0430"/>
    <w:rsid w:val="00AE260A"/>
    <w:rsid w:val="00AE4CA3"/>
    <w:rsid w:val="00AE6849"/>
    <w:rsid w:val="00AF2601"/>
    <w:rsid w:val="00AF4425"/>
    <w:rsid w:val="00AF4A19"/>
    <w:rsid w:val="00AF4E73"/>
    <w:rsid w:val="00AF5569"/>
    <w:rsid w:val="00AF6915"/>
    <w:rsid w:val="00B00AB0"/>
    <w:rsid w:val="00B00DEC"/>
    <w:rsid w:val="00B01FEB"/>
    <w:rsid w:val="00B02D8C"/>
    <w:rsid w:val="00B10239"/>
    <w:rsid w:val="00B113EC"/>
    <w:rsid w:val="00B1313F"/>
    <w:rsid w:val="00B14892"/>
    <w:rsid w:val="00B16357"/>
    <w:rsid w:val="00B20159"/>
    <w:rsid w:val="00B30E3A"/>
    <w:rsid w:val="00B35746"/>
    <w:rsid w:val="00B36DEA"/>
    <w:rsid w:val="00B37DE2"/>
    <w:rsid w:val="00B40153"/>
    <w:rsid w:val="00B40B1C"/>
    <w:rsid w:val="00B4313E"/>
    <w:rsid w:val="00B43662"/>
    <w:rsid w:val="00B43B8B"/>
    <w:rsid w:val="00B45211"/>
    <w:rsid w:val="00B45839"/>
    <w:rsid w:val="00B46D73"/>
    <w:rsid w:val="00B46F3F"/>
    <w:rsid w:val="00B47F64"/>
    <w:rsid w:val="00B51B05"/>
    <w:rsid w:val="00B5211B"/>
    <w:rsid w:val="00B54164"/>
    <w:rsid w:val="00B5479E"/>
    <w:rsid w:val="00B54993"/>
    <w:rsid w:val="00B5705E"/>
    <w:rsid w:val="00B65C04"/>
    <w:rsid w:val="00B6612C"/>
    <w:rsid w:val="00B66D31"/>
    <w:rsid w:val="00B73747"/>
    <w:rsid w:val="00B758DB"/>
    <w:rsid w:val="00B77DDE"/>
    <w:rsid w:val="00B815C4"/>
    <w:rsid w:val="00B84036"/>
    <w:rsid w:val="00B85914"/>
    <w:rsid w:val="00B85AA5"/>
    <w:rsid w:val="00B8664B"/>
    <w:rsid w:val="00B87849"/>
    <w:rsid w:val="00B91DFC"/>
    <w:rsid w:val="00B93F04"/>
    <w:rsid w:val="00B941D3"/>
    <w:rsid w:val="00BA16C7"/>
    <w:rsid w:val="00BA28CA"/>
    <w:rsid w:val="00BA3069"/>
    <w:rsid w:val="00BA4E98"/>
    <w:rsid w:val="00BA54AA"/>
    <w:rsid w:val="00BA6309"/>
    <w:rsid w:val="00BA69FC"/>
    <w:rsid w:val="00BB54F8"/>
    <w:rsid w:val="00BB6FA0"/>
    <w:rsid w:val="00BB7356"/>
    <w:rsid w:val="00BC1B11"/>
    <w:rsid w:val="00BC55F1"/>
    <w:rsid w:val="00BC5EE0"/>
    <w:rsid w:val="00BC7E84"/>
    <w:rsid w:val="00BD1D4B"/>
    <w:rsid w:val="00BD2754"/>
    <w:rsid w:val="00BD3375"/>
    <w:rsid w:val="00BD561E"/>
    <w:rsid w:val="00BD5C39"/>
    <w:rsid w:val="00BD7FFA"/>
    <w:rsid w:val="00BE0071"/>
    <w:rsid w:val="00BE0BD3"/>
    <w:rsid w:val="00BE4577"/>
    <w:rsid w:val="00BE7B74"/>
    <w:rsid w:val="00BF0978"/>
    <w:rsid w:val="00BF0F07"/>
    <w:rsid w:val="00BF0F93"/>
    <w:rsid w:val="00BF106A"/>
    <w:rsid w:val="00BF1B2C"/>
    <w:rsid w:val="00BF2766"/>
    <w:rsid w:val="00BF5F15"/>
    <w:rsid w:val="00BF624A"/>
    <w:rsid w:val="00BF6EC5"/>
    <w:rsid w:val="00BF7865"/>
    <w:rsid w:val="00BF7AB8"/>
    <w:rsid w:val="00C00499"/>
    <w:rsid w:val="00C00F0C"/>
    <w:rsid w:val="00C01C68"/>
    <w:rsid w:val="00C10905"/>
    <w:rsid w:val="00C11CAD"/>
    <w:rsid w:val="00C209A0"/>
    <w:rsid w:val="00C2282F"/>
    <w:rsid w:val="00C244C3"/>
    <w:rsid w:val="00C247B2"/>
    <w:rsid w:val="00C25430"/>
    <w:rsid w:val="00C30559"/>
    <w:rsid w:val="00C31521"/>
    <w:rsid w:val="00C33C19"/>
    <w:rsid w:val="00C33F0D"/>
    <w:rsid w:val="00C36082"/>
    <w:rsid w:val="00C40406"/>
    <w:rsid w:val="00C44AD9"/>
    <w:rsid w:val="00C44C82"/>
    <w:rsid w:val="00C45014"/>
    <w:rsid w:val="00C5277A"/>
    <w:rsid w:val="00C53A90"/>
    <w:rsid w:val="00C55803"/>
    <w:rsid w:val="00C5703D"/>
    <w:rsid w:val="00C57326"/>
    <w:rsid w:val="00C6073C"/>
    <w:rsid w:val="00C61411"/>
    <w:rsid w:val="00C63748"/>
    <w:rsid w:val="00C63DC6"/>
    <w:rsid w:val="00C6557A"/>
    <w:rsid w:val="00C65DA9"/>
    <w:rsid w:val="00C714A5"/>
    <w:rsid w:val="00C71A8A"/>
    <w:rsid w:val="00C73C94"/>
    <w:rsid w:val="00C73D19"/>
    <w:rsid w:val="00C771A9"/>
    <w:rsid w:val="00C80C05"/>
    <w:rsid w:val="00C82FE4"/>
    <w:rsid w:val="00C84130"/>
    <w:rsid w:val="00C8491A"/>
    <w:rsid w:val="00C854D7"/>
    <w:rsid w:val="00C913D3"/>
    <w:rsid w:val="00C951E5"/>
    <w:rsid w:val="00C9699F"/>
    <w:rsid w:val="00C97211"/>
    <w:rsid w:val="00C97EB8"/>
    <w:rsid w:val="00CA0C71"/>
    <w:rsid w:val="00CA0CEA"/>
    <w:rsid w:val="00CA0FE8"/>
    <w:rsid w:val="00CA1556"/>
    <w:rsid w:val="00CA1912"/>
    <w:rsid w:val="00CA1E85"/>
    <w:rsid w:val="00CA57B3"/>
    <w:rsid w:val="00CA61BE"/>
    <w:rsid w:val="00CA689B"/>
    <w:rsid w:val="00CA7371"/>
    <w:rsid w:val="00CB0376"/>
    <w:rsid w:val="00CB397D"/>
    <w:rsid w:val="00CB3E2A"/>
    <w:rsid w:val="00CB516C"/>
    <w:rsid w:val="00CB66B7"/>
    <w:rsid w:val="00CB73DC"/>
    <w:rsid w:val="00CB77FE"/>
    <w:rsid w:val="00CB7E32"/>
    <w:rsid w:val="00CC0841"/>
    <w:rsid w:val="00CC0DAA"/>
    <w:rsid w:val="00CC35DD"/>
    <w:rsid w:val="00CC5851"/>
    <w:rsid w:val="00CD0196"/>
    <w:rsid w:val="00CD31D1"/>
    <w:rsid w:val="00CD4747"/>
    <w:rsid w:val="00CD4BC0"/>
    <w:rsid w:val="00CD6118"/>
    <w:rsid w:val="00CE2A69"/>
    <w:rsid w:val="00CE626A"/>
    <w:rsid w:val="00CE70DF"/>
    <w:rsid w:val="00CF7393"/>
    <w:rsid w:val="00D029CA"/>
    <w:rsid w:val="00D02AFF"/>
    <w:rsid w:val="00D03419"/>
    <w:rsid w:val="00D036AE"/>
    <w:rsid w:val="00D056BB"/>
    <w:rsid w:val="00D06173"/>
    <w:rsid w:val="00D074DE"/>
    <w:rsid w:val="00D101B7"/>
    <w:rsid w:val="00D117CE"/>
    <w:rsid w:val="00D128EF"/>
    <w:rsid w:val="00D14F85"/>
    <w:rsid w:val="00D16239"/>
    <w:rsid w:val="00D16E84"/>
    <w:rsid w:val="00D17A32"/>
    <w:rsid w:val="00D2082F"/>
    <w:rsid w:val="00D20E76"/>
    <w:rsid w:val="00D20F18"/>
    <w:rsid w:val="00D23C03"/>
    <w:rsid w:val="00D249ED"/>
    <w:rsid w:val="00D26473"/>
    <w:rsid w:val="00D2654D"/>
    <w:rsid w:val="00D32AB3"/>
    <w:rsid w:val="00D32D63"/>
    <w:rsid w:val="00D32F62"/>
    <w:rsid w:val="00D34CC9"/>
    <w:rsid w:val="00D36BF5"/>
    <w:rsid w:val="00D42080"/>
    <w:rsid w:val="00D4395A"/>
    <w:rsid w:val="00D470A9"/>
    <w:rsid w:val="00D50325"/>
    <w:rsid w:val="00D5170E"/>
    <w:rsid w:val="00D526E3"/>
    <w:rsid w:val="00D5505F"/>
    <w:rsid w:val="00D55A75"/>
    <w:rsid w:val="00D566CE"/>
    <w:rsid w:val="00D64609"/>
    <w:rsid w:val="00D67045"/>
    <w:rsid w:val="00D67330"/>
    <w:rsid w:val="00D6768E"/>
    <w:rsid w:val="00D67B62"/>
    <w:rsid w:val="00D70C9B"/>
    <w:rsid w:val="00D71E33"/>
    <w:rsid w:val="00D76310"/>
    <w:rsid w:val="00D82146"/>
    <w:rsid w:val="00D82D41"/>
    <w:rsid w:val="00D8455E"/>
    <w:rsid w:val="00D849C2"/>
    <w:rsid w:val="00D84CE0"/>
    <w:rsid w:val="00D85534"/>
    <w:rsid w:val="00D85637"/>
    <w:rsid w:val="00D85F99"/>
    <w:rsid w:val="00D87965"/>
    <w:rsid w:val="00D879EE"/>
    <w:rsid w:val="00D901AF"/>
    <w:rsid w:val="00D92916"/>
    <w:rsid w:val="00D93056"/>
    <w:rsid w:val="00D93069"/>
    <w:rsid w:val="00D96D18"/>
    <w:rsid w:val="00DA0743"/>
    <w:rsid w:val="00DA4B2F"/>
    <w:rsid w:val="00DA7997"/>
    <w:rsid w:val="00DB0C0F"/>
    <w:rsid w:val="00DB183E"/>
    <w:rsid w:val="00DB2D16"/>
    <w:rsid w:val="00DB3339"/>
    <w:rsid w:val="00DB5776"/>
    <w:rsid w:val="00DB783C"/>
    <w:rsid w:val="00DB7C92"/>
    <w:rsid w:val="00DB7F03"/>
    <w:rsid w:val="00DC03B0"/>
    <w:rsid w:val="00DC273B"/>
    <w:rsid w:val="00DC43FA"/>
    <w:rsid w:val="00DC50F3"/>
    <w:rsid w:val="00DD7437"/>
    <w:rsid w:val="00DE13C1"/>
    <w:rsid w:val="00DE24C7"/>
    <w:rsid w:val="00DE2998"/>
    <w:rsid w:val="00DE3D12"/>
    <w:rsid w:val="00DE5739"/>
    <w:rsid w:val="00DE6AE9"/>
    <w:rsid w:val="00DF106B"/>
    <w:rsid w:val="00DF2741"/>
    <w:rsid w:val="00DF7FB2"/>
    <w:rsid w:val="00E02B94"/>
    <w:rsid w:val="00E04D48"/>
    <w:rsid w:val="00E0527A"/>
    <w:rsid w:val="00E1337A"/>
    <w:rsid w:val="00E1367B"/>
    <w:rsid w:val="00E13A39"/>
    <w:rsid w:val="00E17751"/>
    <w:rsid w:val="00E21DAF"/>
    <w:rsid w:val="00E24938"/>
    <w:rsid w:val="00E24C8A"/>
    <w:rsid w:val="00E2591F"/>
    <w:rsid w:val="00E26F07"/>
    <w:rsid w:val="00E2716A"/>
    <w:rsid w:val="00E30DF0"/>
    <w:rsid w:val="00E3101F"/>
    <w:rsid w:val="00E335AF"/>
    <w:rsid w:val="00E33CBD"/>
    <w:rsid w:val="00E34D17"/>
    <w:rsid w:val="00E42ED6"/>
    <w:rsid w:val="00E445EF"/>
    <w:rsid w:val="00E44A28"/>
    <w:rsid w:val="00E4560E"/>
    <w:rsid w:val="00E50F75"/>
    <w:rsid w:val="00E51027"/>
    <w:rsid w:val="00E55310"/>
    <w:rsid w:val="00E55A67"/>
    <w:rsid w:val="00E5616D"/>
    <w:rsid w:val="00E56266"/>
    <w:rsid w:val="00E573A5"/>
    <w:rsid w:val="00E61E2C"/>
    <w:rsid w:val="00E65FF9"/>
    <w:rsid w:val="00E80553"/>
    <w:rsid w:val="00E80B80"/>
    <w:rsid w:val="00E8113C"/>
    <w:rsid w:val="00E81F13"/>
    <w:rsid w:val="00E828DE"/>
    <w:rsid w:val="00E83F76"/>
    <w:rsid w:val="00E85573"/>
    <w:rsid w:val="00E9002A"/>
    <w:rsid w:val="00E91B1A"/>
    <w:rsid w:val="00E91BF0"/>
    <w:rsid w:val="00E93A3F"/>
    <w:rsid w:val="00E93ED8"/>
    <w:rsid w:val="00E95986"/>
    <w:rsid w:val="00E96DBE"/>
    <w:rsid w:val="00EA1AC9"/>
    <w:rsid w:val="00EA426D"/>
    <w:rsid w:val="00EA6D0A"/>
    <w:rsid w:val="00EB0832"/>
    <w:rsid w:val="00EB2F4B"/>
    <w:rsid w:val="00EB43F3"/>
    <w:rsid w:val="00EB7FD6"/>
    <w:rsid w:val="00EC3394"/>
    <w:rsid w:val="00EC44E3"/>
    <w:rsid w:val="00EC4F86"/>
    <w:rsid w:val="00EC5079"/>
    <w:rsid w:val="00ED0819"/>
    <w:rsid w:val="00ED4766"/>
    <w:rsid w:val="00ED4C84"/>
    <w:rsid w:val="00ED4F18"/>
    <w:rsid w:val="00ED5A87"/>
    <w:rsid w:val="00ED7055"/>
    <w:rsid w:val="00EE5029"/>
    <w:rsid w:val="00EE5975"/>
    <w:rsid w:val="00EF0AD2"/>
    <w:rsid w:val="00EF3448"/>
    <w:rsid w:val="00EF3BEE"/>
    <w:rsid w:val="00EF5D15"/>
    <w:rsid w:val="00EF7349"/>
    <w:rsid w:val="00EF7C14"/>
    <w:rsid w:val="00F003E2"/>
    <w:rsid w:val="00F00D67"/>
    <w:rsid w:val="00F01357"/>
    <w:rsid w:val="00F01CBC"/>
    <w:rsid w:val="00F02D71"/>
    <w:rsid w:val="00F03033"/>
    <w:rsid w:val="00F03137"/>
    <w:rsid w:val="00F03C4F"/>
    <w:rsid w:val="00F042DC"/>
    <w:rsid w:val="00F045DF"/>
    <w:rsid w:val="00F05C73"/>
    <w:rsid w:val="00F1360F"/>
    <w:rsid w:val="00F13E04"/>
    <w:rsid w:val="00F13FDB"/>
    <w:rsid w:val="00F16406"/>
    <w:rsid w:val="00F17D99"/>
    <w:rsid w:val="00F20A54"/>
    <w:rsid w:val="00F20F59"/>
    <w:rsid w:val="00F2260B"/>
    <w:rsid w:val="00F228F0"/>
    <w:rsid w:val="00F24B6C"/>
    <w:rsid w:val="00F24C09"/>
    <w:rsid w:val="00F30DE2"/>
    <w:rsid w:val="00F32EB1"/>
    <w:rsid w:val="00F33183"/>
    <w:rsid w:val="00F37AED"/>
    <w:rsid w:val="00F4004F"/>
    <w:rsid w:val="00F4025E"/>
    <w:rsid w:val="00F40784"/>
    <w:rsid w:val="00F4317E"/>
    <w:rsid w:val="00F44150"/>
    <w:rsid w:val="00F469F5"/>
    <w:rsid w:val="00F4770F"/>
    <w:rsid w:val="00F47D53"/>
    <w:rsid w:val="00F53A0E"/>
    <w:rsid w:val="00F550F5"/>
    <w:rsid w:val="00F55585"/>
    <w:rsid w:val="00F56700"/>
    <w:rsid w:val="00F60EEF"/>
    <w:rsid w:val="00F60F9F"/>
    <w:rsid w:val="00F61712"/>
    <w:rsid w:val="00F644E0"/>
    <w:rsid w:val="00F70249"/>
    <w:rsid w:val="00F71709"/>
    <w:rsid w:val="00F744FA"/>
    <w:rsid w:val="00F81E3D"/>
    <w:rsid w:val="00F82BEA"/>
    <w:rsid w:val="00F83C7A"/>
    <w:rsid w:val="00F841C6"/>
    <w:rsid w:val="00F909B4"/>
    <w:rsid w:val="00F96399"/>
    <w:rsid w:val="00F96C6D"/>
    <w:rsid w:val="00FA0626"/>
    <w:rsid w:val="00FA129A"/>
    <w:rsid w:val="00FA27C1"/>
    <w:rsid w:val="00FA2B2A"/>
    <w:rsid w:val="00FA2C4D"/>
    <w:rsid w:val="00FA553E"/>
    <w:rsid w:val="00FA7AD1"/>
    <w:rsid w:val="00FB093E"/>
    <w:rsid w:val="00FB0C1C"/>
    <w:rsid w:val="00FB0F38"/>
    <w:rsid w:val="00FB3C04"/>
    <w:rsid w:val="00FB594D"/>
    <w:rsid w:val="00FB63DD"/>
    <w:rsid w:val="00FB68FC"/>
    <w:rsid w:val="00FB69C5"/>
    <w:rsid w:val="00FC1916"/>
    <w:rsid w:val="00FC1F53"/>
    <w:rsid w:val="00FC38AD"/>
    <w:rsid w:val="00FC5082"/>
    <w:rsid w:val="00FC580A"/>
    <w:rsid w:val="00FC5FE3"/>
    <w:rsid w:val="00FD234E"/>
    <w:rsid w:val="00FD28B1"/>
    <w:rsid w:val="00FD5BCB"/>
    <w:rsid w:val="00FE0438"/>
    <w:rsid w:val="00FE2448"/>
    <w:rsid w:val="00FE360A"/>
    <w:rsid w:val="00FE3C17"/>
    <w:rsid w:val="00FE3C3B"/>
    <w:rsid w:val="00FE3DD5"/>
    <w:rsid w:val="00FE697A"/>
    <w:rsid w:val="00FF0D10"/>
    <w:rsid w:val="00FF1F62"/>
    <w:rsid w:val="00FF4266"/>
    <w:rsid w:val="00FF432E"/>
    <w:rsid w:val="00FF6318"/>
    <w:rsid w:val="00FF6C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352057-E145-4E7B-A110-9C225AE86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2AFF"/>
    <w:pPr>
      <w:spacing w:line="254" w:lineRule="auto"/>
    </w:pPr>
  </w:style>
  <w:style w:type="paragraph" w:styleId="1">
    <w:name w:val="heading 1"/>
    <w:basedOn w:val="a"/>
    <w:link w:val="10"/>
    <w:uiPriority w:val="9"/>
    <w:qFormat/>
    <w:rsid w:val="001A33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6CA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6BD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86CF3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qFormat/>
    <w:rsid w:val="00A86CF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4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,Рис-монограф"/>
    <w:basedOn w:val="a"/>
    <w:link w:val="a5"/>
    <w:uiPriority w:val="34"/>
    <w:qFormat/>
    <w:rsid w:val="005F579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A0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0CEA"/>
    <w:rPr>
      <w:rFonts w:ascii="Tahoma" w:hAnsi="Tahoma" w:cs="Tahoma"/>
      <w:sz w:val="16"/>
      <w:szCs w:val="16"/>
    </w:rPr>
  </w:style>
  <w:style w:type="paragraph" w:customStyle="1" w:styleId="a8">
    <w:name w:val="Содержимое таблицы"/>
    <w:basedOn w:val="a"/>
    <w:rsid w:val="008B065C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styleId="a9">
    <w:name w:val="Strong"/>
    <w:uiPriority w:val="22"/>
    <w:qFormat/>
    <w:rsid w:val="001344FF"/>
    <w:rPr>
      <w:b/>
      <w:bCs/>
    </w:rPr>
  </w:style>
  <w:style w:type="character" w:customStyle="1" w:styleId="apple-converted-space">
    <w:name w:val="apple-converted-space"/>
    <w:basedOn w:val="a0"/>
    <w:rsid w:val="00FD5BCB"/>
  </w:style>
  <w:style w:type="character" w:customStyle="1" w:styleId="ConsPlusNormal0">
    <w:name w:val="ConsPlusNormal Знак"/>
    <w:link w:val="ConsPlusNormal"/>
    <w:locked/>
    <w:rsid w:val="0097585F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1A33D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er-user-name">
    <w:name w:val="header-user-name"/>
    <w:rsid w:val="005E3A2A"/>
  </w:style>
  <w:style w:type="character" w:customStyle="1" w:styleId="fractionnumber">
    <w:name w:val="fractionnumber"/>
    <w:basedOn w:val="a0"/>
    <w:rsid w:val="001500E9"/>
  </w:style>
  <w:style w:type="paragraph" w:customStyle="1" w:styleId="parametervalue">
    <w:name w:val="parametervalue"/>
    <w:basedOn w:val="a"/>
    <w:rsid w:val="00D05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AA0FB8"/>
    <w:pPr>
      <w:autoSpaceDN w:val="0"/>
      <w:spacing w:after="0" w:line="240" w:lineRule="auto"/>
      <w:ind w:left="708"/>
    </w:pPr>
    <w:rPr>
      <w:rFonts w:ascii="Times New Roman" w:eastAsia="SimSun" w:hAnsi="Times New Roman" w:cs="Times New Roman"/>
      <w:kern w:val="3"/>
      <w:sz w:val="24"/>
      <w:szCs w:val="24"/>
      <w:lang w:eastAsia="zh-CN" w:bidi="hi-IN"/>
    </w:rPr>
  </w:style>
  <w:style w:type="paragraph" w:customStyle="1" w:styleId="21">
    <w:name w:val="Без интервала2"/>
    <w:rsid w:val="00204A21"/>
    <w:pPr>
      <w:spacing w:after="0" w:line="240" w:lineRule="auto"/>
    </w:pPr>
    <w:rPr>
      <w:rFonts w:ascii="Calibri" w:eastAsia="Times New Roman" w:hAnsi="Calibri" w:cs="Times New Roman"/>
    </w:rPr>
  </w:style>
  <w:style w:type="paragraph" w:styleId="aa">
    <w:name w:val="header"/>
    <w:basedOn w:val="a"/>
    <w:link w:val="ab"/>
    <w:uiPriority w:val="99"/>
    <w:unhideWhenUsed/>
    <w:rsid w:val="005A0A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A0AD6"/>
  </w:style>
  <w:style w:type="paragraph" w:styleId="ac">
    <w:name w:val="footer"/>
    <w:basedOn w:val="a"/>
    <w:link w:val="ad"/>
    <w:uiPriority w:val="99"/>
    <w:unhideWhenUsed/>
    <w:rsid w:val="005A0A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A0AD6"/>
  </w:style>
  <w:style w:type="paragraph" w:styleId="HTML">
    <w:name w:val="HTML Preformatted"/>
    <w:basedOn w:val="a"/>
    <w:link w:val="HTML0"/>
    <w:uiPriority w:val="99"/>
    <w:semiHidden/>
    <w:unhideWhenUsed/>
    <w:rsid w:val="007E5A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E5A46"/>
    <w:rPr>
      <w:rFonts w:ascii="Courier New" w:eastAsia="Times New Roman" w:hAnsi="Courier New" w:cs="Courier New"/>
      <w:sz w:val="20"/>
      <w:szCs w:val="20"/>
      <w:lang w:eastAsia="ru-RU"/>
    </w:rPr>
  </w:style>
  <w:style w:type="table" w:styleId="ae">
    <w:name w:val="Table Grid"/>
    <w:basedOn w:val="a1"/>
    <w:uiPriority w:val="59"/>
    <w:rsid w:val="009C5B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rsid w:val="003F0EF1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866BD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af0">
    <w:name w:val="FollowedHyperlink"/>
    <w:basedOn w:val="a0"/>
    <w:uiPriority w:val="99"/>
    <w:semiHidden/>
    <w:unhideWhenUsed/>
    <w:rsid w:val="00866BD9"/>
    <w:rPr>
      <w:color w:val="954F72" w:themeColor="followedHyperlink"/>
      <w:u w:val="single"/>
    </w:rPr>
  </w:style>
  <w:style w:type="character" w:customStyle="1" w:styleId="sectioninfo">
    <w:name w:val="section__info"/>
    <w:basedOn w:val="a0"/>
    <w:rsid w:val="0000243E"/>
  </w:style>
  <w:style w:type="character" w:customStyle="1" w:styleId="af1">
    <w:name w:val="Основной текст_"/>
    <w:basedOn w:val="a0"/>
    <w:link w:val="22"/>
    <w:rsid w:val="00680D2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">
    <w:name w:val="Основной текст2"/>
    <w:basedOn w:val="a"/>
    <w:link w:val="af1"/>
    <w:rsid w:val="00680D21"/>
    <w:pPr>
      <w:widowControl w:val="0"/>
      <w:shd w:val="clear" w:color="auto" w:fill="FFFFFF"/>
      <w:spacing w:before="60" w:after="0" w:line="302" w:lineRule="exact"/>
      <w:jc w:val="right"/>
    </w:pPr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semiHidden/>
    <w:rsid w:val="002F6CA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12">
    <w:name w:val="Указатель1"/>
    <w:basedOn w:val="a"/>
    <w:rsid w:val="002F6CA5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af2">
    <w:name w:val="No Spacing"/>
    <w:link w:val="af3"/>
    <w:qFormat/>
    <w:rsid w:val="002A2548"/>
    <w:pPr>
      <w:spacing w:after="0" w:line="240" w:lineRule="auto"/>
    </w:pPr>
  </w:style>
  <w:style w:type="character" w:customStyle="1" w:styleId="af3">
    <w:name w:val="Без интервала Знак"/>
    <w:link w:val="af2"/>
    <w:locked/>
    <w:rsid w:val="002A2548"/>
  </w:style>
  <w:style w:type="paragraph" w:customStyle="1" w:styleId="13">
    <w:name w:val="Обычный1"/>
    <w:rsid w:val="00525F2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Body Text"/>
    <w:basedOn w:val="a"/>
    <w:link w:val="af5"/>
    <w:unhideWhenUsed/>
    <w:rsid w:val="004A49E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basedOn w:val="a0"/>
    <w:link w:val="af4"/>
    <w:rsid w:val="004A49E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Emphasis"/>
    <w:uiPriority w:val="20"/>
    <w:qFormat/>
    <w:rsid w:val="00FB69C5"/>
    <w:rPr>
      <w:i/>
      <w:iCs/>
    </w:rPr>
  </w:style>
  <w:style w:type="paragraph" w:customStyle="1" w:styleId="Default">
    <w:name w:val="Default"/>
    <w:rsid w:val="00FB69C5"/>
    <w:pPr>
      <w:autoSpaceDE w:val="0"/>
      <w:autoSpaceDN w:val="0"/>
      <w:adjustRightInd w:val="0"/>
      <w:spacing w:after="0" w:line="240" w:lineRule="auto"/>
    </w:pPr>
    <w:rPr>
      <w:rFonts w:ascii="Source Sans Pro" w:hAnsi="Source Sans Pro" w:cs="Source Sans Pro"/>
      <w:color w:val="000000"/>
      <w:sz w:val="24"/>
      <w:szCs w:val="24"/>
    </w:rPr>
  </w:style>
  <w:style w:type="character" w:customStyle="1" w:styleId="Bodytext2">
    <w:name w:val="Body text (2)_"/>
    <w:link w:val="Bodytext20"/>
    <w:rsid w:val="00FB69C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FB69C5"/>
    <w:pPr>
      <w:widowControl w:val="0"/>
      <w:shd w:val="clear" w:color="auto" w:fill="FFFFFF"/>
      <w:spacing w:after="0" w:line="274" w:lineRule="exact"/>
      <w:ind w:hanging="340"/>
      <w:jc w:val="right"/>
    </w:pPr>
    <w:rPr>
      <w:rFonts w:ascii="Times New Roman" w:eastAsia="Times New Roman" w:hAnsi="Times New Roman" w:cs="Times New Roman"/>
    </w:rPr>
  </w:style>
  <w:style w:type="character" w:customStyle="1" w:styleId="Bodytext4">
    <w:name w:val="Body text (4)_"/>
    <w:link w:val="Bodytext40"/>
    <w:rsid w:val="00FB69C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40">
    <w:name w:val="Body text (4)"/>
    <w:basedOn w:val="a"/>
    <w:link w:val="Bodytext4"/>
    <w:rsid w:val="00FB69C5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highlightcolor">
    <w:name w:val="highlightcolor"/>
    <w:basedOn w:val="a0"/>
    <w:rsid w:val="00274F4C"/>
  </w:style>
  <w:style w:type="paragraph" w:customStyle="1" w:styleId="formattext">
    <w:name w:val="formattext"/>
    <w:basedOn w:val="a"/>
    <w:rsid w:val="00725E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7">
    <w:name w:val="Таблицы (моноширинный) Знак"/>
    <w:link w:val="af8"/>
    <w:locked/>
    <w:rsid w:val="0003125D"/>
    <w:rPr>
      <w:rFonts w:ascii="Courier New" w:hAnsi="Courier New" w:cs="Courier New"/>
    </w:rPr>
  </w:style>
  <w:style w:type="paragraph" w:customStyle="1" w:styleId="af8">
    <w:name w:val="Таблицы (моноширинный)"/>
    <w:basedOn w:val="a"/>
    <w:next w:val="a"/>
    <w:link w:val="af7"/>
    <w:rsid w:val="000312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character" w:customStyle="1" w:styleId="a5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"/>
    <w:link w:val="a4"/>
    <w:uiPriority w:val="34"/>
    <w:qFormat/>
    <w:locked/>
    <w:rsid w:val="004A03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4750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7317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5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3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88081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54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76216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698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996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0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52906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0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82857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1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70649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9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5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2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51854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2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5406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5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7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4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7969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00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1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consultantplus://offline/ref=9FC71A0833F1B94C59EAE3DFBF36D3D3BA03F2ADCE50186FEC7820B6AA3EA84B31C0AB6C8FBE0511C0CA54E9F0A2B08A739A553A657BL9r1K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FC71A0833F1B94C59EAE3DFBF36D3D3BA03F2ADCE50186FEC7820B6AA3EA84B31C0AB6F86BD031D919044EDB9F6B99577834B3F7B7B93BEL1r9K" TargetMode="External"/><Relationship Id="rId17" Type="http://schemas.openxmlformats.org/officeDocument/2006/relationships/hyperlink" Target="consultantplus://offline/ref=9FC71A0833F1B94C59EAE3DFBF36D3D3BA03F2ADCE50186FEC7820B6AA3EA84B31C0AB6C8FBE0811C0CA54E9F0A2B08A739A553A657BL9r1K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FC71A0833F1B94C59EAE3DFBF36D3D3BA03F2ADCE50186FEC7820B6AA3EA84B31C0AB6F85BD0711C0CA54E9F0A2B08A739A553A657BL9r1K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FC71A0833F1B94C59EAE3DFBF36D3D3BA03F2ADCE50186FEC7820B6AA3EA84B31C0AB6F8FB80611C0CA54E9F0A2B08A739A553A657BL9r1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FC71A0833F1B94C59EAE3DFBF36D3D3BA03F2ADCE50186FEC7820B6AA3EA84B31C0AB6F8FB50211C0CA54E9F0A2B08A739A553A657BL9r1K" TargetMode="External"/><Relationship Id="rId10" Type="http://schemas.openxmlformats.org/officeDocument/2006/relationships/hyperlink" Target="consultantplus://offline/ref=9FC71A0833F1B94C59EAE3DFBF36D3D3BA03F2ADCE50186FEC7820B6AA3EA84B31C0AB6F8FB80711C0CA54E9F0A2B08A739A553A657BL9r1K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12D0D1603CC5D1196DBA453AC751CC438B8D225F01642647E8A46C524C8E8F173246B1762463023K4o0H" TargetMode="External"/><Relationship Id="rId14" Type="http://schemas.openxmlformats.org/officeDocument/2006/relationships/hyperlink" Target="consultantplus://offline/ref=9FC71A0833F1B94C59EAE3DFBF36D3D3BA03F2ADCE50186FEC7820B6AA3EA84B31C0AB6F86B40711C0CA54E9F0A2B08A739A553A657BL9r1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ECE97-D73E-4E91-9965-7EFAE30E2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6</Pages>
  <Words>2716</Words>
  <Characters>15485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Екатерина Царегородцева</dc:creator>
  <cp:lastModifiedBy>Криваксина Юлия Владимировна</cp:lastModifiedBy>
  <cp:revision>22</cp:revision>
  <cp:lastPrinted>2021-05-31T13:54:00Z</cp:lastPrinted>
  <dcterms:created xsi:type="dcterms:W3CDTF">2022-04-25T09:37:00Z</dcterms:created>
  <dcterms:modified xsi:type="dcterms:W3CDTF">2022-08-09T13:28:00Z</dcterms:modified>
</cp:coreProperties>
</file>