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Заказчик:</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Государственное казенное учреждение Ленинградской области "Ленинградская областная противопожарно-спасательная служба"</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 xml:space="preserve">Российская Федерация, 187340, Ленинградская </w:t>
      </w:r>
      <w:proofErr w:type="spellStart"/>
      <w:proofErr w:type="gramStart"/>
      <w:r w:rsidRPr="00B86CDD">
        <w:rPr>
          <w:rFonts w:ascii="Times New Roman" w:hAnsi="Times New Roman" w:cs="Times New Roman"/>
          <w:iCs/>
          <w:color w:val="000000" w:themeColor="text1"/>
          <w:sz w:val="26"/>
          <w:szCs w:val="26"/>
        </w:rPr>
        <w:t>обл</w:t>
      </w:r>
      <w:proofErr w:type="spellEnd"/>
      <w:proofErr w:type="gramEnd"/>
      <w:r w:rsidRPr="00B86CDD">
        <w:rPr>
          <w:rFonts w:ascii="Times New Roman" w:hAnsi="Times New Roman" w:cs="Times New Roman"/>
          <w:iCs/>
          <w:color w:val="000000" w:themeColor="text1"/>
          <w:sz w:val="26"/>
          <w:szCs w:val="26"/>
        </w:rPr>
        <w:t xml:space="preserve">, Кировский р-н, Кировск г, </w:t>
      </w:r>
      <w:proofErr w:type="spellStart"/>
      <w:r w:rsidRPr="00B86CDD">
        <w:rPr>
          <w:rFonts w:ascii="Times New Roman" w:hAnsi="Times New Roman" w:cs="Times New Roman"/>
          <w:iCs/>
          <w:color w:val="000000" w:themeColor="text1"/>
          <w:sz w:val="26"/>
          <w:szCs w:val="26"/>
        </w:rPr>
        <w:t>ул</w:t>
      </w:r>
      <w:proofErr w:type="spellEnd"/>
      <w:r w:rsidRPr="00B86CDD">
        <w:rPr>
          <w:rFonts w:ascii="Times New Roman" w:hAnsi="Times New Roman" w:cs="Times New Roman"/>
          <w:iCs/>
          <w:color w:val="000000" w:themeColor="text1"/>
          <w:sz w:val="26"/>
          <w:szCs w:val="26"/>
        </w:rPr>
        <w:t xml:space="preserve"> Краснофлотская, 28 </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pozhspas-lo@mail.ru</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 xml:space="preserve">Уполномоченный орган: </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Комитет государственного заказа Ленинградской области</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191124, город Санкт-Петербург, улица Смольного, дом 3, литера</w:t>
      </w:r>
      <w:proofErr w:type="gramStart"/>
      <w:r w:rsidRPr="00B86CDD">
        <w:rPr>
          <w:rFonts w:ascii="Times New Roman" w:hAnsi="Times New Roman" w:cs="Times New Roman"/>
          <w:iCs/>
          <w:color w:val="000000" w:themeColor="text1"/>
          <w:sz w:val="26"/>
          <w:szCs w:val="26"/>
        </w:rPr>
        <w:t xml:space="preserve"> А</w:t>
      </w:r>
      <w:proofErr w:type="gramEnd"/>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ob_podkopaeva@lenreg.ru</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konkurs@lenreg.ru</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Заявитель:</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 xml:space="preserve">ИП </w:t>
      </w:r>
      <w:proofErr w:type="spellStart"/>
      <w:r w:rsidRPr="00B86CDD">
        <w:rPr>
          <w:rFonts w:ascii="Times New Roman" w:hAnsi="Times New Roman" w:cs="Times New Roman"/>
          <w:iCs/>
          <w:color w:val="000000" w:themeColor="text1"/>
          <w:sz w:val="26"/>
          <w:szCs w:val="26"/>
        </w:rPr>
        <w:t>Тисло</w:t>
      </w:r>
      <w:proofErr w:type="spellEnd"/>
      <w:r w:rsidRPr="00B86CDD">
        <w:rPr>
          <w:rFonts w:ascii="Times New Roman" w:hAnsi="Times New Roman" w:cs="Times New Roman"/>
          <w:iCs/>
          <w:color w:val="000000" w:themeColor="text1"/>
          <w:sz w:val="26"/>
          <w:szCs w:val="26"/>
        </w:rPr>
        <w:t xml:space="preserve"> Данил Андреевич </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B86CDD">
        <w:rPr>
          <w:rFonts w:ascii="Times New Roman" w:hAnsi="Times New Roman" w:cs="Times New Roman"/>
          <w:iCs/>
          <w:color w:val="000000" w:themeColor="text1"/>
          <w:sz w:val="26"/>
          <w:szCs w:val="26"/>
        </w:rPr>
        <w:t xml:space="preserve"> О</w:t>
      </w:r>
      <w:proofErr w:type="gramEnd"/>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logaped98@gmail.com</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Оператор электронной площадки:</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ООО «АГЗ РТ»</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 xml:space="preserve">agzrt@tatar.ru </w:t>
      </w:r>
    </w:p>
    <w:p w:rsidR="00B86CDD" w:rsidRP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B86CDD" w:rsidRDefault="00B86CDD" w:rsidP="00B86CD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B86CDD">
        <w:rPr>
          <w:rFonts w:ascii="Times New Roman" w:hAnsi="Times New Roman" w:cs="Times New Roman"/>
          <w:iCs/>
          <w:color w:val="000000" w:themeColor="text1"/>
          <w:sz w:val="26"/>
          <w:szCs w:val="26"/>
        </w:rPr>
        <w:t>Извещение № 0145200000422001019</w:t>
      </w:r>
    </w:p>
    <w:p w:rsidR="00707654" w:rsidRDefault="005C7EC7" w:rsidP="008C0FA9">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5C7EC7">
        <w:rPr>
          <w:rFonts w:ascii="Times New Roman" w:hAnsi="Times New Roman" w:cs="Times New Roman"/>
          <w:iCs/>
          <w:color w:val="000000" w:themeColor="text1"/>
          <w:sz w:val="26"/>
          <w:szCs w:val="26"/>
        </w:rPr>
        <w:tab/>
      </w:r>
    </w:p>
    <w:p w:rsidR="00C241CB" w:rsidRDefault="00C241CB" w:rsidP="004061D5">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РЕШЕНИЕ</w:t>
      </w: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Комиссии Ленинградского УФАС России</w:t>
      </w:r>
    </w:p>
    <w:p w:rsidR="00617499"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по контролю в сфере закупок</w:t>
      </w:r>
      <w:r w:rsidR="003C0C81" w:rsidRPr="001A5A15">
        <w:rPr>
          <w:rFonts w:ascii="Times New Roman" w:hAnsi="Times New Roman" w:cs="Times New Roman"/>
          <w:bCs/>
          <w:sz w:val="26"/>
          <w:szCs w:val="26"/>
        </w:rPr>
        <w:t xml:space="preserve"> </w:t>
      </w:r>
      <w:r w:rsidRPr="001A5A15">
        <w:rPr>
          <w:rFonts w:ascii="Times New Roman" w:hAnsi="Times New Roman" w:cs="Times New Roman"/>
          <w:bCs/>
          <w:sz w:val="26"/>
          <w:szCs w:val="26"/>
        </w:rPr>
        <w:t xml:space="preserve">по делу </w:t>
      </w:r>
    </w:p>
    <w:p w:rsidR="00673630"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bCs/>
          <w:sz w:val="26"/>
          <w:szCs w:val="26"/>
        </w:rPr>
        <w:t xml:space="preserve">№ </w:t>
      </w:r>
      <w:r w:rsidR="00504716" w:rsidRPr="00504716">
        <w:rPr>
          <w:rFonts w:ascii="Times New Roman" w:hAnsi="Times New Roman" w:cs="Times New Roman"/>
          <w:sz w:val="26"/>
          <w:szCs w:val="26"/>
        </w:rPr>
        <w:t>047/06/42-2</w:t>
      </w:r>
      <w:r w:rsidR="005C7EC7">
        <w:rPr>
          <w:rFonts w:ascii="Times New Roman" w:hAnsi="Times New Roman" w:cs="Times New Roman"/>
          <w:sz w:val="26"/>
          <w:szCs w:val="26"/>
        </w:rPr>
        <w:t>20</w:t>
      </w:r>
      <w:r w:rsidR="00B86CDD">
        <w:rPr>
          <w:rFonts w:ascii="Times New Roman" w:hAnsi="Times New Roman" w:cs="Times New Roman"/>
          <w:sz w:val="26"/>
          <w:szCs w:val="26"/>
        </w:rPr>
        <w:t>9</w:t>
      </w:r>
      <w:r w:rsidR="00504716" w:rsidRPr="00504716">
        <w:rPr>
          <w:rFonts w:ascii="Times New Roman" w:hAnsi="Times New Roman" w:cs="Times New Roman"/>
          <w:sz w:val="26"/>
          <w:szCs w:val="26"/>
        </w:rPr>
        <w:t>/2022</w:t>
      </w:r>
    </w:p>
    <w:p w:rsidR="002D4747" w:rsidRPr="001A5A15" w:rsidRDefault="002D474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A5A15" w:rsidRDefault="00B86CDD"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5D36A0" w:rsidRPr="00EE7110">
        <w:rPr>
          <w:rFonts w:ascii="Times New Roman" w:hAnsi="Times New Roman" w:cs="Times New Roman"/>
          <w:sz w:val="26"/>
          <w:szCs w:val="26"/>
        </w:rPr>
        <w:t xml:space="preserve"> </w:t>
      </w:r>
      <w:r w:rsidR="0010436E">
        <w:rPr>
          <w:rFonts w:ascii="Times New Roman" w:hAnsi="Times New Roman" w:cs="Times New Roman"/>
          <w:sz w:val="26"/>
          <w:szCs w:val="26"/>
        </w:rPr>
        <w:t>августа</w:t>
      </w:r>
      <w:r w:rsidR="00A01383" w:rsidRPr="00EE7110">
        <w:rPr>
          <w:rFonts w:ascii="Times New Roman" w:hAnsi="Times New Roman" w:cs="Times New Roman"/>
          <w:sz w:val="26"/>
          <w:szCs w:val="26"/>
        </w:rPr>
        <w:t xml:space="preserve"> </w:t>
      </w:r>
      <w:r w:rsidR="007C0A46" w:rsidRPr="00EE7110">
        <w:rPr>
          <w:rFonts w:ascii="Times New Roman" w:hAnsi="Times New Roman" w:cs="Times New Roman"/>
          <w:sz w:val="26"/>
          <w:szCs w:val="26"/>
        </w:rPr>
        <w:t>202</w:t>
      </w:r>
      <w:r w:rsidR="00371328" w:rsidRPr="00EE7110">
        <w:rPr>
          <w:rFonts w:ascii="Times New Roman" w:hAnsi="Times New Roman" w:cs="Times New Roman"/>
          <w:sz w:val="26"/>
          <w:szCs w:val="26"/>
        </w:rPr>
        <w:t>2</w:t>
      </w:r>
      <w:r w:rsidR="00314032" w:rsidRPr="00EE7110">
        <w:rPr>
          <w:rFonts w:ascii="Times New Roman" w:hAnsi="Times New Roman" w:cs="Times New Roman"/>
          <w:sz w:val="26"/>
          <w:szCs w:val="26"/>
        </w:rPr>
        <w:t xml:space="preserve"> года</w:t>
      </w:r>
      <w:r w:rsidR="00314032" w:rsidRPr="001A5A15">
        <w:rPr>
          <w:rFonts w:ascii="Times New Roman" w:hAnsi="Times New Roman" w:cs="Times New Roman"/>
          <w:sz w:val="26"/>
          <w:szCs w:val="26"/>
        </w:rPr>
        <w:t xml:space="preserve"> </w:t>
      </w:r>
      <w:r w:rsidR="00206BBB" w:rsidRPr="001A5A15">
        <w:rPr>
          <w:rFonts w:ascii="Times New Roman" w:hAnsi="Times New Roman" w:cs="Times New Roman"/>
          <w:sz w:val="26"/>
          <w:szCs w:val="26"/>
        </w:rPr>
        <w:tab/>
      </w:r>
      <w:r w:rsidR="00206BBB" w:rsidRPr="001A5A15">
        <w:rPr>
          <w:rFonts w:ascii="Times New Roman" w:hAnsi="Times New Roman" w:cs="Times New Roman"/>
          <w:sz w:val="26"/>
          <w:szCs w:val="26"/>
        </w:rPr>
        <w:tab/>
      </w:r>
      <w:r w:rsidR="007D311B" w:rsidRPr="001A5A15">
        <w:rPr>
          <w:rFonts w:ascii="Times New Roman" w:hAnsi="Times New Roman" w:cs="Times New Roman"/>
          <w:sz w:val="26"/>
          <w:szCs w:val="26"/>
        </w:rPr>
        <w:t xml:space="preserve">                </w:t>
      </w:r>
      <w:r w:rsidR="00CA0A9B" w:rsidRPr="001A5A15">
        <w:rPr>
          <w:rFonts w:ascii="Times New Roman" w:hAnsi="Times New Roman" w:cs="Times New Roman"/>
          <w:sz w:val="26"/>
          <w:szCs w:val="26"/>
        </w:rPr>
        <w:t xml:space="preserve">  </w:t>
      </w:r>
      <w:r w:rsidR="006D4AA4" w:rsidRPr="001A5A15">
        <w:rPr>
          <w:rFonts w:ascii="Times New Roman" w:hAnsi="Times New Roman" w:cs="Times New Roman"/>
          <w:sz w:val="26"/>
          <w:szCs w:val="26"/>
        </w:rPr>
        <w:t xml:space="preserve">      </w:t>
      </w:r>
      <w:r w:rsidR="007D311B" w:rsidRPr="001A5A15">
        <w:rPr>
          <w:rFonts w:ascii="Times New Roman" w:hAnsi="Times New Roman" w:cs="Times New Roman"/>
          <w:sz w:val="26"/>
          <w:szCs w:val="26"/>
        </w:rPr>
        <w:t xml:space="preserve">     </w:t>
      </w:r>
      <w:r w:rsidR="00FB3857" w:rsidRPr="001A5A15">
        <w:rPr>
          <w:rFonts w:ascii="Times New Roman" w:hAnsi="Times New Roman" w:cs="Times New Roman"/>
          <w:sz w:val="26"/>
          <w:szCs w:val="26"/>
        </w:rPr>
        <w:t xml:space="preserve">   </w:t>
      </w:r>
      <w:r w:rsidR="00F003C0" w:rsidRPr="001A5A15">
        <w:rPr>
          <w:rFonts w:ascii="Times New Roman" w:hAnsi="Times New Roman" w:cs="Times New Roman"/>
          <w:sz w:val="26"/>
          <w:szCs w:val="26"/>
        </w:rPr>
        <w:t xml:space="preserve">  </w:t>
      </w:r>
      <w:r w:rsidR="00371328"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4A0188"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10436E">
        <w:rPr>
          <w:rFonts w:ascii="Times New Roman" w:hAnsi="Times New Roman" w:cs="Times New Roman"/>
          <w:sz w:val="26"/>
          <w:szCs w:val="26"/>
        </w:rPr>
        <w:t xml:space="preserve">      </w:t>
      </w:r>
      <w:r w:rsidR="00D11202">
        <w:rPr>
          <w:rFonts w:ascii="Times New Roman" w:hAnsi="Times New Roman" w:cs="Times New Roman"/>
          <w:sz w:val="26"/>
          <w:szCs w:val="26"/>
        </w:rPr>
        <w:t xml:space="preserve">     </w:t>
      </w:r>
      <w:r w:rsidR="00314032" w:rsidRPr="001A5A15">
        <w:rPr>
          <w:rFonts w:ascii="Times New Roman" w:hAnsi="Times New Roman" w:cs="Times New Roman"/>
          <w:sz w:val="26"/>
          <w:szCs w:val="26"/>
        </w:rPr>
        <w:t>Санкт-Петербург</w:t>
      </w:r>
    </w:p>
    <w:p w:rsidR="00314032" w:rsidRPr="001A5A15"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1A5A15"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Комиссия Ленинградского УФАС России по контролю в сфере закупок (далее </w:t>
      </w:r>
      <w:r w:rsidR="00C601D7" w:rsidRPr="001A5A15">
        <w:rPr>
          <w:rFonts w:ascii="Times New Roman" w:hAnsi="Times New Roman" w:cs="Times New Roman"/>
          <w:sz w:val="26"/>
          <w:szCs w:val="26"/>
        </w:rPr>
        <w:t>-</w:t>
      </w:r>
      <w:r w:rsidRPr="001A5A15">
        <w:rPr>
          <w:rFonts w:ascii="Times New Roman" w:hAnsi="Times New Roman" w:cs="Times New Roman"/>
          <w:sz w:val="26"/>
          <w:szCs w:val="26"/>
        </w:rPr>
        <w:t xml:space="preserve"> Комиссия) в составе:</w:t>
      </w:r>
    </w:p>
    <w:p w:rsidR="00B86CDD" w:rsidRDefault="00B86CDD" w:rsidP="00B86CDD">
      <w:pPr>
        <w:pStyle w:val="HTML"/>
        <w:ind w:firstLine="709"/>
        <w:jc w:val="both"/>
        <w:rPr>
          <w:rFonts w:ascii="Times New Roman" w:hAnsi="Times New Roman" w:cs="Times New Roman"/>
          <w:iCs/>
          <w:sz w:val="26"/>
          <w:szCs w:val="26"/>
        </w:rPr>
      </w:pPr>
      <w:r w:rsidRPr="00B86CDD">
        <w:rPr>
          <w:rFonts w:ascii="Times New Roman" w:hAnsi="Times New Roman" w:cs="Times New Roman"/>
          <w:iCs/>
          <w:sz w:val="26"/>
          <w:szCs w:val="26"/>
        </w:rPr>
        <w:t>с участием в заседании представителей по доверенностям:</w:t>
      </w:r>
    </w:p>
    <w:p w:rsidR="00B86CDD" w:rsidRPr="00B86CDD" w:rsidRDefault="00B86CDD" w:rsidP="00B86CDD">
      <w:pPr>
        <w:pStyle w:val="HTML"/>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Заказчика - </w:t>
      </w:r>
      <w:r w:rsidRPr="00B86CDD">
        <w:rPr>
          <w:rFonts w:ascii="Times New Roman" w:hAnsi="Times New Roman" w:cs="Times New Roman"/>
          <w:iCs/>
          <w:sz w:val="26"/>
          <w:szCs w:val="26"/>
        </w:rPr>
        <w:t>Государственное казенное учреждение Ленинградской области "Ленинградская областная противопожарно-спасательная служба"</w:t>
      </w:r>
      <w:r>
        <w:rPr>
          <w:rFonts w:ascii="Times New Roman" w:hAnsi="Times New Roman" w:cs="Times New Roman"/>
          <w:iCs/>
          <w:sz w:val="26"/>
          <w:szCs w:val="26"/>
        </w:rPr>
        <w:t xml:space="preserve">: </w:t>
      </w:r>
    </w:p>
    <w:p w:rsidR="00B86CDD" w:rsidRDefault="00B86CDD" w:rsidP="00B86CDD">
      <w:pPr>
        <w:pStyle w:val="HTML"/>
        <w:ind w:firstLine="709"/>
        <w:jc w:val="both"/>
        <w:rPr>
          <w:rFonts w:ascii="Times New Roman" w:hAnsi="Times New Roman" w:cs="Times New Roman"/>
          <w:iCs/>
          <w:sz w:val="26"/>
          <w:szCs w:val="26"/>
        </w:rPr>
      </w:pPr>
      <w:r w:rsidRPr="00B86CDD">
        <w:rPr>
          <w:rFonts w:ascii="Times New Roman" w:hAnsi="Times New Roman" w:cs="Times New Roman"/>
          <w:iCs/>
          <w:sz w:val="26"/>
          <w:szCs w:val="26"/>
        </w:rPr>
        <w:t>от Уполномоченного органа</w:t>
      </w:r>
      <w:r>
        <w:rPr>
          <w:rFonts w:ascii="Times New Roman" w:hAnsi="Times New Roman" w:cs="Times New Roman"/>
          <w:iCs/>
          <w:sz w:val="26"/>
          <w:szCs w:val="26"/>
        </w:rPr>
        <w:t xml:space="preserve"> </w:t>
      </w:r>
      <w:r w:rsidRPr="00B86CDD">
        <w:rPr>
          <w:rFonts w:ascii="Times New Roman" w:hAnsi="Times New Roman" w:cs="Times New Roman"/>
          <w:iCs/>
          <w:sz w:val="26"/>
          <w:szCs w:val="26"/>
        </w:rPr>
        <w:t xml:space="preserve">-  Комитет государственного заказа Ленинградской области: </w:t>
      </w:r>
    </w:p>
    <w:p w:rsidR="00C86F11" w:rsidRDefault="005232C9" w:rsidP="00B86CDD">
      <w:pPr>
        <w:pStyle w:val="HTML"/>
        <w:ind w:firstLine="709"/>
        <w:jc w:val="both"/>
        <w:rPr>
          <w:rFonts w:ascii="Times New Roman" w:hAnsi="Times New Roman" w:cs="Times New Roman"/>
          <w:sz w:val="26"/>
          <w:szCs w:val="26"/>
        </w:rPr>
      </w:pPr>
      <w:r w:rsidRPr="005232C9">
        <w:rPr>
          <w:rFonts w:ascii="Times New Roman" w:hAnsi="Times New Roman" w:cs="Times New Roman"/>
          <w:iCs/>
          <w:sz w:val="26"/>
          <w:szCs w:val="26"/>
        </w:rPr>
        <w:t xml:space="preserve">в отсутствии представителей </w:t>
      </w:r>
      <w:r w:rsidR="00F213E9" w:rsidRPr="00D60676">
        <w:rPr>
          <w:rFonts w:ascii="Times New Roman" w:hAnsi="Times New Roman" w:cs="Times New Roman"/>
          <w:sz w:val="26"/>
          <w:szCs w:val="26"/>
        </w:rPr>
        <w:t xml:space="preserve">Заявителя </w:t>
      </w:r>
      <w:r w:rsidR="00B86CDD" w:rsidRPr="00B86CDD">
        <w:rPr>
          <w:rFonts w:ascii="Times New Roman" w:hAnsi="Times New Roman" w:cs="Times New Roman"/>
          <w:sz w:val="26"/>
          <w:szCs w:val="26"/>
        </w:rPr>
        <w:t xml:space="preserve">ИП </w:t>
      </w:r>
      <w:proofErr w:type="spellStart"/>
      <w:r w:rsidR="00B86CDD" w:rsidRPr="00B86CDD">
        <w:rPr>
          <w:rFonts w:ascii="Times New Roman" w:hAnsi="Times New Roman" w:cs="Times New Roman"/>
          <w:sz w:val="26"/>
          <w:szCs w:val="26"/>
        </w:rPr>
        <w:t>Тисло</w:t>
      </w:r>
      <w:proofErr w:type="spellEnd"/>
      <w:r w:rsidR="00B86CDD" w:rsidRPr="00B86CDD">
        <w:rPr>
          <w:rFonts w:ascii="Times New Roman" w:hAnsi="Times New Roman" w:cs="Times New Roman"/>
          <w:sz w:val="26"/>
          <w:szCs w:val="26"/>
        </w:rPr>
        <w:t xml:space="preserve"> Данил Андреевич</w:t>
      </w:r>
      <w:r w:rsidR="001E0A33" w:rsidRPr="00D60676">
        <w:rPr>
          <w:rFonts w:ascii="Times New Roman" w:hAnsi="Times New Roman" w:cs="Times New Roman"/>
          <w:sz w:val="26"/>
          <w:szCs w:val="26"/>
        </w:rPr>
        <w:t>, извещенн</w:t>
      </w:r>
      <w:r w:rsidR="00B86CDD">
        <w:rPr>
          <w:rFonts w:ascii="Times New Roman" w:hAnsi="Times New Roman" w:cs="Times New Roman"/>
          <w:sz w:val="26"/>
          <w:szCs w:val="26"/>
        </w:rPr>
        <w:t>ого</w:t>
      </w:r>
      <w:r w:rsidR="001E0A33" w:rsidRPr="00D60676">
        <w:rPr>
          <w:rFonts w:ascii="Times New Roman" w:hAnsi="Times New Roman" w:cs="Times New Roman"/>
          <w:sz w:val="26"/>
          <w:szCs w:val="26"/>
        </w:rPr>
        <w:t xml:space="preserve"> о времени и месте заседания Комиссии надлежащим образом,</w:t>
      </w:r>
    </w:p>
    <w:p w:rsidR="001414C6" w:rsidRPr="001A5A15" w:rsidRDefault="00915E17" w:rsidP="00850EEA">
      <w:pPr>
        <w:pStyle w:val="HTML"/>
        <w:ind w:firstLine="709"/>
        <w:jc w:val="both"/>
        <w:rPr>
          <w:rFonts w:ascii="Times New Roman" w:eastAsiaTheme="minorHAnsi" w:hAnsi="Times New Roman" w:cs="Times New Roman"/>
          <w:sz w:val="26"/>
          <w:szCs w:val="26"/>
          <w:lang w:eastAsia="en-US"/>
        </w:rPr>
      </w:pPr>
      <w:r w:rsidRPr="001A5A15">
        <w:rPr>
          <w:rFonts w:ascii="Times New Roman" w:eastAsiaTheme="minorHAnsi" w:hAnsi="Times New Roman" w:cs="Times New Roman"/>
          <w:sz w:val="26"/>
          <w:szCs w:val="26"/>
          <w:lang w:eastAsia="en-US"/>
        </w:rPr>
        <w:t>З</w:t>
      </w:r>
      <w:r w:rsidR="001414C6" w:rsidRPr="001A5A15">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1A5A15" w:rsidRDefault="000A6834" w:rsidP="00850EEA">
      <w:pPr>
        <w:pStyle w:val="HTML"/>
        <w:ind w:firstLine="709"/>
        <w:jc w:val="both"/>
        <w:rPr>
          <w:rFonts w:ascii="Times New Roman" w:hAnsi="Times New Roman" w:cs="Times New Roman"/>
          <w:sz w:val="26"/>
          <w:szCs w:val="26"/>
        </w:rPr>
      </w:pPr>
      <w:r w:rsidRPr="001A5A15">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A5A15">
        <w:rPr>
          <w:rFonts w:ascii="Times New Roman" w:hAnsi="Times New Roman" w:cs="Times New Roman"/>
          <w:sz w:val="26"/>
          <w:szCs w:val="26"/>
        </w:rPr>
        <w:t>п.п</w:t>
      </w:r>
      <w:proofErr w:type="spellEnd"/>
      <w:r w:rsidRPr="001A5A15">
        <w:rPr>
          <w:rFonts w:ascii="Times New Roman" w:hAnsi="Times New Roman" w:cs="Times New Roman"/>
          <w:sz w:val="26"/>
          <w:szCs w:val="26"/>
        </w:rPr>
        <w:t xml:space="preserve">. </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.4-</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1A5A15" w:rsidRDefault="005B478B" w:rsidP="007F30CB">
      <w:pPr>
        <w:spacing w:after="0" w:line="240" w:lineRule="auto"/>
        <w:jc w:val="both"/>
        <w:rPr>
          <w:rFonts w:ascii="Times New Roman" w:hAnsi="Times New Roman" w:cs="Times New Roman"/>
          <w:sz w:val="26"/>
          <w:szCs w:val="26"/>
        </w:rPr>
      </w:pPr>
    </w:p>
    <w:p w:rsidR="000A6834" w:rsidRPr="001A5A15" w:rsidRDefault="000A6834" w:rsidP="004061D5">
      <w:pPr>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sz w:val="26"/>
          <w:szCs w:val="26"/>
        </w:rPr>
        <w:t>УСТАНОВИЛА:</w:t>
      </w:r>
    </w:p>
    <w:p w:rsidR="005B478B" w:rsidRPr="001A5A15" w:rsidRDefault="005B478B" w:rsidP="004061D5">
      <w:pPr>
        <w:spacing w:after="0" w:line="240" w:lineRule="auto"/>
        <w:ind w:firstLine="709"/>
        <w:jc w:val="center"/>
        <w:rPr>
          <w:rFonts w:ascii="Times New Roman" w:hAnsi="Times New Roman" w:cs="Times New Roman"/>
          <w:sz w:val="26"/>
          <w:szCs w:val="26"/>
        </w:rPr>
      </w:pPr>
    </w:p>
    <w:p w:rsidR="00504716" w:rsidRPr="00504716" w:rsidRDefault="00DB65F6" w:rsidP="001C09BD">
      <w:pPr>
        <w:spacing w:after="0" w:line="240" w:lineRule="auto"/>
        <w:ind w:firstLine="709"/>
        <w:jc w:val="both"/>
        <w:rPr>
          <w:rFonts w:ascii="Times New Roman" w:hAnsi="Times New Roman" w:cs="Times New Roman"/>
          <w:sz w:val="26"/>
          <w:szCs w:val="26"/>
        </w:rPr>
      </w:pPr>
      <w:proofErr w:type="gramStart"/>
      <w:r w:rsidRPr="00940F0C">
        <w:rPr>
          <w:rFonts w:ascii="Times New Roman" w:hAnsi="Times New Roman" w:cs="Times New Roman"/>
          <w:sz w:val="26"/>
          <w:szCs w:val="26"/>
        </w:rPr>
        <w:t xml:space="preserve">В Ленинградское УФАС России поступила жалоба Заявителя </w:t>
      </w:r>
      <w:r w:rsidR="00B86CDD" w:rsidRPr="00B86CDD">
        <w:rPr>
          <w:rFonts w:ascii="Times New Roman" w:hAnsi="Times New Roman" w:cs="Times New Roman"/>
          <w:sz w:val="26"/>
          <w:szCs w:val="26"/>
        </w:rPr>
        <w:t>(</w:t>
      </w:r>
      <w:proofErr w:type="spellStart"/>
      <w:r w:rsidR="00B86CDD" w:rsidRPr="00B86CDD">
        <w:rPr>
          <w:rFonts w:ascii="Times New Roman" w:hAnsi="Times New Roman" w:cs="Times New Roman"/>
          <w:sz w:val="26"/>
          <w:szCs w:val="26"/>
        </w:rPr>
        <w:t>вх</w:t>
      </w:r>
      <w:proofErr w:type="spellEnd"/>
      <w:r w:rsidR="00B86CDD" w:rsidRPr="00B86CDD">
        <w:rPr>
          <w:rFonts w:ascii="Times New Roman" w:hAnsi="Times New Roman" w:cs="Times New Roman"/>
          <w:sz w:val="26"/>
          <w:szCs w:val="26"/>
        </w:rPr>
        <w:t>. № 9724 от 27.07.2022) на положения извещения при проведении открытого конкурса в электронной форме на выполнение работ по капитальному ремонту здания ПЧ 148 в части ремонта кровли по адресу:</w:t>
      </w:r>
      <w:proofErr w:type="gramEnd"/>
      <w:r w:rsidR="00B86CDD" w:rsidRPr="00B86CDD">
        <w:rPr>
          <w:rFonts w:ascii="Times New Roman" w:hAnsi="Times New Roman" w:cs="Times New Roman"/>
          <w:sz w:val="26"/>
          <w:szCs w:val="26"/>
        </w:rPr>
        <w:t xml:space="preserve"> Ленинградская область, </w:t>
      </w:r>
      <w:proofErr w:type="spellStart"/>
      <w:r w:rsidR="00B86CDD" w:rsidRPr="00B86CDD">
        <w:rPr>
          <w:rFonts w:ascii="Times New Roman" w:hAnsi="Times New Roman" w:cs="Times New Roman"/>
          <w:sz w:val="26"/>
          <w:szCs w:val="26"/>
        </w:rPr>
        <w:t>Волховский</w:t>
      </w:r>
      <w:proofErr w:type="spellEnd"/>
      <w:r w:rsidR="00B86CDD" w:rsidRPr="00B86CDD">
        <w:rPr>
          <w:rFonts w:ascii="Times New Roman" w:hAnsi="Times New Roman" w:cs="Times New Roman"/>
          <w:sz w:val="26"/>
          <w:szCs w:val="26"/>
        </w:rPr>
        <w:t xml:space="preserve"> район, г. Сясьстрой, ул. Культуры, д. 21в.</w:t>
      </w:r>
    </w:p>
    <w:p w:rsidR="00504716" w:rsidRDefault="00504716" w:rsidP="004061D5">
      <w:pPr>
        <w:spacing w:after="0" w:line="240" w:lineRule="auto"/>
        <w:ind w:firstLine="709"/>
        <w:jc w:val="both"/>
        <w:rPr>
          <w:rFonts w:ascii="Times New Roman" w:hAnsi="Times New Roman" w:cs="Times New Roman"/>
          <w:sz w:val="26"/>
          <w:szCs w:val="26"/>
        </w:rPr>
      </w:pPr>
    </w:p>
    <w:p w:rsidR="000A6834" w:rsidRPr="001A5A15" w:rsidRDefault="000A6834"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Извещение о проведении </w:t>
      </w:r>
      <w:r w:rsidR="005232C9" w:rsidRPr="005232C9">
        <w:rPr>
          <w:rFonts w:ascii="Times New Roman" w:hAnsi="Times New Roman" w:cs="Times New Roman"/>
          <w:sz w:val="26"/>
          <w:szCs w:val="26"/>
        </w:rPr>
        <w:t xml:space="preserve">открытого конкурса в электронной форме </w:t>
      </w:r>
      <w:r w:rsidRPr="002D4747">
        <w:rPr>
          <w:rFonts w:ascii="Times New Roman" w:hAnsi="Times New Roman" w:cs="Times New Roman"/>
          <w:sz w:val="26"/>
          <w:szCs w:val="26"/>
        </w:rPr>
        <w:t>размещен</w:t>
      </w:r>
      <w:r w:rsidR="00EC1801" w:rsidRPr="002D4747">
        <w:rPr>
          <w:rFonts w:ascii="Times New Roman" w:hAnsi="Times New Roman" w:cs="Times New Roman"/>
          <w:sz w:val="26"/>
          <w:szCs w:val="26"/>
        </w:rPr>
        <w:t>о</w:t>
      </w:r>
      <w:r w:rsidRPr="002D4747">
        <w:rPr>
          <w:rFonts w:ascii="Times New Roman" w:hAnsi="Times New Roman" w:cs="Times New Roman"/>
          <w:sz w:val="26"/>
          <w:szCs w:val="26"/>
        </w:rPr>
        <w:t xml:space="preserve"> </w:t>
      </w:r>
      <w:r w:rsidR="00B86CDD">
        <w:rPr>
          <w:rFonts w:ascii="Times New Roman" w:hAnsi="Times New Roman" w:cs="Times New Roman"/>
          <w:sz w:val="26"/>
          <w:szCs w:val="26"/>
        </w:rPr>
        <w:t>01</w:t>
      </w:r>
      <w:r w:rsidR="00716DCD" w:rsidRPr="002D4747">
        <w:rPr>
          <w:rFonts w:ascii="Times New Roman" w:hAnsi="Times New Roman" w:cs="Times New Roman"/>
          <w:sz w:val="26"/>
          <w:szCs w:val="26"/>
        </w:rPr>
        <w:t>.</w:t>
      </w:r>
      <w:r w:rsidR="005C7EC7">
        <w:rPr>
          <w:rFonts w:ascii="Times New Roman" w:hAnsi="Times New Roman" w:cs="Times New Roman"/>
          <w:sz w:val="26"/>
          <w:szCs w:val="26"/>
        </w:rPr>
        <w:t>07</w:t>
      </w:r>
      <w:r w:rsidR="00E94DB0" w:rsidRPr="002D4747">
        <w:rPr>
          <w:rFonts w:ascii="Times New Roman" w:hAnsi="Times New Roman" w:cs="Times New Roman"/>
          <w:sz w:val="26"/>
          <w:szCs w:val="26"/>
        </w:rPr>
        <w:t>.202</w:t>
      </w:r>
      <w:r w:rsidR="00371328" w:rsidRPr="002D4747">
        <w:rPr>
          <w:rFonts w:ascii="Times New Roman" w:hAnsi="Times New Roman" w:cs="Times New Roman"/>
          <w:sz w:val="26"/>
          <w:szCs w:val="26"/>
        </w:rPr>
        <w:t>2</w:t>
      </w:r>
      <w:r w:rsidR="00E94DB0" w:rsidRPr="002D4747">
        <w:rPr>
          <w:rFonts w:ascii="Times New Roman" w:hAnsi="Times New Roman" w:cs="Times New Roman"/>
          <w:sz w:val="26"/>
          <w:szCs w:val="26"/>
        </w:rPr>
        <w:t xml:space="preserve"> </w:t>
      </w:r>
      <w:r w:rsidRPr="002D4747">
        <w:rPr>
          <w:rFonts w:ascii="Times New Roman" w:hAnsi="Times New Roman" w:cs="Times New Roman"/>
          <w:sz w:val="26"/>
          <w:szCs w:val="26"/>
        </w:rPr>
        <w:t xml:space="preserve">на </w:t>
      </w:r>
      <w:r w:rsidR="007F30CB" w:rsidRPr="002D4747">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2D4747">
        <w:rPr>
          <w:rFonts w:ascii="Times New Roman" w:hAnsi="Times New Roman" w:cs="Times New Roman"/>
          <w:sz w:val="26"/>
          <w:szCs w:val="26"/>
        </w:rPr>
        <w:t>ЕИС</w:t>
      </w:r>
      <w:r w:rsidR="007F30CB" w:rsidRPr="002D4747">
        <w:rPr>
          <w:rFonts w:ascii="Times New Roman" w:hAnsi="Times New Roman" w:cs="Times New Roman"/>
          <w:sz w:val="26"/>
          <w:szCs w:val="26"/>
        </w:rPr>
        <w:t>).</w:t>
      </w:r>
    </w:p>
    <w:p w:rsidR="005D36A0" w:rsidRDefault="005D36A0" w:rsidP="00932307">
      <w:pPr>
        <w:spacing w:after="0" w:line="240" w:lineRule="auto"/>
        <w:ind w:firstLine="709"/>
        <w:jc w:val="both"/>
        <w:rPr>
          <w:rFonts w:ascii="Times New Roman" w:hAnsi="Times New Roman" w:cs="Times New Roman"/>
          <w:sz w:val="26"/>
          <w:szCs w:val="26"/>
        </w:rPr>
      </w:pPr>
    </w:p>
    <w:p w:rsidR="00932307" w:rsidRPr="001A5A15" w:rsidRDefault="000A6834" w:rsidP="00932307">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Начальная (</w:t>
      </w:r>
      <w:r w:rsidR="00BD4E58" w:rsidRPr="001A5A15">
        <w:rPr>
          <w:rFonts w:ascii="Times New Roman" w:hAnsi="Times New Roman" w:cs="Times New Roman"/>
          <w:sz w:val="26"/>
          <w:szCs w:val="26"/>
        </w:rPr>
        <w:t>максимальная) цена контракта –</w:t>
      </w:r>
      <w:r w:rsidR="00F841F3" w:rsidRPr="001A5A15">
        <w:rPr>
          <w:rFonts w:ascii="Times New Roman" w:hAnsi="Times New Roman" w:cs="Times New Roman"/>
          <w:sz w:val="26"/>
          <w:szCs w:val="26"/>
        </w:rPr>
        <w:t xml:space="preserve"> </w:t>
      </w:r>
      <w:r w:rsidR="00B86CDD" w:rsidRPr="00B86CDD">
        <w:rPr>
          <w:rFonts w:ascii="Times New Roman" w:hAnsi="Times New Roman" w:cs="Times New Roman"/>
          <w:sz w:val="26"/>
          <w:szCs w:val="26"/>
        </w:rPr>
        <w:t>7 071 763,15</w:t>
      </w:r>
      <w:r w:rsidR="00B86CDD">
        <w:rPr>
          <w:rFonts w:ascii="Times New Roman" w:hAnsi="Times New Roman" w:cs="Times New Roman"/>
          <w:sz w:val="26"/>
          <w:szCs w:val="26"/>
        </w:rPr>
        <w:t xml:space="preserve"> </w:t>
      </w:r>
      <w:r w:rsidR="00BB5844" w:rsidRPr="001A5A15">
        <w:rPr>
          <w:rFonts w:ascii="Times New Roman" w:hAnsi="Times New Roman" w:cs="Times New Roman"/>
          <w:sz w:val="26"/>
          <w:szCs w:val="26"/>
        </w:rPr>
        <w:t>рубл</w:t>
      </w:r>
      <w:r w:rsidR="008E7F6A" w:rsidRPr="001A5A15">
        <w:rPr>
          <w:rFonts w:ascii="Times New Roman" w:hAnsi="Times New Roman" w:cs="Times New Roman"/>
          <w:sz w:val="26"/>
          <w:szCs w:val="26"/>
        </w:rPr>
        <w:t>ей</w:t>
      </w:r>
      <w:r w:rsidR="00390FA5" w:rsidRPr="001A5A15">
        <w:rPr>
          <w:rFonts w:ascii="Times New Roman" w:hAnsi="Times New Roman" w:cs="Times New Roman"/>
          <w:sz w:val="26"/>
          <w:szCs w:val="26"/>
        </w:rPr>
        <w:t>.</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Рассм</w:t>
      </w:r>
      <w:r w:rsidR="00E94DB0" w:rsidRPr="001A5A15">
        <w:rPr>
          <w:rFonts w:ascii="Times New Roman" w:hAnsi="Times New Roman" w:cs="Times New Roman"/>
          <w:sz w:val="26"/>
          <w:szCs w:val="26"/>
        </w:rPr>
        <w:t>отрев представленные документы</w:t>
      </w:r>
      <w:r w:rsidRPr="001A5A15">
        <w:rPr>
          <w:rFonts w:ascii="Times New Roman" w:hAnsi="Times New Roman" w:cs="Times New Roman"/>
          <w:sz w:val="26"/>
          <w:szCs w:val="26"/>
        </w:rPr>
        <w:t>, Комиссия пришла к следующим выводам.</w:t>
      </w:r>
    </w:p>
    <w:p w:rsidR="00A66E76" w:rsidRPr="001A5A15" w:rsidRDefault="00A66E76" w:rsidP="00A66E76">
      <w:pPr>
        <w:spacing w:after="0" w:line="240" w:lineRule="auto"/>
        <w:ind w:firstLine="709"/>
        <w:jc w:val="both"/>
        <w:rPr>
          <w:rFonts w:ascii="Times New Roman" w:hAnsi="Times New Roman" w:cs="Times New Roman"/>
          <w:sz w:val="26"/>
          <w:szCs w:val="26"/>
        </w:rPr>
      </w:pP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w:t>
      </w:r>
      <w:r w:rsidRPr="005232C9">
        <w:rPr>
          <w:rFonts w:ascii="Times New Roman" w:hAnsi="Times New Roman" w:cs="Times New Roman"/>
          <w:sz w:val="26"/>
          <w:szCs w:val="26"/>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5) проект контракта;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5232C9">
        <w:rPr>
          <w:rFonts w:ascii="Times New Roman" w:hAnsi="Times New Roman" w:cs="Times New Roman"/>
          <w:sz w:val="26"/>
          <w:szCs w:val="26"/>
        </w:rPr>
        <w:t>накопительно</w:t>
      </w:r>
      <w:proofErr w:type="spellEnd"/>
      <w:r w:rsidRPr="005232C9">
        <w:rPr>
          <w:rFonts w:ascii="Times New Roman" w:hAnsi="Times New Roman" w:cs="Times New Roman"/>
          <w:sz w:val="26"/>
          <w:szCs w:val="26"/>
        </w:rPr>
        <w:t>-ипотечной системе жилищного обеспечения военнослужащих»;</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5232C9">
        <w:rPr>
          <w:rFonts w:ascii="Times New Roman" w:hAnsi="Times New Roman" w:cs="Times New Roman"/>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1) цена контракта, сумма цен единиц товара, работы, услуги;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2) расходы на эксплуатацию и ремонт товаров, использование результатов работ;</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3) качественные, функциональные и экологические характеристики объекта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а) цена контракта, сумма цен единиц товара, работы, услуги;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б) расходы;</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характеристики объекта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г) квалификация участников закупки.</w:t>
      </w:r>
    </w:p>
    <w:p w:rsidR="003E4BCA" w:rsidRDefault="003E4BCA" w:rsidP="00F0468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86CDD" w:rsidRDefault="00B86CDD" w:rsidP="00B86CDD">
      <w:pPr>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Согласно доводам жалобы Заявитель указывает, что, по его мнению, Заказчиком неправомерно установлены положения в порядке</w:t>
      </w:r>
      <w:r w:rsidR="00DE6BB1" w:rsidRPr="00DE6BB1">
        <w:rPr>
          <w:rFonts w:ascii="Times New Roman" w:eastAsia="Times New Roman" w:hAnsi="Times New Roman" w:cs="Times New Roman"/>
          <w:sz w:val="26"/>
          <w:szCs w:val="26"/>
        </w:rPr>
        <w:t xml:space="preserve"> рассмотрения и</w:t>
      </w:r>
      <w:r w:rsidRPr="00B86CDD">
        <w:rPr>
          <w:rFonts w:ascii="Times New Roman" w:eastAsia="Times New Roman" w:hAnsi="Times New Roman" w:cs="Times New Roman"/>
          <w:sz w:val="26"/>
          <w:szCs w:val="26"/>
        </w:rPr>
        <w:t xml:space="preserve"> оценки заявок участников открыто</w:t>
      </w:r>
      <w:r w:rsidRPr="00DE6BB1">
        <w:rPr>
          <w:rFonts w:ascii="Times New Roman" w:eastAsia="Times New Roman" w:hAnsi="Times New Roman" w:cs="Times New Roman"/>
          <w:sz w:val="26"/>
          <w:szCs w:val="26"/>
        </w:rPr>
        <w:t>го конкурса в электронной форме</w:t>
      </w:r>
      <w:r w:rsidRPr="00DE6BB1">
        <w:t xml:space="preserve"> </w:t>
      </w:r>
      <w:r w:rsidRPr="00DE6BB1">
        <w:rPr>
          <w:rFonts w:ascii="Times New Roman" w:eastAsia="Times New Roman" w:hAnsi="Times New Roman" w:cs="Times New Roman"/>
          <w:sz w:val="26"/>
          <w:szCs w:val="26"/>
        </w:rPr>
        <w:t>в нарушение Закона о контрактной системе и Постановления Правительства № 2604.</w:t>
      </w:r>
    </w:p>
    <w:p w:rsidR="00B86CDD" w:rsidRPr="00B86CDD" w:rsidRDefault="00B86CDD" w:rsidP="00B86CDD">
      <w:pPr>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Комиссией установлено, что порядко</w:t>
      </w:r>
      <w:r>
        <w:rPr>
          <w:rFonts w:ascii="Times New Roman" w:eastAsia="Times New Roman" w:hAnsi="Times New Roman" w:cs="Times New Roman"/>
          <w:sz w:val="26"/>
          <w:szCs w:val="26"/>
        </w:rPr>
        <w:t xml:space="preserve">м рассмотрения и оценки заявок </w:t>
      </w:r>
      <w:r w:rsidRPr="00B86CDD">
        <w:rPr>
          <w:rFonts w:ascii="Times New Roman" w:eastAsia="Times New Roman" w:hAnsi="Times New Roman" w:cs="Times New Roman"/>
          <w:sz w:val="26"/>
          <w:szCs w:val="26"/>
        </w:rPr>
        <w:t xml:space="preserve">участников по </w:t>
      </w:r>
      <w:proofErr w:type="spellStart"/>
      <w:r w:rsidRPr="00B86CDD">
        <w:rPr>
          <w:rFonts w:ascii="Times New Roman" w:eastAsia="Times New Roman" w:hAnsi="Times New Roman" w:cs="Times New Roman"/>
          <w:sz w:val="26"/>
          <w:szCs w:val="26"/>
        </w:rPr>
        <w:t>нестоимостному</w:t>
      </w:r>
      <w:proofErr w:type="spellEnd"/>
      <w:r w:rsidRPr="00B86CDD">
        <w:rPr>
          <w:rFonts w:ascii="Times New Roman" w:eastAsia="Times New Roman" w:hAnsi="Times New Roman" w:cs="Times New Roman"/>
          <w:sz w:val="26"/>
          <w:szCs w:val="26"/>
        </w:rPr>
        <w:t xml:space="preserve"> критерию оценки «Квалификация участников закупки» предусмотрены следующие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46"/>
        <w:gridCol w:w="775"/>
        <w:gridCol w:w="980"/>
        <w:gridCol w:w="958"/>
        <w:gridCol w:w="980"/>
        <w:gridCol w:w="1391"/>
        <w:gridCol w:w="1311"/>
        <w:gridCol w:w="134"/>
        <w:gridCol w:w="3354"/>
      </w:tblGrid>
      <w:tr w:rsidR="00DE6BB1" w:rsidRPr="00DE6BB1" w:rsidTr="00DE6BB1">
        <w:tc>
          <w:tcPr>
            <w:tcW w:w="591" w:type="pct"/>
            <w:gridSpan w:val="2"/>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Критерий оценки</w:t>
            </w:r>
          </w:p>
        </w:tc>
        <w:tc>
          <w:tcPr>
            <w:tcW w:w="47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Значимость критерия оценки, процентов</w:t>
            </w:r>
          </w:p>
        </w:tc>
        <w:tc>
          <w:tcPr>
            <w:tcW w:w="46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Показатель оценки</w:t>
            </w:r>
          </w:p>
        </w:tc>
        <w:tc>
          <w:tcPr>
            <w:tcW w:w="47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 xml:space="preserve">Значимость показателя оценки, </w:t>
            </w:r>
            <w:r w:rsidRPr="00DE6BB1">
              <w:rPr>
                <w:rFonts w:ascii="Times New Roman" w:eastAsia="Times New Roman" w:hAnsi="Times New Roman" w:cs="Times New Roman"/>
                <w:color w:val="000000"/>
                <w:sz w:val="18"/>
                <w:szCs w:val="18"/>
                <w:lang w:eastAsia="en-US"/>
              </w:rPr>
              <w:lastRenderedPageBreak/>
              <w:t>процентов</w:t>
            </w:r>
          </w:p>
        </w:tc>
        <w:tc>
          <w:tcPr>
            <w:tcW w:w="673"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lastRenderedPageBreak/>
              <w:t xml:space="preserve">Показатель оценки, детализирующий показатель </w:t>
            </w:r>
            <w:r w:rsidRPr="00DE6BB1">
              <w:rPr>
                <w:rFonts w:ascii="Times New Roman" w:eastAsia="Times New Roman" w:hAnsi="Times New Roman" w:cs="Times New Roman"/>
                <w:color w:val="000000"/>
                <w:sz w:val="18"/>
                <w:szCs w:val="18"/>
                <w:lang w:eastAsia="en-US"/>
              </w:rPr>
              <w:lastRenderedPageBreak/>
              <w:t>оценки</w:t>
            </w:r>
          </w:p>
        </w:tc>
        <w:tc>
          <w:tcPr>
            <w:tcW w:w="699" w:type="pct"/>
            <w:gridSpan w:val="2"/>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lastRenderedPageBreak/>
              <w:t xml:space="preserve">Значимость показателя, детализирующего показатель </w:t>
            </w:r>
            <w:r w:rsidRPr="00DE6BB1">
              <w:rPr>
                <w:rFonts w:ascii="Times New Roman" w:eastAsia="Times New Roman" w:hAnsi="Times New Roman" w:cs="Times New Roman"/>
                <w:color w:val="000000"/>
                <w:sz w:val="18"/>
                <w:szCs w:val="18"/>
                <w:lang w:eastAsia="en-US"/>
              </w:rPr>
              <w:lastRenderedPageBreak/>
              <w:t>оценки, процентов</w:t>
            </w:r>
          </w:p>
        </w:tc>
        <w:tc>
          <w:tcPr>
            <w:tcW w:w="162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lastRenderedPageBreak/>
              <w:t>Формула оценки или шкала оценки</w:t>
            </w:r>
          </w:p>
        </w:tc>
      </w:tr>
      <w:tr w:rsidR="00DE6BB1" w:rsidRPr="00DE6BB1" w:rsidTr="00DE6BB1">
        <w:tc>
          <w:tcPr>
            <w:tcW w:w="591" w:type="pct"/>
            <w:gridSpan w:val="2"/>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lastRenderedPageBreak/>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47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40</w:t>
            </w:r>
          </w:p>
        </w:tc>
        <w:tc>
          <w:tcPr>
            <w:tcW w:w="46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наличие у участников закупки опыта работы, связанного с предметом контракта</w:t>
            </w:r>
          </w:p>
        </w:tc>
        <w:tc>
          <w:tcPr>
            <w:tcW w:w="47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Признак № 1.</w:t>
            </w: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b/>
                <w:bCs/>
                <w:sz w:val="18"/>
                <w:szCs w:val="18"/>
                <w:lang w:eastAsia="en-US"/>
              </w:rPr>
              <w:t>общее количество исполненных участником закупки договоров</w:t>
            </w: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p>
          <w:p w:rsidR="00DE6BB1" w:rsidRPr="00DE6BB1" w:rsidRDefault="00DE6BB1" w:rsidP="00DE6BB1">
            <w:pPr>
              <w:widowControl w:val="0"/>
              <w:spacing w:after="0" w:line="240" w:lineRule="auto"/>
              <w:jc w:val="center"/>
              <w:rPr>
                <w:rFonts w:ascii="Times New Roman" w:eastAsia="Times New Roman" w:hAnsi="Times New Roman" w:cs="Times New Roman"/>
                <w:b/>
                <w:i/>
                <w:color w:val="000000"/>
                <w:sz w:val="18"/>
                <w:szCs w:val="18"/>
                <w:u w:val="single"/>
                <w:lang w:eastAsia="en-US"/>
              </w:rPr>
            </w:pPr>
          </w:p>
        </w:tc>
        <w:tc>
          <w:tcPr>
            <w:tcW w:w="699" w:type="pct"/>
            <w:gridSpan w:val="2"/>
            <w:tcBorders>
              <w:top w:val="single" w:sz="4" w:space="0" w:color="auto"/>
              <w:left w:val="single" w:sz="4" w:space="0" w:color="auto"/>
              <w:bottom w:val="single" w:sz="4" w:space="0" w:color="auto"/>
              <w:right w:val="single" w:sz="4" w:space="0" w:color="auto"/>
            </w:tcBorders>
            <w:vAlign w:val="center"/>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100</w:t>
            </w: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p>
        </w:tc>
        <w:tc>
          <w:tcPr>
            <w:tcW w:w="1624"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sz w:val="18"/>
                <w:szCs w:val="18"/>
              </w:rPr>
            </w:pPr>
            <w:r w:rsidRPr="00DE6BB1">
              <w:rPr>
                <w:rFonts w:ascii="Calibri" w:eastAsia="Calibri" w:hAnsi="Calibri" w:cs="Times New Roman"/>
                <w:noProof/>
                <w:sz w:val="18"/>
                <w:szCs w:val="18"/>
              </w:rPr>
              <mc:AlternateContent>
                <mc:Choice Requires="wps">
                  <w:drawing>
                    <wp:anchor distT="0" distB="0" distL="114300" distR="114300" simplePos="0" relativeHeight="251667456" behindDoc="0" locked="0" layoutInCell="1" allowOverlap="1" wp14:anchorId="51729902" wp14:editId="3464C53B">
                      <wp:simplePos x="0" y="0"/>
                      <wp:positionH relativeFrom="column">
                        <wp:posOffset>0</wp:posOffset>
                      </wp:positionH>
                      <wp:positionV relativeFrom="paragraph">
                        <wp:posOffset>0</wp:posOffset>
                      </wp:positionV>
                      <wp:extent cx="635000" cy="635000"/>
                      <wp:effectExtent l="0" t="0" r="0" b="0"/>
                      <wp:wrapNone/>
                      <wp:docPr id="14" name="AutoShape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 o:spid="_x0000_s1026"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">
                      <v:stroke joinstyle="round"/>
                      <o:lock v:ext="edit" selection="t"/>
                    </v:rect>
                  </w:pict>
                </mc:Fallback>
              </mc:AlternateContent>
            </w:r>
            <w:r w:rsidRPr="00DE6BB1">
              <w:rPr>
                <w:rFonts w:ascii="Times New Roman" w:eastAsia="Times New Roman" w:hAnsi="Times New Roman" w:cs="Times New Roman"/>
                <w:sz w:val="18"/>
                <w:szCs w:val="18"/>
              </w:rPr>
              <w:t xml:space="preserve">Оценка заявок осуществляется по формуле, предусмотренной п. </w:t>
            </w:r>
            <w:hyperlink r:id="rId9" w:anchor="Par80" w:tooltip="9. Значение количества баллов по критерию оценки &quot;цена контракта, сумма цен единиц товара, работы, услуги&quot;, присваиваемое заявке, которая подлежит в соответствии с Федеральным законом оценке по указанному критерию оценки, (БЦi) определяется по формуле:" w:history="1">
              <w:r w:rsidRPr="00DE6BB1">
                <w:rPr>
                  <w:rFonts w:ascii="Times New Roman" w:eastAsia="Times New Roman" w:hAnsi="Times New Roman" w:cs="Times New Roman"/>
                  <w:sz w:val="18"/>
                  <w:szCs w:val="18"/>
                </w:rPr>
                <w:t>20</w:t>
              </w:r>
            </w:hyperlink>
            <w:r w:rsidRPr="00DE6BB1">
              <w:rPr>
                <w:rFonts w:ascii="Times New Roman" w:eastAsia="Times New Roman" w:hAnsi="Times New Roman" w:cs="Times New Roman"/>
                <w:sz w:val="18"/>
                <w:szCs w:val="18"/>
              </w:rPr>
              <w:t xml:space="preserve"> Положения:</w:t>
            </w:r>
          </w:p>
          <w:p w:rsidR="00DE6BB1" w:rsidRPr="00DE6BB1" w:rsidRDefault="00DE6BB1" w:rsidP="00DE6BB1">
            <w:pPr>
              <w:widowControl w:val="0"/>
              <w:spacing w:after="0" w:line="240" w:lineRule="auto"/>
              <w:jc w:val="center"/>
              <w:rPr>
                <w:rFonts w:ascii="Calibri" w:eastAsia="Times New Roman" w:hAnsi="Calibri" w:cs="Calibri"/>
                <w:sz w:val="18"/>
                <w:szCs w:val="18"/>
                <w:lang w:eastAsia="en-US"/>
              </w:rPr>
            </w:pPr>
            <w:r w:rsidRPr="00DE6BB1">
              <w:rPr>
                <w:rFonts w:ascii="Calibri" w:eastAsia="Times New Roman" w:hAnsi="Calibri" w:cs="Calibri"/>
                <w:noProof/>
                <w:position w:val="-28"/>
                <w:sz w:val="18"/>
                <w:szCs w:val="18"/>
              </w:rPr>
              <w:drawing>
                <wp:inline distT="0" distB="0" distL="0" distR="0" wp14:anchorId="18EF4AAB" wp14:editId="2F103A9E">
                  <wp:extent cx="2147570" cy="467995"/>
                  <wp:effectExtent l="0" t="0" r="5080" b="8255"/>
                  <wp:docPr id="1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7570" cy="467995"/>
                          </a:xfrm>
                          <a:prstGeom prst="rect">
                            <a:avLst/>
                          </a:prstGeom>
                          <a:noFill/>
                          <a:ln>
                            <a:noFill/>
                          </a:ln>
                        </pic:spPr>
                      </pic:pic>
                    </a:graphicData>
                  </a:graphic>
                </wp:inline>
              </w:drawing>
            </w:r>
            <w:r w:rsidRPr="00DE6BB1">
              <w:rPr>
                <w:rFonts w:ascii="Calibri" w:eastAsia="Times New Roman" w:hAnsi="Calibri" w:cs="Calibri"/>
                <w:sz w:val="18"/>
                <w:szCs w:val="18"/>
                <w:lang w:eastAsia="en-US"/>
              </w:rPr>
              <w:t>,</w:t>
            </w:r>
          </w:p>
          <w:p w:rsidR="00DE6BB1" w:rsidRPr="00DE6BB1" w:rsidRDefault="00DE6BB1" w:rsidP="00DE6BB1">
            <w:pPr>
              <w:spacing w:after="0" w:line="240" w:lineRule="auto"/>
              <w:jc w:val="center"/>
              <w:rPr>
                <w:rFonts w:ascii="Times New Roman" w:eastAsia="Times New Roman" w:hAnsi="Times New Roman" w:cs="Times New Roman"/>
                <w:sz w:val="18"/>
                <w:szCs w:val="18"/>
              </w:rPr>
            </w:pPr>
            <w:r w:rsidRPr="00DE6BB1">
              <w:rPr>
                <w:rFonts w:ascii="Times New Roman" w:eastAsia="Times New Roman" w:hAnsi="Times New Roman" w:cs="Times New Roman"/>
                <w:sz w:val="18"/>
                <w:szCs w:val="18"/>
              </w:rPr>
              <w:t>где:</w:t>
            </w:r>
          </w:p>
          <w:p w:rsidR="00DE6BB1" w:rsidRPr="00DE6BB1" w:rsidRDefault="00DE6BB1" w:rsidP="00DE6BB1">
            <w:pPr>
              <w:spacing w:after="0" w:line="240" w:lineRule="auto"/>
              <w:jc w:val="center"/>
              <w:rPr>
                <w:rFonts w:ascii="Times New Roman" w:eastAsia="Times New Roman" w:hAnsi="Times New Roman" w:cs="Times New Roman"/>
                <w:sz w:val="18"/>
                <w:szCs w:val="18"/>
              </w:rPr>
            </w:pPr>
            <w:proofErr w:type="spellStart"/>
            <w:r w:rsidRPr="00DE6BB1">
              <w:rPr>
                <w:rFonts w:ascii="Times New Roman" w:eastAsia="Times New Roman" w:hAnsi="Times New Roman" w:cs="Times New Roman"/>
                <w:sz w:val="18"/>
                <w:szCs w:val="18"/>
              </w:rPr>
              <w:t>Х</w:t>
            </w:r>
            <w:proofErr w:type="gramStart"/>
            <w:r w:rsidRPr="00DE6BB1">
              <w:rPr>
                <w:rFonts w:ascii="Times New Roman" w:eastAsia="Times New Roman" w:hAnsi="Times New Roman" w:cs="Times New Roman"/>
                <w:sz w:val="18"/>
                <w:szCs w:val="18"/>
              </w:rPr>
              <w:t>i</w:t>
            </w:r>
            <w:proofErr w:type="spellEnd"/>
            <w:proofErr w:type="gramEnd"/>
            <w:r w:rsidRPr="00DE6BB1">
              <w:rPr>
                <w:rFonts w:ascii="Times New Roman" w:eastAsia="Times New Roman" w:hAnsi="Times New Roman" w:cs="Times New Roman"/>
                <w:sz w:val="18"/>
                <w:szCs w:val="18"/>
              </w:rPr>
              <w:t xml:space="preserve"> - значение признака, содержащееся в предложении участника закупки, заявка (часть заявки) которого подлежит в соответствии с Законом о контрактной системе оценке по признаку N 1 (</w:t>
            </w:r>
            <w:r w:rsidRPr="00DE6BB1">
              <w:rPr>
                <w:rFonts w:ascii="Times New Roman" w:eastAsia="Calibri" w:hAnsi="Times New Roman" w:cs="Times New Roman"/>
                <w:b/>
                <w:bCs/>
                <w:sz w:val="18"/>
                <w:szCs w:val="18"/>
                <w:lang w:eastAsia="en-US"/>
              </w:rPr>
              <w:t>общее количество исполненных участником закупки договоров</w:t>
            </w:r>
            <w:r w:rsidRPr="00DE6BB1">
              <w:rPr>
                <w:rFonts w:ascii="Times New Roman" w:eastAsia="Times New Roman" w:hAnsi="Times New Roman" w:cs="Times New Roman"/>
                <w:sz w:val="18"/>
                <w:szCs w:val="18"/>
              </w:rPr>
              <w:t>) показателя «наличие у участников закупки опыта работы, связанного с предметом контракта»;</w:t>
            </w:r>
          </w:p>
          <w:p w:rsidR="00DE6BB1" w:rsidRPr="00DE6BB1" w:rsidRDefault="00DE6BB1" w:rsidP="00DE6BB1">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DE6BB1">
              <w:rPr>
                <w:rFonts w:ascii="Times New Roman" w:eastAsia="Times New Roman" w:hAnsi="Times New Roman" w:cs="Times New Roman"/>
                <w:sz w:val="18"/>
                <w:szCs w:val="18"/>
              </w:rPr>
              <w:t xml:space="preserve">где </w:t>
            </w:r>
            <w:r w:rsidRPr="00DE6BB1">
              <w:rPr>
                <w:rFonts w:ascii="Times New Roman" w:eastAsia="Times New Roman" w:hAnsi="Times New Roman" w:cs="Times New Roman"/>
                <w:noProof/>
                <w:position w:val="-10"/>
                <w:sz w:val="18"/>
                <w:szCs w:val="18"/>
              </w:rPr>
              <w:drawing>
                <wp:inline distT="0" distB="0" distL="0" distR="0" wp14:anchorId="1CA59797" wp14:editId="17B54DAE">
                  <wp:extent cx="318770" cy="223520"/>
                  <wp:effectExtent l="0" t="0" r="5080" b="5080"/>
                  <wp:docPr id="1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8770" cy="223520"/>
                          </a:xfrm>
                          <a:prstGeom prst="rect">
                            <a:avLst/>
                          </a:prstGeom>
                          <a:noFill/>
                          <a:ln>
                            <a:noFill/>
                          </a:ln>
                        </pic:spPr>
                      </pic:pic>
                    </a:graphicData>
                  </a:graphic>
                </wp:inline>
              </w:drawing>
            </w:r>
            <w:r w:rsidRPr="00DE6BB1">
              <w:rPr>
                <w:rFonts w:ascii="Times New Roman" w:eastAsia="Times New Roman" w:hAnsi="Times New Roman" w:cs="Times New Roman"/>
                <w:sz w:val="18"/>
                <w:szCs w:val="18"/>
              </w:rPr>
              <w:t xml:space="preserve"> - предельное минимальное значение признака N 1, установленное Заказчиком, равное 5 (Пяти) </w:t>
            </w:r>
            <w:r w:rsidRPr="00DE6BB1">
              <w:rPr>
                <w:rFonts w:ascii="Times New Roman" w:eastAsia="Times New Roman" w:hAnsi="Times New Roman" w:cs="Times New Roman"/>
                <w:color w:val="000000"/>
                <w:sz w:val="18"/>
                <w:szCs w:val="18"/>
              </w:rPr>
              <w:t>исполненным договорам, предусматривающих выполнение работ согласно п. 2.1. столбца "Положение о применения критерия оценки, показателя оценки, показателя оценки, детализирующего показатель оценки" Раздела III</w:t>
            </w:r>
            <w:r w:rsidRPr="00DE6BB1">
              <w:rPr>
                <w:rFonts w:ascii="Times New Roman" w:eastAsia="Times New Roman" w:hAnsi="Times New Roman" w:cs="Times New Roman"/>
                <w:sz w:val="18"/>
                <w:szCs w:val="18"/>
              </w:rPr>
              <w:t>.;</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sz w:val="18"/>
                <w:szCs w:val="18"/>
              </w:rPr>
              <w:t xml:space="preserve">где </w:t>
            </w:r>
            <w:r w:rsidRPr="00DE6BB1">
              <w:rPr>
                <w:rFonts w:ascii="Times New Roman" w:eastAsia="Times New Roman" w:hAnsi="Times New Roman" w:cs="Times New Roman"/>
                <w:noProof/>
                <w:position w:val="-10"/>
                <w:sz w:val="18"/>
                <w:szCs w:val="18"/>
              </w:rPr>
              <w:drawing>
                <wp:inline distT="0" distB="0" distL="0" distR="0" wp14:anchorId="2171CD2D" wp14:editId="25D8FD55">
                  <wp:extent cx="414655" cy="287020"/>
                  <wp:effectExtent l="0" t="0" r="0" b="0"/>
                  <wp:docPr id="1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4655" cy="287020"/>
                          </a:xfrm>
                          <a:prstGeom prst="rect">
                            <a:avLst/>
                          </a:prstGeom>
                          <a:noFill/>
                          <a:ln>
                            <a:noFill/>
                          </a:ln>
                        </pic:spPr>
                      </pic:pic>
                    </a:graphicData>
                  </a:graphic>
                </wp:inline>
              </w:drawing>
            </w:r>
            <w:r w:rsidRPr="00DE6BB1">
              <w:rPr>
                <w:rFonts w:ascii="Times New Roman" w:eastAsia="Times New Roman" w:hAnsi="Times New Roman" w:cs="Times New Roman"/>
                <w:sz w:val="18"/>
                <w:szCs w:val="18"/>
              </w:rPr>
              <w:t xml:space="preserve"> - предельное максимальное значение признака N 1, установленное Заказчиком, равное 15 (Пятнадцати) </w:t>
            </w:r>
            <w:r w:rsidRPr="00DE6BB1">
              <w:rPr>
                <w:rFonts w:ascii="Times New Roman" w:eastAsia="Times New Roman" w:hAnsi="Times New Roman" w:cs="Times New Roman"/>
                <w:color w:val="000000"/>
                <w:sz w:val="18"/>
                <w:szCs w:val="18"/>
              </w:rPr>
              <w:t>исполненным договорам, предусматривающих выполнение работ согласно п. 2.1. столбца "Положение о применения критерия оценки, показателя оценки" Раздела III.</w:t>
            </w:r>
          </w:p>
        </w:tc>
      </w:tr>
      <w:tr w:rsidR="00DE6BB1" w:rsidRPr="00DE6BB1" w:rsidTr="00DE6B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9"/>
            <w:tcBorders>
              <w:top w:val="nil"/>
              <w:left w:val="nil"/>
              <w:bottom w:val="nil"/>
              <w:right w:val="nil"/>
            </w:tcBorders>
            <w:vAlign w:val="center"/>
            <w:hideMark/>
          </w:tcPr>
          <w:p w:rsidR="00DE6BB1" w:rsidRPr="00DE6BB1" w:rsidRDefault="00DE6BB1" w:rsidP="00DE6BB1">
            <w:pPr>
              <w:widowControl w:val="0"/>
              <w:spacing w:after="0" w:line="240" w:lineRule="auto"/>
              <w:jc w:val="center"/>
              <w:outlineLvl w:val="2"/>
              <w:rPr>
                <w:rFonts w:ascii="Times New Roman" w:eastAsia="Times New Roman" w:hAnsi="Times New Roman" w:cs="Times New Roman"/>
                <w:b/>
                <w:color w:val="000000"/>
                <w:sz w:val="18"/>
                <w:szCs w:val="18"/>
              </w:rPr>
            </w:pPr>
            <w:r w:rsidRPr="00DE6BB1">
              <w:rPr>
                <w:rFonts w:ascii="Times New Roman" w:eastAsia="Times New Roman" w:hAnsi="Times New Roman" w:cs="Times New Roman"/>
                <w:b/>
                <w:color w:val="000000"/>
                <w:sz w:val="18"/>
                <w:szCs w:val="18"/>
              </w:rPr>
              <w:t>III. Отдельные положения о применении отдельных критериев оценки, показателей оценки, предусмотренных разделом II настоящего документа</w:t>
            </w:r>
          </w:p>
        </w:tc>
      </w:tr>
      <w:tr w:rsidR="00DE6BB1" w:rsidRPr="00DE6BB1" w:rsidTr="00DE6BB1">
        <w:tc>
          <w:tcPr>
            <w:tcW w:w="215"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N</w:t>
            </w:r>
          </w:p>
        </w:tc>
        <w:tc>
          <w:tcPr>
            <w:tcW w:w="3097" w:type="pct"/>
            <w:gridSpan w:val="6"/>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Наименование критерия оценки, показателя оценки, при применении которого устанавливается положение, предусмотренное графой 3</w:t>
            </w:r>
          </w:p>
        </w:tc>
        <w:tc>
          <w:tcPr>
            <w:tcW w:w="1688" w:type="pct"/>
            <w:gridSpan w:val="2"/>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Положение о применения критерия оценки, показателя оценки</w:t>
            </w:r>
          </w:p>
        </w:tc>
      </w:tr>
      <w:tr w:rsidR="00DE6BB1" w:rsidRPr="00DE6BB1" w:rsidTr="00DE6BB1">
        <w:tc>
          <w:tcPr>
            <w:tcW w:w="215"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1</w:t>
            </w:r>
          </w:p>
        </w:tc>
        <w:tc>
          <w:tcPr>
            <w:tcW w:w="3097" w:type="pct"/>
            <w:gridSpan w:val="6"/>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bookmarkStart w:id="0" w:name="P431"/>
            <w:bookmarkEnd w:id="0"/>
            <w:r w:rsidRPr="00DE6BB1">
              <w:rPr>
                <w:rFonts w:ascii="Times New Roman" w:eastAsia="Times New Roman" w:hAnsi="Times New Roman" w:cs="Times New Roman"/>
                <w:color w:val="000000"/>
                <w:sz w:val="18"/>
                <w:szCs w:val="18"/>
              </w:rPr>
              <w:t>2</w:t>
            </w:r>
          </w:p>
        </w:tc>
        <w:tc>
          <w:tcPr>
            <w:tcW w:w="1688" w:type="pct"/>
            <w:gridSpan w:val="2"/>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bookmarkStart w:id="1" w:name="P432"/>
            <w:bookmarkEnd w:id="1"/>
            <w:r w:rsidRPr="00DE6BB1">
              <w:rPr>
                <w:rFonts w:ascii="Times New Roman" w:eastAsia="Times New Roman" w:hAnsi="Times New Roman" w:cs="Times New Roman"/>
                <w:color w:val="000000"/>
                <w:sz w:val="18"/>
                <w:szCs w:val="18"/>
              </w:rPr>
              <w:t>3</w:t>
            </w:r>
          </w:p>
        </w:tc>
      </w:tr>
      <w:tr w:rsidR="00DE6BB1" w:rsidRPr="00DE6BB1" w:rsidTr="00DE6BB1">
        <w:tc>
          <w:tcPr>
            <w:tcW w:w="215"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2</w:t>
            </w:r>
          </w:p>
        </w:tc>
        <w:tc>
          <w:tcPr>
            <w:tcW w:w="3097" w:type="pct"/>
            <w:gridSpan w:val="6"/>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Критерий:</w:t>
            </w: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«Квалификация участников закупки»</w:t>
            </w:r>
          </w:p>
        </w:tc>
        <w:tc>
          <w:tcPr>
            <w:tcW w:w="1688" w:type="pct"/>
            <w:gridSpan w:val="2"/>
            <w:tcBorders>
              <w:top w:val="single" w:sz="4" w:space="0" w:color="auto"/>
              <w:left w:val="single" w:sz="4" w:space="0" w:color="auto"/>
              <w:bottom w:val="single" w:sz="4" w:space="0" w:color="auto"/>
              <w:right w:val="single" w:sz="4" w:space="0" w:color="auto"/>
            </w:tcBorders>
            <w:vAlign w:val="center"/>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Calibri" w:hAnsi="Times New Roman" w:cs="Times New Roman"/>
                <w:color w:val="000000"/>
                <w:sz w:val="18"/>
                <w:szCs w:val="18"/>
                <w:lang w:eastAsia="en-US"/>
              </w:rPr>
              <w:t xml:space="preserve">Подпункт «г» пункта 3 </w:t>
            </w:r>
            <w:r w:rsidRPr="00DE6BB1">
              <w:rPr>
                <w:rFonts w:ascii="Times New Roman" w:eastAsia="Times New Roman" w:hAnsi="Times New Roman" w:cs="Times New Roman"/>
                <w:color w:val="000000"/>
                <w:sz w:val="18"/>
                <w:szCs w:val="18"/>
              </w:rPr>
              <w:t>Положения</w:t>
            </w: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p>
        </w:tc>
      </w:tr>
      <w:tr w:rsidR="00DE6BB1" w:rsidRPr="00DE6BB1" w:rsidTr="00DE6BB1">
        <w:tc>
          <w:tcPr>
            <w:tcW w:w="215" w:type="pct"/>
            <w:tcBorders>
              <w:top w:val="single" w:sz="4" w:space="0" w:color="auto"/>
              <w:left w:val="single" w:sz="4" w:space="0" w:color="auto"/>
              <w:bottom w:val="single" w:sz="4" w:space="0" w:color="auto"/>
              <w:right w:val="single" w:sz="4" w:space="0" w:color="auto"/>
            </w:tcBorders>
            <w:vAlign w:val="center"/>
            <w:hideMark/>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2.1.</w:t>
            </w:r>
          </w:p>
        </w:tc>
        <w:tc>
          <w:tcPr>
            <w:tcW w:w="3097" w:type="pct"/>
            <w:gridSpan w:val="6"/>
            <w:tcBorders>
              <w:top w:val="single" w:sz="4" w:space="0" w:color="auto"/>
              <w:left w:val="single" w:sz="4" w:space="0" w:color="auto"/>
              <w:bottom w:val="single" w:sz="4" w:space="0" w:color="auto"/>
              <w:right w:val="single" w:sz="4" w:space="0" w:color="auto"/>
            </w:tcBorders>
            <w:vAlign w:val="center"/>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Детализирующий показатель:</w:t>
            </w: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r w:rsidRPr="00DE6BB1">
              <w:rPr>
                <w:rFonts w:ascii="Times New Roman" w:eastAsia="Times New Roman" w:hAnsi="Times New Roman" w:cs="Times New Roman"/>
                <w:color w:val="000000"/>
                <w:sz w:val="18"/>
                <w:szCs w:val="18"/>
                <w:lang w:eastAsia="en-US"/>
              </w:rPr>
              <w:t>общее количество исполненных участником закупки договоров</w:t>
            </w:r>
          </w:p>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lang w:eastAsia="en-US"/>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rsidR="00DE6BB1" w:rsidRPr="00DE6BB1" w:rsidRDefault="00DE6BB1" w:rsidP="00DE6BB1">
            <w:pPr>
              <w:widowControl w:val="0"/>
              <w:spacing w:after="0" w:line="240" w:lineRule="auto"/>
              <w:jc w:val="center"/>
              <w:rPr>
                <w:rFonts w:ascii="Times New Roman" w:eastAsia="Times New Roman" w:hAnsi="Times New Roman" w:cs="Times New Roman"/>
                <w:color w:val="000000"/>
                <w:sz w:val="18"/>
                <w:szCs w:val="18"/>
              </w:rPr>
            </w:pPr>
            <w:r w:rsidRPr="00DE6BB1">
              <w:rPr>
                <w:rFonts w:ascii="Times New Roman" w:eastAsia="Calibri" w:hAnsi="Times New Roman" w:cs="Times New Roman"/>
                <w:color w:val="000000"/>
                <w:sz w:val="18"/>
                <w:szCs w:val="18"/>
                <w:lang w:eastAsia="en-US"/>
              </w:rPr>
              <w:t xml:space="preserve">Подпункт «а» пункта 28 </w:t>
            </w:r>
            <w:r w:rsidRPr="00DE6BB1">
              <w:rPr>
                <w:rFonts w:ascii="Times New Roman" w:eastAsia="Times New Roman" w:hAnsi="Times New Roman" w:cs="Times New Roman"/>
                <w:color w:val="000000"/>
                <w:sz w:val="18"/>
                <w:szCs w:val="18"/>
              </w:rPr>
              <w:t>Положения</w:t>
            </w:r>
          </w:p>
          <w:p w:rsidR="00DE6BB1" w:rsidRPr="00DE6BB1" w:rsidRDefault="00DE6BB1" w:rsidP="00DE6BB1">
            <w:pPr>
              <w:spacing w:after="0" w:line="240" w:lineRule="auto"/>
              <w:jc w:val="center"/>
              <w:rPr>
                <w:rFonts w:ascii="Times New Roman" w:eastAsia="Times New Roman" w:hAnsi="Times New Roman" w:cs="Times New Roman"/>
                <w:b/>
                <w:color w:val="000000"/>
                <w:sz w:val="18"/>
                <w:szCs w:val="18"/>
              </w:rPr>
            </w:pPr>
            <w:r w:rsidRPr="00DE6BB1">
              <w:rPr>
                <w:rFonts w:ascii="Times New Roman" w:eastAsia="Times New Roman" w:hAnsi="Times New Roman" w:cs="Times New Roman"/>
                <w:b/>
                <w:color w:val="000000"/>
                <w:sz w:val="18"/>
                <w:szCs w:val="18"/>
              </w:rPr>
              <w:t>Требования к документам для оценки показателя:</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Наличие исполненных договоров, предусматривающих выполнение работ, относящихся к одному или нескольким из следующих договоров (контрактов):</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2) контракт, предусмотренный частью 16.1 статьи 34 Федерального закона №44-ФЗ;</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 xml:space="preserve">3) контракт, предусмотренный частью 56 </w:t>
            </w:r>
            <w:r w:rsidRPr="00DE6BB1">
              <w:rPr>
                <w:rFonts w:ascii="Times New Roman" w:eastAsia="Times New Roman" w:hAnsi="Times New Roman" w:cs="Times New Roman"/>
                <w:color w:val="000000"/>
                <w:sz w:val="18"/>
                <w:szCs w:val="18"/>
              </w:rPr>
              <w:lastRenderedPageBreak/>
              <w:t>статьи 112 Федерального закона №44-ФЗ;</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4) договор, не относящийся к контрактам, указанным в пунктах 1-3, и предусматривающий выполнение работ по строительству, реконструкции, капитальному ремонту объекта капитального строительства (за исключением линейного объекта)</w:t>
            </w:r>
          </w:p>
          <w:p w:rsidR="00DE6BB1" w:rsidRPr="00DE6BB1" w:rsidRDefault="00DE6BB1" w:rsidP="00DE6BB1">
            <w:pPr>
              <w:spacing w:after="0" w:line="240" w:lineRule="auto"/>
              <w:jc w:val="center"/>
              <w:rPr>
                <w:rFonts w:ascii="Times New Roman" w:eastAsia="Times New Roman" w:hAnsi="Times New Roman" w:cs="Times New Roman"/>
                <w:b/>
                <w:color w:val="000000"/>
                <w:sz w:val="18"/>
                <w:szCs w:val="18"/>
              </w:rPr>
            </w:pPr>
          </w:p>
          <w:p w:rsidR="00DE6BB1" w:rsidRPr="00DE6BB1" w:rsidRDefault="00DE6BB1" w:rsidP="00DE6BB1">
            <w:pPr>
              <w:spacing w:after="0" w:line="240" w:lineRule="auto"/>
              <w:jc w:val="center"/>
              <w:rPr>
                <w:rFonts w:ascii="Times New Roman" w:eastAsia="Times New Roman" w:hAnsi="Times New Roman" w:cs="Times New Roman"/>
                <w:b/>
                <w:color w:val="000000"/>
                <w:sz w:val="18"/>
                <w:szCs w:val="18"/>
              </w:rPr>
            </w:pPr>
            <w:r w:rsidRPr="00DE6BB1">
              <w:rPr>
                <w:rFonts w:ascii="Times New Roman" w:eastAsia="Times New Roman" w:hAnsi="Times New Roman" w:cs="Times New Roman"/>
                <w:b/>
                <w:color w:val="000000"/>
                <w:sz w:val="18"/>
                <w:szCs w:val="18"/>
              </w:rPr>
              <w:t>Перечень документов, подтверждающих наличие у участника закупки опыта выполнения работы.</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1)   исполненные договоры;</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2) акт (акты) приемки поставленного товара, выполненных работ, оказанных услуг, составленны</w:t>
            </w:r>
            <w:proofErr w:type="gramStart"/>
            <w:r w:rsidRPr="00DE6BB1">
              <w:rPr>
                <w:rFonts w:ascii="Times New Roman" w:eastAsia="Times New Roman" w:hAnsi="Times New Roman" w:cs="Times New Roman"/>
                <w:color w:val="000000"/>
                <w:sz w:val="18"/>
                <w:szCs w:val="18"/>
              </w:rPr>
              <w:t>й(</w:t>
            </w:r>
            <w:proofErr w:type="spellStart"/>
            <w:proofErr w:type="gramEnd"/>
            <w:r w:rsidRPr="00DE6BB1">
              <w:rPr>
                <w:rFonts w:ascii="Times New Roman" w:eastAsia="Times New Roman" w:hAnsi="Times New Roman" w:cs="Times New Roman"/>
                <w:color w:val="000000"/>
                <w:sz w:val="18"/>
                <w:szCs w:val="18"/>
              </w:rPr>
              <w:t>ые</w:t>
            </w:r>
            <w:proofErr w:type="spellEnd"/>
            <w:r w:rsidRPr="00DE6BB1">
              <w:rPr>
                <w:rFonts w:ascii="Times New Roman" w:eastAsia="Times New Roman" w:hAnsi="Times New Roman" w:cs="Times New Roman"/>
                <w:color w:val="000000"/>
                <w:sz w:val="18"/>
                <w:szCs w:val="18"/>
              </w:rPr>
              <w:t>) при исполнении такого договора (договоров);</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 xml:space="preserve">- </w:t>
            </w:r>
            <w:proofErr w:type="gramStart"/>
            <w:r w:rsidRPr="00DE6BB1">
              <w:rPr>
                <w:rFonts w:ascii="Times New Roman" w:eastAsia="Times New Roman" w:hAnsi="Times New Roman" w:cs="Times New Roman"/>
                <w:color w:val="000000"/>
                <w:sz w:val="18"/>
                <w:szCs w:val="18"/>
              </w:rPr>
              <w:t>последний акт, составленный при исполнении договора должен быть подписан</w:t>
            </w:r>
            <w:proofErr w:type="gramEnd"/>
            <w:r w:rsidRPr="00DE6BB1">
              <w:rPr>
                <w:rFonts w:ascii="Times New Roman" w:eastAsia="Times New Roman" w:hAnsi="Times New Roman" w:cs="Times New Roman"/>
                <w:color w:val="000000"/>
                <w:sz w:val="18"/>
                <w:szCs w:val="18"/>
              </w:rPr>
              <w:t xml:space="preserve"> не ранее чем за 5 лет до даты окончания срока подачи заявок;</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 xml:space="preserve">- к оценке принимаются документы, в том </w:t>
            </w:r>
            <w:proofErr w:type="gramStart"/>
            <w:r w:rsidRPr="00DE6BB1">
              <w:rPr>
                <w:rFonts w:ascii="Times New Roman" w:eastAsia="Times New Roman" w:hAnsi="Times New Roman" w:cs="Times New Roman"/>
                <w:color w:val="000000"/>
                <w:sz w:val="18"/>
                <w:szCs w:val="18"/>
              </w:rPr>
              <w:t>числе</w:t>
            </w:r>
            <w:proofErr w:type="gramEnd"/>
            <w:r w:rsidRPr="00DE6BB1">
              <w:rPr>
                <w:rFonts w:ascii="Times New Roman" w:eastAsia="Times New Roman" w:hAnsi="Times New Roman" w:cs="Times New Roman"/>
                <w:color w:val="000000"/>
                <w:sz w:val="18"/>
                <w:szCs w:val="18"/>
              </w:rPr>
              <w:t xml:space="preserve"> если к ним не приложена проектная документация (если проектная документация является приложением к таким документам).</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color w:val="000000"/>
                <w:sz w:val="18"/>
                <w:szCs w:val="18"/>
              </w:rPr>
              <w:t>Документы направляются участником закупки в форме электронных документов или в форме электронных образов бумажных документов.</w:t>
            </w:r>
          </w:p>
          <w:p w:rsidR="00DE6BB1" w:rsidRPr="00DE6BB1" w:rsidRDefault="00DE6BB1" w:rsidP="00DE6BB1">
            <w:pPr>
              <w:spacing w:after="0" w:line="240" w:lineRule="auto"/>
              <w:contextualSpacing/>
              <w:jc w:val="center"/>
              <w:rPr>
                <w:rFonts w:ascii="Times New Roman" w:eastAsia="Calibri" w:hAnsi="Times New Roman" w:cs="Times New Roman"/>
                <w:bCs/>
                <w:color w:val="000000"/>
                <w:sz w:val="18"/>
                <w:szCs w:val="18"/>
                <w:lang w:eastAsia="en-US"/>
              </w:rPr>
            </w:pPr>
            <w:r w:rsidRPr="00DE6BB1">
              <w:rPr>
                <w:rFonts w:ascii="Times New Roman" w:eastAsia="Calibri" w:hAnsi="Times New Roman" w:cs="Times New Roman"/>
                <w:bCs/>
                <w:color w:val="000000"/>
                <w:sz w:val="18"/>
                <w:szCs w:val="18"/>
                <w:lang w:eastAsia="en-US"/>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DE6BB1" w:rsidRPr="00DE6BB1" w:rsidRDefault="00DE6BB1" w:rsidP="00DE6BB1">
            <w:pPr>
              <w:suppressLineNumbers/>
              <w:spacing w:after="0" w:line="240" w:lineRule="auto"/>
              <w:contextualSpacing/>
              <w:jc w:val="center"/>
              <w:rPr>
                <w:rFonts w:ascii="Times New Roman" w:eastAsia="Calibri" w:hAnsi="Times New Roman" w:cs="Times New Roman"/>
                <w:bCs/>
                <w:color w:val="000000"/>
                <w:sz w:val="18"/>
                <w:szCs w:val="18"/>
                <w:lang w:eastAsia="en-US"/>
              </w:rPr>
            </w:pPr>
            <w:r w:rsidRPr="00DE6BB1">
              <w:rPr>
                <w:rFonts w:ascii="Times New Roman" w:eastAsia="Calibri" w:hAnsi="Times New Roman" w:cs="Times New Roman"/>
                <w:bCs/>
                <w:color w:val="000000"/>
                <w:sz w:val="18"/>
                <w:szCs w:val="18"/>
                <w:lang w:eastAsia="en-US"/>
              </w:rPr>
              <w:t>Оценке не подлежат контракты/договоры, работы по которым продолжаются и/или не выполнены (являются незавершенными).</w:t>
            </w:r>
          </w:p>
          <w:p w:rsidR="00DE6BB1" w:rsidRPr="00DE6BB1" w:rsidRDefault="00DE6BB1" w:rsidP="00DE6BB1">
            <w:pPr>
              <w:widowControl w:val="0"/>
              <w:spacing w:after="0" w:line="240" w:lineRule="auto"/>
              <w:jc w:val="center"/>
              <w:rPr>
                <w:rFonts w:ascii="Times New Roman" w:eastAsia="Times New Roman" w:hAnsi="Times New Roman" w:cs="Times New Roman"/>
                <w:sz w:val="18"/>
                <w:szCs w:val="18"/>
              </w:rPr>
            </w:pPr>
          </w:p>
          <w:p w:rsidR="00DE6BB1" w:rsidRPr="00DE6BB1" w:rsidRDefault="00DE6BB1" w:rsidP="00DE6BB1">
            <w:pPr>
              <w:widowControl w:val="0"/>
              <w:spacing w:after="0" w:line="240" w:lineRule="auto"/>
              <w:jc w:val="center"/>
              <w:rPr>
                <w:rFonts w:ascii="Times New Roman" w:eastAsia="Times New Roman" w:hAnsi="Times New Roman" w:cs="Times New Roman"/>
                <w:sz w:val="18"/>
                <w:szCs w:val="18"/>
              </w:rPr>
            </w:pPr>
            <w:r w:rsidRPr="00DE6BB1">
              <w:rPr>
                <w:rFonts w:ascii="Times New Roman" w:eastAsia="Calibri" w:hAnsi="Times New Roman" w:cs="Times New Roman"/>
                <w:noProof/>
                <w:sz w:val="18"/>
                <w:szCs w:val="18"/>
              </w:rPr>
              <mc:AlternateContent>
                <mc:Choice Requires="wps">
                  <w:drawing>
                    <wp:anchor distT="0" distB="0" distL="114300" distR="114300" simplePos="0" relativeHeight="251669504" behindDoc="0" locked="0" layoutInCell="1" allowOverlap="1" wp14:anchorId="222AA625" wp14:editId="59349190">
                      <wp:simplePos x="0" y="0"/>
                      <wp:positionH relativeFrom="column">
                        <wp:posOffset>0</wp:posOffset>
                      </wp:positionH>
                      <wp:positionV relativeFrom="paragraph">
                        <wp:posOffset>0</wp:posOffset>
                      </wp:positionV>
                      <wp:extent cx="635000" cy="635000"/>
                      <wp:effectExtent l="0" t="0" r="0" b="0"/>
                      <wp:wrapNone/>
                      <wp:docPr id="20" name="AutoShape 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 o:spid="_x0000_s1026" style="position:absolute;margin-left:0;margin-top:0;width:50pt;height:50pt;z-index:251669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v1cIAIAAEc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">
                      <v:stroke joinstyle="round"/>
                      <o:lock v:ext="edit" selection="t"/>
                    </v:rect>
                  </w:pict>
                </mc:Fallback>
              </mc:AlternateContent>
            </w:r>
            <w:r w:rsidRPr="00DE6BB1">
              <w:rPr>
                <w:rFonts w:ascii="Times New Roman" w:eastAsia="Times New Roman" w:hAnsi="Times New Roman" w:cs="Times New Roman"/>
                <w:sz w:val="18"/>
                <w:szCs w:val="18"/>
              </w:rPr>
              <w:t xml:space="preserve">Оценка заявок осуществляется по формуле, предусмотренной п. </w:t>
            </w:r>
            <w:hyperlink r:id="rId13" w:anchor="Par80" w:tooltip="9. Значение количества баллов по критерию оценки &quot;цена контракта, сумма цен единиц товара, работы, услуги&quot;, присваиваемое заявке, которая подлежит в соответствии с Федеральным законом оценке по указанному критерию оценки, (БЦi) определяется по формуле:" w:history="1">
              <w:r w:rsidRPr="00DE6BB1">
                <w:rPr>
                  <w:rFonts w:ascii="Times New Roman" w:eastAsia="Times New Roman" w:hAnsi="Times New Roman" w:cs="Times New Roman"/>
                  <w:sz w:val="18"/>
                  <w:szCs w:val="18"/>
                </w:rPr>
                <w:t>20</w:t>
              </w:r>
            </w:hyperlink>
            <w:r w:rsidRPr="00DE6BB1">
              <w:rPr>
                <w:rFonts w:ascii="Times New Roman" w:eastAsia="Times New Roman" w:hAnsi="Times New Roman" w:cs="Times New Roman"/>
                <w:sz w:val="18"/>
                <w:szCs w:val="18"/>
              </w:rPr>
              <w:t xml:space="preserve"> Положения:</w:t>
            </w:r>
          </w:p>
          <w:p w:rsidR="00DE6BB1" w:rsidRPr="00DE6BB1" w:rsidRDefault="00DE6BB1" w:rsidP="00DE6BB1">
            <w:pPr>
              <w:widowControl w:val="0"/>
              <w:spacing w:after="0" w:line="240" w:lineRule="auto"/>
              <w:jc w:val="center"/>
              <w:rPr>
                <w:rFonts w:ascii="Times New Roman" w:eastAsia="Times New Roman" w:hAnsi="Times New Roman" w:cs="Times New Roman"/>
                <w:sz w:val="18"/>
                <w:szCs w:val="18"/>
                <w:lang w:eastAsia="en-US"/>
              </w:rPr>
            </w:pPr>
            <w:r w:rsidRPr="00DE6BB1">
              <w:rPr>
                <w:rFonts w:ascii="Times New Roman" w:eastAsia="Times New Roman" w:hAnsi="Times New Roman" w:cs="Times New Roman"/>
                <w:noProof/>
                <w:position w:val="-28"/>
                <w:sz w:val="18"/>
                <w:szCs w:val="18"/>
              </w:rPr>
              <w:drawing>
                <wp:inline distT="0" distB="0" distL="0" distR="0" wp14:anchorId="50C11D06" wp14:editId="1B83559C">
                  <wp:extent cx="2137410" cy="46291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7410" cy="462915"/>
                          </a:xfrm>
                          <a:prstGeom prst="rect">
                            <a:avLst/>
                          </a:prstGeom>
                          <a:noFill/>
                          <a:ln>
                            <a:noFill/>
                          </a:ln>
                        </pic:spPr>
                      </pic:pic>
                    </a:graphicData>
                  </a:graphic>
                </wp:inline>
              </w:drawing>
            </w:r>
            <w:r w:rsidRPr="00DE6BB1">
              <w:rPr>
                <w:rFonts w:ascii="Times New Roman" w:eastAsia="Times New Roman" w:hAnsi="Times New Roman" w:cs="Times New Roman"/>
                <w:sz w:val="18"/>
                <w:szCs w:val="18"/>
                <w:lang w:eastAsia="en-US"/>
              </w:rPr>
              <w:t>,</w:t>
            </w:r>
          </w:p>
          <w:p w:rsidR="00DE6BB1" w:rsidRPr="00DE6BB1" w:rsidRDefault="00DE6BB1" w:rsidP="00DE6BB1">
            <w:pPr>
              <w:spacing w:after="0" w:line="240" w:lineRule="auto"/>
              <w:jc w:val="center"/>
              <w:rPr>
                <w:rFonts w:ascii="Times New Roman" w:eastAsia="Times New Roman" w:hAnsi="Times New Roman" w:cs="Times New Roman"/>
                <w:sz w:val="18"/>
                <w:szCs w:val="18"/>
              </w:rPr>
            </w:pPr>
            <w:r w:rsidRPr="00DE6BB1">
              <w:rPr>
                <w:rFonts w:ascii="Times New Roman" w:eastAsia="Times New Roman" w:hAnsi="Times New Roman" w:cs="Times New Roman"/>
                <w:sz w:val="18"/>
                <w:szCs w:val="18"/>
              </w:rPr>
              <w:t>где:</w:t>
            </w:r>
          </w:p>
          <w:p w:rsidR="00DE6BB1" w:rsidRPr="00DE6BB1" w:rsidRDefault="00DE6BB1" w:rsidP="00DE6BB1">
            <w:pPr>
              <w:spacing w:after="0" w:line="240" w:lineRule="auto"/>
              <w:jc w:val="center"/>
              <w:rPr>
                <w:rFonts w:ascii="Times New Roman" w:eastAsia="Times New Roman" w:hAnsi="Times New Roman" w:cs="Times New Roman"/>
                <w:sz w:val="18"/>
                <w:szCs w:val="18"/>
              </w:rPr>
            </w:pPr>
            <w:proofErr w:type="spellStart"/>
            <w:r w:rsidRPr="00DE6BB1">
              <w:rPr>
                <w:rFonts w:ascii="Times New Roman" w:eastAsia="Times New Roman" w:hAnsi="Times New Roman" w:cs="Times New Roman"/>
                <w:sz w:val="18"/>
                <w:szCs w:val="18"/>
              </w:rPr>
              <w:t>Х</w:t>
            </w:r>
            <w:proofErr w:type="gramStart"/>
            <w:r w:rsidRPr="00DE6BB1">
              <w:rPr>
                <w:rFonts w:ascii="Times New Roman" w:eastAsia="Times New Roman" w:hAnsi="Times New Roman" w:cs="Times New Roman"/>
                <w:sz w:val="18"/>
                <w:szCs w:val="18"/>
              </w:rPr>
              <w:t>i</w:t>
            </w:r>
            <w:proofErr w:type="spellEnd"/>
            <w:proofErr w:type="gramEnd"/>
            <w:r w:rsidRPr="00DE6BB1">
              <w:rPr>
                <w:rFonts w:ascii="Times New Roman" w:eastAsia="Times New Roman" w:hAnsi="Times New Roman" w:cs="Times New Roman"/>
                <w:sz w:val="18"/>
                <w:szCs w:val="18"/>
              </w:rPr>
              <w:t xml:space="preserve"> - значение признака, содержащееся в предложении участника закупки, заявка (часть заявки) которого подлежит в соответствии с Законом о контрактной системе оценке по признаку N 1 (</w:t>
            </w:r>
            <w:r w:rsidRPr="00DE6BB1">
              <w:rPr>
                <w:rFonts w:ascii="Times New Roman" w:eastAsia="Calibri" w:hAnsi="Times New Roman" w:cs="Times New Roman"/>
                <w:b/>
                <w:bCs/>
                <w:sz w:val="18"/>
                <w:szCs w:val="18"/>
                <w:lang w:eastAsia="en-US"/>
              </w:rPr>
              <w:t>общее количество исполненных участником закупки договоров</w:t>
            </w:r>
            <w:r w:rsidRPr="00DE6BB1">
              <w:rPr>
                <w:rFonts w:ascii="Times New Roman" w:eastAsia="Times New Roman" w:hAnsi="Times New Roman" w:cs="Times New Roman"/>
                <w:sz w:val="18"/>
                <w:szCs w:val="18"/>
              </w:rPr>
              <w:t>) показателя «наличие у участников закупки опыта работы, связанного с предметом контракта»;</w:t>
            </w:r>
          </w:p>
          <w:p w:rsidR="00DE6BB1" w:rsidRPr="00DE6BB1" w:rsidRDefault="00DE6BB1" w:rsidP="00DE6BB1">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DE6BB1">
              <w:rPr>
                <w:rFonts w:ascii="Times New Roman" w:eastAsia="Times New Roman" w:hAnsi="Times New Roman" w:cs="Times New Roman"/>
                <w:sz w:val="18"/>
                <w:szCs w:val="18"/>
              </w:rPr>
              <w:t xml:space="preserve">где </w:t>
            </w:r>
            <w:r w:rsidRPr="00DE6BB1">
              <w:rPr>
                <w:rFonts w:ascii="Times New Roman" w:eastAsia="Times New Roman" w:hAnsi="Times New Roman" w:cs="Times New Roman"/>
                <w:noProof/>
                <w:position w:val="-10"/>
                <w:sz w:val="18"/>
                <w:szCs w:val="18"/>
              </w:rPr>
              <w:drawing>
                <wp:inline distT="0" distB="0" distL="0" distR="0" wp14:anchorId="187800C4" wp14:editId="4EC2106E">
                  <wp:extent cx="308610" cy="213995"/>
                  <wp:effectExtent l="0" t="0" r="0" b="0"/>
                  <wp:docPr id="18"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rsidRPr="00DE6BB1">
              <w:rPr>
                <w:rFonts w:ascii="Times New Roman" w:eastAsia="Times New Roman" w:hAnsi="Times New Roman" w:cs="Times New Roman"/>
                <w:sz w:val="18"/>
                <w:szCs w:val="18"/>
              </w:rPr>
              <w:t xml:space="preserve"> - предельное минимальное значение признака N 1, установленное Заказчиком, равное 5 (Пяти) </w:t>
            </w:r>
            <w:r w:rsidRPr="00DE6BB1">
              <w:rPr>
                <w:rFonts w:ascii="Times New Roman" w:eastAsia="Times New Roman" w:hAnsi="Times New Roman" w:cs="Times New Roman"/>
                <w:color w:val="000000"/>
                <w:sz w:val="18"/>
                <w:szCs w:val="18"/>
              </w:rPr>
              <w:t xml:space="preserve">исполненным договорам, предусматривающих выполнение работ согласно п. 2.1. столбца </w:t>
            </w:r>
            <w:r w:rsidRPr="00DE6BB1">
              <w:rPr>
                <w:rFonts w:ascii="Times New Roman" w:eastAsia="Times New Roman" w:hAnsi="Times New Roman" w:cs="Times New Roman"/>
                <w:color w:val="000000"/>
                <w:sz w:val="18"/>
                <w:szCs w:val="18"/>
              </w:rPr>
              <w:lastRenderedPageBreak/>
              <w:t>"Положение о применения критерия оценки, показателя оценки, показателя оценки, детализирующего показатель оценки" Раздела III</w:t>
            </w:r>
            <w:r w:rsidRPr="00DE6BB1">
              <w:rPr>
                <w:rFonts w:ascii="Times New Roman" w:eastAsia="Times New Roman" w:hAnsi="Times New Roman" w:cs="Times New Roman"/>
                <w:sz w:val="18"/>
                <w:szCs w:val="18"/>
              </w:rPr>
              <w:t>;</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r w:rsidRPr="00DE6BB1">
              <w:rPr>
                <w:rFonts w:ascii="Times New Roman" w:eastAsia="Times New Roman" w:hAnsi="Times New Roman" w:cs="Times New Roman"/>
                <w:sz w:val="18"/>
                <w:szCs w:val="18"/>
              </w:rPr>
              <w:t xml:space="preserve">где </w:t>
            </w:r>
            <w:r w:rsidRPr="00DE6BB1">
              <w:rPr>
                <w:rFonts w:ascii="Times New Roman" w:eastAsia="Times New Roman" w:hAnsi="Times New Roman" w:cs="Times New Roman"/>
                <w:noProof/>
                <w:position w:val="-10"/>
                <w:sz w:val="18"/>
                <w:szCs w:val="18"/>
              </w:rPr>
              <w:drawing>
                <wp:inline distT="0" distB="0" distL="0" distR="0" wp14:anchorId="05FD32C4" wp14:editId="5D9144C5">
                  <wp:extent cx="403860" cy="285115"/>
                  <wp:effectExtent l="0" t="0" r="0" b="635"/>
                  <wp:docPr id="1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3860" cy="285115"/>
                          </a:xfrm>
                          <a:prstGeom prst="rect">
                            <a:avLst/>
                          </a:prstGeom>
                          <a:noFill/>
                          <a:ln>
                            <a:noFill/>
                          </a:ln>
                        </pic:spPr>
                      </pic:pic>
                    </a:graphicData>
                  </a:graphic>
                </wp:inline>
              </w:drawing>
            </w:r>
            <w:r w:rsidRPr="00DE6BB1">
              <w:rPr>
                <w:rFonts w:ascii="Times New Roman" w:eastAsia="Times New Roman" w:hAnsi="Times New Roman" w:cs="Times New Roman"/>
                <w:sz w:val="18"/>
                <w:szCs w:val="18"/>
              </w:rPr>
              <w:t xml:space="preserve"> - предельное максимальное значение признака N 1, установленное Заказчиком, равное 15 (Пятнадцати) </w:t>
            </w:r>
            <w:r w:rsidRPr="00DE6BB1">
              <w:rPr>
                <w:rFonts w:ascii="Times New Roman" w:eastAsia="Times New Roman" w:hAnsi="Times New Roman" w:cs="Times New Roman"/>
                <w:color w:val="000000"/>
                <w:sz w:val="18"/>
                <w:szCs w:val="18"/>
              </w:rPr>
              <w:t>исполненным договорам, предусматривающих выполнение работ согласно п. 2.1. столбца "Положение о применения критерия оценки, показателя оценки, показателя оценки, детализирующего показатель оценки" Раздела III.</w:t>
            </w:r>
          </w:p>
          <w:p w:rsidR="00DE6BB1" w:rsidRPr="00DE6BB1" w:rsidRDefault="00DE6BB1" w:rsidP="00DE6BB1">
            <w:pPr>
              <w:spacing w:after="0" w:line="240" w:lineRule="auto"/>
              <w:jc w:val="center"/>
              <w:rPr>
                <w:rFonts w:ascii="Times New Roman" w:eastAsia="Times New Roman" w:hAnsi="Times New Roman" w:cs="Times New Roman"/>
                <w:sz w:val="18"/>
                <w:szCs w:val="18"/>
                <w:lang w:eastAsia="en-US"/>
              </w:rPr>
            </w:pPr>
            <w:r w:rsidRPr="00DE6BB1">
              <w:rPr>
                <w:rFonts w:ascii="Times New Roman" w:eastAsia="Times New Roman" w:hAnsi="Times New Roman" w:cs="Times New Roman"/>
                <w:sz w:val="18"/>
                <w:szCs w:val="18"/>
                <w:lang w:eastAsia="en-US"/>
              </w:rPr>
              <w:t xml:space="preserve">Под значением признака N 1 понимается наибольшее количество </w:t>
            </w:r>
            <w:r w:rsidRPr="00DE6BB1">
              <w:rPr>
                <w:rFonts w:ascii="Times New Roman" w:eastAsia="Times New Roman" w:hAnsi="Times New Roman" w:cs="Times New Roman"/>
                <w:color w:val="000000"/>
                <w:sz w:val="18"/>
                <w:szCs w:val="18"/>
                <w:lang w:eastAsia="en-US"/>
              </w:rPr>
              <w:t>исполненных договоров, предусматривающих выполнение работ</w:t>
            </w:r>
            <w:r w:rsidRPr="00DE6BB1">
              <w:rPr>
                <w:rFonts w:ascii="Times New Roman" w:eastAsia="Times New Roman" w:hAnsi="Times New Roman" w:cs="Times New Roman"/>
                <w:sz w:val="18"/>
                <w:szCs w:val="18"/>
                <w:lang w:eastAsia="en-US"/>
              </w:rPr>
              <w:t>, соответствующих требованиям, установленным в настоящем пункте, в российских рублях.</w:t>
            </w:r>
          </w:p>
          <w:p w:rsidR="00DE6BB1" w:rsidRPr="00DE6BB1" w:rsidRDefault="00DE6BB1" w:rsidP="00DE6BB1">
            <w:pPr>
              <w:spacing w:after="0" w:line="240" w:lineRule="auto"/>
              <w:jc w:val="center"/>
              <w:rPr>
                <w:rFonts w:ascii="Times New Roman" w:eastAsia="Times New Roman" w:hAnsi="Times New Roman" w:cs="Times New Roman"/>
                <w:color w:val="000000"/>
                <w:sz w:val="18"/>
                <w:szCs w:val="18"/>
              </w:rPr>
            </w:pPr>
          </w:p>
        </w:tc>
      </w:tr>
    </w:tbl>
    <w:p w:rsidR="00B86CDD" w:rsidRPr="00B86CDD" w:rsidRDefault="00B86CDD" w:rsidP="00B86CD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lastRenderedPageBreak/>
        <w:t>В соответствии с пунктом 24 Положения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86CDD" w:rsidRPr="00B86CDD" w:rsidRDefault="00B86CDD" w:rsidP="00B86CD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а) наличие у участников закупки финансовых ресурсов;</w:t>
      </w:r>
    </w:p>
    <w:p w:rsidR="00B86CDD" w:rsidRPr="00B86CDD" w:rsidRDefault="00B86CDD" w:rsidP="00B86CD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B86CDD" w:rsidRPr="00B86CDD" w:rsidRDefault="00B86CDD" w:rsidP="00B86CD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B86CDD" w:rsidRPr="00B86CDD" w:rsidRDefault="00B86CDD" w:rsidP="00B86CD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г) наличие у участников закупки деловой репутации;</w:t>
      </w:r>
    </w:p>
    <w:p w:rsidR="00B86CDD" w:rsidRPr="00B86CDD" w:rsidRDefault="00B86CDD" w:rsidP="00B86CD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B86CDD" w:rsidRPr="00B86CDD" w:rsidRDefault="00B86CDD" w:rsidP="00B86CD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3E4BCA" w:rsidRPr="00B86CDD" w:rsidRDefault="00B86CDD" w:rsidP="003E4BCA">
      <w:pPr>
        <w:spacing w:after="0"/>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Комиссия установила, в рамках детализирующ</w:t>
      </w:r>
      <w:r w:rsidR="003E4BCA" w:rsidRPr="003E4BCA">
        <w:rPr>
          <w:rFonts w:ascii="Times New Roman" w:eastAsia="Times New Roman" w:hAnsi="Times New Roman" w:cs="Times New Roman"/>
          <w:sz w:val="26"/>
          <w:szCs w:val="26"/>
        </w:rPr>
        <w:t>его</w:t>
      </w:r>
      <w:r w:rsidRPr="00B86CDD">
        <w:rPr>
          <w:rFonts w:ascii="Times New Roman" w:eastAsia="Times New Roman" w:hAnsi="Times New Roman" w:cs="Times New Roman"/>
          <w:sz w:val="26"/>
          <w:szCs w:val="26"/>
        </w:rPr>
        <w:t xml:space="preserve"> показател</w:t>
      </w:r>
      <w:r w:rsidR="003E4BCA" w:rsidRPr="003E4BCA">
        <w:rPr>
          <w:rFonts w:ascii="Times New Roman" w:eastAsia="Times New Roman" w:hAnsi="Times New Roman" w:cs="Times New Roman"/>
          <w:sz w:val="26"/>
          <w:szCs w:val="26"/>
        </w:rPr>
        <w:t>я</w:t>
      </w:r>
      <w:r w:rsidRPr="00B86CDD">
        <w:rPr>
          <w:rFonts w:ascii="Times New Roman" w:eastAsia="Times New Roman" w:hAnsi="Times New Roman" w:cs="Times New Roman"/>
          <w:sz w:val="26"/>
          <w:szCs w:val="26"/>
        </w:rPr>
        <w:t xml:space="preserve"> оценки «</w:t>
      </w:r>
      <w:r w:rsidR="003E4BCA" w:rsidRPr="003E4BCA">
        <w:rPr>
          <w:rFonts w:ascii="Times New Roman" w:eastAsia="Times New Roman" w:hAnsi="Times New Roman" w:cs="Times New Roman"/>
          <w:sz w:val="26"/>
          <w:szCs w:val="26"/>
        </w:rPr>
        <w:t>общее количество исполненных участником закупки договоров</w:t>
      </w:r>
      <w:r w:rsidRPr="00B86CDD">
        <w:rPr>
          <w:rFonts w:ascii="Times New Roman" w:eastAsia="Times New Roman" w:hAnsi="Times New Roman" w:cs="Times New Roman"/>
          <w:sz w:val="26"/>
          <w:szCs w:val="26"/>
        </w:rPr>
        <w:t>» предусмотрен</w:t>
      </w:r>
      <w:r w:rsidR="003E4BCA" w:rsidRPr="003E4BCA">
        <w:rPr>
          <w:rFonts w:ascii="Times New Roman" w:eastAsia="Times New Roman" w:hAnsi="Times New Roman" w:cs="Times New Roman"/>
          <w:sz w:val="26"/>
          <w:szCs w:val="26"/>
        </w:rPr>
        <w:t>а</w:t>
      </w:r>
      <w:r w:rsidRPr="00B86CDD">
        <w:rPr>
          <w:rFonts w:ascii="Times New Roman" w:eastAsia="Times New Roman" w:hAnsi="Times New Roman" w:cs="Times New Roman"/>
          <w:sz w:val="26"/>
          <w:szCs w:val="26"/>
        </w:rPr>
        <w:t xml:space="preserve"> формулы. Согласно установленн</w:t>
      </w:r>
      <w:r w:rsidR="003E4BCA" w:rsidRPr="003E4BCA">
        <w:rPr>
          <w:rFonts w:ascii="Times New Roman" w:eastAsia="Times New Roman" w:hAnsi="Times New Roman" w:cs="Times New Roman"/>
          <w:sz w:val="26"/>
          <w:szCs w:val="26"/>
        </w:rPr>
        <w:t>ой</w:t>
      </w:r>
      <w:r w:rsidRPr="00B86CDD">
        <w:rPr>
          <w:rFonts w:ascii="Times New Roman" w:eastAsia="Times New Roman" w:hAnsi="Times New Roman" w:cs="Times New Roman"/>
          <w:sz w:val="26"/>
          <w:szCs w:val="26"/>
        </w:rPr>
        <w:t xml:space="preserve"> формул</w:t>
      </w:r>
      <w:r w:rsidR="003E4BCA" w:rsidRPr="003E4BCA">
        <w:rPr>
          <w:rFonts w:ascii="Times New Roman" w:eastAsia="Times New Roman" w:hAnsi="Times New Roman" w:cs="Times New Roman"/>
          <w:sz w:val="26"/>
          <w:szCs w:val="26"/>
        </w:rPr>
        <w:t>е</w:t>
      </w:r>
      <w:r w:rsidRPr="00B86CDD">
        <w:rPr>
          <w:rFonts w:ascii="Times New Roman" w:eastAsia="Times New Roman" w:hAnsi="Times New Roman" w:cs="Times New Roman"/>
          <w:sz w:val="26"/>
          <w:szCs w:val="26"/>
        </w:rPr>
        <w:t xml:space="preserve">, Заказчиком оценивается наличие у участника закупки контрактов (договоров), исполненных на общую сумму не менее суммы </w:t>
      </w:r>
      <w:r w:rsidRPr="00B86CDD">
        <w:rPr>
          <w:rFonts w:ascii="Times New Roman" w:eastAsia="Times New Roman" w:hAnsi="Times New Roman" w:cs="Times New Roman"/>
          <w:b/>
          <w:sz w:val="26"/>
          <w:szCs w:val="26"/>
        </w:rPr>
        <w:t xml:space="preserve">начальной максимальной цены контракта в количестве не менее 5 контрактов. </w:t>
      </w:r>
    </w:p>
    <w:p w:rsidR="00B86CDD" w:rsidRDefault="00B86CDD" w:rsidP="003E4BCA">
      <w:pPr>
        <w:spacing w:after="0" w:line="240" w:lineRule="auto"/>
        <w:ind w:firstLine="709"/>
        <w:jc w:val="both"/>
        <w:rPr>
          <w:rFonts w:ascii="Times New Roman" w:eastAsia="Times New Roman" w:hAnsi="Times New Roman" w:cs="Times New Roman"/>
          <w:sz w:val="26"/>
          <w:szCs w:val="26"/>
        </w:rPr>
      </w:pPr>
      <w:r w:rsidRPr="00B86CDD">
        <w:rPr>
          <w:rFonts w:ascii="Times New Roman" w:eastAsia="Times New Roman" w:hAnsi="Times New Roman" w:cs="Times New Roman"/>
          <w:sz w:val="26"/>
          <w:szCs w:val="26"/>
        </w:rPr>
        <w:t xml:space="preserve">Установление Заказчиком в порядке рассмотрения и оценки заявок участников по критерию «Квалификация участников закупки» положения о предоставлении к оценке исполненных на общую сумму, </w:t>
      </w:r>
      <w:r w:rsidRPr="00B86CDD">
        <w:rPr>
          <w:rFonts w:ascii="Times New Roman" w:eastAsia="Times New Roman" w:hAnsi="Times New Roman" w:cs="Times New Roman"/>
          <w:b/>
          <w:sz w:val="26"/>
          <w:szCs w:val="26"/>
        </w:rPr>
        <w:t>равную начальной максимальной цены контракта</w:t>
      </w:r>
      <w:r w:rsidRPr="00B86CDD">
        <w:rPr>
          <w:rFonts w:ascii="Times New Roman" w:eastAsia="Times New Roman" w:hAnsi="Times New Roman" w:cs="Times New Roman"/>
          <w:sz w:val="26"/>
          <w:szCs w:val="26"/>
        </w:rPr>
        <w:t xml:space="preserve"> настоящего конкурса, на право </w:t>
      </w:r>
      <w:proofErr w:type="gramStart"/>
      <w:r w:rsidRPr="00B86CDD">
        <w:rPr>
          <w:rFonts w:ascii="Times New Roman" w:eastAsia="Times New Roman" w:hAnsi="Times New Roman" w:cs="Times New Roman"/>
          <w:sz w:val="26"/>
          <w:szCs w:val="26"/>
        </w:rPr>
        <w:t>заключения</w:t>
      </w:r>
      <w:proofErr w:type="gramEnd"/>
      <w:r w:rsidRPr="00B86CDD">
        <w:rPr>
          <w:rFonts w:ascii="Times New Roman" w:eastAsia="Times New Roman" w:hAnsi="Times New Roman" w:cs="Times New Roman"/>
          <w:sz w:val="26"/>
          <w:szCs w:val="26"/>
        </w:rPr>
        <w:t xml:space="preserve"> которого проводится закупка, </w:t>
      </w:r>
      <w:r w:rsidRPr="00B86CDD">
        <w:rPr>
          <w:rFonts w:ascii="Times New Roman" w:eastAsia="Times New Roman" w:hAnsi="Times New Roman" w:cs="Times New Roman"/>
          <w:b/>
          <w:sz w:val="26"/>
          <w:szCs w:val="26"/>
        </w:rPr>
        <w:t xml:space="preserve">в количестве не менее 5 контрактов, </w:t>
      </w:r>
      <w:r w:rsidRPr="00B86CDD">
        <w:rPr>
          <w:rFonts w:ascii="Times New Roman" w:eastAsia="Times New Roman" w:hAnsi="Times New Roman" w:cs="Times New Roman"/>
          <w:sz w:val="26"/>
          <w:szCs w:val="26"/>
        </w:rPr>
        <w:t>является ненадлежащим, поскольку такое требование может привести к ограничению количества потенциальных участников закупки, а также потому, что возможность установления такого положения не предусмотрена нормами  Постановления Правительства РФ № 2604.</w:t>
      </w:r>
    </w:p>
    <w:p w:rsidR="003E4BCA" w:rsidRPr="003E4BCA" w:rsidRDefault="003E4BCA" w:rsidP="003E4BCA">
      <w:pPr>
        <w:spacing w:after="0" w:line="240" w:lineRule="auto"/>
        <w:ind w:firstLine="709"/>
        <w:jc w:val="both"/>
        <w:rPr>
          <w:rFonts w:ascii="Times New Roman" w:eastAsia="Times New Roman" w:hAnsi="Times New Roman" w:cs="Times New Roman"/>
          <w:sz w:val="26"/>
          <w:szCs w:val="26"/>
        </w:rPr>
      </w:pPr>
    </w:p>
    <w:p w:rsidR="0070579A" w:rsidRPr="00F04689" w:rsidRDefault="0070579A" w:rsidP="00F0468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1A5A15">
        <w:rPr>
          <w:rFonts w:ascii="Times New Roman" w:hAnsi="Times New Roman" w:cs="Times New Roman"/>
          <w:sz w:val="26"/>
          <w:szCs w:val="26"/>
          <w:shd w:val="clear" w:color="auto" w:fill="FFFFFF"/>
        </w:rPr>
        <w:t>На основании изложенного и, руководствуясь частью 8 статьи 106</w:t>
      </w:r>
      <w:r w:rsidR="00670B43" w:rsidRPr="001A5A15">
        <w:rPr>
          <w:rFonts w:ascii="Times New Roman" w:hAnsi="Times New Roman" w:cs="Times New Roman"/>
          <w:sz w:val="26"/>
          <w:szCs w:val="26"/>
          <w:shd w:val="clear" w:color="auto" w:fill="FFFFFF"/>
        </w:rPr>
        <w:t xml:space="preserve"> </w:t>
      </w:r>
      <w:r w:rsidRPr="001A5A15">
        <w:rPr>
          <w:rFonts w:ascii="Times New Roman" w:hAnsi="Times New Roman" w:cs="Times New Roman"/>
          <w:sz w:val="26"/>
          <w:szCs w:val="26"/>
          <w:shd w:val="clear" w:color="auto" w:fill="FFFFFF"/>
        </w:rPr>
        <w:t>Закона о контрактной системе, Комиссия</w:t>
      </w:r>
    </w:p>
    <w:p w:rsidR="0036042A" w:rsidRPr="001A5A15" w:rsidRDefault="0036042A" w:rsidP="001A084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1A5A15"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РЕШИЛА:</w:t>
      </w:r>
    </w:p>
    <w:p w:rsidR="00C86F11" w:rsidRDefault="00C86F11" w:rsidP="00C86F1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86CDD" w:rsidRPr="00B86CDD" w:rsidRDefault="00B86CDD" w:rsidP="008C0FA9">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 xml:space="preserve">Признать жалобу ИП </w:t>
      </w:r>
      <w:proofErr w:type="spellStart"/>
      <w:r w:rsidRPr="00B86CDD">
        <w:rPr>
          <w:rFonts w:ascii="Times New Roman" w:hAnsi="Times New Roman" w:cs="Times New Roman"/>
          <w:bCs/>
          <w:sz w:val="26"/>
          <w:szCs w:val="26"/>
          <w:shd w:val="clear" w:color="auto" w:fill="FFFFFF"/>
        </w:rPr>
        <w:t>Тисло</w:t>
      </w:r>
      <w:proofErr w:type="spellEnd"/>
      <w:r w:rsidRPr="00B86CDD">
        <w:rPr>
          <w:rFonts w:ascii="Times New Roman" w:hAnsi="Times New Roman" w:cs="Times New Roman"/>
          <w:bCs/>
          <w:sz w:val="26"/>
          <w:szCs w:val="26"/>
          <w:shd w:val="clear" w:color="auto" w:fill="FFFFFF"/>
        </w:rPr>
        <w:t xml:space="preserve"> Данил Андреевич </w:t>
      </w:r>
      <w:r>
        <w:rPr>
          <w:rFonts w:ascii="Times New Roman" w:hAnsi="Times New Roman" w:cs="Times New Roman"/>
          <w:bCs/>
          <w:sz w:val="26"/>
          <w:szCs w:val="26"/>
          <w:shd w:val="clear" w:color="auto" w:fill="FFFFFF"/>
        </w:rPr>
        <w:t xml:space="preserve"> </w:t>
      </w:r>
      <w:r w:rsidRPr="00B86CDD">
        <w:rPr>
          <w:rFonts w:ascii="Times New Roman" w:hAnsi="Times New Roman" w:cs="Times New Roman"/>
          <w:bCs/>
          <w:sz w:val="26"/>
          <w:szCs w:val="26"/>
          <w:shd w:val="clear" w:color="auto" w:fill="FFFFFF"/>
        </w:rPr>
        <w:t>обоснованной;</w:t>
      </w:r>
    </w:p>
    <w:p w:rsidR="00B86CDD" w:rsidRPr="00B86CDD" w:rsidRDefault="00B86CDD" w:rsidP="008C0FA9">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lastRenderedPageBreak/>
        <w:t>Признать в действиях Заказчика нарушение пункта</w:t>
      </w:r>
      <w:r w:rsidRPr="00B86CDD">
        <w:rPr>
          <w:rFonts w:ascii="Times New Roman" w:hAnsi="Times New Roman" w:cs="Times New Roman"/>
          <w:sz w:val="26"/>
          <w:szCs w:val="26"/>
          <w:shd w:val="clear" w:color="auto" w:fill="FFFFFF"/>
        </w:rPr>
        <w:t xml:space="preserve"> 4 части 2 статьи 42 </w:t>
      </w:r>
      <w:r w:rsidRPr="00B86CDD">
        <w:rPr>
          <w:rFonts w:ascii="Times New Roman" w:hAnsi="Times New Roman" w:cs="Times New Roman"/>
          <w:bCs/>
          <w:sz w:val="26"/>
          <w:szCs w:val="26"/>
          <w:shd w:val="clear" w:color="auto" w:fill="FFFFFF"/>
        </w:rPr>
        <w:t>Закона о контрактной систем</w:t>
      </w:r>
      <w:r w:rsidR="00AD6445">
        <w:rPr>
          <w:rFonts w:ascii="Times New Roman" w:hAnsi="Times New Roman" w:cs="Times New Roman"/>
          <w:bCs/>
          <w:sz w:val="26"/>
          <w:szCs w:val="26"/>
          <w:shd w:val="clear" w:color="auto" w:fill="FFFFFF"/>
        </w:rPr>
        <w:t>е</w:t>
      </w:r>
      <w:r w:rsidRPr="00B86CDD">
        <w:rPr>
          <w:rFonts w:ascii="Times New Roman" w:hAnsi="Times New Roman" w:cs="Times New Roman"/>
          <w:bCs/>
          <w:sz w:val="26"/>
          <w:szCs w:val="26"/>
          <w:shd w:val="clear" w:color="auto" w:fill="FFFFFF"/>
        </w:rPr>
        <w:t>;</w:t>
      </w:r>
    </w:p>
    <w:p w:rsidR="00B86CDD" w:rsidRPr="00B86CDD" w:rsidRDefault="00B86CDD" w:rsidP="008C0FA9">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B86CDD" w:rsidRPr="00B86CDD" w:rsidRDefault="00B86CDD" w:rsidP="008C0FA9">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940F0C" w:rsidRPr="00940F0C" w:rsidRDefault="00940F0C" w:rsidP="00940F0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5C7EC7" w:rsidRPr="0036042A" w:rsidRDefault="005C7EC7" w:rsidP="005C7EC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shd w:val="clear" w:color="auto" w:fill="FFFFFF"/>
        </w:rPr>
      </w:pP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36042A">
        <w:rPr>
          <w:rFonts w:ascii="Times New Roman" w:hAnsi="Times New Roman" w:cs="Times New Roman"/>
          <w:bCs/>
          <w:i/>
          <w:sz w:val="26"/>
          <w:szCs w:val="26"/>
          <w:shd w:val="clear" w:color="auto" w:fill="FFFFFF"/>
        </w:rPr>
        <w:t>Настоящее решение может быть обжаловано в судебном порядке в течение трёх месяцев со дня принятия</w:t>
      </w:r>
      <w:r w:rsidRPr="0036042A">
        <w:rPr>
          <w:rFonts w:ascii="Times New Roman" w:hAnsi="Times New Roman" w:cs="Times New Roman"/>
          <w:bCs/>
          <w:sz w:val="26"/>
          <w:szCs w:val="26"/>
          <w:shd w:val="clear" w:color="auto" w:fill="FFFFFF"/>
        </w:rPr>
        <w:t>.</w:t>
      </w: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p>
    <w:p w:rsidR="0006602C" w:rsidRPr="001A5A15" w:rsidRDefault="003B7E56" w:rsidP="00CE1A8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2" w:name="_GoBack"/>
      <w:bookmarkEnd w:id="2"/>
      <w:r w:rsidRPr="001A5A15">
        <w:rPr>
          <w:rFonts w:ascii="Times New Roman" w:hAnsi="Times New Roman" w:cs="Times New Roman"/>
          <w:bCs/>
          <w:sz w:val="26"/>
          <w:szCs w:val="26"/>
        </w:rPr>
        <w:tab/>
      </w:r>
      <w:r w:rsidR="00D46200" w:rsidRPr="001A5A15">
        <w:rPr>
          <w:rFonts w:ascii="Times New Roman" w:hAnsi="Times New Roman" w:cs="Times New Roman"/>
          <w:bCs/>
          <w:sz w:val="26"/>
          <w:szCs w:val="26"/>
        </w:rPr>
        <w:t xml:space="preserve">        </w:t>
      </w:r>
      <w:r w:rsidR="00E57171" w:rsidRPr="001A5A15">
        <w:rPr>
          <w:rFonts w:ascii="Times New Roman" w:hAnsi="Times New Roman" w:cs="Times New Roman"/>
          <w:bCs/>
          <w:sz w:val="26"/>
          <w:szCs w:val="26"/>
        </w:rPr>
        <w:t xml:space="preserve">     </w:t>
      </w:r>
      <w:r w:rsidR="00CE1A89" w:rsidRPr="001A5A15">
        <w:rPr>
          <w:rFonts w:ascii="Times New Roman" w:hAnsi="Times New Roman" w:cs="Times New Roman"/>
          <w:bCs/>
          <w:sz w:val="26"/>
          <w:szCs w:val="26"/>
        </w:rPr>
        <w:t xml:space="preserve">  </w:t>
      </w:r>
    </w:p>
    <w:sectPr w:rsidR="0006602C" w:rsidRPr="001A5A15" w:rsidSect="006E125D">
      <w:headerReference w:type="default" r:id="rId14"/>
      <w:pgSz w:w="11906" w:h="16838"/>
      <w:pgMar w:top="510" w:right="567" w:bottom="68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7B6" w:rsidRDefault="00E657B6" w:rsidP="00CB05C2">
      <w:pPr>
        <w:spacing w:after="0" w:line="240" w:lineRule="auto"/>
      </w:pPr>
      <w:r>
        <w:separator/>
      </w:r>
    </w:p>
  </w:endnote>
  <w:endnote w:type="continuationSeparator" w:id="0">
    <w:p w:rsidR="00E657B6" w:rsidRDefault="00E657B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7B6" w:rsidRDefault="00E657B6" w:rsidP="00CB05C2">
      <w:pPr>
        <w:spacing w:after="0" w:line="240" w:lineRule="auto"/>
      </w:pPr>
      <w:r>
        <w:separator/>
      </w:r>
    </w:p>
  </w:footnote>
  <w:footnote w:type="continuationSeparator" w:id="0">
    <w:p w:rsidR="00E657B6" w:rsidRDefault="00E657B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AE4BAC" w:rsidRPr="00BD4F8A" w:rsidRDefault="00AE4BAC">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84800">
          <w:rPr>
            <w:rFonts w:ascii="Times New Roman" w:hAnsi="Times New Roman" w:cs="Times New Roman"/>
            <w:noProof/>
          </w:rPr>
          <w:t>9</w:t>
        </w:r>
        <w:r w:rsidRPr="00BD4F8A">
          <w:rPr>
            <w:rFonts w:ascii="Times New Roman" w:hAnsi="Times New Roman" w:cs="Times New Roman"/>
            <w:noProof/>
          </w:rPr>
          <w:fldChar w:fldCharType="end"/>
        </w:r>
      </w:p>
    </w:sdtContent>
  </w:sdt>
  <w:p w:rsidR="00AE4BAC" w:rsidRPr="00BD4F8A" w:rsidRDefault="00AE4BAC">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88473F"/>
    <w:multiLevelType w:val="hybridMultilevel"/>
    <w:tmpl w:val="805845E8"/>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117354"/>
    <w:multiLevelType w:val="hybridMultilevel"/>
    <w:tmpl w:val="E70E85C8"/>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EF2692"/>
    <w:multiLevelType w:val="hybridMultilevel"/>
    <w:tmpl w:val="CAB40554"/>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4"/>
  </w:num>
  <w:num w:numId="3">
    <w:abstractNumId w:val="13"/>
  </w:num>
  <w:num w:numId="4">
    <w:abstractNumId w:val="18"/>
  </w:num>
  <w:num w:numId="5">
    <w:abstractNumId w:val="19"/>
  </w:num>
  <w:num w:numId="6">
    <w:abstractNumId w:val="23"/>
  </w:num>
  <w:num w:numId="7">
    <w:abstractNumId w:val="31"/>
  </w:num>
  <w:num w:numId="8">
    <w:abstractNumId w:val="1"/>
  </w:num>
  <w:num w:numId="9">
    <w:abstractNumId w:val="6"/>
  </w:num>
  <w:num w:numId="10">
    <w:abstractNumId w:val="16"/>
  </w:num>
  <w:num w:numId="11">
    <w:abstractNumId w:val="0"/>
  </w:num>
  <w:num w:numId="12">
    <w:abstractNumId w:val="26"/>
  </w:num>
  <w:num w:numId="13">
    <w:abstractNumId w:val="21"/>
  </w:num>
  <w:num w:numId="14">
    <w:abstractNumId w:val="35"/>
  </w:num>
  <w:num w:numId="15">
    <w:abstractNumId w:val="27"/>
  </w:num>
  <w:num w:numId="16">
    <w:abstractNumId w:val="22"/>
  </w:num>
  <w:num w:numId="17">
    <w:abstractNumId w:val="20"/>
  </w:num>
  <w:num w:numId="18">
    <w:abstractNumId w:val="28"/>
  </w:num>
  <w:num w:numId="19">
    <w:abstractNumId w:val="11"/>
  </w:num>
  <w:num w:numId="20">
    <w:abstractNumId w:val="33"/>
  </w:num>
  <w:num w:numId="21">
    <w:abstractNumId w:val="36"/>
  </w:num>
  <w:num w:numId="22">
    <w:abstractNumId w:val="12"/>
  </w:num>
  <w:num w:numId="23">
    <w:abstractNumId w:val="38"/>
  </w:num>
  <w:num w:numId="24">
    <w:abstractNumId w:val="15"/>
  </w:num>
  <w:num w:numId="25">
    <w:abstractNumId w:val="7"/>
  </w:num>
  <w:num w:numId="26">
    <w:abstractNumId w:val="30"/>
  </w:num>
  <w:num w:numId="27">
    <w:abstractNumId w:val="3"/>
  </w:num>
  <w:num w:numId="28">
    <w:abstractNumId w:val="17"/>
  </w:num>
  <w:num w:numId="29">
    <w:abstractNumId w:val="8"/>
  </w:num>
  <w:num w:numId="30">
    <w:abstractNumId w:val="4"/>
  </w:num>
  <w:num w:numId="31">
    <w:abstractNumId w:val="9"/>
  </w:num>
  <w:num w:numId="32">
    <w:abstractNumId w:val="5"/>
  </w:num>
  <w:num w:numId="33">
    <w:abstractNumId w:val="37"/>
  </w:num>
  <w:num w:numId="34">
    <w:abstractNumId w:val="10"/>
  </w:num>
  <w:num w:numId="35">
    <w:abstractNumId w:val="24"/>
  </w:num>
  <w:num w:numId="36">
    <w:abstractNumId w:val="32"/>
  </w:num>
  <w:num w:numId="37">
    <w:abstractNumId w:val="2"/>
  </w:num>
  <w:num w:numId="38">
    <w:abstractNumId w:val="25"/>
  </w:num>
  <w:num w:numId="39">
    <w:abstractNumId w:val="2"/>
  </w:num>
  <w:num w:numId="40">
    <w:abstractNumId w:val="25"/>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2137"/>
    <w:rsid w:val="00012CCC"/>
    <w:rsid w:val="00013AF8"/>
    <w:rsid w:val="000141FA"/>
    <w:rsid w:val="00015752"/>
    <w:rsid w:val="00021536"/>
    <w:rsid w:val="00021DF7"/>
    <w:rsid w:val="00022525"/>
    <w:rsid w:val="00024D43"/>
    <w:rsid w:val="000258F3"/>
    <w:rsid w:val="00025D6A"/>
    <w:rsid w:val="00026EF3"/>
    <w:rsid w:val="00030EC7"/>
    <w:rsid w:val="00034FB2"/>
    <w:rsid w:val="000371FF"/>
    <w:rsid w:val="000374B2"/>
    <w:rsid w:val="00040F53"/>
    <w:rsid w:val="00041856"/>
    <w:rsid w:val="00042ABC"/>
    <w:rsid w:val="00043C67"/>
    <w:rsid w:val="00050A93"/>
    <w:rsid w:val="00051142"/>
    <w:rsid w:val="00052142"/>
    <w:rsid w:val="000531D1"/>
    <w:rsid w:val="000532B3"/>
    <w:rsid w:val="0005403D"/>
    <w:rsid w:val="000566AF"/>
    <w:rsid w:val="00056BF0"/>
    <w:rsid w:val="00057B2B"/>
    <w:rsid w:val="00061261"/>
    <w:rsid w:val="000617CB"/>
    <w:rsid w:val="000617F7"/>
    <w:rsid w:val="00062590"/>
    <w:rsid w:val="0006291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1CF2"/>
    <w:rsid w:val="000A1D25"/>
    <w:rsid w:val="000A246E"/>
    <w:rsid w:val="000A3B7D"/>
    <w:rsid w:val="000A6834"/>
    <w:rsid w:val="000A74D6"/>
    <w:rsid w:val="000B1B8A"/>
    <w:rsid w:val="000B2190"/>
    <w:rsid w:val="000B2892"/>
    <w:rsid w:val="000B28F4"/>
    <w:rsid w:val="000B37E0"/>
    <w:rsid w:val="000B5367"/>
    <w:rsid w:val="000B780F"/>
    <w:rsid w:val="000C10D8"/>
    <w:rsid w:val="000C2498"/>
    <w:rsid w:val="000C377F"/>
    <w:rsid w:val="000C6F8B"/>
    <w:rsid w:val="000D0DB3"/>
    <w:rsid w:val="000D24A3"/>
    <w:rsid w:val="000D594F"/>
    <w:rsid w:val="000D7589"/>
    <w:rsid w:val="000D7BE2"/>
    <w:rsid w:val="000E347B"/>
    <w:rsid w:val="000E5623"/>
    <w:rsid w:val="000E5E2D"/>
    <w:rsid w:val="000E67BC"/>
    <w:rsid w:val="000E7C23"/>
    <w:rsid w:val="000F02B2"/>
    <w:rsid w:val="000F18B6"/>
    <w:rsid w:val="000F1A2E"/>
    <w:rsid w:val="000F4013"/>
    <w:rsid w:val="000F4F30"/>
    <w:rsid w:val="000F552D"/>
    <w:rsid w:val="000F582F"/>
    <w:rsid w:val="00100AEA"/>
    <w:rsid w:val="0010154C"/>
    <w:rsid w:val="00102850"/>
    <w:rsid w:val="0010436E"/>
    <w:rsid w:val="001044BF"/>
    <w:rsid w:val="00107263"/>
    <w:rsid w:val="00110F5F"/>
    <w:rsid w:val="00117989"/>
    <w:rsid w:val="0012228B"/>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0306"/>
    <w:rsid w:val="00160B9B"/>
    <w:rsid w:val="0016414E"/>
    <w:rsid w:val="001651F2"/>
    <w:rsid w:val="00165521"/>
    <w:rsid w:val="00172121"/>
    <w:rsid w:val="00172897"/>
    <w:rsid w:val="0017482B"/>
    <w:rsid w:val="0017777E"/>
    <w:rsid w:val="00181DFC"/>
    <w:rsid w:val="001829E0"/>
    <w:rsid w:val="00182F94"/>
    <w:rsid w:val="00183D04"/>
    <w:rsid w:val="0018462D"/>
    <w:rsid w:val="00184632"/>
    <w:rsid w:val="00184934"/>
    <w:rsid w:val="00184C39"/>
    <w:rsid w:val="00190A09"/>
    <w:rsid w:val="00193102"/>
    <w:rsid w:val="00194D31"/>
    <w:rsid w:val="001977C7"/>
    <w:rsid w:val="001A084B"/>
    <w:rsid w:val="001A1835"/>
    <w:rsid w:val="001A26A3"/>
    <w:rsid w:val="001A4924"/>
    <w:rsid w:val="001A5A15"/>
    <w:rsid w:val="001A5BF6"/>
    <w:rsid w:val="001B2629"/>
    <w:rsid w:val="001B2A2C"/>
    <w:rsid w:val="001B3DDB"/>
    <w:rsid w:val="001B436A"/>
    <w:rsid w:val="001C09BD"/>
    <w:rsid w:val="001C1743"/>
    <w:rsid w:val="001C25FD"/>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0A33"/>
    <w:rsid w:val="001E113F"/>
    <w:rsid w:val="001E252C"/>
    <w:rsid w:val="001E2AA0"/>
    <w:rsid w:val="001E2EFF"/>
    <w:rsid w:val="001E3077"/>
    <w:rsid w:val="001E4870"/>
    <w:rsid w:val="001E5501"/>
    <w:rsid w:val="001E5519"/>
    <w:rsid w:val="001E5B6D"/>
    <w:rsid w:val="001E7003"/>
    <w:rsid w:val="001E792B"/>
    <w:rsid w:val="001F03A0"/>
    <w:rsid w:val="001F0AAB"/>
    <w:rsid w:val="001F0E43"/>
    <w:rsid w:val="001F364B"/>
    <w:rsid w:val="001F4E4F"/>
    <w:rsid w:val="001F5C67"/>
    <w:rsid w:val="001F6FF3"/>
    <w:rsid w:val="00200835"/>
    <w:rsid w:val="00200C98"/>
    <w:rsid w:val="00203E20"/>
    <w:rsid w:val="00205099"/>
    <w:rsid w:val="0020691F"/>
    <w:rsid w:val="00206BBB"/>
    <w:rsid w:val="002072C4"/>
    <w:rsid w:val="00207AC6"/>
    <w:rsid w:val="0021047F"/>
    <w:rsid w:val="002112EF"/>
    <w:rsid w:val="0021133A"/>
    <w:rsid w:val="00213705"/>
    <w:rsid w:val="002143BA"/>
    <w:rsid w:val="0021478A"/>
    <w:rsid w:val="0021605B"/>
    <w:rsid w:val="00217C10"/>
    <w:rsid w:val="00221C79"/>
    <w:rsid w:val="0022258A"/>
    <w:rsid w:val="00222D4C"/>
    <w:rsid w:val="00223402"/>
    <w:rsid w:val="00225261"/>
    <w:rsid w:val="002256DE"/>
    <w:rsid w:val="002265A1"/>
    <w:rsid w:val="0022683C"/>
    <w:rsid w:val="00226FA3"/>
    <w:rsid w:val="002277A7"/>
    <w:rsid w:val="002278ED"/>
    <w:rsid w:val="00227FC2"/>
    <w:rsid w:val="00231262"/>
    <w:rsid w:val="002327F7"/>
    <w:rsid w:val="00233237"/>
    <w:rsid w:val="00233643"/>
    <w:rsid w:val="00233995"/>
    <w:rsid w:val="00233F92"/>
    <w:rsid w:val="00235DB0"/>
    <w:rsid w:val="00236F08"/>
    <w:rsid w:val="00243D45"/>
    <w:rsid w:val="002441E1"/>
    <w:rsid w:val="002448A6"/>
    <w:rsid w:val="00244DAF"/>
    <w:rsid w:val="002456B2"/>
    <w:rsid w:val="00245D7C"/>
    <w:rsid w:val="00247B76"/>
    <w:rsid w:val="00247E61"/>
    <w:rsid w:val="00250DE7"/>
    <w:rsid w:val="00252577"/>
    <w:rsid w:val="00256E2B"/>
    <w:rsid w:val="00260379"/>
    <w:rsid w:val="002604CD"/>
    <w:rsid w:val="00260641"/>
    <w:rsid w:val="00260CC5"/>
    <w:rsid w:val="00260F28"/>
    <w:rsid w:val="00265C64"/>
    <w:rsid w:val="002715B8"/>
    <w:rsid w:val="00271BD3"/>
    <w:rsid w:val="0027213C"/>
    <w:rsid w:val="002740F0"/>
    <w:rsid w:val="00274BF2"/>
    <w:rsid w:val="002758A2"/>
    <w:rsid w:val="00275C9F"/>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3BB3"/>
    <w:rsid w:val="002C6110"/>
    <w:rsid w:val="002C64C3"/>
    <w:rsid w:val="002C6BF5"/>
    <w:rsid w:val="002D06F3"/>
    <w:rsid w:val="002D23FA"/>
    <w:rsid w:val="002D2985"/>
    <w:rsid w:val="002D4064"/>
    <w:rsid w:val="002D4197"/>
    <w:rsid w:val="002D43B8"/>
    <w:rsid w:val="002D4702"/>
    <w:rsid w:val="002D4747"/>
    <w:rsid w:val="002D5799"/>
    <w:rsid w:val="002D5890"/>
    <w:rsid w:val="002E000D"/>
    <w:rsid w:val="002E04E1"/>
    <w:rsid w:val="002E2557"/>
    <w:rsid w:val="002E2717"/>
    <w:rsid w:val="002E43B2"/>
    <w:rsid w:val="002E7553"/>
    <w:rsid w:val="002E7A64"/>
    <w:rsid w:val="002F0F07"/>
    <w:rsid w:val="002F1054"/>
    <w:rsid w:val="002F2131"/>
    <w:rsid w:val="002F3847"/>
    <w:rsid w:val="002F5140"/>
    <w:rsid w:val="00300606"/>
    <w:rsid w:val="003007F6"/>
    <w:rsid w:val="00301841"/>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095B"/>
    <w:rsid w:val="003525BB"/>
    <w:rsid w:val="00352A58"/>
    <w:rsid w:val="0035327F"/>
    <w:rsid w:val="00353475"/>
    <w:rsid w:val="00354DF0"/>
    <w:rsid w:val="00356209"/>
    <w:rsid w:val="0036042A"/>
    <w:rsid w:val="00361C5C"/>
    <w:rsid w:val="00361F86"/>
    <w:rsid w:val="00363433"/>
    <w:rsid w:val="00364135"/>
    <w:rsid w:val="00365DEA"/>
    <w:rsid w:val="00366260"/>
    <w:rsid w:val="00366CC9"/>
    <w:rsid w:val="00370A1E"/>
    <w:rsid w:val="00371328"/>
    <w:rsid w:val="00375867"/>
    <w:rsid w:val="00377DCC"/>
    <w:rsid w:val="00380BDE"/>
    <w:rsid w:val="0038163F"/>
    <w:rsid w:val="003821DA"/>
    <w:rsid w:val="00382490"/>
    <w:rsid w:val="0038265B"/>
    <w:rsid w:val="00383343"/>
    <w:rsid w:val="0038460E"/>
    <w:rsid w:val="00384C1A"/>
    <w:rsid w:val="003876AD"/>
    <w:rsid w:val="00390FA5"/>
    <w:rsid w:val="0039425E"/>
    <w:rsid w:val="003944E8"/>
    <w:rsid w:val="003944EA"/>
    <w:rsid w:val="00395B50"/>
    <w:rsid w:val="00395D61"/>
    <w:rsid w:val="00395D95"/>
    <w:rsid w:val="00397F30"/>
    <w:rsid w:val="003A0A8D"/>
    <w:rsid w:val="003A2579"/>
    <w:rsid w:val="003A4506"/>
    <w:rsid w:val="003A64C5"/>
    <w:rsid w:val="003B01E9"/>
    <w:rsid w:val="003B0E8A"/>
    <w:rsid w:val="003B26F8"/>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D2E0F"/>
    <w:rsid w:val="003E447B"/>
    <w:rsid w:val="003E4BCA"/>
    <w:rsid w:val="003E533F"/>
    <w:rsid w:val="003E5946"/>
    <w:rsid w:val="003E5A98"/>
    <w:rsid w:val="003E6098"/>
    <w:rsid w:val="003E6228"/>
    <w:rsid w:val="003E7213"/>
    <w:rsid w:val="003E789A"/>
    <w:rsid w:val="003F070E"/>
    <w:rsid w:val="003F1195"/>
    <w:rsid w:val="003F1286"/>
    <w:rsid w:val="003F1A7E"/>
    <w:rsid w:val="003F1F42"/>
    <w:rsid w:val="003F2301"/>
    <w:rsid w:val="003F2919"/>
    <w:rsid w:val="003F371B"/>
    <w:rsid w:val="003F3BFB"/>
    <w:rsid w:val="003F4811"/>
    <w:rsid w:val="003F4875"/>
    <w:rsid w:val="003F6CE5"/>
    <w:rsid w:val="003F7147"/>
    <w:rsid w:val="003F7E37"/>
    <w:rsid w:val="00400BAD"/>
    <w:rsid w:val="00405C79"/>
    <w:rsid w:val="004061D5"/>
    <w:rsid w:val="004065D4"/>
    <w:rsid w:val="00407F27"/>
    <w:rsid w:val="00411B51"/>
    <w:rsid w:val="00411E03"/>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560"/>
    <w:rsid w:val="00451B91"/>
    <w:rsid w:val="00453BBC"/>
    <w:rsid w:val="004552B6"/>
    <w:rsid w:val="00455DB6"/>
    <w:rsid w:val="004605EB"/>
    <w:rsid w:val="00460B1F"/>
    <w:rsid w:val="00462487"/>
    <w:rsid w:val="00464AD5"/>
    <w:rsid w:val="00465CB5"/>
    <w:rsid w:val="00467814"/>
    <w:rsid w:val="00470002"/>
    <w:rsid w:val="00470E65"/>
    <w:rsid w:val="00471553"/>
    <w:rsid w:val="004720E9"/>
    <w:rsid w:val="00472CF9"/>
    <w:rsid w:val="00472DCC"/>
    <w:rsid w:val="00473090"/>
    <w:rsid w:val="004737B3"/>
    <w:rsid w:val="00474982"/>
    <w:rsid w:val="00476E9B"/>
    <w:rsid w:val="00486D35"/>
    <w:rsid w:val="0048701F"/>
    <w:rsid w:val="00490025"/>
    <w:rsid w:val="004926B0"/>
    <w:rsid w:val="00493118"/>
    <w:rsid w:val="00493654"/>
    <w:rsid w:val="0049437C"/>
    <w:rsid w:val="00494F46"/>
    <w:rsid w:val="00495357"/>
    <w:rsid w:val="00495B5F"/>
    <w:rsid w:val="00496694"/>
    <w:rsid w:val="004A0188"/>
    <w:rsid w:val="004A29CC"/>
    <w:rsid w:val="004A2AAC"/>
    <w:rsid w:val="004A2B87"/>
    <w:rsid w:val="004A36D6"/>
    <w:rsid w:val="004A3DAB"/>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DA8"/>
    <w:rsid w:val="004D3F4D"/>
    <w:rsid w:val="004D44C3"/>
    <w:rsid w:val="004D66F9"/>
    <w:rsid w:val="004D67E9"/>
    <w:rsid w:val="004D7714"/>
    <w:rsid w:val="004E0A66"/>
    <w:rsid w:val="004E2B5E"/>
    <w:rsid w:val="004E3C7C"/>
    <w:rsid w:val="004E3E8F"/>
    <w:rsid w:val="004E4187"/>
    <w:rsid w:val="004E4435"/>
    <w:rsid w:val="004E4DFE"/>
    <w:rsid w:val="004E5030"/>
    <w:rsid w:val="004E5660"/>
    <w:rsid w:val="004E6EBB"/>
    <w:rsid w:val="004E7BCA"/>
    <w:rsid w:val="004F0801"/>
    <w:rsid w:val="004F2E11"/>
    <w:rsid w:val="004F300F"/>
    <w:rsid w:val="004F4EC0"/>
    <w:rsid w:val="004F5801"/>
    <w:rsid w:val="004F6399"/>
    <w:rsid w:val="00500AB4"/>
    <w:rsid w:val="00501147"/>
    <w:rsid w:val="005022B6"/>
    <w:rsid w:val="005023B0"/>
    <w:rsid w:val="00502729"/>
    <w:rsid w:val="00504716"/>
    <w:rsid w:val="00510E14"/>
    <w:rsid w:val="00512D61"/>
    <w:rsid w:val="00513181"/>
    <w:rsid w:val="0051425D"/>
    <w:rsid w:val="00516C7B"/>
    <w:rsid w:val="00520010"/>
    <w:rsid w:val="00523132"/>
    <w:rsid w:val="005232C9"/>
    <w:rsid w:val="00525D31"/>
    <w:rsid w:val="00527114"/>
    <w:rsid w:val="00527342"/>
    <w:rsid w:val="005273BF"/>
    <w:rsid w:val="005327EA"/>
    <w:rsid w:val="00533903"/>
    <w:rsid w:val="005364DA"/>
    <w:rsid w:val="00536518"/>
    <w:rsid w:val="0054252A"/>
    <w:rsid w:val="00543EE8"/>
    <w:rsid w:val="005506BB"/>
    <w:rsid w:val="00552F59"/>
    <w:rsid w:val="0055381E"/>
    <w:rsid w:val="00553AD3"/>
    <w:rsid w:val="0055797D"/>
    <w:rsid w:val="005608B9"/>
    <w:rsid w:val="00560986"/>
    <w:rsid w:val="00560B10"/>
    <w:rsid w:val="00560DE2"/>
    <w:rsid w:val="00564F14"/>
    <w:rsid w:val="005661B3"/>
    <w:rsid w:val="00567D48"/>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2D04"/>
    <w:rsid w:val="005B478B"/>
    <w:rsid w:val="005B64E8"/>
    <w:rsid w:val="005B7C46"/>
    <w:rsid w:val="005C2A89"/>
    <w:rsid w:val="005C2F3E"/>
    <w:rsid w:val="005C5195"/>
    <w:rsid w:val="005C5F2D"/>
    <w:rsid w:val="005C632E"/>
    <w:rsid w:val="005C7323"/>
    <w:rsid w:val="005C7EC7"/>
    <w:rsid w:val="005D003C"/>
    <w:rsid w:val="005D07BF"/>
    <w:rsid w:val="005D149C"/>
    <w:rsid w:val="005D1FA3"/>
    <w:rsid w:val="005D2E70"/>
    <w:rsid w:val="005D36A0"/>
    <w:rsid w:val="005D3C27"/>
    <w:rsid w:val="005D5E20"/>
    <w:rsid w:val="005D6A7F"/>
    <w:rsid w:val="005E2EB8"/>
    <w:rsid w:val="005E39C4"/>
    <w:rsid w:val="005E39DF"/>
    <w:rsid w:val="005E4059"/>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07181"/>
    <w:rsid w:val="00610B7A"/>
    <w:rsid w:val="00610E02"/>
    <w:rsid w:val="0061103A"/>
    <w:rsid w:val="00611463"/>
    <w:rsid w:val="00611967"/>
    <w:rsid w:val="00611B50"/>
    <w:rsid w:val="006128F1"/>
    <w:rsid w:val="00613987"/>
    <w:rsid w:val="0061740E"/>
    <w:rsid w:val="00617438"/>
    <w:rsid w:val="00617499"/>
    <w:rsid w:val="00617A5A"/>
    <w:rsid w:val="00617EA0"/>
    <w:rsid w:val="00620CD1"/>
    <w:rsid w:val="00622CF6"/>
    <w:rsid w:val="00623912"/>
    <w:rsid w:val="00625343"/>
    <w:rsid w:val="00626BB5"/>
    <w:rsid w:val="00630478"/>
    <w:rsid w:val="00636F5F"/>
    <w:rsid w:val="0063717E"/>
    <w:rsid w:val="0064043D"/>
    <w:rsid w:val="0064100B"/>
    <w:rsid w:val="00642F1E"/>
    <w:rsid w:val="00644AEE"/>
    <w:rsid w:val="00646F38"/>
    <w:rsid w:val="0064744E"/>
    <w:rsid w:val="006538A7"/>
    <w:rsid w:val="006541BD"/>
    <w:rsid w:val="006543D5"/>
    <w:rsid w:val="006547B2"/>
    <w:rsid w:val="00654DCE"/>
    <w:rsid w:val="00654DD6"/>
    <w:rsid w:val="00655F6C"/>
    <w:rsid w:val="0065652D"/>
    <w:rsid w:val="006569A3"/>
    <w:rsid w:val="0066480E"/>
    <w:rsid w:val="00666A27"/>
    <w:rsid w:val="006676BF"/>
    <w:rsid w:val="0067041D"/>
    <w:rsid w:val="0067066A"/>
    <w:rsid w:val="0067076F"/>
    <w:rsid w:val="00670B43"/>
    <w:rsid w:val="006718DB"/>
    <w:rsid w:val="00671B3E"/>
    <w:rsid w:val="00672939"/>
    <w:rsid w:val="0067327A"/>
    <w:rsid w:val="00673630"/>
    <w:rsid w:val="00673BCD"/>
    <w:rsid w:val="00675C9D"/>
    <w:rsid w:val="0068027E"/>
    <w:rsid w:val="006818F7"/>
    <w:rsid w:val="0068294B"/>
    <w:rsid w:val="00683EC8"/>
    <w:rsid w:val="00686662"/>
    <w:rsid w:val="0068797C"/>
    <w:rsid w:val="006906C2"/>
    <w:rsid w:val="00692C48"/>
    <w:rsid w:val="00694081"/>
    <w:rsid w:val="00695D73"/>
    <w:rsid w:val="006A14EB"/>
    <w:rsid w:val="006A1719"/>
    <w:rsid w:val="006A1D00"/>
    <w:rsid w:val="006A2E3C"/>
    <w:rsid w:val="006A3729"/>
    <w:rsid w:val="006A6AE5"/>
    <w:rsid w:val="006A70A1"/>
    <w:rsid w:val="006B1E2C"/>
    <w:rsid w:val="006B2DE7"/>
    <w:rsid w:val="006B3470"/>
    <w:rsid w:val="006B45B3"/>
    <w:rsid w:val="006B51DB"/>
    <w:rsid w:val="006B5E07"/>
    <w:rsid w:val="006B62A4"/>
    <w:rsid w:val="006B79E5"/>
    <w:rsid w:val="006C00A7"/>
    <w:rsid w:val="006C1E59"/>
    <w:rsid w:val="006C6830"/>
    <w:rsid w:val="006C71E9"/>
    <w:rsid w:val="006C7F1F"/>
    <w:rsid w:val="006C7FE7"/>
    <w:rsid w:val="006D3630"/>
    <w:rsid w:val="006D3C36"/>
    <w:rsid w:val="006D44B1"/>
    <w:rsid w:val="006D4AA4"/>
    <w:rsid w:val="006D4D88"/>
    <w:rsid w:val="006E125D"/>
    <w:rsid w:val="006E1616"/>
    <w:rsid w:val="006E28B6"/>
    <w:rsid w:val="006E3DFB"/>
    <w:rsid w:val="006E48BD"/>
    <w:rsid w:val="006E7AEB"/>
    <w:rsid w:val="006F11A9"/>
    <w:rsid w:val="006F5B27"/>
    <w:rsid w:val="006F6598"/>
    <w:rsid w:val="006F71E7"/>
    <w:rsid w:val="00701350"/>
    <w:rsid w:val="00702FCD"/>
    <w:rsid w:val="00703AC0"/>
    <w:rsid w:val="0070520C"/>
    <w:rsid w:val="0070579A"/>
    <w:rsid w:val="00707654"/>
    <w:rsid w:val="00707922"/>
    <w:rsid w:val="00710474"/>
    <w:rsid w:val="00712F98"/>
    <w:rsid w:val="00713381"/>
    <w:rsid w:val="00713999"/>
    <w:rsid w:val="00713A22"/>
    <w:rsid w:val="007151D3"/>
    <w:rsid w:val="00715FFB"/>
    <w:rsid w:val="00716DCD"/>
    <w:rsid w:val="007267C8"/>
    <w:rsid w:val="00727CB9"/>
    <w:rsid w:val="00731E62"/>
    <w:rsid w:val="007323BB"/>
    <w:rsid w:val="00732E03"/>
    <w:rsid w:val="007331B3"/>
    <w:rsid w:val="00735CBC"/>
    <w:rsid w:val="00736E1E"/>
    <w:rsid w:val="00736F9A"/>
    <w:rsid w:val="00737F02"/>
    <w:rsid w:val="00741AC5"/>
    <w:rsid w:val="00743530"/>
    <w:rsid w:val="00744589"/>
    <w:rsid w:val="0074547A"/>
    <w:rsid w:val="0074563B"/>
    <w:rsid w:val="00745640"/>
    <w:rsid w:val="007458B1"/>
    <w:rsid w:val="007477D3"/>
    <w:rsid w:val="00750327"/>
    <w:rsid w:val="00751959"/>
    <w:rsid w:val="007526CA"/>
    <w:rsid w:val="00755067"/>
    <w:rsid w:val="0075517A"/>
    <w:rsid w:val="007560CA"/>
    <w:rsid w:val="00757EF5"/>
    <w:rsid w:val="00770A72"/>
    <w:rsid w:val="00772288"/>
    <w:rsid w:val="007739F1"/>
    <w:rsid w:val="007749E3"/>
    <w:rsid w:val="00775066"/>
    <w:rsid w:val="00775D60"/>
    <w:rsid w:val="00776292"/>
    <w:rsid w:val="00780122"/>
    <w:rsid w:val="00780328"/>
    <w:rsid w:val="00781AC3"/>
    <w:rsid w:val="007838E0"/>
    <w:rsid w:val="00783C09"/>
    <w:rsid w:val="00784800"/>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A03"/>
    <w:rsid w:val="007B6D2B"/>
    <w:rsid w:val="007B7576"/>
    <w:rsid w:val="007C0A46"/>
    <w:rsid w:val="007C0DCF"/>
    <w:rsid w:val="007C1156"/>
    <w:rsid w:val="007C1665"/>
    <w:rsid w:val="007C1981"/>
    <w:rsid w:val="007C3885"/>
    <w:rsid w:val="007C38E6"/>
    <w:rsid w:val="007C79D1"/>
    <w:rsid w:val="007C7C61"/>
    <w:rsid w:val="007D0447"/>
    <w:rsid w:val="007D0B76"/>
    <w:rsid w:val="007D311B"/>
    <w:rsid w:val="007D3D5E"/>
    <w:rsid w:val="007D434B"/>
    <w:rsid w:val="007D44FF"/>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ADA"/>
    <w:rsid w:val="007F2C8B"/>
    <w:rsid w:val="007F30CB"/>
    <w:rsid w:val="007F4FC5"/>
    <w:rsid w:val="007F69B1"/>
    <w:rsid w:val="008018BC"/>
    <w:rsid w:val="00801BBF"/>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152B"/>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678E6"/>
    <w:rsid w:val="0087110B"/>
    <w:rsid w:val="0087137B"/>
    <w:rsid w:val="0087149D"/>
    <w:rsid w:val="00871FDF"/>
    <w:rsid w:val="00874285"/>
    <w:rsid w:val="008757CF"/>
    <w:rsid w:val="00875B3E"/>
    <w:rsid w:val="0087625D"/>
    <w:rsid w:val="008777FC"/>
    <w:rsid w:val="00881F76"/>
    <w:rsid w:val="00887B24"/>
    <w:rsid w:val="008912AF"/>
    <w:rsid w:val="00891F7F"/>
    <w:rsid w:val="0089263E"/>
    <w:rsid w:val="00897667"/>
    <w:rsid w:val="008A1CD5"/>
    <w:rsid w:val="008A2B6F"/>
    <w:rsid w:val="008A3499"/>
    <w:rsid w:val="008A3810"/>
    <w:rsid w:val="008A44D0"/>
    <w:rsid w:val="008A728E"/>
    <w:rsid w:val="008B2E67"/>
    <w:rsid w:val="008B46DE"/>
    <w:rsid w:val="008B5A2F"/>
    <w:rsid w:val="008B5D50"/>
    <w:rsid w:val="008B7679"/>
    <w:rsid w:val="008C0E95"/>
    <w:rsid w:val="008C0FA9"/>
    <w:rsid w:val="008C197E"/>
    <w:rsid w:val="008C2A51"/>
    <w:rsid w:val="008C33D7"/>
    <w:rsid w:val="008C3CDF"/>
    <w:rsid w:val="008C561E"/>
    <w:rsid w:val="008C5E62"/>
    <w:rsid w:val="008C6C5A"/>
    <w:rsid w:val="008C7FB9"/>
    <w:rsid w:val="008D0818"/>
    <w:rsid w:val="008D5DDA"/>
    <w:rsid w:val="008E1246"/>
    <w:rsid w:val="008E1A3A"/>
    <w:rsid w:val="008E1ECE"/>
    <w:rsid w:val="008E216E"/>
    <w:rsid w:val="008E3AD4"/>
    <w:rsid w:val="008E523F"/>
    <w:rsid w:val="008E5A92"/>
    <w:rsid w:val="008E5B45"/>
    <w:rsid w:val="008E67AA"/>
    <w:rsid w:val="008E7F6A"/>
    <w:rsid w:val="008F186A"/>
    <w:rsid w:val="008F36D6"/>
    <w:rsid w:val="008F4E46"/>
    <w:rsid w:val="008F5A96"/>
    <w:rsid w:val="008F60CB"/>
    <w:rsid w:val="008F6476"/>
    <w:rsid w:val="008F6901"/>
    <w:rsid w:val="009010B6"/>
    <w:rsid w:val="009029F0"/>
    <w:rsid w:val="0090326F"/>
    <w:rsid w:val="009038D6"/>
    <w:rsid w:val="00903D1C"/>
    <w:rsid w:val="009046C1"/>
    <w:rsid w:val="00905FA1"/>
    <w:rsid w:val="00910187"/>
    <w:rsid w:val="0091186B"/>
    <w:rsid w:val="00911B89"/>
    <w:rsid w:val="00915E17"/>
    <w:rsid w:val="009163A5"/>
    <w:rsid w:val="00920195"/>
    <w:rsid w:val="0092137A"/>
    <w:rsid w:val="00922006"/>
    <w:rsid w:val="00923BEB"/>
    <w:rsid w:val="00925DE5"/>
    <w:rsid w:val="00927019"/>
    <w:rsid w:val="009310D6"/>
    <w:rsid w:val="00932307"/>
    <w:rsid w:val="0093519C"/>
    <w:rsid w:val="00937F90"/>
    <w:rsid w:val="00940F0C"/>
    <w:rsid w:val="009447D8"/>
    <w:rsid w:val="00950206"/>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6AD6"/>
    <w:rsid w:val="00977700"/>
    <w:rsid w:val="0098174F"/>
    <w:rsid w:val="009824F5"/>
    <w:rsid w:val="0098480D"/>
    <w:rsid w:val="00985825"/>
    <w:rsid w:val="00987695"/>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D1EFA"/>
    <w:rsid w:val="009D219C"/>
    <w:rsid w:val="009D43CC"/>
    <w:rsid w:val="009D44D5"/>
    <w:rsid w:val="009D5F28"/>
    <w:rsid w:val="009D659D"/>
    <w:rsid w:val="009E1583"/>
    <w:rsid w:val="009E350F"/>
    <w:rsid w:val="009E5036"/>
    <w:rsid w:val="009E5D34"/>
    <w:rsid w:val="009E6EA1"/>
    <w:rsid w:val="009F34F4"/>
    <w:rsid w:val="009F5513"/>
    <w:rsid w:val="00A00088"/>
    <w:rsid w:val="00A01383"/>
    <w:rsid w:val="00A015B6"/>
    <w:rsid w:val="00A01A7A"/>
    <w:rsid w:val="00A0234D"/>
    <w:rsid w:val="00A027F7"/>
    <w:rsid w:val="00A0477E"/>
    <w:rsid w:val="00A078B9"/>
    <w:rsid w:val="00A07C63"/>
    <w:rsid w:val="00A10351"/>
    <w:rsid w:val="00A11DD9"/>
    <w:rsid w:val="00A12DBB"/>
    <w:rsid w:val="00A15D2C"/>
    <w:rsid w:val="00A170AD"/>
    <w:rsid w:val="00A20F3B"/>
    <w:rsid w:val="00A21CFE"/>
    <w:rsid w:val="00A21D1F"/>
    <w:rsid w:val="00A229D0"/>
    <w:rsid w:val="00A22BA7"/>
    <w:rsid w:val="00A2427E"/>
    <w:rsid w:val="00A31B22"/>
    <w:rsid w:val="00A32269"/>
    <w:rsid w:val="00A327AD"/>
    <w:rsid w:val="00A331CC"/>
    <w:rsid w:val="00A33AB9"/>
    <w:rsid w:val="00A36370"/>
    <w:rsid w:val="00A43AB3"/>
    <w:rsid w:val="00A45419"/>
    <w:rsid w:val="00A45ABC"/>
    <w:rsid w:val="00A550C8"/>
    <w:rsid w:val="00A5669F"/>
    <w:rsid w:val="00A57C19"/>
    <w:rsid w:val="00A61ADB"/>
    <w:rsid w:val="00A61B8E"/>
    <w:rsid w:val="00A61C2E"/>
    <w:rsid w:val="00A640A6"/>
    <w:rsid w:val="00A644F7"/>
    <w:rsid w:val="00A65659"/>
    <w:rsid w:val="00A66C6B"/>
    <w:rsid w:val="00A66E76"/>
    <w:rsid w:val="00A67C38"/>
    <w:rsid w:val="00A70444"/>
    <w:rsid w:val="00A71303"/>
    <w:rsid w:val="00A732EC"/>
    <w:rsid w:val="00A75845"/>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97FF1"/>
    <w:rsid w:val="00AA001C"/>
    <w:rsid w:val="00AA094A"/>
    <w:rsid w:val="00AA5E95"/>
    <w:rsid w:val="00AA702B"/>
    <w:rsid w:val="00AB0B5A"/>
    <w:rsid w:val="00AB2788"/>
    <w:rsid w:val="00AB6392"/>
    <w:rsid w:val="00AB66AC"/>
    <w:rsid w:val="00AC709E"/>
    <w:rsid w:val="00AD14E8"/>
    <w:rsid w:val="00AD2638"/>
    <w:rsid w:val="00AD5702"/>
    <w:rsid w:val="00AD61C7"/>
    <w:rsid w:val="00AD6445"/>
    <w:rsid w:val="00AD6804"/>
    <w:rsid w:val="00AD6939"/>
    <w:rsid w:val="00AD6C37"/>
    <w:rsid w:val="00AD6D98"/>
    <w:rsid w:val="00AE0299"/>
    <w:rsid w:val="00AE070E"/>
    <w:rsid w:val="00AE4BAC"/>
    <w:rsid w:val="00AE61C1"/>
    <w:rsid w:val="00AF03B2"/>
    <w:rsid w:val="00AF1713"/>
    <w:rsid w:val="00AF2832"/>
    <w:rsid w:val="00AF3B06"/>
    <w:rsid w:val="00AF3E08"/>
    <w:rsid w:val="00AF4270"/>
    <w:rsid w:val="00AF5489"/>
    <w:rsid w:val="00AF5B61"/>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B77"/>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26B"/>
    <w:rsid w:val="00B37C2C"/>
    <w:rsid w:val="00B406B3"/>
    <w:rsid w:val="00B40B3E"/>
    <w:rsid w:val="00B422CE"/>
    <w:rsid w:val="00B44C92"/>
    <w:rsid w:val="00B45ED5"/>
    <w:rsid w:val="00B470DA"/>
    <w:rsid w:val="00B504D3"/>
    <w:rsid w:val="00B505FD"/>
    <w:rsid w:val="00B51415"/>
    <w:rsid w:val="00B5225E"/>
    <w:rsid w:val="00B528E4"/>
    <w:rsid w:val="00B531E0"/>
    <w:rsid w:val="00B5348A"/>
    <w:rsid w:val="00B539C0"/>
    <w:rsid w:val="00B551C6"/>
    <w:rsid w:val="00B55852"/>
    <w:rsid w:val="00B56228"/>
    <w:rsid w:val="00B5652A"/>
    <w:rsid w:val="00B57818"/>
    <w:rsid w:val="00B61182"/>
    <w:rsid w:val="00B62CB4"/>
    <w:rsid w:val="00B7187B"/>
    <w:rsid w:val="00B72649"/>
    <w:rsid w:val="00B73216"/>
    <w:rsid w:val="00B73BFF"/>
    <w:rsid w:val="00B74A10"/>
    <w:rsid w:val="00B75624"/>
    <w:rsid w:val="00B757B1"/>
    <w:rsid w:val="00B759CD"/>
    <w:rsid w:val="00B76C25"/>
    <w:rsid w:val="00B77992"/>
    <w:rsid w:val="00B8048D"/>
    <w:rsid w:val="00B80A59"/>
    <w:rsid w:val="00B82975"/>
    <w:rsid w:val="00B86263"/>
    <w:rsid w:val="00B863D8"/>
    <w:rsid w:val="00B86C51"/>
    <w:rsid w:val="00B86CDD"/>
    <w:rsid w:val="00B90EB4"/>
    <w:rsid w:val="00B91A0E"/>
    <w:rsid w:val="00B92265"/>
    <w:rsid w:val="00B9291D"/>
    <w:rsid w:val="00B94531"/>
    <w:rsid w:val="00B948BE"/>
    <w:rsid w:val="00B9591B"/>
    <w:rsid w:val="00B9780D"/>
    <w:rsid w:val="00BA21E1"/>
    <w:rsid w:val="00BA230F"/>
    <w:rsid w:val="00BA28BD"/>
    <w:rsid w:val="00BA4989"/>
    <w:rsid w:val="00BA4D25"/>
    <w:rsid w:val="00BA64A2"/>
    <w:rsid w:val="00BB16C8"/>
    <w:rsid w:val="00BB4DA1"/>
    <w:rsid w:val="00BB5081"/>
    <w:rsid w:val="00BB5844"/>
    <w:rsid w:val="00BB73A1"/>
    <w:rsid w:val="00BB7EC9"/>
    <w:rsid w:val="00BC1677"/>
    <w:rsid w:val="00BC171C"/>
    <w:rsid w:val="00BC2831"/>
    <w:rsid w:val="00BC3413"/>
    <w:rsid w:val="00BC3942"/>
    <w:rsid w:val="00BC3CA8"/>
    <w:rsid w:val="00BC43A8"/>
    <w:rsid w:val="00BC51EA"/>
    <w:rsid w:val="00BC6471"/>
    <w:rsid w:val="00BC751F"/>
    <w:rsid w:val="00BD0A57"/>
    <w:rsid w:val="00BD0F67"/>
    <w:rsid w:val="00BD31B6"/>
    <w:rsid w:val="00BD342A"/>
    <w:rsid w:val="00BD351B"/>
    <w:rsid w:val="00BD3C40"/>
    <w:rsid w:val="00BD3D50"/>
    <w:rsid w:val="00BD4E58"/>
    <w:rsid w:val="00BD4F8A"/>
    <w:rsid w:val="00BD5A1E"/>
    <w:rsid w:val="00BD736A"/>
    <w:rsid w:val="00BD7E71"/>
    <w:rsid w:val="00BE0876"/>
    <w:rsid w:val="00BE2327"/>
    <w:rsid w:val="00BE4958"/>
    <w:rsid w:val="00BF0E42"/>
    <w:rsid w:val="00BF1962"/>
    <w:rsid w:val="00BF3E8B"/>
    <w:rsid w:val="00BF46D5"/>
    <w:rsid w:val="00BF47EE"/>
    <w:rsid w:val="00BF574B"/>
    <w:rsid w:val="00BF5D9A"/>
    <w:rsid w:val="00BF6094"/>
    <w:rsid w:val="00BF6E67"/>
    <w:rsid w:val="00BF71E6"/>
    <w:rsid w:val="00BF7573"/>
    <w:rsid w:val="00BF78E5"/>
    <w:rsid w:val="00C04833"/>
    <w:rsid w:val="00C058C4"/>
    <w:rsid w:val="00C05A81"/>
    <w:rsid w:val="00C07D61"/>
    <w:rsid w:val="00C125E3"/>
    <w:rsid w:val="00C1486E"/>
    <w:rsid w:val="00C21718"/>
    <w:rsid w:val="00C2398B"/>
    <w:rsid w:val="00C23D2D"/>
    <w:rsid w:val="00C2400C"/>
    <w:rsid w:val="00C241CB"/>
    <w:rsid w:val="00C242E6"/>
    <w:rsid w:val="00C25B51"/>
    <w:rsid w:val="00C25EC9"/>
    <w:rsid w:val="00C301EA"/>
    <w:rsid w:val="00C30B34"/>
    <w:rsid w:val="00C32035"/>
    <w:rsid w:val="00C33676"/>
    <w:rsid w:val="00C339C2"/>
    <w:rsid w:val="00C36666"/>
    <w:rsid w:val="00C3740C"/>
    <w:rsid w:val="00C41904"/>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57DDE"/>
    <w:rsid w:val="00C601D7"/>
    <w:rsid w:val="00C60F84"/>
    <w:rsid w:val="00C632C8"/>
    <w:rsid w:val="00C64524"/>
    <w:rsid w:val="00C65B81"/>
    <w:rsid w:val="00C66618"/>
    <w:rsid w:val="00C679D1"/>
    <w:rsid w:val="00C7184A"/>
    <w:rsid w:val="00C71B84"/>
    <w:rsid w:val="00C736FB"/>
    <w:rsid w:val="00C7419F"/>
    <w:rsid w:val="00C7440B"/>
    <w:rsid w:val="00C75308"/>
    <w:rsid w:val="00C7768C"/>
    <w:rsid w:val="00C77B6C"/>
    <w:rsid w:val="00C80B11"/>
    <w:rsid w:val="00C82304"/>
    <w:rsid w:val="00C85A42"/>
    <w:rsid w:val="00C85D02"/>
    <w:rsid w:val="00C86F11"/>
    <w:rsid w:val="00C877FC"/>
    <w:rsid w:val="00C90C7F"/>
    <w:rsid w:val="00C91399"/>
    <w:rsid w:val="00C92A1F"/>
    <w:rsid w:val="00C93DD5"/>
    <w:rsid w:val="00C94463"/>
    <w:rsid w:val="00C9616E"/>
    <w:rsid w:val="00C97756"/>
    <w:rsid w:val="00CA0A9B"/>
    <w:rsid w:val="00CA0DBB"/>
    <w:rsid w:val="00CA130B"/>
    <w:rsid w:val="00CA2E7D"/>
    <w:rsid w:val="00CA386F"/>
    <w:rsid w:val="00CA38C7"/>
    <w:rsid w:val="00CA446A"/>
    <w:rsid w:val="00CA4474"/>
    <w:rsid w:val="00CA56A3"/>
    <w:rsid w:val="00CA6441"/>
    <w:rsid w:val="00CA72E4"/>
    <w:rsid w:val="00CA751A"/>
    <w:rsid w:val="00CB05C2"/>
    <w:rsid w:val="00CB0650"/>
    <w:rsid w:val="00CB158C"/>
    <w:rsid w:val="00CB1778"/>
    <w:rsid w:val="00CB17DD"/>
    <w:rsid w:val="00CB2825"/>
    <w:rsid w:val="00CB6E65"/>
    <w:rsid w:val="00CB6F6E"/>
    <w:rsid w:val="00CB7CB4"/>
    <w:rsid w:val="00CC0742"/>
    <w:rsid w:val="00CC0F7C"/>
    <w:rsid w:val="00CC13F2"/>
    <w:rsid w:val="00CC1E22"/>
    <w:rsid w:val="00CC1FC1"/>
    <w:rsid w:val="00CC4568"/>
    <w:rsid w:val="00CC714D"/>
    <w:rsid w:val="00CC786E"/>
    <w:rsid w:val="00CD28C5"/>
    <w:rsid w:val="00CD5A94"/>
    <w:rsid w:val="00CE1A89"/>
    <w:rsid w:val="00CE2D12"/>
    <w:rsid w:val="00CE3F67"/>
    <w:rsid w:val="00CE7D20"/>
    <w:rsid w:val="00CE7D4B"/>
    <w:rsid w:val="00CE7F1A"/>
    <w:rsid w:val="00CF0E0A"/>
    <w:rsid w:val="00CF134C"/>
    <w:rsid w:val="00CF49D0"/>
    <w:rsid w:val="00CF6F83"/>
    <w:rsid w:val="00CF7343"/>
    <w:rsid w:val="00CF7EAC"/>
    <w:rsid w:val="00D01063"/>
    <w:rsid w:val="00D02634"/>
    <w:rsid w:val="00D04CA8"/>
    <w:rsid w:val="00D052C8"/>
    <w:rsid w:val="00D0601C"/>
    <w:rsid w:val="00D06D28"/>
    <w:rsid w:val="00D06F45"/>
    <w:rsid w:val="00D0776F"/>
    <w:rsid w:val="00D07901"/>
    <w:rsid w:val="00D11202"/>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377D9"/>
    <w:rsid w:val="00D37DB9"/>
    <w:rsid w:val="00D401C8"/>
    <w:rsid w:val="00D4055D"/>
    <w:rsid w:val="00D419F7"/>
    <w:rsid w:val="00D42411"/>
    <w:rsid w:val="00D42839"/>
    <w:rsid w:val="00D45D9D"/>
    <w:rsid w:val="00D46200"/>
    <w:rsid w:val="00D52790"/>
    <w:rsid w:val="00D52A02"/>
    <w:rsid w:val="00D5373C"/>
    <w:rsid w:val="00D55C6D"/>
    <w:rsid w:val="00D55EC8"/>
    <w:rsid w:val="00D560D2"/>
    <w:rsid w:val="00D57444"/>
    <w:rsid w:val="00D6016E"/>
    <w:rsid w:val="00D60676"/>
    <w:rsid w:val="00D609F4"/>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87D4B"/>
    <w:rsid w:val="00D93022"/>
    <w:rsid w:val="00D93E58"/>
    <w:rsid w:val="00D974FF"/>
    <w:rsid w:val="00D976B6"/>
    <w:rsid w:val="00D97A30"/>
    <w:rsid w:val="00DA0DEB"/>
    <w:rsid w:val="00DA25F2"/>
    <w:rsid w:val="00DA26C4"/>
    <w:rsid w:val="00DA3E64"/>
    <w:rsid w:val="00DA47BD"/>
    <w:rsid w:val="00DA4BCE"/>
    <w:rsid w:val="00DA5527"/>
    <w:rsid w:val="00DA5C3C"/>
    <w:rsid w:val="00DA5FC0"/>
    <w:rsid w:val="00DA79AC"/>
    <w:rsid w:val="00DA7FE1"/>
    <w:rsid w:val="00DB57B4"/>
    <w:rsid w:val="00DB586A"/>
    <w:rsid w:val="00DB588C"/>
    <w:rsid w:val="00DB65F6"/>
    <w:rsid w:val="00DB75A0"/>
    <w:rsid w:val="00DC0DB0"/>
    <w:rsid w:val="00DC28F7"/>
    <w:rsid w:val="00DC58AF"/>
    <w:rsid w:val="00DC5AD2"/>
    <w:rsid w:val="00DC6802"/>
    <w:rsid w:val="00DC6C9A"/>
    <w:rsid w:val="00DD03FA"/>
    <w:rsid w:val="00DD194D"/>
    <w:rsid w:val="00DD1F8F"/>
    <w:rsid w:val="00DD2167"/>
    <w:rsid w:val="00DD4639"/>
    <w:rsid w:val="00DD6614"/>
    <w:rsid w:val="00DD6751"/>
    <w:rsid w:val="00DD72DE"/>
    <w:rsid w:val="00DD74D0"/>
    <w:rsid w:val="00DD7C63"/>
    <w:rsid w:val="00DE0FD0"/>
    <w:rsid w:val="00DE2E5E"/>
    <w:rsid w:val="00DE6BB1"/>
    <w:rsid w:val="00DE718D"/>
    <w:rsid w:val="00DE77B9"/>
    <w:rsid w:val="00DF13D7"/>
    <w:rsid w:val="00DF4D95"/>
    <w:rsid w:val="00DF50F6"/>
    <w:rsid w:val="00DF5B55"/>
    <w:rsid w:val="00DF74EB"/>
    <w:rsid w:val="00E00613"/>
    <w:rsid w:val="00E006B1"/>
    <w:rsid w:val="00E00A7F"/>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57171"/>
    <w:rsid w:val="00E60462"/>
    <w:rsid w:val="00E62640"/>
    <w:rsid w:val="00E63760"/>
    <w:rsid w:val="00E64844"/>
    <w:rsid w:val="00E657B6"/>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3053"/>
    <w:rsid w:val="00E83E7E"/>
    <w:rsid w:val="00E8668C"/>
    <w:rsid w:val="00E86B12"/>
    <w:rsid w:val="00E92692"/>
    <w:rsid w:val="00E9476F"/>
    <w:rsid w:val="00E947E9"/>
    <w:rsid w:val="00E94DB0"/>
    <w:rsid w:val="00E9648C"/>
    <w:rsid w:val="00E96CED"/>
    <w:rsid w:val="00E975B5"/>
    <w:rsid w:val="00EA06CD"/>
    <w:rsid w:val="00EA26AC"/>
    <w:rsid w:val="00EA38B8"/>
    <w:rsid w:val="00EA58D0"/>
    <w:rsid w:val="00EA6217"/>
    <w:rsid w:val="00EA7F6D"/>
    <w:rsid w:val="00EB2C39"/>
    <w:rsid w:val="00EB2EF3"/>
    <w:rsid w:val="00EB3FB3"/>
    <w:rsid w:val="00EB43F5"/>
    <w:rsid w:val="00EB4DC8"/>
    <w:rsid w:val="00EB73F8"/>
    <w:rsid w:val="00EC0F53"/>
    <w:rsid w:val="00EC1801"/>
    <w:rsid w:val="00EC1F53"/>
    <w:rsid w:val="00EC1FC6"/>
    <w:rsid w:val="00EC3945"/>
    <w:rsid w:val="00EC3CE4"/>
    <w:rsid w:val="00EC44F6"/>
    <w:rsid w:val="00EC76F0"/>
    <w:rsid w:val="00ED1462"/>
    <w:rsid w:val="00ED1D73"/>
    <w:rsid w:val="00ED2617"/>
    <w:rsid w:val="00ED5389"/>
    <w:rsid w:val="00EE2E5F"/>
    <w:rsid w:val="00EE60F4"/>
    <w:rsid w:val="00EE7110"/>
    <w:rsid w:val="00EF374F"/>
    <w:rsid w:val="00EF37A4"/>
    <w:rsid w:val="00EF487D"/>
    <w:rsid w:val="00EF575E"/>
    <w:rsid w:val="00EF6CFC"/>
    <w:rsid w:val="00EF7F4E"/>
    <w:rsid w:val="00F0039B"/>
    <w:rsid w:val="00F003C0"/>
    <w:rsid w:val="00F01C3E"/>
    <w:rsid w:val="00F02E30"/>
    <w:rsid w:val="00F0312C"/>
    <w:rsid w:val="00F04689"/>
    <w:rsid w:val="00F05F85"/>
    <w:rsid w:val="00F06519"/>
    <w:rsid w:val="00F10935"/>
    <w:rsid w:val="00F137B8"/>
    <w:rsid w:val="00F1560D"/>
    <w:rsid w:val="00F20A23"/>
    <w:rsid w:val="00F213E9"/>
    <w:rsid w:val="00F243AA"/>
    <w:rsid w:val="00F265E1"/>
    <w:rsid w:val="00F268AA"/>
    <w:rsid w:val="00F269CD"/>
    <w:rsid w:val="00F26F5E"/>
    <w:rsid w:val="00F27984"/>
    <w:rsid w:val="00F27DD0"/>
    <w:rsid w:val="00F3044C"/>
    <w:rsid w:val="00F31124"/>
    <w:rsid w:val="00F330D4"/>
    <w:rsid w:val="00F34B9E"/>
    <w:rsid w:val="00F3592D"/>
    <w:rsid w:val="00F418EA"/>
    <w:rsid w:val="00F42088"/>
    <w:rsid w:val="00F42B7B"/>
    <w:rsid w:val="00F440D3"/>
    <w:rsid w:val="00F44482"/>
    <w:rsid w:val="00F4629F"/>
    <w:rsid w:val="00F47EDC"/>
    <w:rsid w:val="00F538C5"/>
    <w:rsid w:val="00F61948"/>
    <w:rsid w:val="00F6222A"/>
    <w:rsid w:val="00F668FB"/>
    <w:rsid w:val="00F66D16"/>
    <w:rsid w:val="00F71ED0"/>
    <w:rsid w:val="00F72AD8"/>
    <w:rsid w:val="00F72EA7"/>
    <w:rsid w:val="00F74F7E"/>
    <w:rsid w:val="00F751C8"/>
    <w:rsid w:val="00F77420"/>
    <w:rsid w:val="00F77802"/>
    <w:rsid w:val="00F778C5"/>
    <w:rsid w:val="00F8049C"/>
    <w:rsid w:val="00F8142A"/>
    <w:rsid w:val="00F81815"/>
    <w:rsid w:val="00F81B42"/>
    <w:rsid w:val="00F82712"/>
    <w:rsid w:val="00F83B77"/>
    <w:rsid w:val="00F841F3"/>
    <w:rsid w:val="00F842A8"/>
    <w:rsid w:val="00F851A4"/>
    <w:rsid w:val="00F863F2"/>
    <w:rsid w:val="00F9009D"/>
    <w:rsid w:val="00F910FE"/>
    <w:rsid w:val="00F9148F"/>
    <w:rsid w:val="00F92126"/>
    <w:rsid w:val="00F924E2"/>
    <w:rsid w:val="00F948D7"/>
    <w:rsid w:val="00F95AB6"/>
    <w:rsid w:val="00F9732D"/>
    <w:rsid w:val="00F97A05"/>
    <w:rsid w:val="00F97BA9"/>
    <w:rsid w:val="00FA1C3D"/>
    <w:rsid w:val="00FA2B88"/>
    <w:rsid w:val="00FA2C12"/>
    <w:rsid w:val="00FA46CA"/>
    <w:rsid w:val="00FA4E49"/>
    <w:rsid w:val="00FA4FE8"/>
    <w:rsid w:val="00FA632C"/>
    <w:rsid w:val="00FB0431"/>
    <w:rsid w:val="00FB1A79"/>
    <w:rsid w:val="00FB3857"/>
    <w:rsid w:val="00FB4B1D"/>
    <w:rsid w:val="00FB6C80"/>
    <w:rsid w:val="00FC002D"/>
    <w:rsid w:val="00FC260D"/>
    <w:rsid w:val="00FC3BFF"/>
    <w:rsid w:val="00FC3DE6"/>
    <w:rsid w:val="00FC4611"/>
    <w:rsid w:val="00FC4D16"/>
    <w:rsid w:val="00FC706B"/>
    <w:rsid w:val="00FC7D1F"/>
    <w:rsid w:val="00FD02E8"/>
    <w:rsid w:val="00FD284A"/>
    <w:rsid w:val="00FD2C58"/>
    <w:rsid w:val="00FD3180"/>
    <w:rsid w:val="00FD7883"/>
    <w:rsid w:val="00FD7940"/>
    <w:rsid w:val="00FE01B2"/>
    <w:rsid w:val="00FE0645"/>
    <w:rsid w:val="00FE193B"/>
    <w:rsid w:val="00FE64D8"/>
    <w:rsid w:val="00FE67A8"/>
    <w:rsid w:val="00FF0850"/>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f"/>
    <w:uiPriority w:val="39"/>
    <w:rsid w:val="00B86CD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f"/>
    <w:uiPriority w:val="39"/>
    <w:rsid w:val="00B86CD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4940221">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8356150">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8757871">
      <w:bodyDiv w:val="1"/>
      <w:marLeft w:val="0"/>
      <w:marRight w:val="0"/>
      <w:marTop w:val="0"/>
      <w:marBottom w:val="0"/>
      <w:divBdr>
        <w:top w:val="none" w:sz="0" w:space="0" w:color="auto"/>
        <w:left w:val="none" w:sz="0" w:space="0" w:color="auto"/>
        <w:bottom w:val="none" w:sz="0" w:space="0" w:color="auto"/>
        <w:right w:val="none" w:sz="0" w:space="0" w:color="auto"/>
      </w:divBdr>
    </w:div>
    <w:div w:id="193883242">
      <w:bodyDiv w:val="1"/>
      <w:marLeft w:val="0"/>
      <w:marRight w:val="0"/>
      <w:marTop w:val="0"/>
      <w:marBottom w:val="0"/>
      <w:divBdr>
        <w:top w:val="none" w:sz="0" w:space="0" w:color="auto"/>
        <w:left w:val="none" w:sz="0" w:space="0" w:color="auto"/>
        <w:bottom w:val="none" w:sz="0" w:space="0" w:color="auto"/>
        <w:right w:val="none" w:sz="0" w:space="0" w:color="auto"/>
      </w:divBdr>
    </w:div>
    <w:div w:id="198318031">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2024835">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1173420">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1026176">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47379074">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39961273">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5836416">
      <w:bodyDiv w:val="1"/>
      <w:marLeft w:val="0"/>
      <w:marRight w:val="0"/>
      <w:marTop w:val="0"/>
      <w:marBottom w:val="0"/>
      <w:divBdr>
        <w:top w:val="none" w:sz="0" w:space="0" w:color="auto"/>
        <w:left w:val="none" w:sz="0" w:space="0" w:color="auto"/>
        <w:bottom w:val="none" w:sz="0" w:space="0" w:color="auto"/>
        <w:right w:val="none" w:sz="0" w:space="0" w:color="auto"/>
      </w:divBdr>
    </w:div>
    <w:div w:id="692725304">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4933278">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002770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99435921">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5868989">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75649799">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09209724">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9086704">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784">
      <w:bodyDiv w:val="1"/>
      <w:marLeft w:val="0"/>
      <w:marRight w:val="0"/>
      <w:marTop w:val="0"/>
      <w:marBottom w:val="0"/>
      <w:divBdr>
        <w:top w:val="none" w:sz="0" w:space="0" w:color="auto"/>
        <w:left w:val="none" w:sz="0" w:space="0" w:color="auto"/>
        <w:bottom w:val="none" w:sz="0" w:space="0" w:color="auto"/>
        <w:right w:val="none" w:sz="0" w:space="0" w:color="auto"/>
      </w:divBdr>
    </w:div>
    <w:div w:id="1062943834">
      <w:bodyDiv w:val="1"/>
      <w:marLeft w:val="0"/>
      <w:marRight w:val="0"/>
      <w:marTop w:val="0"/>
      <w:marBottom w:val="0"/>
      <w:divBdr>
        <w:top w:val="none" w:sz="0" w:space="0" w:color="auto"/>
        <w:left w:val="none" w:sz="0" w:space="0" w:color="auto"/>
        <w:bottom w:val="none" w:sz="0" w:space="0" w:color="auto"/>
        <w:right w:val="none" w:sz="0" w:space="0" w:color="auto"/>
      </w:divBdr>
      <w:divsChild>
        <w:div w:id="1045253470">
          <w:marLeft w:val="0"/>
          <w:marRight w:val="0"/>
          <w:marTop w:val="0"/>
          <w:marBottom w:val="0"/>
          <w:divBdr>
            <w:top w:val="none" w:sz="0" w:space="0" w:color="auto"/>
            <w:left w:val="none" w:sz="0" w:space="0" w:color="auto"/>
            <w:bottom w:val="none" w:sz="0" w:space="0" w:color="auto"/>
            <w:right w:val="none" w:sz="0" w:space="0" w:color="auto"/>
          </w:divBdr>
        </w:div>
      </w:divsChild>
    </w:div>
    <w:div w:id="1067453512">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0340997">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5655805">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199931355">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2203947">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109749">
      <w:bodyDiv w:val="1"/>
      <w:marLeft w:val="0"/>
      <w:marRight w:val="0"/>
      <w:marTop w:val="0"/>
      <w:marBottom w:val="0"/>
      <w:divBdr>
        <w:top w:val="none" w:sz="0" w:space="0" w:color="auto"/>
        <w:left w:val="none" w:sz="0" w:space="0" w:color="auto"/>
        <w:bottom w:val="none" w:sz="0" w:space="0" w:color="auto"/>
        <w:right w:val="none" w:sz="0" w:space="0" w:color="auto"/>
      </w:divBdr>
    </w:div>
    <w:div w:id="1443263891">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4958354">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23592037">
      <w:bodyDiv w:val="1"/>
      <w:marLeft w:val="0"/>
      <w:marRight w:val="0"/>
      <w:marTop w:val="0"/>
      <w:marBottom w:val="0"/>
      <w:divBdr>
        <w:top w:val="none" w:sz="0" w:space="0" w:color="auto"/>
        <w:left w:val="none" w:sz="0" w:space="0" w:color="auto"/>
        <w:bottom w:val="none" w:sz="0" w:space="0" w:color="auto"/>
        <w:right w:val="none" w:sz="0" w:space="0" w:color="auto"/>
      </w:divBdr>
    </w:div>
    <w:div w:id="1555120552">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8454357">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326676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2627835">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06192833">
      <w:bodyDiv w:val="1"/>
      <w:marLeft w:val="0"/>
      <w:marRight w:val="0"/>
      <w:marTop w:val="0"/>
      <w:marBottom w:val="0"/>
      <w:divBdr>
        <w:top w:val="none" w:sz="0" w:space="0" w:color="auto"/>
        <w:left w:val="none" w:sz="0" w:space="0" w:color="auto"/>
        <w:bottom w:val="none" w:sz="0" w:space="0" w:color="auto"/>
        <w:right w:val="none" w:sz="0" w:space="0" w:color="auto"/>
      </w:divBdr>
    </w:div>
    <w:div w:id="180920629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37113463">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2160326">
      <w:bodyDiv w:val="1"/>
      <w:marLeft w:val="0"/>
      <w:marRight w:val="0"/>
      <w:marTop w:val="0"/>
      <w:marBottom w:val="0"/>
      <w:divBdr>
        <w:top w:val="none" w:sz="0" w:space="0" w:color="auto"/>
        <w:left w:val="none" w:sz="0" w:space="0" w:color="auto"/>
        <w:bottom w:val="none" w:sz="0" w:space="0" w:color="auto"/>
        <w:right w:val="none" w:sz="0" w:space="0" w:color="auto"/>
      </w:divBdr>
    </w:div>
    <w:div w:id="1868372186">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8347305">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1052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5641957">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0882144">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4158405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69526667">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to47-Shtyrkova\Downloads\&#1055;&#1088;&#1080;&#1083;&#1086;&#1078;&#1077;&#1085;&#1080;&#1077;%208%20&#1055;&#1086;&#1088;&#1103;&#1076;&#1086;&#1082;%20&#1088;&#1072;&#1089;&#1089;&#1084;&#1086;&#1090;&#1088;&#1090;&#1077;&#1085;&#1080;&#1103;%20&#1080;%20&#1086;&#1094;&#1077;&#1085;&#1082;&#1080;%20&#1079;&#1072;&#1103;&#1074;&#1086;&#1082;()%20.doc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file:///C:\Users\to47-Shtyrkova\Downloads\&#1055;&#1088;&#1080;&#1083;&#1086;&#1078;&#1077;&#1085;&#1080;&#1077;%208%20&#1055;&#1086;&#1088;&#1103;&#1076;&#1086;&#1082;%20&#1088;&#1072;&#1089;&#1089;&#1084;&#1086;&#1090;&#1088;&#1090;&#1077;&#1085;&#1080;&#1103;%20&#1080;%20&#1086;&#1094;&#1077;&#1085;&#1082;&#1080;%20&#1079;&#1072;&#1103;&#1074;&#1086;&#1082;()%20.docx"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0A34D-F4CE-4895-9E24-1F7191F75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3559</Words>
  <Characters>20288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2022-04-01T08:01:00Z</dcterms:created>
  <dcterms:modified xsi:type="dcterms:W3CDTF">2022-08-08T13:57:00Z</dcterms:modified>
</cp:coreProperties>
</file>