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682" w:rsidRPr="00077A27" w:rsidRDefault="004A184A" w:rsidP="00164682">
      <w:pPr>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p>
    <w:tbl>
      <w:tblPr>
        <w:tblW w:w="14910" w:type="dxa"/>
        <w:tblInd w:w="108" w:type="dxa"/>
        <w:tblLook w:val="0000" w:firstRow="0" w:lastRow="0" w:firstColumn="0" w:lastColumn="0" w:noHBand="0" w:noVBand="0"/>
      </w:tblPr>
      <w:tblGrid>
        <w:gridCol w:w="4680"/>
        <w:gridCol w:w="5475"/>
        <w:gridCol w:w="4755"/>
      </w:tblGrid>
      <w:tr w:rsidR="00164682" w:rsidRPr="00A77642" w:rsidTr="001A535B">
        <w:trPr>
          <w:trHeight w:val="3042"/>
        </w:trPr>
        <w:tc>
          <w:tcPr>
            <w:tcW w:w="4680" w:type="dxa"/>
          </w:tcPr>
          <w:p w:rsidR="00164682" w:rsidRPr="00A77642"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77642"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77642"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77642"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77642"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77642"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77642"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77642"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77642"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77642"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77642"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77642"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77642"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tc>
        <w:tc>
          <w:tcPr>
            <w:tcW w:w="5475" w:type="dxa"/>
            <w:vAlign w:val="center"/>
          </w:tcPr>
          <w:p w:rsidR="003D7A80" w:rsidRPr="00A77642" w:rsidRDefault="003D7A80" w:rsidP="004B2F82">
            <w:pPr>
              <w:spacing w:after="0" w:line="240" w:lineRule="auto"/>
              <w:jc w:val="both"/>
              <w:rPr>
                <w:rFonts w:ascii="Times New Roman" w:eastAsia="Times New Roman" w:hAnsi="Times New Roman" w:cs="Times New Roman"/>
                <w:sz w:val="20"/>
                <w:szCs w:val="20"/>
                <w:lang w:eastAsia="ru-RU"/>
              </w:rPr>
            </w:pPr>
          </w:p>
          <w:p w:rsidR="00F70DB9" w:rsidRPr="00F70DB9" w:rsidRDefault="00F70DB9" w:rsidP="00F70DB9">
            <w:pPr>
              <w:spacing w:after="0" w:line="240" w:lineRule="auto"/>
              <w:jc w:val="both"/>
              <w:rPr>
                <w:rFonts w:ascii="Times New Roman" w:eastAsia="Times New Roman" w:hAnsi="Times New Roman" w:cs="Times New Roman"/>
                <w:sz w:val="20"/>
                <w:szCs w:val="20"/>
                <w:lang w:eastAsia="ru-RU"/>
              </w:rPr>
            </w:pPr>
            <w:r w:rsidRPr="00F70DB9">
              <w:rPr>
                <w:rFonts w:ascii="Times New Roman" w:eastAsia="Times New Roman" w:hAnsi="Times New Roman" w:cs="Times New Roman"/>
                <w:sz w:val="20"/>
                <w:szCs w:val="20"/>
                <w:lang w:eastAsia="ru-RU"/>
              </w:rPr>
              <w:t>ООО ЧОО «Илир-24»</w:t>
            </w:r>
          </w:p>
          <w:p w:rsidR="00F70DB9" w:rsidRPr="00F70DB9" w:rsidRDefault="00F70DB9" w:rsidP="00F70DB9">
            <w:pPr>
              <w:spacing w:after="0" w:line="240" w:lineRule="auto"/>
              <w:jc w:val="both"/>
              <w:rPr>
                <w:rFonts w:ascii="Times New Roman" w:eastAsia="Times New Roman" w:hAnsi="Times New Roman" w:cs="Times New Roman"/>
                <w:sz w:val="20"/>
                <w:szCs w:val="20"/>
                <w:lang w:eastAsia="ru-RU"/>
              </w:rPr>
            </w:pPr>
            <w:r w:rsidRPr="00F70DB9">
              <w:rPr>
                <w:rFonts w:ascii="Times New Roman" w:eastAsia="Times New Roman" w:hAnsi="Times New Roman" w:cs="Times New Roman"/>
                <w:sz w:val="20"/>
                <w:szCs w:val="20"/>
                <w:lang w:eastAsia="ru-RU"/>
              </w:rPr>
              <w:t>ул. Свердловская, д. 141, пом. 182,</w:t>
            </w:r>
          </w:p>
          <w:p w:rsidR="00F70DB9" w:rsidRPr="00F70DB9" w:rsidRDefault="00F70DB9" w:rsidP="00F70DB9">
            <w:pPr>
              <w:spacing w:after="0" w:line="240" w:lineRule="auto"/>
              <w:jc w:val="both"/>
              <w:rPr>
                <w:rFonts w:ascii="Times New Roman" w:eastAsia="Times New Roman" w:hAnsi="Times New Roman" w:cs="Times New Roman"/>
                <w:sz w:val="20"/>
                <w:szCs w:val="20"/>
                <w:lang w:eastAsia="ru-RU"/>
              </w:rPr>
            </w:pPr>
            <w:r w:rsidRPr="00F70DB9">
              <w:rPr>
                <w:rFonts w:ascii="Times New Roman" w:eastAsia="Times New Roman" w:hAnsi="Times New Roman" w:cs="Times New Roman"/>
                <w:sz w:val="20"/>
                <w:szCs w:val="20"/>
                <w:lang w:eastAsia="ru-RU"/>
              </w:rPr>
              <w:t>г. Красноярск, 660006</w:t>
            </w:r>
          </w:p>
          <w:p w:rsidR="00F70DB9" w:rsidRPr="00F70DB9" w:rsidRDefault="00F70DB9" w:rsidP="00F70DB9">
            <w:pPr>
              <w:spacing w:after="0" w:line="240" w:lineRule="auto"/>
              <w:jc w:val="both"/>
              <w:rPr>
                <w:rFonts w:ascii="Times New Roman" w:eastAsia="Times New Roman" w:hAnsi="Times New Roman" w:cs="Times New Roman"/>
                <w:sz w:val="20"/>
                <w:szCs w:val="20"/>
                <w:lang w:eastAsia="ru-RU"/>
              </w:rPr>
            </w:pPr>
          </w:p>
          <w:p w:rsidR="00F70DB9" w:rsidRPr="00F70DB9" w:rsidRDefault="00F70DB9" w:rsidP="00F70DB9">
            <w:pPr>
              <w:spacing w:after="0" w:line="240" w:lineRule="auto"/>
              <w:jc w:val="both"/>
              <w:rPr>
                <w:rFonts w:ascii="Times New Roman" w:eastAsia="Times New Roman" w:hAnsi="Times New Roman" w:cs="Times New Roman"/>
                <w:sz w:val="20"/>
                <w:szCs w:val="20"/>
                <w:lang w:eastAsia="ru-RU"/>
              </w:rPr>
            </w:pPr>
            <w:r w:rsidRPr="00F70DB9">
              <w:rPr>
                <w:rFonts w:ascii="Times New Roman" w:eastAsia="Times New Roman" w:hAnsi="Times New Roman" w:cs="Times New Roman"/>
                <w:sz w:val="20"/>
                <w:szCs w:val="20"/>
                <w:lang w:eastAsia="ru-RU"/>
              </w:rPr>
              <w:t>МБУ «Молодежный центр»</w:t>
            </w:r>
          </w:p>
          <w:p w:rsidR="00F70DB9" w:rsidRPr="00F70DB9" w:rsidRDefault="00F70DB9" w:rsidP="00F70DB9">
            <w:pPr>
              <w:spacing w:after="0" w:line="240" w:lineRule="auto"/>
              <w:jc w:val="both"/>
              <w:rPr>
                <w:rFonts w:ascii="Times New Roman" w:eastAsia="Times New Roman" w:hAnsi="Times New Roman" w:cs="Times New Roman"/>
                <w:sz w:val="20"/>
                <w:szCs w:val="20"/>
                <w:lang w:eastAsia="ru-RU"/>
              </w:rPr>
            </w:pPr>
            <w:r w:rsidRPr="00F70DB9">
              <w:rPr>
                <w:rFonts w:ascii="Times New Roman" w:eastAsia="Times New Roman" w:hAnsi="Times New Roman" w:cs="Times New Roman"/>
                <w:sz w:val="20"/>
                <w:szCs w:val="20"/>
                <w:lang w:eastAsia="ru-RU"/>
              </w:rPr>
              <w:t xml:space="preserve">ул. Советская, д. 9, </w:t>
            </w:r>
          </w:p>
          <w:p w:rsidR="00F70DB9" w:rsidRPr="00F70DB9" w:rsidRDefault="00F70DB9" w:rsidP="00F70DB9">
            <w:pPr>
              <w:spacing w:after="0" w:line="240" w:lineRule="auto"/>
              <w:jc w:val="both"/>
              <w:rPr>
                <w:rFonts w:ascii="Times New Roman" w:eastAsia="Times New Roman" w:hAnsi="Times New Roman" w:cs="Times New Roman"/>
                <w:sz w:val="20"/>
                <w:szCs w:val="20"/>
                <w:lang w:eastAsia="ru-RU"/>
              </w:rPr>
            </w:pPr>
            <w:r w:rsidRPr="00F70DB9">
              <w:rPr>
                <w:rFonts w:ascii="Times New Roman" w:eastAsia="Times New Roman" w:hAnsi="Times New Roman" w:cs="Times New Roman"/>
                <w:sz w:val="20"/>
                <w:szCs w:val="20"/>
                <w:lang w:eastAsia="ru-RU"/>
              </w:rPr>
              <w:t xml:space="preserve">г. Норильск, 663302 </w:t>
            </w:r>
          </w:p>
          <w:p w:rsidR="00F70DB9" w:rsidRPr="00F70DB9" w:rsidRDefault="00F70DB9" w:rsidP="00F70DB9">
            <w:pPr>
              <w:spacing w:after="0" w:line="240" w:lineRule="auto"/>
              <w:jc w:val="both"/>
              <w:rPr>
                <w:rFonts w:ascii="Times New Roman" w:eastAsia="Times New Roman" w:hAnsi="Times New Roman" w:cs="Times New Roman"/>
                <w:sz w:val="20"/>
                <w:szCs w:val="20"/>
                <w:lang w:eastAsia="ru-RU"/>
              </w:rPr>
            </w:pPr>
          </w:p>
          <w:p w:rsidR="00F70DB9" w:rsidRPr="00F70DB9" w:rsidRDefault="00F70DB9" w:rsidP="00F70DB9">
            <w:pPr>
              <w:spacing w:after="0" w:line="240" w:lineRule="auto"/>
              <w:jc w:val="both"/>
              <w:rPr>
                <w:rFonts w:ascii="Times New Roman" w:eastAsia="Times New Roman" w:hAnsi="Times New Roman" w:cs="Times New Roman"/>
                <w:sz w:val="20"/>
                <w:szCs w:val="20"/>
                <w:lang w:eastAsia="ru-RU"/>
              </w:rPr>
            </w:pPr>
            <w:r w:rsidRPr="00F70DB9">
              <w:rPr>
                <w:rFonts w:ascii="Times New Roman" w:eastAsia="Times New Roman" w:hAnsi="Times New Roman" w:cs="Times New Roman"/>
                <w:sz w:val="20"/>
                <w:szCs w:val="20"/>
                <w:lang w:eastAsia="ru-RU"/>
              </w:rPr>
              <w:t>МКУ «УМЗ»</w:t>
            </w:r>
          </w:p>
          <w:p w:rsidR="00F70DB9" w:rsidRPr="00F70DB9" w:rsidRDefault="00F70DB9" w:rsidP="00F70DB9">
            <w:pPr>
              <w:spacing w:after="0" w:line="240" w:lineRule="auto"/>
              <w:jc w:val="both"/>
              <w:rPr>
                <w:rFonts w:ascii="Times New Roman" w:eastAsia="Times New Roman" w:hAnsi="Times New Roman" w:cs="Times New Roman"/>
                <w:sz w:val="20"/>
                <w:szCs w:val="20"/>
                <w:lang w:eastAsia="ru-RU"/>
              </w:rPr>
            </w:pPr>
            <w:r w:rsidRPr="00F70DB9">
              <w:rPr>
                <w:rFonts w:ascii="Times New Roman" w:eastAsia="Times New Roman" w:hAnsi="Times New Roman" w:cs="Times New Roman"/>
                <w:sz w:val="20"/>
                <w:szCs w:val="20"/>
                <w:lang w:eastAsia="ru-RU"/>
              </w:rPr>
              <w:t>пр. Ленинский, 1,</w:t>
            </w:r>
          </w:p>
          <w:p w:rsidR="00F70DB9" w:rsidRPr="00F70DB9" w:rsidRDefault="00F70DB9" w:rsidP="00F70DB9">
            <w:pPr>
              <w:spacing w:after="0" w:line="240" w:lineRule="auto"/>
              <w:jc w:val="both"/>
              <w:rPr>
                <w:rFonts w:ascii="Times New Roman" w:eastAsia="Times New Roman" w:hAnsi="Times New Roman" w:cs="Times New Roman"/>
                <w:sz w:val="20"/>
                <w:szCs w:val="20"/>
                <w:lang w:eastAsia="ru-RU"/>
              </w:rPr>
            </w:pPr>
            <w:r w:rsidRPr="00F70DB9">
              <w:rPr>
                <w:rFonts w:ascii="Times New Roman" w:eastAsia="Times New Roman" w:hAnsi="Times New Roman" w:cs="Times New Roman"/>
                <w:sz w:val="20"/>
                <w:szCs w:val="20"/>
                <w:lang w:eastAsia="ru-RU"/>
              </w:rPr>
              <w:t>г. Норильск, 663300</w:t>
            </w:r>
          </w:p>
          <w:p w:rsidR="00F70DB9" w:rsidRPr="00F70DB9" w:rsidRDefault="00F70DB9" w:rsidP="00F70DB9">
            <w:pPr>
              <w:spacing w:after="0" w:line="240" w:lineRule="auto"/>
              <w:jc w:val="both"/>
              <w:rPr>
                <w:rFonts w:ascii="Times New Roman" w:eastAsia="Times New Roman" w:hAnsi="Times New Roman" w:cs="Times New Roman"/>
                <w:sz w:val="20"/>
                <w:szCs w:val="20"/>
                <w:lang w:eastAsia="ru-RU"/>
              </w:rPr>
            </w:pPr>
          </w:p>
          <w:p w:rsidR="00F70DB9" w:rsidRPr="00F70DB9" w:rsidRDefault="00F70DB9" w:rsidP="00F70DB9">
            <w:pPr>
              <w:spacing w:after="0" w:line="240" w:lineRule="auto"/>
              <w:jc w:val="both"/>
              <w:rPr>
                <w:rFonts w:ascii="Times New Roman" w:eastAsia="Times New Roman" w:hAnsi="Times New Roman" w:cs="Times New Roman"/>
                <w:sz w:val="20"/>
                <w:szCs w:val="20"/>
                <w:lang w:eastAsia="ru-RU"/>
              </w:rPr>
            </w:pPr>
            <w:r w:rsidRPr="00F70DB9">
              <w:rPr>
                <w:rFonts w:ascii="Times New Roman" w:eastAsia="Times New Roman" w:hAnsi="Times New Roman" w:cs="Times New Roman"/>
                <w:sz w:val="20"/>
                <w:szCs w:val="20"/>
                <w:lang w:eastAsia="ru-RU"/>
              </w:rPr>
              <w:t>АО «ЭТС»</w:t>
            </w:r>
          </w:p>
          <w:p w:rsidR="00F70DB9" w:rsidRPr="00F70DB9" w:rsidRDefault="00F70DB9" w:rsidP="00F70DB9">
            <w:pPr>
              <w:spacing w:after="0" w:line="240" w:lineRule="auto"/>
              <w:jc w:val="both"/>
              <w:rPr>
                <w:rFonts w:ascii="Times New Roman" w:eastAsia="Times New Roman" w:hAnsi="Times New Roman" w:cs="Times New Roman"/>
                <w:sz w:val="20"/>
                <w:szCs w:val="20"/>
                <w:lang w:eastAsia="ru-RU"/>
              </w:rPr>
            </w:pPr>
            <w:hyperlink r:id="rId8" w:history="1">
              <w:r w:rsidRPr="00F70DB9">
                <w:rPr>
                  <w:rStyle w:val="a3"/>
                  <w:rFonts w:ascii="Times New Roman" w:eastAsia="Times New Roman" w:hAnsi="Times New Roman" w:cs="Times New Roman"/>
                  <w:color w:val="auto"/>
                  <w:sz w:val="20"/>
                  <w:szCs w:val="20"/>
                  <w:u w:val="none"/>
                  <w:lang w:eastAsia="ru-RU"/>
                </w:rPr>
                <w:t>sfo@etpz.ru</w:t>
              </w:r>
            </w:hyperlink>
          </w:p>
          <w:p w:rsidR="00F70DB9" w:rsidRPr="00F70DB9" w:rsidRDefault="00F70DB9" w:rsidP="00F70DB9">
            <w:pPr>
              <w:spacing w:after="0" w:line="240" w:lineRule="auto"/>
              <w:jc w:val="both"/>
              <w:rPr>
                <w:rFonts w:ascii="Times New Roman" w:eastAsia="Times New Roman" w:hAnsi="Times New Roman" w:cs="Times New Roman"/>
                <w:sz w:val="20"/>
                <w:szCs w:val="20"/>
                <w:lang w:eastAsia="ru-RU"/>
              </w:rPr>
            </w:pPr>
          </w:p>
          <w:p w:rsidR="003D7A80" w:rsidRPr="00A77642" w:rsidRDefault="00F70DB9" w:rsidP="00F70DB9">
            <w:pPr>
              <w:spacing w:after="0" w:line="240" w:lineRule="auto"/>
              <w:jc w:val="both"/>
              <w:rPr>
                <w:rFonts w:ascii="Times New Roman" w:eastAsia="Times New Roman" w:hAnsi="Times New Roman" w:cs="Times New Roman"/>
                <w:sz w:val="20"/>
                <w:szCs w:val="20"/>
                <w:lang w:eastAsia="ru-RU"/>
              </w:rPr>
            </w:pPr>
            <w:r w:rsidRPr="00F70DB9">
              <w:rPr>
                <w:rFonts w:ascii="Times New Roman" w:eastAsia="Times New Roman" w:hAnsi="Times New Roman" w:cs="Times New Roman"/>
                <w:sz w:val="20"/>
                <w:szCs w:val="20"/>
                <w:lang w:eastAsia="ru-RU"/>
              </w:rPr>
              <w:t>Закупка № 0319300010122000480</w:t>
            </w:r>
          </w:p>
          <w:p w:rsidR="00164682" w:rsidRPr="00A77642" w:rsidRDefault="00164682" w:rsidP="004B2F82">
            <w:pPr>
              <w:tabs>
                <w:tab w:val="left" w:pos="1080"/>
              </w:tabs>
              <w:spacing w:after="0" w:line="240" w:lineRule="auto"/>
              <w:jc w:val="both"/>
              <w:rPr>
                <w:rFonts w:ascii="Times New Roman" w:eastAsia="Times New Roman" w:hAnsi="Times New Roman" w:cs="Times New Roman"/>
                <w:sz w:val="20"/>
                <w:szCs w:val="20"/>
                <w:lang w:eastAsia="ru-RU"/>
              </w:rPr>
            </w:pPr>
          </w:p>
        </w:tc>
        <w:tc>
          <w:tcPr>
            <w:tcW w:w="4755" w:type="dxa"/>
            <w:vAlign w:val="center"/>
          </w:tcPr>
          <w:p w:rsidR="00164682" w:rsidRPr="00A77642"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77642"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77642"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77642"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77642"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77642"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77642" w:rsidRDefault="00164682" w:rsidP="004B2F82">
            <w:pPr>
              <w:tabs>
                <w:tab w:val="left" w:pos="1080"/>
                <w:tab w:val="left" w:pos="7920"/>
              </w:tabs>
              <w:spacing w:after="0" w:line="240" w:lineRule="auto"/>
              <w:jc w:val="both"/>
              <w:rPr>
                <w:rFonts w:ascii="Times New Roman" w:eastAsia="Times New Roman" w:hAnsi="Times New Roman" w:cs="Times New Roman"/>
                <w:sz w:val="20"/>
                <w:szCs w:val="20"/>
                <w:lang w:eastAsia="ru-RU"/>
              </w:rPr>
            </w:pPr>
          </w:p>
        </w:tc>
      </w:tr>
    </w:tbl>
    <w:p w:rsidR="00164682" w:rsidRPr="00A77642"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55B81" w:rsidRPr="00A77642" w:rsidRDefault="00155B81" w:rsidP="00155B81">
      <w:pPr>
        <w:tabs>
          <w:tab w:val="left" w:pos="4440"/>
        </w:tabs>
        <w:spacing w:after="0" w:line="240" w:lineRule="auto"/>
        <w:jc w:val="both"/>
        <w:rPr>
          <w:rFonts w:ascii="Times New Roman" w:eastAsia="Times New Roman" w:hAnsi="Times New Roman" w:cs="Times New Roman"/>
          <w:sz w:val="20"/>
          <w:szCs w:val="20"/>
          <w:lang w:eastAsia="ru-RU"/>
        </w:rPr>
      </w:pPr>
      <w:r w:rsidRPr="00A77642">
        <w:rPr>
          <w:rFonts w:ascii="Times New Roman" w:eastAsia="Times New Roman" w:hAnsi="Times New Roman" w:cs="Times New Roman"/>
          <w:sz w:val="20"/>
          <w:szCs w:val="20"/>
          <w:lang w:eastAsia="ru-RU"/>
        </w:rPr>
        <w:tab/>
      </w:r>
    </w:p>
    <w:p w:rsidR="00164682" w:rsidRPr="00F3571F" w:rsidRDefault="007069B4" w:rsidP="004B2F82">
      <w:pPr>
        <w:tabs>
          <w:tab w:val="left" w:pos="7920"/>
        </w:tabs>
        <w:spacing w:after="0" w:line="240" w:lineRule="auto"/>
        <w:jc w:val="both"/>
        <w:rPr>
          <w:rFonts w:ascii="Times New Roman" w:eastAsia="Times New Roman" w:hAnsi="Times New Roman" w:cs="Times New Roman"/>
          <w:sz w:val="20"/>
          <w:szCs w:val="20"/>
          <w:lang w:eastAsia="ru-RU"/>
        </w:rPr>
      </w:pPr>
      <w:r w:rsidRPr="00A77642">
        <w:rPr>
          <w:rFonts w:ascii="Times New Roman" w:eastAsia="Times New Roman" w:hAnsi="Times New Roman" w:cs="Times New Roman"/>
          <w:sz w:val="20"/>
          <w:szCs w:val="20"/>
          <w:lang w:eastAsia="ru-RU"/>
        </w:rPr>
        <w:t xml:space="preserve">                                                        </w:t>
      </w:r>
      <w:r w:rsidR="00164682" w:rsidRPr="00F3571F">
        <w:rPr>
          <w:rFonts w:ascii="Times New Roman" w:eastAsia="Times New Roman" w:hAnsi="Times New Roman" w:cs="Times New Roman"/>
          <w:sz w:val="20"/>
          <w:szCs w:val="20"/>
          <w:lang w:eastAsia="ru-RU"/>
        </w:rPr>
        <w:t>Решение №</w:t>
      </w:r>
      <w:r w:rsidRPr="00F3571F">
        <w:rPr>
          <w:rFonts w:ascii="Times New Roman" w:eastAsia="Times New Roman" w:hAnsi="Times New Roman" w:cs="Times New Roman"/>
          <w:sz w:val="20"/>
          <w:szCs w:val="20"/>
          <w:lang w:eastAsia="ru-RU"/>
        </w:rPr>
        <w:t xml:space="preserve">  </w:t>
      </w:r>
      <w:r w:rsidR="00B20969" w:rsidRPr="00F3571F">
        <w:rPr>
          <w:rFonts w:ascii="Times New Roman" w:eastAsia="Times New Roman" w:hAnsi="Times New Roman" w:cs="Times New Roman"/>
          <w:sz w:val="20"/>
          <w:szCs w:val="20"/>
          <w:lang w:eastAsia="ru-RU"/>
        </w:rPr>
        <w:t>024/06/</w:t>
      </w:r>
      <w:r w:rsidR="007F0BFC" w:rsidRPr="00F3571F">
        <w:rPr>
          <w:rFonts w:ascii="Times New Roman" w:eastAsia="Times New Roman" w:hAnsi="Times New Roman" w:cs="Times New Roman"/>
          <w:sz w:val="20"/>
          <w:szCs w:val="20"/>
          <w:lang w:eastAsia="ru-RU"/>
        </w:rPr>
        <w:t>105-</w:t>
      </w:r>
      <w:r w:rsidR="00F70DB9">
        <w:rPr>
          <w:rFonts w:ascii="Times New Roman" w:eastAsia="Times New Roman" w:hAnsi="Times New Roman" w:cs="Times New Roman"/>
          <w:sz w:val="20"/>
          <w:szCs w:val="20"/>
          <w:lang w:eastAsia="ru-RU"/>
        </w:rPr>
        <w:t>2037</w:t>
      </w:r>
      <w:r w:rsidR="007F0BFC" w:rsidRPr="00F3571F">
        <w:rPr>
          <w:rFonts w:ascii="Times New Roman" w:eastAsia="Times New Roman" w:hAnsi="Times New Roman" w:cs="Times New Roman"/>
          <w:sz w:val="20"/>
          <w:szCs w:val="20"/>
          <w:lang w:eastAsia="ru-RU"/>
        </w:rPr>
        <w:t>/2022</w:t>
      </w:r>
    </w:p>
    <w:p w:rsidR="00164682" w:rsidRPr="00F3571F"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F3571F" w:rsidRDefault="003D7A80" w:rsidP="004B2F82">
      <w:pPr>
        <w:tabs>
          <w:tab w:val="left" w:pos="7920"/>
        </w:tabs>
        <w:spacing w:after="0" w:line="240" w:lineRule="auto"/>
        <w:jc w:val="both"/>
        <w:rPr>
          <w:rFonts w:ascii="Times New Roman" w:eastAsia="Times New Roman" w:hAnsi="Times New Roman" w:cs="Times New Roman"/>
          <w:sz w:val="20"/>
          <w:szCs w:val="20"/>
          <w:lang w:eastAsia="ru-RU"/>
        </w:rPr>
      </w:pPr>
      <w:r w:rsidRPr="00F3571F">
        <w:rPr>
          <w:rFonts w:ascii="Times New Roman" w:eastAsia="Times New Roman" w:hAnsi="Times New Roman" w:cs="Times New Roman"/>
          <w:sz w:val="20"/>
          <w:szCs w:val="20"/>
          <w:lang w:eastAsia="ru-RU"/>
        </w:rPr>
        <w:t xml:space="preserve"> </w:t>
      </w:r>
      <w:r w:rsidR="00F70DB9">
        <w:rPr>
          <w:rFonts w:ascii="Times New Roman" w:eastAsia="Times New Roman" w:hAnsi="Times New Roman" w:cs="Times New Roman"/>
          <w:sz w:val="20"/>
          <w:szCs w:val="20"/>
          <w:lang w:eastAsia="ru-RU"/>
        </w:rPr>
        <w:t>03 августа</w:t>
      </w:r>
      <w:r w:rsidR="00164682" w:rsidRPr="00F3571F">
        <w:rPr>
          <w:rFonts w:ascii="Times New Roman" w:eastAsia="Times New Roman" w:hAnsi="Times New Roman" w:cs="Times New Roman"/>
          <w:sz w:val="20"/>
          <w:szCs w:val="20"/>
          <w:lang w:eastAsia="ru-RU"/>
        </w:rPr>
        <w:t xml:space="preserve">  202</w:t>
      </w:r>
      <w:r w:rsidR="007F0BFC" w:rsidRPr="00F3571F">
        <w:rPr>
          <w:rFonts w:ascii="Times New Roman" w:eastAsia="Times New Roman" w:hAnsi="Times New Roman" w:cs="Times New Roman"/>
          <w:sz w:val="20"/>
          <w:szCs w:val="20"/>
          <w:lang w:eastAsia="ru-RU"/>
        </w:rPr>
        <w:t>2</w:t>
      </w:r>
      <w:r w:rsidR="00164682" w:rsidRPr="00F3571F">
        <w:rPr>
          <w:rFonts w:ascii="Times New Roman" w:eastAsia="Times New Roman" w:hAnsi="Times New Roman" w:cs="Times New Roman"/>
          <w:sz w:val="20"/>
          <w:szCs w:val="20"/>
          <w:lang w:eastAsia="ru-RU"/>
        </w:rPr>
        <w:t xml:space="preserve"> года                                                                                        </w:t>
      </w:r>
      <w:r w:rsidRPr="00F3571F">
        <w:rPr>
          <w:rFonts w:ascii="Times New Roman" w:eastAsia="Times New Roman" w:hAnsi="Times New Roman" w:cs="Times New Roman"/>
          <w:sz w:val="20"/>
          <w:szCs w:val="20"/>
          <w:lang w:eastAsia="ru-RU"/>
        </w:rPr>
        <w:t xml:space="preserve">    </w:t>
      </w:r>
      <w:r w:rsidR="00933D06" w:rsidRPr="00F3571F">
        <w:rPr>
          <w:rFonts w:ascii="Times New Roman" w:eastAsia="Times New Roman" w:hAnsi="Times New Roman" w:cs="Times New Roman"/>
          <w:sz w:val="20"/>
          <w:szCs w:val="20"/>
          <w:lang w:eastAsia="ru-RU"/>
        </w:rPr>
        <w:t xml:space="preserve">      </w:t>
      </w:r>
      <w:r w:rsidR="00F70DB9">
        <w:rPr>
          <w:rFonts w:ascii="Times New Roman" w:eastAsia="Times New Roman" w:hAnsi="Times New Roman" w:cs="Times New Roman"/>
          <w:sz w:val="20"/>
          <w:szCs w:val="20"/>
          <w:lang w:eastAsia="ru-RU"/>
        </w:rPr>
        <w:t xml:space="preserve">                                      </w:t>
      </w:r>
      <w:r w:rsidR="00164682" w:rsidRPr="00F3571F">
        <w:rPr>
          <w:rFonts w:ascii="Times New Roman" w:eastAsia="Times New Roman" w:hAnsi="Times New Roman" w:cs="Times New Roman"/>
          <w:sz w:val="20"/>
          <w:szCs w:val="20"/>
          <w:lang w:eastAsia="ru-RU"/>
        </w:rPr>
        <w:t>г. Красноярск</w:t>
      </w:r>
    </w:p>
    <w:p w:rsidR="00164682" w:rsidRPr="00F3571F"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9954FE" w:rsidRPr="00F3571F" w:rsidRDefault="009954FE" w:rsidP="00F70DB9">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F3571F">
        <w:rPr>
          <w:rFonts w:ascii="Times New Roman" w:eastAsia="Times New Roman" w:hAnsi="Times New Roman" w:cs="Times New Roman"/>
          <w:sz w:val="20"/>
          <w:szCs w:val="20"/>
          <w:lang w:eastAsia="ru-RU"/>
        </w:rPr>
        <w:t xml:space="preserve">Комиссия </w:t>
      </w:r>
      <w:proofErr w:type="gramStart"/>
      <w:r w:rsidRPr="00F3571F">
        <w:rPr>
          <w:rFonts w:ascii="Times New Roman" w:eastAsia="Times New Roman" w:hAnsi="Times New Roman" w:cs="Times New Roman"/>
          <w:sz w:val="20"/>
          <w:szCs w:val="20"/>
          <w:lang w:eastAsia="ru-RU"/>
        </w:rPr>
        <w:t>Красноярского</w:t>
      </w:r>
      <w:proofErr w:type="gramEnd"/>
      <w:r w:rsidRPr="00F3571F">
        <w:rPr>
          <w:rFonts w:ascii="Times New Roman" w:eastAsia="Times New Roman" w:hAnsi="Times New Roman" w:cs="Times New Roman"/>
          <w:sz w:val="20"/>
          <w:szCs w:val="20"/>
          <w:lang w:eastAsia="ru-RU"/>
        </w:rPr>
        <w:t xml:space="preserve"> УФАС России по контролю в сфере закупок в составе: </w:t>
      </w:r>
      <w:proofErr w:type="gramStart"/>
      <w:r w:rsidRPr="00F3571F">
        <w:rPr>
          <w:rFonts w:ascii="Times New Roman" w:eastAsia="Times New Roman" w:hAnsi="Times New Roman" w:cs="Times New Roman"/>
          <w:sz w:val="20"/>
          <w:szCs w:val="20"/>
          <w:lang w:eastAsia="ru-RU"/>
        </w:rPr>
        <w:t xml:space="preserve">Председатель Комиссии – </w:t>
      </w:r>
      <w:r w:rsidR="004C7254" w:rsidRPr="00F3571F">
        <w:rPr>
          <w:rFonts w:ascii="Times New Roman" w:eastAsia="Times New Roman" w:hAnsi="Times New Roman" w:cs="Times New Roman"/>
          <w:sz w:val="20"/>
          <w:szCs w:val="20"/>
          <w:lang w:eastAsia="ru-RU"/>
        </w:rPr>
        <w:t xml:space="preserve">Заместитель руководителя </w:t>
      </w:r>
      <w:r w:rsidR="00F70DB9">
        <w:rPr>
          <w:rFonts w:ascii="Times New Roman" w:eastAsia="Times New Roman" w:hAnsi="Times New Roman" w:cs="Times New Roman"/>
          <w:sz w:val="20"/>
          <w:szCs w:val="20"/>
          <w:lang w:eastAsia="ru-RU"/>
        </w:rPr>
        <w:t>– начальник аналитического отдела М</w:t>
      </w:r>
      <w:r w:rsidR="004C7254" w:rsidRPr="00F3571F">
        <w:rPr>
          <w:rFonts w:ascii="Times New Roman" w:eastAsia="Times New Roman" w:hAnsi="Times New Roman" w:cs="Times New Roman"/>
          <w:sz w:val="20"/>
          <w:szCs w:val="20"/>
          <w:lang w:eastAsia="ru-RU"/>
        </w:rPr>
        <w:t>.</w:t>
      </w:r>
      <w:r w:rsidR="007F0BFC" w:rsidRPr="00F3571F">
        <w:rPr>
          <w:rFonts w:ascii="Times New Roman" w:eastAsia="Times New Roman" w:hAnsi="Times New Roman" w:cs="Times New Roman"/>
          <w:sz w:val="20"/>
          <w:szCs w:val="20"/>
          <w:lang w:eastAsia="ru-RU"/>
        </w:rPr>
        <w:t>А</w:t>
      </w:r>
      <w:r w:rsidR="004C7254" w:rsidRPr="00F3571F">
        <w:rPr>
          <w:rFonts w:ascii="Times New Roman" w:eastAsia="Times New Roman" w:hAnsi="Times New Roman" w:cs="Times New Roman"/>
          <w:sz w:val="20"/>
          <w:szCs w:val="20"/>
          <w:lang w:eastAsia="ru-RU"/>
        </w:rPr>
        <w:t xml:space="preserve">. </w:t>
      </w:r>
      <w:proofErr w:type="spellStart"/>
      <w:r w:rsidR="00F70DB9">
        <w:rPr>
          <w:rFonts w:ascii="Times New Roman" w:eastAsia="Times New Roman" w:hAnsi="Times New Roman" w:cs="Times New Roman"/>
          <w:sz w:val="20"/>
          <w:szCs w:val="20"/>
          <w:lang w:eastAsia="ru-RU"/>
        </w:rPr>
        <w:t>Дударева</w:t>
      </w:r>
      <w:proofErr w:type="spellEnd"/>
      <w:r w:rsidR="004C7254" w:rsidRPr="00F3571F">
        <w:rPr>
          <w:rFonts w:ascii="Times New Roman" w:eastAsia="Times New Roman" w:hAnsi="Times New Roman" w:cs="Times New Roman"/>
          <w:sz w:val="20"/>
          <w:szCs w:val="20"/>
          <w:lang w:eastAsia="ru-RU"/>
        </w:rPr>
        <w:t xml:space="preserve">, члены Комиссии по рассмотрению жалобы – начальник отдела А.А. Кириллова, </w:t>
      </w:r>
      <w:r w:rsidR="00F70DB9">
        <w:rPr>
          <w:rFonts w:ascii="Times New Roman" w:eastAsia="Times New Roman" w:hAnsi="Times New Roman" w:cs="Times New Roman"/>
          <w:sz w:val="20"/>
          <w:szCs w:val="20"/>
          <w:lang w:eastAsia="ru-RU"/>
        </w:rPr>
        <w:t>заместитель начальника отдела – М.А. Романцова</w:t>
      </w:r>
      <w:r w:rsidR="004C7254" w:rsidRPr="00F3571F">
        <w:rPr>
          <w:rFonts w:ascii="Times New Roman" w:eastAsia="Times New Roman" w:hAnsi="Times New Roman" w:cs="Times New Roman"/>
          <w:sz w:val="20"/>
          <w:szCs w:val="20"/>
          <w:lang w:eastAsia="ru-RU"/>
        </w:rPr>
        <w:t xml:space="preserve"> (далее – Комиссия), рассмотрев жалобу </w:t>
      </w:r>
      <w:r w:rsidR="007F0BFC" w:rsidRPr="00F3571F">
        <w:rPr>
          <w:rFonts w:ascii="Times New Roman" w:eastAsia="Times New Roman" w:hAnsi="Times New Roman" w:cs="Times New Roman"/>
          <w:sz w:val="20"/>
          <w:szCs w:val="20"/>
          <w:lang w:eastAsia="ru-RU"/>
        </w:rPr>
        <w:t>общества с ограниченной ответственностью частная охранная организация «Илир</w:t>
      </w:r>
      <w:r w:rsidR="00F70DB9">
        <w:rPr>
          <w:rFonts w:ascii="Times New Roman" w:eastAsia="Times New Roman" w:hAnsi="Times New Roman" w:cs="Times New Roman"/>
          <w:sz w:val="20"/>
          <w:szCs w:val="20"/>
          <w:lang w:eastAsia="ru-RU"/>
        </w:rPr>
        <w:t>-24</w:t>
      </w:r>
      <w:r w:rsidR="007F0BFC" w:rsidRPr="00F3571F">
        <w:rPr>
          <w:rFonts w:ascii="Times New Roman" w:eastAsia="Times New Roman" w:hAnsi="Times New Roman" w:cs="Times New Roman"/>
          <w:sz w:val="20"/>
          <w:szCs w:val="20"/>
          <w:lang w:eastAsia="ru-RU"/>
        </w:rPr>
        <w:t xml:space="preserve">» на действия </w:t>
      </w:r>
      <w:r w:rsidR="00F70DB9" w:rsidRPr="00F70DB9">
        <w:rPr>
          <w:rFonts w:ascii="Times New Roman" w:eastAsia="Times New Roman" w:hAnsi="Times New Roman" w:cs="Times New Roman"/>
          <w:sz w:val="20"/>
          <w:szCs w:val="20"/>
          <w:lang w:eastAsia="ru-RU"/>
        </w:rPr>
        <w:t>заказчика – МБУ «Молодежный центр» (далее – заказчик), уполномоченного органа – МКУ «УМЗ» (далее – уполномоченный орган) при определении поставщика (подрядчика, исполнителя) путем проведения</w:t>
      </w:r>
      <w:proofErr w:type="gramEnd"/>
      <w:r w:rsidR="00F70DB9" w:rsidRPr="00F70DB9">
        <w:rPr>
          <w:rFonts w:ascii="Times New Roman" w:eastAsia="Times New Roman" w:hAnsi="Times New Roman" w:cs="Times New Roman"/>
          <w:sz w:val="20"/>
          <w:szCs w:val="20"/>
          <w:lang w:eastAsia="ru-RU"/>
        </w:rPr>
        <w:t xml:space="preserve"> электронного аукциона «Услуги охраны» (далее – электронный аукцион), размещенного на электронной площадке АО «ЭТС» (далее – оператор электронной площадки)</w:t>
      </w:r>
      <w:r w:rsidR="00F70DB9">
        <w:rPr>
          <w:rFonts w:ascii="Times New Roman" w:eastAsia="Times New Roman" w:hAnsi="Times New Roman" w:cs="Times New Roman"/>
          <w:sz w:val="20"/>
          <w:szCs w:val="20"/>
          <w:lang w:eastAsia="ru-RU"/>
        </w:rPr>
        <w:t>,</w:t>
      </w:r>
      <w:r w:rsidRPr="00F3571F">
        <w:rPr>
          <w:rFonts w:ascii="Times New Roman" w:eastAsia="Times New Roman" w:hAnsi="Times New Roman" w:cs="Times New Roman"/>
          <w:sz w:val="20"/>
          <w:szCs w:val="20"/>
          <w:lang w:eastAsia="ru-RU"/>
        </w:rPr>
        <w:t xml:space="preserve"> установила следующее.</w:t>
      </w:r>
    </w:p>
    <w:p w:rsidR="009954FE" w:rsidRPr="00F3571F" w:rsidRDefault="009954FE" w:rsidP="000656D5">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F3571F">
        <w:rPr>
          <w:rFonts w:ascii="Times New Roman" w:eastAsia="Times New Roman" w:hAnsi="Times New Roman" w:cs="Times New Roman"/>
          <w:sz w:val="20"/>
          <w:szCs w:val="20"/>
          <w:lang w:eastAsia="ru-RU"/>
        </w:rPr>
        <w:t>В адрес Красноярского УФАС России поступила жалоба на дей</w:t>
      </w:r>
      <w:r w:rsidR="0008697C" w:rsidRPr="00F3571F">
        <w:rPr>
          <w:rFonts w:ascii="Times New Roman" w:eastAsia="Times New Roman" w:hAnsi="Times New Roman" w:cs="Times New Roman"/>
          <w:sz w:val="20"/>
          <w:szCs w:val="20"/>
          <w:lang w:eastAsia="ru-RU"/>
        </w:rPr>
        <w:t>ствия заказчика</w:t>
      </w:r>
      <w:r w:rsidR="007F0BFC" w:rsidRPr="00F3571F">
        <w:rPr>
          <w:rFonts w:ascii="Times New Roman" w:eastAsia="Times New Roman" w:hAnsi="Times New Roman" w:cs="Times New Roman"/>
          <w:sz w:val="20"/>
          <w:szCs w:val="20"/>
          <w:lang w:eastAsia="ru-RU"/>
        </w:rPr>
        <w:t>, уполномоченного учреждения</w:t>
      </w:r>
      <w:r w:rsidR="0008697C" w:rsidRPr="00F3571F">
        <w:rPr>
          <w:rFonts w:ascii="Times New Roman" w:eastAsia="Times New Roman" w:hAnsi="Times New Roman" w:cs="Times New Roman"/>
          <w:sz w:val="20"/>
          <w:szCs w:val="20"/>
          <w:lang w:eastAsia="ru-RU"/>
        </w:rPr>
        <w:t xml:space="preserve"> при проведении электронного</w:t>
      </w:r>
      <w:r w:rsidRPr="00F3571F">
        <w:rPr>
          <w:rFonts w:ascii="Times New Roman" w:eastAsia="Times New Roman" w:hAnsi="Times New Roman" w:cs="Times New Roman"/>
          <w:sz w:val="20"/>
          <w:szCs w:val="20"/>
          <w:lang w:eastAsia="ru-RU"/>
        </w:rPr>
        <w:t xml:space="preserve"> аукциона</w:t>
      </w:r>
      <w:r w:rsidR="00BE14AA" w:rsidRPr="00F3571F">
        <w:rPr>
          <w:rFonts w:ascii="Times New Roman" w:eastAsia="Times New Roman" w:hAnsi="Times New Roman" w:cs="Times New Roman"/>
          <w:sz w:val="20"/>
          <w:szCs w:val="20"/>
          <w:lang w:eastAsia="ru-RU"/>
        </w:rPr>
        <w:t>.</w:t>
      </w:r>
    </w:p>
    <w:p w:rsidR="009954FE" w:rsidRPr="00F3571F" w:rsidRDefault="009954FE" w:rsidP="000656D5">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F3571F">
        <w:rPr>
          <w:rFonts w:ascii="Times New Roman" w:eastAsia="Times New Roman" w:hAnsi="Times New Roman" w:cs="Times New Roman"/>
          <w:sz w:val="20"/>
          <w:szCs w:val="20"/>
          <w:lang w:eastAsia="ru-RU"/>
        </w:rPr>
        <w:t xml:space="preserve">Существо жалобы: составление </w:t>
      </w:r>
      <w:r w:rsidR="007F0BFC" w:rsidRPr="00F3571F">
        <w:rPr>
          <w:rFonts w:ascii="Times New Roman" w:eastAsia="Times New Roman" w:hAnsi="Times New Roman" w:cs="Times New Roman"/>
          <w:sz w:val="20"/>
          <w:szCs w:val="20"/>
          <w:lang w:eastAsia="ru-RU"/>
        </w:rPr>
        <w:t>извещения о проведении закупки</w:t>
      </w:r>
      <w:r w:rsidRPr="00F3571F">
        <w:rPr>
          <w:rFonts w:ascii="Times New Roman" w:eastAsia="Times New Roman" w:hAnsi="Times New Roman" w:cs="Times New Roman"/>
          <w:sz w:val="20"/>
          <w:szCs w:val="20"/>
          <w:lang w:eastAsia="ru-RU"/>
        </w:rPr>
        <w:t xml:space="preserve"> с нарушением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9954FE" w:rsidRPr="00F3571F" w:rsidRDefault="009954FE" w:rsidP="000656D5">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F3571F">
        <w:rPr>
          <w:rFonts w:ascii="Times New Roman" w:eastAsia="Times New Roman" w:hAnsi="Times New Roman" w:cs="Times New Roman"/>
          <w:sz w:val="20"/>
          <w:szCs w:val="20"/>
          <w:lang w:eastAsia="ru-RU"/>
        </w:rPr>
        <w:t xml:space="preserve">Жалоба была подана в Красноярское УФАС России в срок, установленный частью </w:t>
      </w:r>
      <w:r w:rsidR="00475440" w:rsidRPr="00F3571F">
        <w:rPr>
          <w:rFonts w:ascii="Times New Roman" w:eastAsia="Times New Roman" w:hAnsi="Times New Roman" w:cs="Times New Roman"/>
          <w:sz w:val="20"/>
          <w:szCs w:val="20"/>
          <w:lang w:eastAsia="ru-RU"/>
        </w:rPr>
        <w:t>2</w:t>
      </w:r>
      <w:r w:rsidRPr="00F3571F">
        <w:rPr>
          <w:rFonts w:ascii="Times New Roman" w:eastAsia="Times New Roman" w:hAnsi="Times New Roman" w:cs="Times New Roman"/>
          <w:sz w:val="20"/>
          <w:szCs w:val="20"/>
          <w:lang w:eastAsia="ru-RU"/>
        </w:rPr>
        <w:t xml:space="preserve"> статьи 105 Закона о контрактной системе, с</w:t>
      </w:r>
      <w:r w:rsidR="00475440" w:rsidRPr="00F3571F">
        <w:rPr>
          <w:rFonts w:ascii="Times New Roman" w:eastAsia="Times New Roman" w:hAnsi="Times New Roman" w:cs="Times New Roman"/>
          <w:sz w:val="20"/>
          <w:szCs w:val="20"/>
          <w:lang w:eastAsia="ru-RU"/>
        </w:rPr>
        <w:t>оответствовала требованиям части</w:t>
      </w:r>
      <w:r w:rsidRPr="00F3571F">
        <w:rPr>
          <w:rFonts w:ascii="Times New Roman" w:eastAsia="Times New Roman" w:hAnsi="Times New Roman" w:cs="Times New Roman"/>
          <w:sz w:val="20"/>
          <w:szCs w:val="20"/>
          <w:lang w:eastAsia="ru-RU"/>
        </w:rPr>
        <w:t xml:space="preserve"> </w:t>
      </w:r>
      <w:r w:rsidR="00475440" w:rsidRPr="00F3571F">
        <w:rPr>
          <w:rFonts w:ascii="Times New Roman" w:eastAsia="Times New Roman" w:hAnsi="Times New Roman" w:cs="Times New Roman"/>
          <w:sz w:val="20"/>
          <w:szCs w:val="20"/>
          <w:lang w:eastAsia="ru-RU"/>
        </w:rPr>
        <w:t>4</w:t>
      </w:r>
      <w:r w:rsidRPr="00F3571F">
        <w:rPr>
          <w:rFonts w:ascii="Times New Roman" w:eastAsia="Times New Roman" w:hAnsi="Times New Roman" w:cs="Times New Roman"/>
          <w:sz w:val="20"/>
          <w:szCs w:val="20"/>
          <w:lang w:eastAsia="ru-RU"/>
        </w:rPr>
        <w:t xml:space="preserve"> статьи 105 указанного закона, в </w:t>
      </w:r>
      <w:proofErr w:type="gramStart"/>
      <w:r w:rsidRPr="00F3571F">
        <w:rPr>
          <w:rFonts w:ascii="Times New Roman" w:eastAsia="Times New Roman" w:hAnsi="Times New Roman" w:cs="Times New Roman"/>
          <w:sz w:val="20"/>
          <w:szCs w:val="20"/>
          <w:lang w:eastAsia="ru-RU"/>
        </w:rPr>
        <w:t>связи</w:t>
      </w:r>
      <w:proofErr w:type="gramEnd"/>
      <w:r w:rsidRPr="00F3571F">
        <w:rPr>
          <w:rFonts w:ascii="Times New Roman" w:eastAsia="Times New Roman" w:hAnsi="Times New Roman" w:cs="Times New Roman"/>
          <w:sz w:val="20"/>
          <w:szCs w:val="20"/>
          <w:lang w:eastAsia="ru-RU"/>
        </w:rPr>
        <w:t xml:space="preserve"> с чем была принята к рассмотрению по существу.</w:t>
      </w:r>
    </w:p>
    <w:p w:rsidR="009954FE" w:rsidRPr="00F3571F" w:rsidRDefault="009954FE" w:rsidP="000656D5">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F3571F">
        <w:rPr>
          <w:rFonts w:ascii="Times New Roman" w:eastAsia="Times New Roman" w:hAnsi="Times New Roman" w:cs="Times New Roman"/>
          <w:sz w:val="20"/>
          <w:szCs w:val="20"/>
          <w:lang w:eastAsia="ru-RU"/>
        </w:rPr>
        <w:t>В адреса подателя жалобы, заказчика, уполномоченного органа, оператора электронной площадки было направлено уведомление о содержании жалобы с информацией о месте и времени ее рассмотрения.</w:t>
      </w:r>
    </w:p>
    <w:p w:rsidR="009954FE" w:rsidRPr="00F3571F" w:rsidRDefault="009954FE" w:rsidP="000656D5">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F3571F">
        <w:rPr>
          <w:rFonts w:ascii="Times New Roman" w:eastAsia="Times New Roman" w:hAnsi="Times New Roman" w:cs="Times New Roman"/>
          <w:sz w:val="20"/>
          <w:szCs w:val="20"/>
          <w:lang w:eastAsia="ru-RU"/>
        </w:rPr>
        <w:t>Заказчику</w:t>
      </w:r>
      <w:r w:rsidR="00F70DB9">
        <w:rPr>
          <w:rFonts w:ascii="Times New Roman" w:eastAsia="Times New Roman" w:hAnsi="Times New Roman" w:cs="Times New Roman"/>
          <w:sz w:val="20"/>
          <w:szCs w:val="20"/>
          <w:lang w:eastAsia="ru-RU"/>
        </w:rPr>
        <w:t>, уполномоченному органу</w:t>
      </w:r>
      <w:r w:rsidRPr="00F3571F">
        <w:rPr>
          <w:rFonts w:ascii="Times New Roman" w:eastAsia="Times New Roman" w:hAnsi="Times New Roman" w:cs="Times New Roman"/>
          <w:sz w:val="20"/>
          <w:szCs w:val="20"/>
          <w:lang w:eastAsia="ru-RU"/>
        </w:rPr>
        <w:t xml:space="preserve"> было предложено предоставить в адрес Красноярского УФАС России документы и сведения, необходимые для рассмотрения жалобы по существу.</w:t>
      </w:r>
    </w:p>
    <w:p w:rsidR="00F70DB9" w:rsidRDefault="00F70DB9" w:rsidP="000656D5">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На рассмотрение жалобы представитель подателя жалобы, представитель уполномоченного органа, представитель подателя жалобы своего участия не обеспечили. </w:t>
      </w:r>
    </w:p>
    <w:p w:rsidR="00A77642" w:rsidRPr="00F3571F" w:rsidRDefault="00A77642" w:rsidP="000656D5">
      <w:pPr>
        <w:spacing w:after="0" w:line="240" w:lineRule="auto"/>
        <w:ind w:firstLine="709"/>
        <w:jc w:val="both"/>
        <w:rPr>
          <w:rFonts w:ascii="Times New Roman" w:eastAsia="Times New Roman" w:hAnsi="Times New Roman" w:cs="Times New Roman"/>
          <w:sz w:val="20"/>
          <w:szCs w:val="20"/>
          <w:lang w:eastAsia="ru-RU"/>
        </w:rPr>
      </w:pPr>
      <w:r w:rsidRPr="00F3571F">
        <w:rPr>
          <w:rFonts w:ascii="Times New Roman" w:eastAsia="Times New Roman" w:hAnsi="Times New Roman" w:cs="Times New Roman"/>
          <w:sz w:val="20"/>
          <w:szCs w:val="20"/>
          <w:lang w:eastAsia="ru-RU"/>
        </w:rPr>
        <w:t>Из содержания жалобы следует, что требование о налич</w:t>
      </w:r>
      <w:proofErr w:type="gramStart"/>
      <w:r w:rsidRPr="00F3571F">
        <w:rPr>
          <w:rFonts w:ascii="Times New Roman" w:eastAsia="Times New Roman" w:hAnsi="Times New Roman" w:cs="Times New Roman"/>
          <w:sz w:val="20"/>
          <w:szCs w:val="20"/>
          <w:lang w:eastAsia="ru-RU"/>
        </w:rPr>
        <w:t>ии у у</w:t>
      </w:r>
      <w:proofErr w:type="gramEnd"/>
      <w:r w:rsidRPr="00F3571F">
        <w:rPr>
          <w:rFonts w:ascii="Times New Roman" w:eastAsia="Times New Roman" w:hAnsi="Times New Roman" w:cs="Times New Roman"/>
          <w:sz w:val="20"/>
          <w:szCs w:val="20"/>
          <w:lang w:eastAsia="ru-RU"/>
        </w:rPr>
        <w:t>частника закупки круглосуточного дежурного подразделения в месте нахождения объекта заказчика, является незаконным, как необоснованно ограничивающим конкуренцию и предоставляющим преимущество частным охранным организациям, которые зарегистрирова</w:t>
      </w:r>
      <w:r w:rsidR="00F70DB9">
        <w:rPr>
          <w:rFonts w:ascii="Times New Roman" w:eastAsia="Times New Roman" w:hAnsi="Times New Roman" w:cs="Times New Roman"/>
          <w:sz w:val="20"/>
          <w:szCs w:val="20"/>
          <w:lang w:eastAsia="ru-RU"/>
        </w:rPr>
        <w:t>ны в месте нахождения объектов з</w:t>
      </w:r>
      <w:r w:rsidRPr="00F3571F">
        <w:rPr>
          <w:rFonts w:ascii="Times New Roman" w:eastAsia="Times New Roman" w:hAnsi="Times New Roman" w:cs="Times New Roman"/>
          <w:sz w:val="20"/>
          <w:szCs w:val="20"/>
          <w:lang w:eastAsia="ru-RU"/>
        </w:rPr>
        <w:t>аказчика по отношению к частным охранным организаций из других городов и регионов.</w:t>
      </w:r>
    </w:p>
    <w:p w:rsidR="00DC3F06" w:rsidRPr="00F3571F" w:rsidRDefault="00F70DB9" w:rsidP="000656D5">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Заказчиком, у</w:t>
      </w:r>
      <w:r w:rsidR="00A37656">
        <w:rPr>
          <w:rFonts w:ascii="Times New Roman" w:eastAsia="Times New Roman" w:hAnsi="Times New Roman" w:cs="Times New Roman"/>
          <w:sz w:val="20"/>
          <w:szCs w:val="20"/>
          <w:lang w:eastAsia="ru-RU"/>
        </w:rPr>
        <w:t>полномоченным органом</w:t>
      </w:r>
      <w:r w:rsidR="00DC3F06" w:rsidRPr="00F3571F">
        <w:rPr>
          <w:rFonts w:ascii="Times New Roman" w:eastAsia="Times New Roman" w:hAnsi="Times New Roman" w:cs="Times New Roman"/>
          <w:sz w:val="20"/>
          <w:szCs w:val="20"/>
          <w:lang w:eastAsia="ru-RU"/>
        </w:rPr>
        <w:t xml:space="preserve"> представлены пояснения об отсутствии нарушений</w:t>
      </w:r>
      <w:r w:rsidR="00A37656">
        <w:rPr>
          <w:rFonts w:ascii="Times New Roman" w:eastAsia="Times New Roman" w:hAnsi="Times New Roman" w:cs="Times New Roman"/>
          <w:sz w:val="20"/>
          <w:szCs w:val="20"/>
          <w:lang w:eastAsia="ru-RU"/>
        </w:rPr>
        <w:t xml:space="preserve"> со стороны заказчика и уполномоченного органа</w:t>
      </w:r>
      <w:r w:rsidR="00DC3F06" w:rsidRPr="00F3571F">
        <w:rPr>
          <w:rFonts w:ascii="Times New Roman" w:eastAsia="Times New Roman" w:hAnsi="Times New Roman" w:cs="Times New Roman"/>
          <w:sz w:val="20"/>
          <w:szCs w:val="20"/>
          <w:lang w:eastAsia="ru-RU"/>
        </w:rPr>
        <w:t xml:space="preserve"> требований</w:t>
      </w:r>
      <w:r w:rsidR="00A37656">
        <w:rPr>
          <w:rFonts w:ascii="Times New Roman" w:eastAsia="Times New Roman" w:hAnsi="Times New Roman" w:cs="Times New Roman"/>
          <w:sz w:val="20"/>
          <w:szCs w:val="20"/>
          <w:lang w:eastAsia="ru-RU"/>
        </w:rPr>
        <w:t xml:space="preserve"> Закона о контрактной системе</w:t>
      </w:r>
      <w:r w:rsidR="00DC3F06" w:rsidRPr="00F3571F">
        <w:rPr>
          <w:rFonts w:ascii="Times New Roman" w:eastAsia="Times New Roman" w:hAnsi="Times New Roman" w:cs="Times New Roman"/>
          <w:sz w:val="20"/>
          <w:szCs w:val="20"/>
          <w:lang w:eastAsia="ru-RU"/>
        </w:rPr>
        <w:t xml:space="preserve">. </w:t>
      </w:r>
    </w:p>
    <w:p w:rsidR="00BE14AA" w:rsidRPr="00F3571F" w:rsidRDefault="00BE14AA" w:rsidP="000656D5">
      <w:pPr>
        <w:spacing w:after="0" w:line="240" w:lineRule="auto"/>
        <w:ind w:firstLine="709"/>
        <w:jc w:val="both"/>
        <w:rPr>
          <w:rFonts w:ascii="Times New Roman" w:eastAsia="Times New Roman" w:hAnsi="Times New Roman" w:cs="Times New Roman"/>
          <w:sz w:val="20"/>
          <w:szCs w:val="20"/>
          <w:lang w:eastAsia="ru-RU"/>
        </w:rPr>
      </w:pPr>
      <w:r w:rsidRPr="00F3571F">
        <w:rPr>
          <w:rFonts w:ascii="Times New Roman" w:eastAsia="Times New Roman" w:hAnsi="Times New Roman" w:cs="Times New Roman"/>
          <w:sz w:val="20"/>
          <w:szCs w:val="20"/>
          <w:lang w:eastAsia="ru-RU"/>
        </w:rPr>
        <w:t>Рассмотрев существо жалобы, документы и сведения, представленные Комиссии, проведя внеплановую проверку определения поставщика (подрядчика, исполнителя) путем проведения электронного аукциона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rsidR="00BE14AA" w:rsidRPr="00F3571F" w:rsidRDefault="00BE14AA" w:rsidP="000656D5">
      <w:pPr>
        <w:spacing w:after="0" w:line="240" w:lineRule="auto"/>
        <w:ind w:firstLine="709"/>
        <w:jc w:val="both"/>
        <w:rPr>
          <w:rFonts w:ascii="Times New Roman" w:eastAsia="Times New Roman" w:hAnsi="Times New Roman" w:cs="Times New Roman"/>
          <w:sz w:val="20"/>
          <w:szCs w:val="20"/>
          <w:lang w:eastAsia="ru-RU"/>
        </w:rPr>
      </w:pPr>
      <w:r w:rsidRPr="00F3571F">
        <w:rPr>
          <w:rFonts w:ascii="Times New Roman" w:eastAsia="Times New Roman" w:hAnsi="Times New Roman" w:cs="Times New Roman"/>
          <w:sz w:val="20"/>
          <w:szCs w:val="20"/>
          <w:lang w:eastAsia="ru-RU"/>
        </w:rPr>
        <w:t>Заказчиком</w:t>
      </w:r>
      <w:r w:rsidR="00A37656">
        <w:rPr>
          <w:rFonts w:ascii="Times New Roman" w:eastAsia="Times New Roman" w:hAnsi="Times New Roman" w:cs="Times New Roman"/>
          <w:sz w:val="20"/>
          <w:szCs w:val="20"/>
          <w:lang w:eastAsia="ru-RU"/>
        </w:rPr>
        <w:t>, уполномоченным органом</w:t>
      </w:r>
      <w:r w:rsidRPr="00F3571F">
        <w:rPr>
          <w:rFonts w:ascii="Times New Roman" w:eastAsia="Times New Roman" w:hAnsi="Times New Roman" w:cs="Times New Roman"/>
          <w:sz w:val="20"/>
          <w:szCs w:val="20"/>
          <w:lang w:eastAsia="ru-RU"/>
        </w:rPr>
        <w:t xml:space="preserve"> были совершены действия по определению поставщика (подрядчика, исполнителя) путем проведения электронного аукциона.</w:t>
      </w:r>
    </w:p>
    <w:p w:rsidR="00732719" w:rsidRPr="00F3571F" w:rsidRDefault="00732719" w:rsidP="000656D5">
      <w:pPr>
        <w:spacing w:after="0" w:line="240" w:lineRule="auto"/>
        <w:ind w:firstLine="709"/>
        <w:jc w:val="both"/>
        <w:rPr>
          <w:rFonts w:ascii="Times New Roman" w:hAnsi="Times New Roman" w:cs="Times New Roman"/>
          <w:sz w:val="20"/>
          <w:szCs w:val="20"/>
        </w:rPr>
      </w:pPr>
      <w:proofErr w:type="gramStart"/>
      <w:r w:rsidRPr="00F3571F">
        <w:rPr>
          <w:rFonts w:ascii="Times New Roman" w:hAnsi="Times New Roman" w:cs="Times New Roman"/>
          <w:sz w:val="20"/>
          <w:szCs w:val="20"/>
        </w:rPr>
        <w:t xml:space="preserve">Согласно условиям Приложения 1 «Техническое задание» заказчиком установлены следующие виды охранных услуг, подлежащих оказанию: 1) охрана объектов и (или) имущества, а также обеспечение </w:t>
      </w:r>
      <w:proofErr w:type="spellStart"/>
      <w:r w:rsidRPr="00F3571F">
        <w:rPr>
          <w:rFonts w:ascii="Times New Roman" w:hAnsi="Times New Roman" w:cs="Times New Roman"/>
          <w:sz w:val="20"/>
          <w:szCs w:val="20"/>
        </w:rPr>
        <w:t>внутриобъектового</w:t>
      </w:r>
      <w:proofErr w:type="spellEnd"/>
      <w:r w:rsidRPr="00F3571F">
        <w:rPr>
          <w:rFonts w:ascii="Times New Roman" w:hAnsi="Times New Roman" w:cs="Times New Roman"/>
          <w:sz w:val="20"/>
          <w:szCs w:val="20"/>
        </w:rPr>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w:t>
      </w:r>
      <w:r w:rsidRPr="00F3571F">
        <w:rPr>
          <w:rFonts w:ascii="Times New Roman" w:hAnsi="Times New Roman" w:cs="Times New Roman"/>
          <w:sz w:val="20"/>
          <w:szCs w:val="20"/>
        </w:rPr>
        <w:lastRenderedPageBreak/>
        <w:t>частью третьей статьи 11 Закона Российской Федерации «О частной детективной и охранной деятельности в Российской Федерации</w:t>
      </w:r>
      <w:proofErr w:type="gramEnd"/>
      <w:r w:rsidRPr="00F3571F">
        <w:rPr>
          <w:rFonts w:ascii="Times New Roman" w:hAnsi="Times New Roman" w:cs="Times New Roman"/>
          <w:sz w:val="20"/>
          <w:szCs w:val="20"/>
        </w:rPr>
        <w:t>» (п.7 статьи 3 Закона № 2487-1),</w:t>
      </w:r>
    </w:p>
    <w:p w:rsidR="00981D94" w:rsidRPr="00F3571F" w:rsidRDefault="00732719" w:rsidP="000656D5">
      <w:pPr>
        <w:pStyle w:val="14"/>
        <w:shd w:val="clear" w:color="auto" w:fill="auto"/>
        <w:tabs>
          <w:tab w:val="left" w:pos="7786"/>
        </w:tabs>
        <w:spacing w:before="0" w:after="0" w:line="240" w:lineRule="auto"/>
        <w:ind w:firstLine="709"/>
        <w:rPr>
          <w:sz w:val="20"/>
          <w:szCs w:val="20"/>
        </w:rPr>
      </w:pPr>
      <w:r w:rsidRPr="00F3571F">
        <w:rPr>
          <w:sz w:val="20"/>
          <w:szCs w:val="20"/>
        </w:rPr>
        <w:t xml:space="preserve">Согласно Техническому заданию, </w:t>
      </w:r>
      <w:r w:rsidR="0011284F" w:rsidRPr="00F3571F">
        <w:rPr>
          <w:sz w:val="20"/>
          <w:szCs w:val="20"/>
        </w:rPr>
        <w:t xml:space="preserve">проекту контракта </w:t>
      </w:r>
      <w:r w:rsidRPr="00F3571F">
        <w:rPr>
          <w:sz w:val="20"/>
          <w:szCs w:val="20"/>
        </w:rPr>
        <w:t>Заказчиком</w:t>
      </w:r>
      <w:r w:rsidR="0011284F" w:rsidRPr="00F3571F">
        <w:rPr>
          <w:sz w:val="20"/>
          <w:szCs w:val="20"/>
        </w:rPr>
        <w:t xml:space="preserve"> к исполнителю предъявлены следующие</w:t>
      </w:r>
      <w:r w:rsidRPr="00F3571F">
        <w:rPr>
          <w:sz w:val="20"/>
          <w:szCs w:val="20"/>
        </w:rPr>
        <w:t xml:space="preserve"> требования к </w:t>
      </w:r>
      <w:r w:rsidR="00A37656">
        <w:rPr>
          <w:sz w:val="20"/>
          <w:szCs w:val="20"/>
        </w:rPr>
        <w:t xml:space="preserve">составу подлежащих </w:t>
      </w:r>
      <w:r w:rsidRPr="00F3571F">
        <w:rPr>
          <w:sz w:val="20"/>
          <w:szCs w:val="20"/>
        </w:rPr>
        <w:t xml:space="preserve">оказанию услуг. </w:t>
      </w:r>
    </w:p>
    <w:p w:rsidR="00732719" w:rsidRPr="00F3571F" w:rsidRDefault="00732719" w:rsidP="000656D5">
      <w:pPr>
        <w:pStyle w:val="14"/>
        <w:shd w:val="clear" w:color="auto" w:fill="auto"/>
        <w:tabs>
          <w:tab w:val="left" w:pos="7786"/>
        </w:tabs>
        <w:spacing w:before="0" w:after="0" w:line="240" w:lineRule="auto"/>
        <w:ind w:firstLine="709"/>
        <w:rPr>
          <w:sz w:val="20"/>
          <w:szCs w:val="20"/>
        </w:rPr>
      </w:pPr>
      <w:r w:rsidRPr="00F3571F">
        <w:rPr>
          <w:sz w:val="20"/>
          <w:szCs w:val="20"/>
        </w:rPr>
        <w:t>Для обеспечения качества оказанных услуг и безопасности Исполнитель обязан:</w:t>
      </w:r>
    </w:p>
    <w:p w:rsidR="00F3571F" w:rsidRPr="00F3571F" w:rsidRDefault="00F3571F" w:rsidP="000656D5">
      <w:pPr>
        <w:spacing w:after="0" w:line="240" w:lineRule="auto"/>
        <w:ind w:firstLine="709"/>
        <w:jc w:val="both"/>
        <w:rPr>
          <w:rFonts w:ascii="Times New Roman" w:eastAsia="Calibri" w:hAnsi="Times New Roman" w:cs="Times New Roman"/>
          <w:sz w:val="20"/>
          <w:szCs w:val="20"/>
        </w:rPr>
      </w:pPr>
      <w:r w:rsidRPr="00F3571F">
        <w:rPr>
          <w:rFonts w:ascii="Times New Roman" w:eastAsia="Calibri" w:hAnsi="Times New Roman" w:cs="Times New Roman"/>
          <w:sz w:val="20"/>
          <w:szCs w:val="20"/>
        </w:rPr>
        <w:t>2.4.1. В случае возникновения чрезвычайных ситуаций Исполнитель обеспечивает прибытие на объект группы быстрого реагирования в срок не более 10 минут с момента поступления сигнала тревоги.</w:t>
      </w:r>
    </w:p>
    <w:p w:rsidR="00F3571F" w:rsidRPr="00F3571F" w:rsidRDefault="00F3571F" w:rsidP="000656D5">
      <w:pPr>
        <w:spacing w:after="0" w:line="240" w:lineRule="auto"/>
        <w:ind w:firstLine="709"/>
        <w:jc w:val="both"/>
        <w:rPr>
          <w:rFonts w:ascii="Times New Roman" w:eastAsia="Calibri" w:hAnsi="Times New Roman" w:cs="Times New Roman"/>
          <w:sz w:val="20"/>
          <w:szCs w:val="20"/>
        </w:rPr>
      </w:pPr>
      <w:r w:rsidRPr="00F3571F">
        <w:rPr>
          <w:rFonts w:ascii="Times New Roman" w:eastAsia="Calibri" w:hAnsi="Times New Roman" w:cs="Times New Roman"/>
          <w:sz w:val="20"/>
          <w:szCs w:val="20"/>
        </w:rPr>
        <w:t>2.4.2. В целях обеспечения исполнения обязательств, предусмотренных пунктом 2.4.1 настоящего Технического задания Исполнитель:</w:t>
      </w:r>
    </w:p>
    <w:p w:rsidR="00F3571F" w:rsidRPr="00F3571F" w:rsidRDefault="00F3571F" w:rsidP="000656D5">
      <w:pPr>
        <w:shd w:val="clear" w:color="auto" w:fill="FFFFFF"/>
        <w:tabs>
          <w:tab w:val="left" w:pos="9360"/>
        </w:tabs>
        <w:spacing w:after="0" w:line="240" w:lineRule="auto"/>
        <w:ind w:firstLine="709"/>
        <w:jc w:val="both"/>
        <w:rPr>
          <w:rFonts w:ascii="Times New Roman" w:eastAsia="Calibri" w:hAnsi="Times New Roman" w:cs="Times New Roman"/>
          <w:sz w:val="20"/>
          <w:szCs w:val="20"/>
        </w:rPr>
      </w:pPr>
      <w:r w:rsidRPr="00F3571F">
        <w:rPr>
          <w:rFonts w:ascii="Times New Roman" w:eastAsia="Calibri" w:hAnsi="Times New Roman" w:cs="Times New Roman"/>
          <w:sz w:val="20"/>
          <w:szCs w:val="20"/>
        </w:rPr>
        <w:t>- обеспечивает выведение (подключение) технических средств (кнопки тревожной сигнализации) на соответствующий пульт централизованного наблюдения или иными средствами связи;</w:t>
      </w:r>
    </w:p>
    <w:p w:rsidR="00732719" w:rsidRDefault="00F3571F" w:rsidP="000656D5">
      <w:pPr>
        <w:pStyle w:val="14"/>
        <w:shd w:val="clear" w:color="auto" w:fill="auto"/>
        <w:tabs>
          <w:tab w:val="left" w:pos="7786"/>
        </w:tabs>
        <w:spacing w:before="0" w:after="0" w:line="240" w:lineRule="auto"/>
        <w:ind w:firstLine="709"/>
        <w:rPr>
          <w:rFonts w:eastAsia="Calibri"/>
          <w:sz w:val="20"/>
          <w:szCs w:val="20"/>
        </w:rPr>
      </w:pPr>
      <w:r w:rsidRPr="00F3571F">
        <w:rPr>
          <w:rFonts w:eastAsia="Calibri"/>
          <w:sz w:val="20"/>
          <w:szCs w:val="20"/>
        </w:rPr>
        <w:t>- обязан иметь транспорт, дежурную часть и вооруженную группу быстрого реагирования на территории муниципального образования город Норильск, которая оперативно, в срок, указанный в п. 2.4.1 настоящего Технического задания, прибывает на охраняемый объект при возникновении чрезвычайных ситуаций.</w:t>
      </w:r>
    </w:p>
    <w:p w:rsidR="00A37656" w:rsidRDefault="00A37656" w:rsidP="000656D5">
      <w:pPr>
        <w:shd w:val="clear" w:color="auto" w:fill="FFFFFF"/>
        <w:tabs>
          <w:tab w:val="left" w:pos="851"/>
        </w:tabs>
        <w:spacing w:after="0" w:line="240" w:lineRule="auto"/>
        <w:ind w:firstLine="709"/>
        <w:jc w:val="both"/>
        <w:rPr>
          <w:rFonts w:ascii="Times New Roman" w:hAnsi="Times New Roman" w:cs="Times New Roman"/>
          <w:color w:val="000000"/>
          <w:sz w:val="20"/>
          <w:szCs w:val="20"/>
        </w:rPr>
      </w:pPr>
      <w:r w:rsidRPr="00A37656">
        <w:rPr>
          <w:rFonts w:ascii="Times New Roman" w:hAnsi="Times New Roman" w:cs="Times New Roman"/>
          <w:color w:val="000000"/>
          <w:sz w:val="20"/>
          <w:szCs w:val="20"/>
        </w:rPr>
        <w:t>Деятельность частных охранных организаций в РФ регулируется Законом РФ от 11.03.1992 № 2487-1 «О частной детективной и охранной деятельности в Российской Федерации».</w:t>
      </w:r>
    </w:p>
    <w:p w:rsidR="00A37656" w:rsidRPr="00BF62A3" w:rsidRDefault="00A37656" w:rsidP="000656D5">
      <w:pPr>
        <w:shd w:val="clear" w:color="auto" w:fill="FFFFFF"/>
        <w:tabs>
          <w:tab w:val="left" w:pos="851"/>
        </w:tabs>
        <w:spacing w:after="0" w:line="240" w:lineRule="auto"/>
        <w:ind w:firstLine="709"/>
        <w:jc w:val="both"/>
        <w:rPr>
          <w:rFonts w:ascii="Times New Roman" w:hAnsi="Times New Roman" w:cs="Times New Roman"/>
          <w:color w:val="000000"/>
          <w:sz w:val="20"/>
          <w:szCs w:val="20"/>
        </w:rPr>
      </w:pPr>
      <w:r w:rsidRPr="00BF62A3">
        <w:rPr>
          <w:rFonts w:ascii="Times New Roman" w:hAnsi="Times New Roman" w:cs="Times New Roman"/>
          <w:color w:val="000000"/>
          <w:sz w:val="20"/>
          <w:szCs w:val="20"/>
        </w:rPr>
        <w:t xml:space="preserve">Видами охранных услуг в соответствии со статьей 3 Закона РФ 2487-1 являются: </w:t>
      </w:r>
    </w:p>
    <w:p w:rsidR="00A37656" w:rsidRPr="00BF62A3" w:rsidRDefault="00A37656" w:rsidP="000656D5">
      <w:pPr>
        <w:shd w:val="clear" w:color="auto" w:fill="FFFFFF"/>
        <w:tabs>
          <w:tab w:val="left" w:pos="851"/>
        </w:tabs>
        <w:spacing w:after="0" w:line="240" w:lineRule="auto"/>
        <w:ind w:firstLine="709"/>
        <w:jc w:val="both"/>
        <w:rPr>
          <w:rFonts w:ascii="Times New Roman" w:hAnsi="Times New Roman" w:cs="Times New Roman"/>
          <w:color w:val="000000"/>
          <w:sz w:val="20"/>
          <w:szCs w:val="20"/>
        </w:rPr>
      </w:pPr>
      <w:r w:rsidRPr="00BF62A3">
        <w:rPr>
          <w:rFonts w:ascii="Times New Roman" w:hAnsi="Times New Roman" w:cs="Times New Roman"/>
          <w:color w:val="000000"/>
          <w:sz w:val="20"/>
          <w:szCs w:val="20"/>
        </w:rPr>
        <w:t xml:space="preserve">1) Защита жизни и здоровья граждан; </w:t>
      </w:r>
    </w:p>
    <w:p w:rsidR="00A37656" w:rsidRPr="00BF62A3" w:rsidRDefault="00A37656" w:rsidP="000656D5">
      <w:pPr>
        <w:shd w:val="clear" w:color="auto" w:fill="FFFFFF"/>
        <w:tabs>
          <w:tab w:val="left" w:pos="851"/>
        </w:tabs>
        <w:spacing w:after="0" w:line="240" w:lineRule="auto"/>
        <w:ind w:firstLine="709"/>
        <w:jc w:val="both"/>
        <w:rPr>
          <w:rFonts w:ascii="Times New Roman" w:hAnsi="Times New Roman" w:cs="Times New Roman"/>
          <w:color w:val="000000"/>
          <w:sz w:val="20"/>
          <w:szCs w:val="20"/>
        </w:rPr>
      </w:pPr>
      <w:r w:rsidRPr="00BF62A3">
        <w:rPr>
          <w:rFonts w:ascii="Times New Roman" w:hAnsi="Times New Roman" w:cs="Times New Roman"/>
          <w:color w:val="000000"/>
          <w:sz w:val="20"/>
          <w:szCs w:val="20"/>
        </w:rPr>
        <w:t xml:space="preserve">2)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пунктом 7 настоящей части; </w:t>
      </w:r>
    </w:p>
    <w:p w:rsidR="00A37656" w:rsidRPr="00BF62A3" w:rsidRDefault="00A37656" w:rsidP="000656D5">
      <w:pPr>
        <w:shd w:val="clear" w:color="auto" w:fill="FFFFFF"/>
        <w:tabs>
          <w:tab w:val="left" w:pos="851"/>
        </w:tabs>
        <w:spacing w:after="0" w:line="240" w:lineRule="auto"/>
        <w:ind w:firstLine="709"/>
        <w:jc w:val="both"/>
        <w:rPr>
          <w:rFonts w:ascii="Times New Roman" w:hAnsi="Times New Roman" w:cs="Times New Roman"/>
          <w:color w:val="000000"/>
          <w:sz w:val="20"/>
          <w:szCs w:val="20"/>
        </w:rPr>
      </w:pPr>
      <w:r w:rsidRPr="00BF62A3">
        <w:rPr>
          <w:rFonts w:ascii="Times New Roman" w:hAnsi="Times New Roman" w:cs="Times New Roman"/>
          <w:color w:val="000000"/>
          <w:sz w:val="20"/>
          <w:szCs w:val="20"/>
        </w:rPr>
        <w:t xml:space="preserve">3)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 </w:t>
      </w:r>
    </w:p>
    <w:p w:rsidR="00A37656" w:rsidRPr="00BF62A3" w:rsidRDefault="00A37656" w:rsidP="000656D5">
      <w:pPr>
        <w:shd w:val="clear" w:color="auto" w:fill="FFFFFF"/>
        <w:tabs>
          <w:tab w:val="left" w:pos="851"/>
        </w:tabs>
        <w:spacing w:after="0" w:line="240" w:lineRule="auto"/>
        <w:ind w:firstLine="709"/>
        <w:jc w:val="both"/>
        <w:rPr>
          <w:rFonts w:ascii="Times New Roman" w:hAnsi="Times New Roman" w:cs="Times New Roman"/>
          <w:color w:val="000000"/>
          <w:sz w:val="20"/>
          <w:szCs w:val="20"/>
        </w:rPr>
      </w:pPr>
      <w:r w:rsidRPr="00BF62A3">
        <w:rPr>
          <w:rFonts w:ascii="Times New Roman" w:hAnsi="Times New Roman" w:cs="Times New Roman"/>
          <w:color w:val="000000"/>
          <w:sz w:val="20"/>
          <w:szCs w:val="20"/>
        </w:rPr>
        <w:t xml:space="preserve">4) Консультирование и подготовка рекомендаций клиентам по вопросам правомерной защиты от противоправных посягательств; </w:t>
      </w:r>
    </w:p>
    <w:p w:rsidR="00A37656" w:rsidRPr="00BF62A3" w:rsidRDefault="00A37656" w:rsidP="000656D5">
      <w:pPr>
        <w:shd w:val="clear" w:color="auto" w:fill="FFFFFF"/>
        <w:tabs>
          <w:tab w:val="left" w:pos="851"/>
        </w:tabs>
        <w:spacing w:after="0" w:line="240" w:lineRule="auto"/>
        <w:ind w:firstLine="709"/>
        <w:jc w:val="both"/>
        <w:rPr>
          <w:rFonts w:ascii="Times New Roman" w:hAnsi="Times New Roman" w:cs="Times New Roman"/>
          <w:color w:val="000000"/>
          <w:sz w:val="20"/>
          <w:szCs w:val="20"/>
        </w:rPr>
      </w:pPr>
      <w:r w:rsidRPr="00BF62A3">
        <w:rPr>
          <w:rFonts w:ascii="Times New Roman" w:hAnsi="Times New Roman" w:cs="Times New Roman"/>
          <w:color w:val="000000"/>
          <w:sz w:val="20"/>
          <w:szCs w:val="20"/>
        </w:rPr>
        <w:t xml:space="preserve">5) Обеспечение порядка в местах проведения массовых мероприятий; </w:t>
      </w:r>
    </w:p>
    <w:p w:rsidR="00A37656" w:rsidRPr="00BF62A3" w:rsidRDefault="00A37656" w:rsidP="000656D5">
      <w:pPr>
        <w:shd w:val="clear" w:color="auto" w:fill="FFFFFF"/>
        <w:tabs>
          <w:tab w:val="left" w:pos="851"/>
        </w:tabs>
        <w:spacing w:after="0" w:line="240" w:lineRule="auto"/>
        <w:ind w:firstLine="709"/>
        <w:jc w:val="both"/>
        <w:rPr>
          <w:rFonts w:ascii="Times New Roman" w:hAnsi="Times New Roman" w:cs="Times New Roman"/>
          <w:color w:val="000000"/>
          <w:sz w:val="20"/>
          <w:szCs w:val="20"/>
        </w:rPr>
      </w:pPr>
      <w:r w:rsidRPr="00BF62A3">
        <w:rPr>
          <w:rFonts w:ascii="Times New Roman" w:hAnsi="Times New Roman" w:cs="Times New Roman"/>
          <w:color w:val="000000"/>
          <w:sz w:val="20"/>
          <w:szCs w:val="20"/>
        </w:rPr>
        <w:t xml:space="preserve">6) Обеспечение </w:t>
      </w:r>
      <w:proofErr w:type="spellStart"/>
      <w:r w:rsidRPr="00BF62A3">
        <w:rPr>
          <w:rFonts w:ascii="Times New Roman" w:hAnsi="Times New Roman" w:cs="Times New Roman"/>
          <w:color w:val="000000"/>
          <w:sz w:val="20"/>
          <w:szCs w:val="20"/>
        </w:rPr>
        <w:t>внутриобъектового</w:t>
      </w:r>
      <w:proofErr w:type="spellEnd"/>
      <w:r w:rsidRPr="00BF62A3">
        <w:rPr>
          <w:rFonts w:ascii="Times New Roman" w:hAnsi="Times New Roman" w:cs="Times New Roman"/>
          <w:color w:val="000000"/>
          <w:sz w:val="20"/>
          <w:szCs w:val="20"/>
        </w:rPr>
        <w:t xml:space="preserve"> и </w:t>
      </w:r>
      <w:proofErr w:type="gramStart"/>
      <w:r w:rsidRPr="00BF62A3">
        <w:rPr>
          <w:rFonts w:ascii="Times New Roman" w:hAnsi="Times New Roman" w:cs="Times New Roman"/>
          <w:color w:val="000000"/>
          <w:sz w:val="20"/>
          <w:szCs w:val="20"/>
        </w:rPr>
        <w:t>пропускного</w:t>
      </w:r>
      <w:proofErr w:type="gramEnd"/>
      <w:r w:rsidRPr="00BF62A3">
        <w:rPr>
          <w:rFonts w:ascii="Times New Roman" w:hAnsi="Times New Roman" w:cs="Times New Roman"/>
          <w:color w:val="000000"/>
          <w:sz w:val="20"/>
          <w:szCs w:val="20"/>
        </w:rPr>
        <w:t xml:space="preserve"> режимов на объектах, за исключением объектов, предусмотренных пунктом 7 настоящей части; </w:t>
      </w:r>
    </w:p>
    <w:p w:rsidR="00A37656" w:rsidRPr="00BF62A3" w:rsidRDefault="00A37656" w:rsidP="000656D5">
      <w:pPr>
        <w:shd w:val="clear" w:color="auto" w:fill="FFFFFF"/>
        <w:tabs>
          <w:tab w:val="left" w:pos="851"/>
        </w:tabs>
        <w:spacing w:after="0" w:line="240" w:lineRule="auto"/>
        <w:ind w:firstLine="709"/>
        <w:jc w:val="both"/>
        <w:rPr>
          <w:rFonts w:ascii="Times New Roman" w:hAnsi="Times New Roman" w:cs="Times New Roman"/>
          <w:color w:val="000000"/>
          <w:sz w:val="20"/>
          <w:szCs w:val="20"/>
        </w:rPr>
      </w:pPr>
      <w:r w:rsidRPr="00BF62A3">
        <w:rPr>
          <w:rFonts w:ascii="Times New Roman" w:hAnsi="Times New Roman" w:cs="Times New Roman"/>
          <w:color w:val="000000"/>
          <w:sz w:val="20"/>
          <w:szCs w:val="20"/>
        </w:rPr>
        <w:t xml:space="preserve">7) Охрана объектов и (или) имущества, а также обеспечение </w:t>
      </w:r>
      <w:proofErr w:type="spellStart"/>
      <w:r w:rsidRPr="00BF62A3">
        <w:rPr>
          <w:rFonts w:ascii="Times New Roman" w:hAnsi="Times New Roman" w:cs="Times New Roman"/>
          <w:color w:val="000000"/>
          <w:sz w:val="20"/>
          <w:szCs w:val="20"/>
        </w:rPr>
        <w:t>внутриобъектового</w:t>
      </w:r>
      <w:proofErr w:type="spellEnd"/>
      <w:r w:rsidRPr="00BF62A3">
        <w:rPr>
          <w:rFonts w:ascii="Times New Roman" w:hAnsi="Times New Roman" w:cs="Times New Roman"/>
          <w:color w:val="000000"/>
          <w:sz w:val="20"/>
          <w:szCs w:val="20"/>
        </w:rPr>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w:t>
      </w:r>
      <w:r w:rsidRPr="00BF62A3">
        <w:rPr>
          <w:rFonts w:ascii="Times New Roman" w:hAnsi="Times New Roman" w:cs="Times New Roman"/>
          <w:sz w:val="20"/>
          <w:szCs w:val="20"/>
        </w:rPr>
        <w:t>о контрактной системе</w:t>
      </w:r>
      <w:r w:rsidRPr="00BF62A3">
        <w:rPr>
          <w:rFonts w:ascii="Times New Roman" w:hAnsi="Times New Roman" w:cs="Times New Roman"/>
          <w:color w:val="000000"/>
          <w:sz w:val="20"/>
          <w:szCs w:val="20"/>
        </w:rPr>
        <w:t xml:space="preserve">. </w:t>
      </w:r>
    </w:p>
    <w:p w:rsidR="00A37656" w:rsidRPr="00BF62A3" w:rsidRDefault="00A37656" w:rsidP="000656D5">
      <w:pPr>
        <w:autoSpaceDE w:val="0"/>
        <w:autoSpaceDN w:val="0"/>
        <w:adjustRightInd w:val="0"/>
        <w:spacing w:after="0" w:line="240" w:lineRule="auto"/>
        <w:ind w:firstLine="709"/>
        <w:jc w:val="both"/>
        <w:rPr>
          <w:rFonts w:ascii="Times New Roman" w:hAnsi="Times New Roman" w:cs="Times New Roman"/>
          <w:color w:val="000000"/>
          <w:sz w:val="20"/>
          <w:szCs w:val="20"/>
        </w:rPr>
      </w:pPr>
      <w:r w:rsidRPr="00BF62A3">
        <w:rPr>
          <w:rFonts w:ascii="Times New Roman" w:hAnsi="Times New Roman" w:cs="Times New Roman"/>
          <w:color w:val="000000"/>
          <w:sz w:val="20"/>
          <w:szCs w:val="20"/>
        </w:rPr>
        <w:t xml:space="preserve">Каждый из вышеперечисленных видов охранных услуг в соответствии с </w:t>
      </w:r>
      <w:r w:rsidRPr="00BF62A3">
        <w:rPr>
          <w:rFonts w:ascii="Times New Roman" w:hAnsi="Times New Roman" w:cs="Times New Roman"/>
          <w:sz w:val="20"/>
          <w:szCs w:val="20"/>
        </w:rPr>
        <w:t>Положением о лицензировании частной охранной деятельности</w:t>
      </w:r>
      <w:r w:rsidRPr="00BF62A3">
        <w:rPr>
          <w:rFonts w:ascii="Times New Roman" w:hAnsi="Times New Roman" w:cs="Times New Roman"/>
          <w:color w:val="000000"/>
          <w:sz w:val="20"/>
          <w:szCs w:val="20"/>
        </w:rPr>
        <w:t xml:space="preserve">, утвержденным Постановлением №498 </w:t>
      </w:r>
      <w:r w:rsidRPr="00BF62A3">
        <w:rPr>
          <w:rFonts w:ascii="Times New Roman" w:hAnsi="Times New Roman" w:cs="Times New Roman"/>
          <w:sz w:val="20"/>
          <w:szCs w:val="20"/>
        </w:rPr>
        <w:t xml:space="preserve">(далее – Положение) </w:t>
      </w:r>
      <w:r w:rsidRPr="00BF62A3">
        <w:rPr>
          <w:rFonts w:ascii="Times New Roman" w:hAnsi="Times New Roman" w:cs="Times New Roman"/>
          <w:color w:val="000000"/>
          <w:sz w:val="20"/>
          <w:szCs w:val="20"/>
        </w:rPr>
        <w:t xml:space="preserve">имеет свои лицензионные требования. </w:t>
      </w:r>
    </w:p>
    <w:p w:rsidR="00A37656" w:rsidRPr="00BF62A3" w:rsidRDefault="00A37656" w:rsidP="000656D5">
      <w:pPr>
        <w:autoSpaceDE w:val="0"/>
        <w:autoSpaceDN w:val="0"/>
        <w:adjustRightInd w:val="0"/>
        <w:spacing w:after="0" w:line="240" w:lineRule="auto"/>
        <w:ind w:firstLine="709"/>
        <w:jc w:val="both"/>
        <w:rPr>
          <w:rFonts w:ascii="Times New Roman" w:hAnsi="Times New Roman" w:cs="Times New Roman"/>
          <w:sz w:val="20"/>
          <w:szCs w:val="20"/>
        </w:rPr>
      </w:pPr>
      <w:proofErr w:type="gramStart"/>
      <w:r w:rsidRPr="00BF62A3">
        <w:rPr>
          <w:rFonts w:ascii="Times New Roman" w:eastAsia="Times New Roman" w:hAnsi="Times New Roman" w:cs="Times New Roman"/>
          <w:sz w:val="20"/>
          <w:szCs w:val="20"/>
          <w:lang w:eastAsia="ru-RU"/>
        </w:rPr>
        <w:t xml:space="preserve">В соответствии с пунктом </w:t>
      </w:r>
      <w:r w:rsidRPr="00BF62A3">
        <w:rPr>
          <w:rFonts w:ascii="Times New Roman" w:hAnsi="Times New Roman" w:cs="Times New Roman"/>
          <w:sz w:val="20"/>
          <w:szCs w:val="20"/>
        </w:rPr>
        <w:t xml:space="preserve">9 Положения лицензионными требованиями при осуществлении охраны объектов и (или) имущества, а также при обеспечении </w:t>
      </w:r>
      <w:proofErr w:type="spellStart"/>
      <w:r w:rsidRPr="00BF62A3">
        <w:rPr>
          <w:rFonts w:ascii="Times New Roman" w:hAnsi="Times New Roman" w:cs="Times New Roman"/>
          <w:sz w:val="20"/>
          <w:szCs w:val="20"/>
        </w:rPr>
        <w:t>внутриобъектового</w:t>
      </w:r>
      <w:proofErr w:type="spellEnd"/>
      <w:r w:rsidRPr="00BF62A3">
        <w:rPr>
          <w:rFonts w:ascii="Times New Roman" w:hAnsi="Times New Roman" w:cs="Times New Roman"/>
          <w:sz w:val="20"/>
          <w:szCs w:val="20"/>
        </w:rPr>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государственной охраны и охраняемых объектов, предусмотренных Федеральным законом «О государственной охране», а также объектов, перечень которых утверждается Правительством Российской Федерации), являются</w:t>
      </w:r>
      <w:proofErr w:type="gramEnd"/>
      <w:r w:rsidRPr="00BF62A3">
        <w:rPr>
          <w:rFonts w:ascii="Times New Roman" w:hAnsi="Times New Roman" w:cs="Times New Roman"/>
          <w:sz w:val="20"/>
          <w:szCs w:val="20"/>
        </w:rPr>
        <w:t xml:space="preserve"> лицензионные требования, предусмотренные пунктами 3-6 и 8 </w:t>
      </w:r>
      <w:r w:rsidRPr="00BF62A3">
        <w:rPr>
          <w:rFonts w:ascii="Times New Roman" w:hAnsi="Times New Roman" w:cs="Times New Roman"/>
          <w:color w:val="000000"/>
          <w:sz w:val="20"/>
          <w:szCs w:val="20"/>
        </w:rPr>
        <w:t>Положения</w:t>
      </w:r>
      <w:r w:rsidRPr="00BF62A3">
        <w:rPr>
          <w:rFonts w:ascii="Times New Roman" w:hAnsi="Times New Roman" w:cs="Times New Roman"/>
          <w:sz w:val="20"/>
          <w:szCs w:val="20"/>
        </w:rPr>
        <w:t>.</w:t>
      </w:r>
    </w:p>
    <w:p w:rsidR="00A37656" w:rsidRPr="00BF62A3" w:rsidRDefault="00A37656" w:rsidP="000656D5">
      <w:pPr>
        <w:autoSpaceDE w:val="0"/>
        <w:autoSpaceDN w:val="0"/>
        <w:adjustRightInd w:val="0"/>
        <w:spacing w:after="0" w:line="240" w:lineRule="auto"/>
        <w:ind w:firstLine="709"/>
        <w:jc w:val="both"/>
        <w:rPr>
          <w:rFonts w:ascii="Times New Roman" w:hAnsi="Times New Roman" w:cs="Times New Roman"/>
          <w:sz w:val="20"/>
          <w:szCs w:val="20"/>
        </w:rPr>
      </w:pPr>
      <w:r w:rsidRPr="00BF62A3">
        <w:rPr>
          <w:rFonts w:ascii="Times New Roman" w:hAnsi="Times New Roman" w:cs="Times New Roman"/>
          <w:sz w:val="20"/>
          <w:szCs w:val="20"/>
        </w:rPr>
        <w:t xml:space="preserve">В частности, согласно пункту 5 </w:t>
      </w:r>
      <w:r w:rsidRPr="00BF62A3">
        <w:rPr>
          <w:rFonts w:ascii="Times New Roman" w:hAnsi="Times New Roman" w:cs="Times New Roman"/>
          <w:color w:val="000000"/>
          <w:sz w:val="20"/>
          <w:szCs w:val="20"/>
        </w:rPr>
        <w:t xml:space="preserve">Положения </w:t>
      </w:r>
      <w:r w:rsidRPr="00BF62A3">
        <w:rPr>
          <w:rFonts w:ascii="Times New Roman" w:hAnsi="Times New Roman" w:cs="Times New Roman"/>
          <w:sz w:val="20"/>
          <w:szCs w:val="20"/>
        </w:rPr>
        <w:t xml:space="preserve">лицензионными требованиями при осуществлении охраны объектов и (или) имущества на объектах с осуществлением работ по проектированию, монтажу и эксплуатационному обслуживанию технических средств охраны и (или) принятием соответствующих мер реагирования на их сигнальную информацию дополнительно к лицензионным требованиям, предусмотренным пунктом 3 настоящего </w:t>
      </w:r>
      <w:r w:rsidRPr="00BF62A3">
        <w:rPr>
          <w:rFonts w:ascii="Times New Roman" w:hAnsi="Times New Roman" w:cs="Times New Roman"/>
          <w:color w:val="000000"/>
          <w:sz w:val="20"/>
          <w:szCs w:val="20"/>
        </w:rPr>
        <w:t>Постановления №498</w:t>
      </w:r>
      <w:r w:rsidRPr="00BF62A3">
        <w:rPr>
          <w:rFonts w:ascii="Times New Roman" w:hAnsi="Times New Roman" w:cs="Times New Roman"/>
          <w:sz w:val="20"/>
          <w:szCs w:val="20"/>
        </w:rPr>
        <w:t>, являются:</w:t>
      </w:r>
    </w:p>
    <w:p w:rsidR="00A37656" w:rsidRPr="00BF62A3" w:rsidRDefault="00A37656" w:rsidP="000656D5">
      <w:pPr>
        <w:autoSpaceDE w:val="0"/>
        <w:autoSpaceDN w:val="0"/>
        <w:adjustRightInd w:val="0"/>
        <w:spacing w:after="0" w:line="240" w:lineRule="auto"/>
        <w:ind w:firstLine="709"/>
        <w:jc w:val="both"/>
        <w:rPr>
          <w:rFonts w:ascii="Times New Roman" w:hAnsi="Times New Roman" w:cs="Times New Roman"/>
          <w:sz w:val="20"/>
          <w:szCs w:val="20"/>
        </w:rPr>
      </w:pPr>
      <w:r w:rsidRPr="00BF62A3">
        <w:rPr>
          <w:rFonts w:ascii="Times New Roman" w:hAnsi="Times New Roman" w:cs="Times New Roman"/>
          <w:sz w:val="20"/>
          <w:szCs w:val="20"/>
        </w:rPr>
        <w:t>а) наличие у соискателя лицензии (лицензиата) служебного огнестрельного оружия и специальных средств, за исключением юридических лиц, зарегистрированных и (или) расположенных на территориях закрытых административно-территориальных образований;</w:t>
      </w:r>
    </w:p>
    <w:p w:rsidR="00A37656" w:rsidRPr="00BF62A3" w:rsidRDefault="00A37656" w:rsidP="000656D5">
      <w:pPr>
        <w:autoSpaceDE w:val="0"/>
        <w:autoSpaceDN w:val="0"/>
        <w:adjustRightInd w:val="0"/>
        <w:spacing w:after="0" w:line="240" w:lineRule="auto"/>
        <w:ind w:firstLine="709"/>
        <w:jc w:val="both"/>
        <w:rPr>
          <w:rFonts w:ascii="Times New Roman" w:hAnsi="Times New Roman" w:cs="Times New Roman"/>
          <w:sz w:val="20"/>
          <w:szCs w:val="20"/>
        </w:rPr>
      </w:pPr>
      <w:r w:rsidRPr="00BF62A3">
        <w:rPr>
          <w:rFonts w:ascii="Times New Roman" w:hAnsi="Times New Roman" w:cs="Times New Roman"/>
          <w:sz w:val="20"/>
          <w:szCs w:val="20"/>
        </w:rPr>
        <w:t>б) наличие у соискателя лицензии (лицензиата) дежурного подразделения с круглосуточным режимом работы;</w:t>
      </w:r>
    </w:p>
    <w:p w:rsidR="00A37656" w:rsidRPr="00BF62A3" w:rsidRDefault="00A37656" w:rsidP="000656D5">
      <w:pPr>
        <w:autoSpaceDE w:val="0"/>
        <w:autoSpaceDN w:val="0"/>
        <w:adjustRightInd w:val="0"/>
        <w:spacing w:after="0" w:line="240" w:lineRule="auto"/>
        <w:ind w:firstLine="709"/>
        <w:jc w:val="both"/>
        <w:rPr>
          <w:rFonts w:ascii="Times New Roman" w:hAnsi="Times New Roman" w:cs="Times New Roman"/>
          <w:sz w:val="20"/>
          <w:szCs w:val="20"/>
        </w:rPr>
      </w:pPr>
      <w:r w:rsidRPr="00BF62A3">
        <w:rPr>
          <w:rFonts w:ascii="Times New Roman" w:hAnsi="Times New Roman" w:cs="Times New Roman"/>
          <w:sz w:val="20"/>
          <w:szCs w:val="20"/>
        </w:rPr>
        <w:t>в) наличие в штате соискателя лицензии (лицензиата) специалиста по обслуживанию технических средств охраны со стажем работы по монтажу технических средств охраны и пусконаладочным работам не менее одного года;</w:t>
      </w:r>
    </w:p>
    <w:p w:rsidR="00A37656" w:rsidRPr="00BF62A3" w:rsidRDefault="00A37656" w:rsidP="000656D5">
      <w:pPr>
        <w:autoSpaceDE w:val="0"/>
        <w:autoSpaceDN w:val="0"/>
        <w:adjustRightInd w:val="0"/>
        <w:spacing w:after="0" w:line="240" w:lineRule="auto"/>
        <w:ind w:firstLine="709"/>
        <w:jc w:val="both"/>
        <w:rPr>
          <w:rFonts w:ascii="Times New Roman" w:hAnsi="Times New Roman" w:cs="Times New Roman"/>
          <w:sz w:val="20"/>
          <w:szCs w:val="20"/>
        </w:rPr>
      </w:pPr>
      <w:r w:rsidRPr="00BF62A3">
        <w:rPr>
          <w:rFonts w:ascii="Times New Roman" w:hAnsi="Times New Roman" w:cs="Times New Roman"/>
          <w:sz w:val="20"/>
          <w:szCs w:val="20"/>
        </w:rPr>
        <w:t>г) наличие у соискателя лицензии (лицензиата) транспортных средств, а в случае использования транспортных средств, имеющих специальную раскраску, информационные надписи и знаки, - наличие согласования с органами внутренних дел в установленном порядке;</w:t>
      </w:r>
    </w:p>
    <w:p w:rsidR="00A37656" w:rsidRPr="00BF62A3" w:rsidRDefault="00A37656" w:rsidP="000656D5">
      <w:pPr>
        <w:autoSpaceDE w:val="0"/>
        <w:autoSpaceDN w:val="0"/>
        <w:adjustRightInd w:val="0"/>
        <w:spacing w:after="0" w:line="240" w:lineRule="auto"/>
        <w:ind w:firstLine="709"/>
        <w:jc w:val="both"/>
        <w:rPr>
          <w:rFonts w:ascii="Times New Roman" w:hAnsi="Times New Roman" w:cs="Times New Roman"/>
          <w:sz w:val="20"/>
          <w:szCs w:val="20"/>
        </w:rPr>
      </w:pPr>
      <w:r w:rsidRPr="00BF62A3">
        <w:rPr>
          <w:rFonts w:ascii="Times New Roman" w:hAnsi="Times New Roman" w:cs="Times New Roman"/>
          <w:sz w:val="20"/>
          <w:szCs w:val="20"/>
        </w:rPr>
        <w:t>д) наличие у работников лицензиата, осуществляющих охранные функции по принятию мер реагирования на сигнальную информацию, связи с дежурным подразделением охранной организации и соответствующими дежурными частями органов внутренних дел и территориальных органов Федеральной службы войск национальной гвардии Российской Федерации;</w:t>
      </w:r>
    </w:p>
    <w:p w:rsidR="00A37656" w:rsidRPr="00BF62A3" w:rsidRDefault="00A37656" w:rsidP="000656D5">
      <w:pPr>
        <w:autoSpaceDE w:val="0"/>
        <w:autoSpaceDN w:val="0"/>
        <w:adjustRightInd w:val="0"/>
        <w:spacing w:after="0" w:line="240" w:lineRule="auto"/>
        <w:ind w:firstLine="709"/>
        <w:jc w:val="both"/>
        <w:rPr>
          <w:rFonts w:ascii="Times New Roman" w:hAnsi="Times New Roman" w:cs="Times New Roman"/>
          <w:sz w:val="20"/>
          <w:szCs w:val="20"/>
        </w:rPr>
      </w:pPr>
      <w:r w:rsidRPr="00BF62A3">
        <w:rPr>
          <w:rFonts w:ascii="Times New Roman" w:hAnsi="Times New Roman" w:cs="Times New Roman"/>
          <w:sz w:val="20"/>
          <w:szCs w:val="20"/>
        </w:rPr>
        <w:lastRenderedPageBreak/>
        <w:t>е) использование работниками лицензиата при осуществлении охранных функций по принятию соответствующих мер реагирования на сигнальную информацию специальных средств пассивной защиты (жилетов и шлемов защитных).</w:t>
      </w:r>
    </w:p>
    <w:p w:rsidR="00A37656" w:rsidRPr="00BF62A3" w:rsidRDefault="00A37656" w:rsidP="000656D5">
      <w:pPr>
        <w:autoSpaceDE w:val="0"/>
        <w:autoSpaceDN w:val="0"/>
        <w:adjustRightInd w:val="0"/>
        <w:spacing w:after="0" w:line="240" w:lineRule="auto"/>
        <w:ind w:firstLine="709"/>
        <w:jc w:val="both"/>
        <w:rPr>
          <w:rFonts w:ascii="Times New Roman" w:hAnsi="Times New Roman" w:cs="Times New Roman"/>
          <w:sz w:val="20"/>
          <w:szCs w:val="20"/>
        </w:rPr>
      </w:pPr>
      <w:r w:rsidRPr="00BF62A3">
        <w:rPr>
          <w:rFonts w:ascii="Times New Roman" w:hAnsi="Times New Roman" w:cs="Times New Roman"/>
          <w:sz w:val="20"/>
          <w:szCs w:val="20"/>
        </w:rPr>
        <w:t xml:space="preserve">Таким образом, наличие у соискателя лицензии (лицензиата) дежурного подразделения с круглосуточным режимом работы предполагает, согласно ГОСТ </w:t>
      </w:r>
      <w:proofErr w:type="gramStart"/>
      <w:r w:rsidRPr="00BF62A3">
        <w:rPr>
          <w:rFonts w:ascii="Times New Roman" w:hAnsi="Times New Roman" w:cs="Times New Roman"/>
          <w:sz w:val="20"/>
          <w:szCs w:val="20"/>
        </w:rPr>
        <w:t>Р</w:t>
      </w:r>
      <w:proofErr w:type="gramEnd"/>
      <w:r w:rsidRPr="00BF62A3">
        <w:rPr>
          <w:rFonts w:ascii="Times New Roman" w:hAnsi="Times New Roman" w:cs="Times New Roman"/>
          <w:sz w:val="20"/>
          <w:szCs w:val="20"/>
        </w:rPr>
        <w:t xml:space="preserve"> 59044-2020, наличие </w:t>
      </w:r>
      <w:r w:rsidRPr="00BF62A3">
        <w:rPr>
          <w:rFonts w:ascii="Times New Roman" w:hAnsi="Times New Roman" w:cs="Times New Roman"/>
          <w:bCs/>
          <w:sz w:val="20"/>
          <w:szCs w:val="20"/>
        </w:rPr>
        <w:t>с</w:t>
      </w:r>
      <w:r w:rsidRPr="00BF62A3">
        <w:rPr>
          <w:rFonts w:ascii="Times New Roman" w:hAnsi="Times New Roman" w:cs="Times New Roman"/>
          <w:sz w:val="20"/>
          <w:szCs w:val="20"/>
        </w:rPr>
        <w:t>труктурного подразделения частной охранной организации с круглосуточным режимом работы, выполняющего функции по организации и контролю за осуществлением охраны объектов, в том числе по контролю за работой мобильных групп охраны (групп быстрого реагирования).</w:t>
      </w:r>
    </w:p>
    <w:p w:rsidR="00A37656" w:rsidRPr="00BF62A3" w:rsidRDefault="00A37656" w:rsidP="000656D5">
      <w:pPr>
        <w:autoSpaceDE w:val="0"/>
        <w:autoSpaceDN w:val="0"/>
        <w:adjustRightInd w:val="0"/>
        <w:spacing w:after="0" w:line="240" w:lineRule="auto"/>
        <w:ind w:firstLine="709"/>
        <w:jc w:val="both"/>
        <w:rPr>
          <w:rFonts w:ascii="Times New Roman" w:hAnsi="Times New Roman" w:cs="Times New Roman"/>
          <w:sz w:val="20"/>
          <w:szCs w:val="20"/>
        </w:rPr>
      </w:pPr>
      <w:r w:rsidRPr="00BF62A3">
        <w:rPr>
          <w:rFonts w:ascii="Times New Roman" w:hAnsi="Times New Roman" w:cs="Times New Roman"/>
          <w:sz w:val="20"/>
          <w:szCs w:val="20"/>
        </w:rPr>
        <w:t>При этом из вышеуказанных норм</w:t>
      </w:r>
      <w:r>
        <w:rPr>
          <w:rFonts w:ascii="Times New Roman" w:hAnsi="Times New Roman" w:cs="Times New Roman"/>
          <w:sz w:val="20"/>
          <w:szCs w:val="20"/>
        </w:rPr>
        <w:t xml:space="preserve"> действительно</w:t>
      </w:r>
      <w:r w:rsidRPr="00BF62A3">
        <w:rPr>
          <w:rFonts w:ascii="Times New Roman" w:hAnsi="Times New Roman" w:cs="Times New Roman"/>
          <w:sz w:val="20"/>
          <w:szCs w:val="20"/>
        </w:rPr>
        <w:t xml:space="preserve"> не следует, что охранная организация </w:t>
      </w:r>
      <w:proofErr w:type="gramStart"/>
      <w:r w:rsidRPr="00BF62A3">
        <w:rPr>
          <w:rFonts w:ascii="Times New Roman" w:hAnsi="Times New Roman" w:cs="Times New Roman"/>
          <w:sz w:val="20"/>
          <w:szCs w:val="20"/>
        </w:rPr>
        <w:t>несет обязанности</w:t>
      </w:r>
      <w:proofErr w:type="gramEnd"/>
      <w:r w:rsidRPr="00BF62A3">
        <w:rPr>
          <w:rFonts w:ascii="Times New Roman" w:hAnsi="Times New Roman" w:cs="Times New Roman"/>
          <w:sz w:val="20"/>
          <w:szCs w:val="20"/>
        </w:rPr>
        <w:t xml:space="preserve"> иметь дежурное подразделение с круглосуточным режимом работы во всех населенных пунктах, где охранная организация оказывает или планирует оказывать услуги охраны. Вместе с тем </w:t>
      </w:r>
      <w:proofErr w:type="gramStart"/>
      <w:r w:rsidRPr="00BF62A3">
        <w:rPr>
          <w:rFonts w:ascii="Times New Roman" w:hAnsi="Times New Roman" w:cs="Times New Roman"/>
          <w:sz w:val="20"/>
          <w:szCs w:val="20"/>
        </w:rPr>
        <w:t>указанное</w:t>
      </w:r>
      <w:proofErr w:type="gramEnd"/>
      <w:r w:rsidRPr="00BF62A3">
        <w:rPr>
          <w:rFonts w:ascii="Times New Roman" w:hAnsi="Times New Roman" w:cs="Times New Roman"/>
          <w:sz w:val="20"/>
          <w:szCs w:val="20"/>
        </w:rPr>
        <w:t xml:space="preserve"> может обусловить, в том числе специфика местности или способ контроля за осуществлением охраны объектов.</w:t>
      </w:r>
    </w:p>
    <w:p w:rsidR="00A37656" w:rsidRDefault="00A37656" w:rsidP="000656D5">
      <w:pPr>
        <w:pStyle w:val="14"/>
        <w:shd w:val="clear" w:color="auto" w:fill="auto"/>
        <w:tabs>
          <w:tab w:val="left" w:pos="7786"/>
        </w:tabs>
        <w:spacing w:before="0" w:after="0" w:line="240" w:lineRule="auto"/>
        <w:ind w:firstLine="709"/>
        <w:rPr>
          <w:rFonts w:eastAsia="Calibri"/>
          <w:sz w:val="20"/>
          <w:szCs w:val="20"/>
        </w:rPr>
      </w:pPr>
      <w:r>
        <w:rPr>
          <w:rFonts w:eastAsia="Calibri"/>
          <w:sz w:val="20"/>
          <w:szCs w:val="20"/>
        </w:rPr>
        <w:t xml:space="preserve">Вместе с тем Комиссии представлены пояснения, из которых следует, что потребность заказчика в </w:t>
      </w:r>
      <w:r w:rsidRPr="00A37656">
        <w:rPr>
          <w:rFonts w:eastAsia="Calibri"/>
          <w:sz w:val="20"/>
          <w:szCs w:val="20"/>
        </w:rPr>
        <w:t>дежурн</w:t>
      </w:r>
      <w:r>
        <w:rPr>
          <w:rFonts w:eastAsia="Calibri"/>
          <w:sz w:val="20"/>
          <w:szCs w:val="20"/>
        </w:rPr>
        <w:t>ой</w:t>
      </w:r>
      <w:r w:rsidRPr="00A37656">
        <w:rPr>
          <w:rFonts w:eastAsia="Calibri"/>
          <w:sz w:val="20"/>
          <w:szCs w:val="20"/>
        </w:rPr>
        <w:t xml:space="preserve"> част</w:t>
      </w:r>
      <w:r>
        <w:rPr>
          <w:rFonts w:eastAsia="Calibri"/>
          <w:sz w:val="20"/>
          <w:szCs w:val="20"/>
        </w:rPr>
        <w:t>и</w:t>
      </w:r>
      <w:r w:rsidRPr="00A37656">
        <w:rPr>
          <w:rFonts w:eastAsia="Calibri"/>
          <w:sz w:val="20"/>
          <w:szCs w:val="20"/>
        </w:rPr>
        <w:t xml:space="preserve"> на территории муниципального образования город Норильск</w:t>
      </w:r>
      <w:r>
        <w:rPr>
          <w:rFonts w:eastAsia="Calibri"/>
          <w:sz w:val="20"/>
          <w:szCs w:val="20"/>
        </w:rPr>
        <w:t xml:space="preserve"> обусловлена </w:t>
      </w:r>
      <w:r w:rsidRPr="00A37656">
        <w:rPr>
          <w:rFonts w:eastAsia="Calibri"/>
          <w:sz w:val="20"/>
          <w:szCs w:val="20"/>
        </w:rPr>
        <w:t>сложными климатическими (погодными) условиями, частыми перебоями со связью</w:t>
      </w:r>
      <w:r w:rsidR="008E1F2C">
        <w:rPr>
          <w:rFonts w:eastAsia="Calibri"/>
          <w:sz w:val="20"/>
          <w:szCs w:val="20"/>
        </w:rPr>
        <w:t>.</w:t>
      </w:r>
    </w:p>
    <w:p w:rsidR="008E1F2C" w:rsidRDefault="008E1F2C" w:rsidP="000656D5">
      <w:pPr>
        <w:pStyle w:val="14"/>
        <w:shd w:val="clear" w:color="auto" w:fill="auto"/>
        <w:tabs>
          <w:tab w:val="left" w:pos="7786"/>
        </w:tabs>
        <w:spacing w:before="0" w:after="0" w:line="240" w:lineRule="auto"/>
        <w:ind w:firstLine="709"/>
        <w:rPr>
          <w:rFonts w:eastAsia="Calibri"/>
          <w:sz w:val="20"/>
          <w:szCs w:val="20"/>
        </w:rPr>
      </w:pPr>
      <w:proofErr w:type="gramStart"/>
      <w:r>
        <w:rPr>
          <w:rFonts w:eastAsia="Calibri"/>
          <w:sz w:val="20"/>
          <w:szCs w:val="20"/>
        </w:rPr>
        <w:t xml:space="preserve">Ввиду изложенного, а также учитывая факт отсутствия норм позитивного права, из которых бы следовало, что заказчики не правомочны устанавливать требования о наличии у охранной организации </w:t>
      </w:r>
      <w:r w:rsidRPr="008E1F2C">
        <w:rPr>
          <w:rFonts w:eastAsia="Calibri"/>
          <w:sz w:val="20"/>
          <w:szCs w:val="20"/>
        </w:rPr>
        <w:t>круглосуточного дежурного подразделения в месте нахождения объекта заказчика</w:t>
      </w:r>
      <w:r>
        <w:rPr>
          <w:rFonts w:eastAsia="Calibri"/>
          <w:sz w:val="20"/>
          <w:szCs w:val="20"/>
        </w:rPr>
        <w:t>, объективность и обоснованность указанного требования, Комиссия не усматривает в обжалуемых действиях субъектов контроля нарушений требований закона о контрактной системе.</w:t>
      </w:r>
      <w:proofErr w:type="gramEnd"/>
      <w:r>
        <w:rPr>
          <w:rFonts w:eastAsia="Calibri"/>
          <w:sz w:val="20"/>
          <w:szCs w:val="20"/>
        </w:rPr>
        <w:t xml:space="preserve"> Ввиду чего доводы жалобы признаются Комиссией не состоятельными.</w:t>
      </w:r>
    </w:p>
    <w:p w:rsidR="001A6AC6" w:rsidRPr="00F3571F" w:rsidRDefault="001A6AC6" w:rsidP="000656D5">
      <w:pPr>
        <w:shd w:val="clear" w:color="auto" w:fill="FFFFFF"/>
        <w:spacing w:after="0" w:line="240" w:lineRule="auto"/>
        <w:ind w:firstLine="709"/>
        <w:jc w:val="both"/>
        <w:rPr>
          <w:rFonts w:ascii="Times New Roman" w:hAnsi="Times New Roman" w:cs="Times New Roman"/>
          <w:sz w:val="20"/>
          <w:szCs w:val="20"/>
        </w:rPr>
      </w:pPr>
      <w:proofErr w:type="gramStart"/>
      <w:r w:rsidRPr="00F3571F">
        <w:rPr>
          <w:rFonts w:ascii="Times New Roman" w:hAnsi="Times New Roman" w:cs="Times New Roman"/>
          <w:sz w:val="20"/>
          <w:szCs w:val="20"/>
        </w:rPr>
        <w:t>На основании вышеизложенных обстоятельств, в результате рассмотрения жалобы по существу и проведения внеплановой проверки, руководствуясь частью 8 статьи 106 Закона о контрактной системе, пунктом 3.34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котировочной или аукционной комиссии, оператора электронной площадки при определении поставщиков (подрядчиков, исполнителей) для обеспечения</w:t>
      </w:r>
      <w:proofErr w:type="gramEnd"/>
      <w:r w:rsidRPr="00F3571F">
        <w:rPr>
          <w:rFonts w:ascii="Times New Roman" w:hAnsi="Times New Roman" w:cs="Times New Roman"/>
          <w:sz w:val="20"/>
          <w:szCs w:val="20"/>
        </w:rPr>
        <w:t xml:space="preserve"> государственных и муниципальных нужд, утвержденного Приказом ФАС России от 19.11.2014 № 727/14, Комиссия Кр</w:t>
      </w:r>
      <w:r w:rsidR="00F3571F">
        <w:rPr>
          <w:rFonts w:ascii="Times New Roman" w:hAnsi="Times New Roman" w:cs="Times New Roman"/>
          <w:sz w:val="20"/>
          <w:szCs w:val="20"/>
        </w:rPr>
        <w:t xml:space="preserve">асноярского УФАС России решила </w:t>
      </w:r>
      <w:r w:rsidR="00F3571F">
        <w:rPr>
          <w:rFonts w:ascii="Times New Roman" w:eastAsia="Times New Roman" w:hAnsi="Times New Roman" w:cs="Times New Roman"/>
          <w:sz w:val="20"/>
          <w:szCs w:val="20"/>
          <w:lang w:eastAsia="ru-RU"/>
        </w:rPr>
        <w:t>п</w:t>
      </w:r>
      <w:r w:rsidRPr="00F3571F">
        <w:rPr>
          <w:rFonts w:ascii="Times New Roman" w:eastAsia="Times New Roman" w:hAnsi="Times New Roman" w:cs="Times New Roman"/>
          <w:sz w:val="20"/>
          <w:szCs w:val="20"/>
          <w:lang w:eastAsia="ru-RU"/>
        </w:rPr>
        <w:t xml:space="preserve">ризнать жалобу </w:t>
      </w:r>
      <w:r w:rsidR="000656D5" w:rsidRPr="00F3571F">
        <w:rPr>
          <w:rFonts w:ascii="Times New Roman" w:eastAsia="Times New Roman" w:hAnsi="Times New Roman" w:cs="Times New Roman"/>
          <w:sz w:val="20"/>
          <w:szCs w:val="20"/>
          <w:lang w:eastAsia="ru-RU"/>
        </w:rPr>
        <w:t>Общества</w:t>
      </w:r>
      <w:r w:rsidR="00CD44C5" w:rsidRPr="00F3571F">
        <w:rPr>
          <w:rFonts w:ascii="Times New Roman" w:eastAsia="Times New Roman" w:hAnsi="Times New Roman" w:cs="Times New Roman"/>
          <w:sz w:val="20"/>
          <w:szCs w:val="20"/>
          <w:lang w:eastAsia="ru-RU"/>
        </w:rPr>
        <w:t xml:space="preserve"> с ограниченной ответственностью Частная охранная организация «Илир</w:t>
      </w:r>
      <w:r w:rsidR="00F70DB9">
        <w:rPr>
          <w:rFonts w:ascii="Times New Roman" w:eastAsia="Times New Roman" w:hAnsi="Times New Roman" w:cs="Times New Roman"/>
          <w:sz w:val="20"/>
          <w:szCs w:val="20"/>
          <w:lang w:eastAsia="ru-RU"/>
        </w:rPr>
        <w:t>-24</w:t>
      </w:r>
      <w:r w:rsidR="00CD44C5" w:rsidRPr="00F3571F">
        <w:rPr>
          <w:rFonts w:ascii="Times New Roman" w:eastAsia="Times New Roman" w:hAnsi="Times New Roman" w:cs="Times New Roman"/>
          <w:sz w:val="20"/>
          <w:szCs w:val="20"/>
          <w:lang w:eastAsia="ru-RU"/>
        </w:rPr>
        <w:t>»</w:t>
      </w:r>
      <w:r w:rsidRPr="00F3571F">
        <w:rPr>
          <w:rFonts w:ascii="Times New Roman" w:eastAsia="Times New Roman" w:hAnsi="Times New Roman" w:cs="Times New Roman"/>
          <w:sz w:val="20"/>
          <w:szCs w:val="20"/>
          <w:lang w:eastAsia="ru-RU"/>
        </w:rPr>
        <w:t xml:space="preserve"> </w:t>
      </w:r>
      <w:r w:rsidR="00F3571F" w:rsidRPr="00F3571F">
        <w:rPr>
          <w:rFonts w:ascii="Times New Roman" w:eastAsia="Times New Roman" w:hAnsi="Times New Roman" w:cs="Times New Roman"/>
          <w:sz w:val="20"/>
          <w:szCs w:val="20"/>
          <w:lang w:eastAsia="ru-RU"/>
        </w:rPr>
        <w:t>не</w:t>
      </w:r>
      <w:r w:rsidRPr="00F3571F">
        <w:rPr>
          <w:rFonts w:ascii="Times New Roman" w:eastAsia="Times New Roman" w:hAnsi="Times New Roman" w:cs="Times New Roman"/>
          <w:sz w:val="20"/>
          <w:szCs w:val="20"/>
          <w:lang w:eastAsia="ru-RU"/>
        </w:rPr>
        <w:t>обоснованной.</w:t>
      </w:r>
    </w:p>
    <w:p w:rsidR="001A6AC6" w:rsidRPr="00F3571F" w:rsidRDefault="001A6AC6" w:rsidP="000656D5">
      <w:pPr>
        <w:shd w:val="clear" w:color="auto" w:fill="FFFFFF"/>
        <w:spacing w:after="0" w:line="240" w:lineRule="auto"/>
        <w:ind w:firstLine="709"/>
        <w:jc w:val="both"/>
        <w:rPr>
          <w:rFonts w:ascii="Times New Roman" w:hAnsi="Times New Roman" w:cs="Times New Roman"/>
          <w:sz w:val="20"/>
          <w:szCs w:val="20"/>
        </w:rPr>
      </w:pPr>
      <w:r w:rsidRPr="00F3571F">
        <w:rPr>
          <w:rFonts w:ascii="Times New Roman" w:hAnsi="Times New Roman" w:cs="Times New Roman"/>
          <w:sz w:val="20"/>
          <w:szCs w:val="20"/>
        </w:rPr>
        <w:t>Решение может быть обжаловано в арбитражн</w:t>
      </w:r>
      <w:r w:rsidR="00F3571F">
        <w:rPr>
          <w:rFonts w:ascii="Times New Roman" w:hAnsi="Times New Roman" w:cs="Times New Roman"/>
          <w:sz w:val="20"/>
          <w:szCs w:val="20"/>
        </w:rPr>
        <w:t>ом</w:t>
      </w:r>
      <w:r w:rsidRPr="00F3571F">
        <w:rPr>
          <w:rFonts w:ascii="Times New Roman" w:hAnsi="Times New Roman" w:cs="Times New Roman"/>
          <w:sz w:val="20"/>
          <w:szCs w:val="20"/>
        </w:rPr>
        <w:t xml:space="preserve"> суд</w:t>
      </w:r>
      <w:r w:rsidR="00F3571F">
        <w:rPr>
          <w:rFonts w:ascii="Times New Roman" w:hAnsi="Times New Roman" w:cs="Times New Roman"/>
          <w:sz w:val="20"/>
          <w:szCs w:val="20"/>
        </w:rPr>
        <w:t>е</w:t>
      </w:r>
      <w:r w:rsidRPr="00F3571F">
        <w:rPr>
          <w:rFonts w:ascii="Times New Roman" w:hAnsi="Times New Roman" w:cs="Times New Roman"/>
          <w:sz w:val="20"/>
          <w:szCs w:val="20"/>
        </w:rPr>
        <w:t xml:space="preserve"> в течение трех месяцев со дня его вынесения.</w:t>
      </w:r>
    </w:p>
    <w:p w:rsidR="001A6AC6" w:rsidRDefault="001A6AC6" w:rsidP="001A6AC6">
      <w:pPr>
        <w:shd w:val="clear" w:color="auto" w:fill="FFFFFF"/>
        <w:spacing w:after="0" w:line="240" w:lineRule="auto"/>
        <w:ind w:left="720"/>
        <w:jc w:val="both"/>
        <w:rPr>
          <w:rFonts w:ascii="Times New Roman" w:hAnsi="Times New Roman" w:cs="Times New Roman"/>
          <w:sz w:val="20"/>
          <w:szCs w:val="20"/>
        </w:rPr>
      </w:pPr>
    </w:p>
    <w:p w:rsidR="00F3571F" w:rsidRDefault="00F3571F" w:rsidP="001A6AC6">
      <w:pPr>
        <w:shd w:val="clear" w:color="auto" w:fill="FFFFFF"/>
        <w:spacing w:after="0" w:line="240" w:lineRule="auto"/>
        <w:ind w:left="720"/>
        <w:jc w:val="both"/>
        <w:rPr>
          <w:rFonts w:ascii="Times New Roman" w:hAnsi="Times New Roman" w:cs="Times New Roman"/>
          <w:sz w:val="20"/>
          <w:szCs w:val="20"/>
        </w:rPr>
      </w:pPr>
    </w:p>
    <w:p w:rsidR="00F3571F" w:rsidRPr="00F3571F" w:rsidRDefault="00F3571F" w:rsidP="000656D5">
      <w:pPr>
        <w:shd w:val="clear" w:color="auto" w:fill="FFFFFF"/>
        <w:spacing w:after="0" w:line="240" w:lineRule="auto"/>
        <w:ind w:left="720"/>
        <w:jc w:val="right"/>
        <w:rPr>
          <w:rFonts w:ascii="Times New Roman" w:hAnsi="Times New Roman" w:cs="Times New Roman"/>
          <w:sz w:val="20"/>
          <w:szCs w:val="20"/>
        </w:rPr>
      </w:pPr>
    </w:p>
    <w:p w:rsidR="001A6AC6" w:rsidRPr="00F3571F" w:rsidRDefault="000656D5" w:rsidP="000656D5">
      <w:pPr>
        <w:shd w:val="clear" w:color="auto" w:fill="FFFFFF"/>
        <w:tabs>
          <w:tab w:val="left" w:pos="8222"/>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Председатель Комиссии                                                                                                        </w:t>
      </w:r>
      <w:r w:rsidR="00C60246">
        <w:rPr>
          <w:rFonts w:ascii="Times New Roman" w:hAnsi="Times New Roman" w:cs="Times New Roman"/>
          <w:sz w:val="20"/>
          <w:szCs w:val="20"/>
        </w:rPr>
        <w:t xml:space="preserve">                          </w:t>
      </w:r>
      <w:bookmarkStart w:id="0" w:name="_GoBack"/>
      <w:bookmarkEnd w:id="0"/>
      <w:r w:rsidR="00C60246">
        <w:rPr>
          <w:rFonts w:ascii="Times New Roman" w:hAnsi="Times New Roman" w:cs="Times New Roman"/>
          <w:sz w:val="20"/>
          <w:szCs w:val="20"/>
        </w:rPr>
        <w:t>М</w:t>
      </w:r>
      <w:r w:rsidR="001A6AC6" w:rsidRPr="00F3571F">
        <w:rPr>
          <w:rFonts w:ascii="Times New Roman" w:hAnsi="Times New Roman" w:cs="Times New Roman"/>
          <w:sz w:val="20"/>
          <w:szCs w:val="20"/>
        </w:rPr>
        <w:t>.</w:t>
      </w:r>
      <w:r w:rsidR="0011284F" w:rsidRPr="00F3571F">
        <w:rPr>
          <w:rFonts w:ascii="Times New Roman" w:hAnsi="Times New Roman" w:cs="Times New Roman"/>
          <w:sz w:val="20"/>
          <w:szCs w:val="20"/>
        </w:rPr>
        <w:t>А</w:t>
      </w:r>
      <w:r w:rsidR="001A6AC6" w:rsidRPr="00F3571F">
        <w:rPr>
          <w:rFonts w:ascii="Times New Roman" w:hAnsi="Times New Roman" w:cs="Times New Roman"/>
          <w:sz w:val="20"/>
          <w:szCs w:val="20"/>
        </w:rPr>
        <w:t xml:space="preserve">. </w:t>
      </w:r>
      <w:proofErr w:type="spellStart"/>
      <w:r w:rsidR="00C60246">
        <w:rPr>
          <w:rFonts w:ascii="Times New Roman" w:hAnsi="Times New Roman" w:cs="Times New Roman"/>
          <w:sz w:val="20"/>
          <w:szCs w:val="20"/>
        </w:rPr>
        <w:t>Дударева</w:t>
      </w:r>
      <w:proofErr w:type="spellEnd"/>
    </w:p>
    <w:p w:rsidR="001A6AC6" w:rsidRPr="00F3571F" w:rsidRDefault="001A6AC6" w:rsidP="000656D5">
      <w:pPr>
        <w:shd w:val="clear" w:color="auto" w:fill="FFFFFF"/>
        <w:spacing w:after="0" w:line="240" w:lineRule="auto"/>
        <w:jc w:val="right"/>
        <w:rPr>
          <w:rFonts w:ascii="Times New Roman" w:hAnsi="Times New Roman" w:cs="Times New Roman"/>
          <w:sz w:val="20"/>
          <w:szCs w:val="20"/>
        </w:rPr>
      </w:pPr>
      <w:r w:rsidRPr="00F3571F">
        <w:rPr>
          <w:rFonts w:ascii="Times New Roman" w:hAnsi="Times New Roman" w:cs="Times New Roman"/>
          <w:sz w:val="20"/>
          <w:szCs w:val="20"/>
        </w:rPr>
        <w:tab/>
      </w:r>
    </w:p>
    <w:p w:rsidR="001A6AC6" w:rsidRPr="00F3571F" w:rsidRDefault="001A6AC6" w:rsidP="000656D5">
      <w:pPr>
        <w:shd w:val="clear" w:color="auto" w:fill="FFFFFF"/>
        <w:tabs>
          <w:tab w:val="left" w:pos="8222"/>
        </w:tabs>
        <w:spacing w:after="0" w:line="240" w:lineRule="auto"/>
        <w:rPr>
          <w:rFonts w:ascii="Times New Roman" w:hAnsi="Times New Roman" w:cs="Times New Roman"/>
          <w:sz w:val="20"/>
          <w:szCs w:val="20"/>
        </w:rPr>
      </w:pPr>
      <w:r w:rsidRPr="00F3571F">
        <w:rPr>
          <w:rFonts w:ascii="Times New Roman" w:hAnsi="Times New Roman" w:cs="Times New Roman"/>
          <w:sz w:val="20"/>
          <w:szCs w:val="20"/>
        </w:rPr>
        <w:t>Члены Комиссии</w:t>
      </w:r>
      <w:r w:rsidRPr="00F3571F">
        <w:rPr>
          <w:rFonts w:ascii="Times New Roman" w:hAnsi="Times New Roman" w:cs="Times New Roman"/>
          <w:sz w:val="20"/>
          <w:szCs w:val="20"/>
        </w:rPr>
        <w:tab/>
      </w:r>
      <w:r w:rsidR="000656D5">
        <w:rPr>
          <w:rFonts w:ascii="Times New Roman" w:hAnsi="Times New Roman" w:cs="Times New Roman"/>
          <w:sz w:val="20"/>
          <w:szCs w:val="20"/>
        </w:rPr>
        <w:t xml:space="preserve">      </w:t>
      </w:r>
      <w:r w:rsidR="00155B81" w:rsidRPr="00F3571F">
        <w:rPr>
          <w:rFonts w:ascii="Times New Roman" w:hAnsi="Times New Roman" w:cs="Times New Roman"/>
          <w:sz w:val="20"/>
          <w:szCs w:val="20"/>
        </w:rPr>
        <w:t>А</w:t>
      </w:r>
      <w:r w:rsidRPr="00F3571F">
        <w:rPr>
          <w:rFonts w:ascii="Times New Roman" w:hAnsi="Times New Roman" w:cs="Times New Roman"/>
          <w:sz w:val="20"/>
          <w:szCs w:val="20"/>
        </w:rPr>
        <w:t>.</w:t>
      </w:r>
      <w:r w:rsidR="00155B81" w:rsidRPr="00F3571F">
        <w:rPr>
          <w:rFonts w:ascii="Times New Roman" w:hAnsi="Times New Roman" w:cs="Times New Roman"/>
          <w:sz w:val="20"/>
          <w:szCs w:val="20"/>
        </w:rPr>
        <w:t>А</w:t>
      </w:r>
      <w:r w:rsidRPr="00F3571F">
        <w:rPr>
          <w:rFonts w:ascii="Times New Roman" w:hAnsi="Times New Roman" w:cs="Times New Roman"/>
          <w:sz w:val="20"/>
          <w:szCs w:val="20"/>
        </w:rPr>
        <w:t xml:space="preserve">. </w:t>
      </w:r>
      <w:r w:rsidR="00155B81" w:rsidRPr="00F3571F">
        <w:rPr>
          <w:rFonts w:ascii="Times New Roman" w:hAnsi="Times New Roman" w:cs="Times New Roman"/>
          <w:sz w:val="20"/>
          <w:szCs w:val="20"/>
        </w:rPr>
        <w:t>Кириллова</w:t>
      </w:r>
    </w:p>
    <w:p w:rsidR="001A6AC6" w:rsidRPr="00F3571F" w:rsidRDefault="001A6AC6" w:rsidP="000656D5">
      <w:pPr>
        <w:shd w:val="clear" w:color="auto" w:fill="FFFFFF"/>
        <w:spacing w:after="0" w:line="240" w:lineRule="auto"/>
        <w:ind w:left="720"/>
        <w:jc w:val="right"/>
        <w:rPr>
          <w:rFonts w:ascii="Times New Roman" w:hAnsi="Times New Roman" w:cs="Times New Roman"/>
          <w:sz w:val="20"/>
          <w:szCs w:val="20"/>
        </w:rPr>
      </w:pPr>
      <w:r w:rsidRPr="00F3571F">
        <w:rPr>
          <w:rFonts w:ascii="Times New Roman" w:hAnsi="Times New Roman" w:cs="Times New Roman"/>
          <w:sz w:val="20"/>
          <w:szCs w:val="20"/>
        </w:rPr>
        <w:tab/>
      </w:r>
    </w:p>
    <w:p w:rsidR="001A6AC6" w:rsidRPr="00F3571F" w:rsidRDefault="00F70DB9" w:rsidP="000656D5">
      <w:pPr>
        <w:shd w:val="clear" w:color="auto" w:fill="FFFFFF"/>
        <w:spacing w:after="0" w:line="240" w:lineRule="auto"/>
        <w:ind w:left="720" w:firstLine="7502"/>
        <w:jc w:val="right"/>
        <w:rPr>
          <w:rFonts w:ascii="Times New Roman" w:hAnsi="Times New Roman" w:cs="Times New Roman"/>
          <w:sz w:val="20"/>
          <w:szCs w:val="20"/>
        </w:rPr>
      </w:pPr>
      <w:r>
        <w:rPr>
          <w:rFonts w:ascii="Times New Roman" w:hAnsi="Times New Roman" w:cs="Times New Roman"/>
          <w:sz w:val="20"/>
          <w:szCs w:val="20"/>
        </w:rPr>
        <w:t>М.А. Романцова</w:t>
      </w:r>
    </w:p>
    <w:p w:rsidR="00B70752" w:rsidRDefault="00B70752" w:rsidP="0011284F">
      <w:pPr>
        <w:shd w:val="clear" w:color="auto" w:fill="FFFFFF"/>
        <w:spacing w:after="0" w:line="240" w:lineRule="auto"/>
        <w:ind w:firstLine="539"/>
        <w:jc w:val="right"/>
        <w:rPr>
          <w:rFonts w:ascii="Times New Roman" w:hAnsi="Times New Roman" w:cs="Times New Roman"/>
          <w:sz w:val="24"/>
          <w:szCs w:val="24"/>
        </w:rPr>
      </w:pPr>
    </w:p>
    <w:sectPr w:rsidR="00B70752" w:rsidSect="00E40EB1">
      <w:headerReference w:type="default" r:id="rId9"/>
      <w:pgSz w:w="11906" w:h="16838"/>
      <w:pgMar w:top="851" w:right="851"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F2C" w:rsidRDefault="008E1F2C">
      <w:pPr>
        <w:spacing w:after="0" w:line="240" w:lineRule="auto"/>
      </w:pPr>
      <w:r>
        <w:separator/>
      </w:r>
    </w:p>
  </w:endnote>
  <w:endnote w:type="continuationSeparator" w:id="0">
    <w:p w:rsidR="008E1F2C" w:rsidRDefault="008E1F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F2C" w:rsidRDefault="008E1F2C">
      <w:pPr>
        <w:spacing w:after="0" w:line="240" w:lineRule="auto"/>
      </w:pPr>
      <w:r>
        <w:separator/>
      </w:r>
    </w:p>
  </w:footnote>
  <w:footnote w:type="continuationSeparator" w:id="0">
    <w:p w:rsidR="008E1F2C" w:rsidRDefault="008E1F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8202929"/>
      <w:docPartObj>
        <w:docPartGallery w:val="Page Numbers (Top of Page)"/>
        <w:docPartUnique/>
      </w:docPartObj>
    </w:sdtPr>
    <w:sdtEndPr>
      <w:rPr>
        <w:rFonts w:ascii="Times New Roman" w:hAnsi="Times New Roman" w:cs="Times New Roman"/>
        <w:sz w:val="24"/>
        <w:szCs w:val="24"/>
      </w:rPr>
    </w:sdtEndPr>
    <w:sdtContent>
      <w:p w:rsidR="008E1F2C" w:rsidRPr="00981D94" w:rsidRDefault="008E1F2C">
        <w:pPr>
          <w:pStyle w:val="a7"/>
          <w:jc w:val="center"/>
          <w:rPr>
            <w:rFonts w:ascii="Times New Roman" w:hAnsi="Times New Roman" w:cs="Times New Roman"/>
            <w:sz w:val="24"/>
            <w:szCs w:val="24"/>
          </w:rPr>
        </w:pPr>
        <w:r w:rsidRPr="00981D94">
          <w:rPr>
            <w:rFonts w:ascii="Times New Roman" w:hAnsi="Times New Roman" w:cs="Times New Roman"/>
            <w:sz w:val="24"/>
            <w:szCs w:val="24"/>
          </w:rPr>
          <w:fldChar w:fldCharType="begin"/>
        </w:r>
        <w:r w:rsidRPr="00981D94">
          <w:rPr>
            <w:rFonts w:ascii="Times New Roman" w:hAnsi="Times New Roman" w:cs="Times New Roman"/>
            <w:sz w:val="24"/>
            <w:szCs w:val="24"/>
          </w:rPr>
          <w:instrText>PAGE   \* MERGEFORMAT</w:instrText>
        </w:r>
        <w:r w:rsidRPr="00981D94">
          <w:rPr>
            <w:rFonts w:ascii="Times New Roman" w:hAnsi="Times New Roman" w:cs="Times New Roman"/>
            <w:sz w:val="24"/>
            <w:szCs w:val="24"/>
          </w:rPr>
          <w:fldChar w:fldCharType="separate"/>
        </w:r>
        <w:r w:rsidR="00C60246">
          <w:rPr>
            <w:rFonts w:ascii="Times New Roman" w:hAnsi="Times New Roman" w:cs="Times New Roman"/>
            <w:noProof/>
            <w:sz w:val="24"/>
            <w:szCs w:val="24"/>
          </w:rPr>
          <w:t>3</w:t>
        </w:r>
        <w:r w:rsidRPr="00981D94">
          <w:rPr>
            <w:rFonts w:ascii="Times New Roman" w:hAnsi="Times New Roman" w:cs="Times New Roman"/>
            <w:sz w:val="24"/>
            <w:szCs w:val="24"/>
          </w:rPr>
          <w:fldChar w:fldCharType="end"/>
        </w:r>
      </w:p>
    </w:sdtContent>
  </w:sdt>
  <w:p w:rsidR="008E1F2C" w:rsidRDefault="008E1F2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12"/>
    <w:lvl w:ilvl="0">
      <w:start w:val="1"/>
      <w:numFmt w:val="decimal"/>
      <w:lvlText w:val="%1."/>
      <w:lvlJc w:val="left"/>
      <w:pPr>
        <w:tabs>
          <w:tab w:val="num" w:pos="1080"/>
        </w:tabs>
        <w:ind w:left="1080" w:hanging="360"/>
      </w:pPr>
    </w:lvl>
  </w:abstractNum>
  <w:abstractNum w:abstractNumId="1">
    <w:nsid w:val="2C5F025F"/>
    <w:multiLevelType w:val="multilevel"/>
    <w:tmpl w:val="413880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lvlOverride w:ilvl="0">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682"/>
    <w:rsid w:val="00024280"/>
    <w:rsid w:val="000450A0"/>
    <w:rsid w:val="000656D5"/>
    <w:rsid w:val="0008697C"/>
    <w:rsid w:val="00104C17"/>
    <w:rsid w:val="0011284F"/>
    <w:rsid w:val="00155B81"/>
    <w:rsid w:val="00164682"/>
    <w:rsid w:val="00176620"/>
    <w:rsid w:val="001A27C8"/>
    <w:rsid w:val="001A535B"/>
    <w:rsid w:val="001A6AC6"/>
    <w:rsid w:val="001C31A8"/>
    <w:rsid w:val="001E5787"/>
    <w:rsid w:val="00202B40"/>
    <w:rsid w:val="00212989"/>
    <w:rsid w:val="002602A3"/>
    <w:rsid w:val="00337B71"/>
    <w:rsid w:val="00376A37"/>
    <w:rsid w:val="003D0AA6"/>
    <w:rsid w:val="003D7A80"/>
    <w:rsid w:val="003F21E8"/>
    <w:rsid w:val="0040272B"/>
    <w:rsid w:val="00437737"/>
    <w:rsid w:val="00462EB6"/>
    <w:rsid w:val="00475440"/>
    <w:rsid w:val="004A184A"/>
    <w:rsid w:val="004B2F82"/>
    <w:rsid w:val="004C7254"/>
    <w:rsid w:val="00615735"/>
    <w:rsid w:val="0067144E"/>
    <w:rsid w:val="006A7A38"/>
    <w:rsid w:val="006C4A66"/>
    <w:rsid w:val="007069B4"/>
    <w:rsid w:val="00723C07"/>
    <w:rsid w:val="00732719"/>
    <w:rsid w:val="0074121A"/>
    <w:rsid w:val="007F0BFC"/>
    <w:rsid w:val="007F1479"/>
    <w:rsid w:val="008243E8"/>
    <w:rsid w:val="00844D6A"/>
    <w:rsid w:val="008E1F2C"/>
    <w:rsid w:val="00923BB0"/>
    <w:rsid w:val="00933D06"/>
    <w:rsid w:val="00981D94"/>
    <w:rsid w:val="009954FE"/>
    <w:rsid w:val="009B5196"/>
    <w:rsid w:val="009F1336"/>
    <w:rsid w:val="00A37656"/>
    <w:rsid w:val="00A77642"/>
    <w:rsid w:val="00B05880"/>
    <w:rsid w:val="00B20969"/>
    <w:rsid w:val="00B35E5D"/>
    <w:rsid w:val="00B436CF"/>
    <w:rsid w:val="00B50443"/>
    <w:rsid w:val="00B70752"/>
    <w:rsid w:val="00BA67F5"/>
    <w:rsid w:val="00BD321C"/>
    <w:rsid w:val="00BE14AA"/>
    <w:rsid w:val="00BF57C4"/>
    <w:rsid w:val="00C1095E"/>
    <w:rsid w:val="00C15DF1"/>
    <w:rsid w:val="00C60246"/>
    <w:rsid w:val="00C77589"/>
    <w:rsid w:val="00CB0995"/>
    <w:rsid w:val="00CD1C87"/>
    <w:rsid w:val="00CD44C5"/>
    <w:rsid w:val="00D0567D"/>
    <w:rsid w:val="00D50CFD"/>
    <w:rsid w:val="00DC3F06"/>
    <w:rsid w:val="00E40EB1"/>
    <w:rsid w:val="00E9169B"/>
    <w:rsid w:val="00ED1AF3"/>
    <w:rsid w:val="00ED3DE9"/>
    <w:rsid w:val="00F25B05"/>
    <w:rsid w:val="00F3571F"/>
    <w:rsid w:val="00F70DB9"/>
    <w:rsid w:val="00FA63B7"/>
    <w:rsid w:val="00FF6864"/>
    <w:rsid w:val="00FF6E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4682"/>
  </w:style>
  <w:style w:type="paragraph" w:styleId="2">
    <w:name w:val="heading 2"/>
    <w:basedOn w:val="a"/>
    <w:next w:val="a"/>
    <w:link w:val="20"/>
    <w:unhideWhenUsed/>
    <w:qFormat/>
    <w:rsid w:val="00155B81"/>
    <w:pPr>
      <w:keepNext/>
      <w:keepLines/>
      <w:spacing w:before="200" w:after="0"/>
      <w:outlineLvl w:val="1"/>
    </w:pPr>
    <w:rPr>
      <w:rFonts w:ascii="Cambria" w:eastAsia="Times New Roman" w:hAnsi="Cambria" w:cs="Times New Roman"/>
      <w:b/>
      <w:bCs/>
      <w:color w:val="4F81BD"/>
      <w:sz w:val="26"/>
      <w:szCs w:val="26"/>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64682"/>
    <w:rPr>
      <w:color w:val="0000FF" w:themeColor="hyperlink"/>
      <w:u w:val="single"/>
    </w:rPr>
  </w:style>
  <w:style w:type="paragraph" w:customStyle="1" w:styleId="s1">
    <w:name w:val="s_1"/>
    <w:basedOn w:val="a"/>
    <w:rsid w:val="0016468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er"/>
    <w:basedOn w:val="a"/>
    <w:link w:val="a5"/>
    <w:uiPriority w:val="99"/>
    <w:unhideWhenUsed/>
    <w:rsid w:val="00164682"/>
    <w:pPr>
      <w:tabs>
        <w:tab w:val="center" w:pos="4677"/>
        <w:tab w:val="right" w:pos="9355"/>
      </w:tabs>
      <w:spacing w:after="0" w:line="240" w:lineRule="auto"/>
    </w:pPr>
  </w:style>
  <w:style w:type="character" w:customStyle="1" w:styleId="a5">
    <w:name w:val="Нижний колонтитул Знак"/>
    <w:basedOn w:val="a0"/>
    <w:link w:val="a4"/>
    <w:uiPriority w:val="99"/>
    <w:rsid w:val="00164682"/>
  </w:style>
  <w:style w:type="paragraph" w:styleId="a6">
    <w:name w:val="Normal (Web)"/>
    <w:basedOn w:val="a"/>
    <w:uiPriority w:val="99"/>
    <w:semiHidden/>
    <w:unhideWhenUsed/>
    <w:rsid w:val="004B2F82"/>
    <w:rPr>
      <w:rFonts w:ascii="Times New Roman" w:hAnsi="Times New Roman" w:cs="Times New Roman"/>
      <w:sz w:val="24"/>
      <w:szCs w:val="24"/>
    </w:rPr>
  </w:style>
  <w:style w:type="paragraph" w:styleId="a7">
    <w:name w:val="header"/>
    <w:basedOn w:val="a"/>
    <w:link w:val="a8"/>
    <w:uiPriority w:val="99"/>
    <w:unhideWhenUsed/>
    <w:rsid w:val="0017662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76620"/>
  </w:style>
  <w:style w:type="paragraph" w:styleId="a9">
    <w:name w:val="Balloon Text"/>
    <w:basedOn w:val="a"/>
    <w:link w:val="aa"/>
    <w:uiPriority w:val="99"/>
    <w:semiHidden/>
    <w:unhideWhenUsed/>
    <w:rsid w:val="00E40EB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40EB1"/>
    <w:rPr>
      <w:rFonts w:ascii="Tahoma" w:hAnsi="Tahoma" w:cs="Tahoma"/>
      <w:sz w:val="16"/>
      <w:szCs w:val="16"/>
    </w:rPr>
  </w:style>
  <w:style w:type="paragraph" w:customStyle="1" w:styleId="Default">
    <w:name w:val="Default"/>
    <w:rsid w:val="00BE14A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20">
    <w:name w:val="Заголовок 2 Знак"/>
    <w:basedOn w:val="a0"/>
    <w:link w:val="2"/>
    <w:rsid w:val="00155B81"/>
    <w:rPr>
      <w:rFonts w:ascii="Cambria" w:eastAsia="Times New Roman" w:hAnsi="Cambria" w:cs="Times New Roman"/>
      <w:b/>
      <w:bCs/>
      <w:color w:val="4F81BD"/>
      <w:sz w:val="26"/>
      <w:szCs w:val="26"/>
      <w:lang w:eastAsia="ru-RU"/>
    </w:rPr>
  </w:style>
  <w:style w:type="character" w:customStyle="1" w:styleId="Bodytext4">
    <w:name w:val="Body text (4)"/>
    <w:basedOn w:val="a0"/>
    <w:rsid w:val="00FA63B7"/>
    <w:rPr>
      <w:rFonts w:ascii="Times New Roman" w:eastAsia="Times New Roman" w:hAnsi="Times New Roman" w:cs="Times New Roman"/>
      <w:b w:val="0"/>
      <w:bCs w:val="0"/>
      <w:i w:val="0"/>
      <w:iCs w:val="0"/>
      <w:smallCaps w:val="0"/>
      <w:strike w:val="0"/>
      <w:spacing w:val="0"/>
      <w:sz w:val="25"/>
      <w:szCs w:val="25"/>
    </w:rPr>
  </w:style>
  <w:style w:type="character" w:customStyle="1" w:styleId="Bodytext">
    <w:name w:val="Body text_"/>
    <w:basedOn w:val="a0"/>
    <w:link w:val="14"/>
    <w:rsid w:val="00D0567D"/>
    <w:rPr>
      <w:rFonts w:ascii="Times New Roman" w:eastAsia="Times New Roman" w:hAnsi="Times New Roman" w:cs="Times New Roman"/>
      <w:sz w:val="25"/>
      <w:szCs w:val="25"/>
      <w:shd w:val="clear" w:color="auto" w:fill="FFFFFF"/>
    </w:rPr>
  </w:style>
  <w:style w:type="character" w:customStyle="1" w:styleId="12">
    <w:name w:val="Основной текст12"/>
    <w:basedOn w:val="Bodytext"/>
    <w:rsid w:val="00D0567D"/>
    <w:rPr>
      <w:rFonts w:ascii="Times New Roman" w:eastAsia="Times New Roman" w:hAnsi="Times New Roman" w:cs="Times New Roman"/>
      <w:sz w:val="25"/>
      <w:szCs w:val="25"/>
      <w:shd w:val="clear" w:color="auto" w:fill="FFFFFF"/>
    </w:rPr>
  </w:style>
  <w:style w:type="paragraph" w:customStyle="1" w:styleId="14">
    <w:name w:val="Основной текст14"/>
    <w:basedOn w:val="a"/>
    <w:link w:val="Bodytext"/>
    <w:rsid w:val="00D0567D"/>
    <w:pPr>
      <w:shd w:val="clear" w:color="auto" w:fill="FFFFFF"/>
      <w:spacing w:before="180" w:after="240" w:line="0" w:lineRule="atLeast"/>
      <w:ind w:hanging="680"/>
      <w:jc w:val="both"/>
    </w:pPr>
    <w:rPr>
      <w:rFonts w:ascii="Times New Roman" w:eastAsia="Times New Roman" w:hAnsi="Times New Roman" w:cs="Times New Roman"/>
      <w:sz w:val="25"/>
      <w:szCs w:val="25"/>
    </w:rPr>
  </w:style>
  <w:style w:type="character" w:customStyle="1" w:styleId="4">
    <w:name w:val="Основной текст4"/>
    <w:basedOn w:val="Bodytext"/>
    <w:rsid w:val="00C15DF1"/>
    <w:rPr>
      <w:rFonts w:ascii="Times New Roman" w:eastAsia="Times New Roman" w:hAnsi="Times New Roman" w:cs="Times New Roman"/>
      <w:b w:val="0"/>
      <w:bCs w:val="0"/>
      <w:i w:val="0"/>
      <w:iCs w:val="0"/>
      <w:smallCaps w:val="0"/>
      <w:strike w:val="0"/>
      <w:spacing w:val="0"/>
      <w:sz w:val="25"/>
      <w:szCs w:val="25"/>
      <w:shd w:val="clear" w:color="auto" w:fill="FFFFFF"/>
    </w:rPr>
  </w:style>
  <w:style w:type="character" w:customStyle="1" w:styleId="5">
    <w:name w:val="Основной текст5"/>
    <w:basedOn w:val="Bodytext"/>
    <w:rsid w:val="00C15DF1"/>
    <w:rPr>
      <w:rFonts w:ascii="Times New Roman" w:eastAsia="Times New Roman" w:hAnsi="Times New Roman" w:cs="Times New Roman"/>
      <w:b w:val="0"/>
      <w:bCs w:val="0"/>
      <w:i w:val="0"/>
      <w:iCs w:val="0"/>
      <w:smallCaps w:val="0"/>
      <w:strike w:val="0"/>
      <w:spacing w:val="0"/>
      <w:sz w:val="25"/>
      <w:szCs w:val="25"/>
      <w:u w:val="single"/>
      <w:shd w:val="clear" w:color="auto" w:fill="FFFFFF"/>
    </w:rPr>
  </w:style>
  <w:style w:type="character" w:customStyle="1" w:styleId="6">
    <w:name w:val="Основной текст6"/>
    <w:basedOn w:val="Bodytext"/>
    <w:rsid w:val="00C15DF1"/>
    <w:rPr>
      <w:rFonts w:ascii="Times New Roman" w:eastAsia="Times New Roman" w:hAnsi="Times New Roman" w:cs="Times New Roman"/>
      <w:b w:val="0"/>
      <w:bCs w:val="0"/>
      <w:i w:val="0"/>
      <w:iCs w:val="0"/>
      <w:smallCaps w:val="0"/>
      <w:strike w:val="0"/>
      <w:spacing w:val="0"/>
      <w:sz w:val="25"/>
      <w:szCs w:val="25"/>
      <w:u w:val="single"/>
      <w:shd w:val="clear" w:color="auto" w:fill="FFFFFF"/>
    </w:rPr>
  </w:style>
  <w:style w:type="character" w:customStyle="1" w:styleId="7">
    <w:name w:val="Основной текст7"/>
    <w:basedOn w:val="Bodytext"/>
    <w:rsid w:val="00C15DF1"/>
    <w:rPr>
      <w:rFonts w:ascii="Times New Roman" w:eastAsia="Times New Roman" w:hAnsi="Times New Roman" w:cs="Times New Roman"/>
      <w:b w:val="0"/>
      <w:bCs w:val="0"/>
      <w:i w:val="0"/>
      <w:iCs w:val="0"/>
      <w:smallCaps w:val="0"/>
      <w:strike w:val="0"/>
      <w:spacing w:val="0"/>
      <w:sz w:val="25"/>
      <w:szCs w:val="25"/>
      <w:shd w:val="clear" w:color="auto" w:fill="FFFFFF"/>
    </w:rPr>
  </w:style>
  <w:style w:type="character" w:customStyle="1" w:styleId="8">
    <w:name w:val="Основной текст8"/>
    <w:basedOn w:val="Bodytext"/>
    <w:rsid w:val="00C77589"/>
    <w:rPr>
      <w:rFonts w:ascii="Times New Roman" w:eastAsia="Times New Roman" w:hAnsi="Times New Roman" w:cs="Times New Roman"/>
      <w:b w:val="0"/>
      <w:bCs w:val="0"/>
      <w:i w:val="0"/>
      <w:iCs w:val="0"/>
      <w:smallCaps w:val="0"/>
      <w:strike w:val="0"/>
      <w:spacing w:val="0"/>
      <w:sz w:val="25"/>
      <w:szCs w:val="25"/>
      <w:shd w:val="clear" w:color="auto" w:fill="FFFFFF"/>
    </w:rPr>
  </w:style>
  <w:style w:type="character" w:customStyle="1" w:styleId="9">
    <w:name w:val="Основной текст9"/>
    <w:basedOn w:val="Bodytext"/>
    <w:rsid w:val="00337B71"/>
    <w:rPr>
      <w:rFonts w:ascii="Times New Roman" w:eastAsia="Times New Roman" w:hAnsi="Times New Roman" w:cs="Times New Roman"/>
      <w:b w:val="0"/>
      <w:bCs w:val="0"/>
      <w:i w:val="0"/>
      <w:iCs w:val="0"/>
      <w:smallCaps w:val="0"/>
      <w:strike w:val="0"/>
      <w:spacing w:val="0"/>
      <w:sz w:val="25"/>
      <w:szCs w:val="25"/>
      <w:shd w:val="clear" w:color="auto" w:fill="FFFFFF"/>
    </w:rPr>
  </w:style>
  <w:style w:type="paragraph" w:styleId="ab">
    <w:name w:val="List Paragraph"/>
    <w:basedOn w:val="a"/>
    <w:link w:val="ac"/>
    <w:uiPriority w:val="99"/>
    <w:qFormat/>
    <w:rsid w:val="00732719"/>
    <w:pPr>
      <w:spacing w:after="0" w:line="240" w:lineRule="auto"/>
      <w:ind w:left="720"/>
      <w:contextualSpacing/>
    </w:pPr>
    <w:rPr>
      <w:rFonts w:ascii="Times New Roman" w:eastAsia="Times New Roman" w:hAnsi="Times New Roman" w:cs="Times New Roman"/>
      <w:sz w:val="26"/>
      <w:szCs w:val="20"/>
      <w:lang w:eastAsia="ru-RU"/>
    </w:rPr>
  </w:style>
  <w:style w:type="character" w:customStyle="1" w:styleId="ac">
    <w:name w:val="Абзац списка Знак"/>
    <w:link w:val="ab"/>
    <w:uiPriority w:val="99"/>
    <w:locked/>
    <w:rsid w:val="00732719"/>
    <w:rPr>
      <w:rFonts w:ascii="Times New Roman" w:eastAsia="Times New Roman" w:hAnsi="Times New Roman" w:cs="Times New Roman"/>
      <w:sz w:val="26"/>
      <w:szCs w:val="20"/>
      <w:lang w:eastAsia="ru-RU"/>
    </w:rPr>
  </w:style>
  <w:style w:type="character" w:customStyle="1" w:styleId="10">
    <w:name w:val="Основной текст10"/>
    <w:basedOn w:val="Bodytext"/>
    <w:rsid w:val="00212989"/>
    <w:rPr>
      <w:rFonts w:ascii="Times New Roman" w:eastAsia="Times New Roman" w:hAnsi="Times New Roman" w:cs="Times New Roman"/>
      <w:b w:val="0"/>
      <w:bCs w:val="0"/>
      <w:i w:val="0"/>
      <w:iCs w:val="0"/>
      <w:smallCaps w:val="0"/>
      <w:strike w:val="0"/>
      <w:spacing w:val="0"/>
      <w:sz w:val="25"/>
      <w:szCs w:val="25"/>
      <w:shd w:val="clear" w:color="auto" w:fill="FFFFFF"/>
    </w:rPr>
  </w:style>
  <w:style w:type="paragraph" w:customStyle="1" w:styleId="13">
    <w:name w:val="Основной текст13"/>
    <w:basedOn w:val="a"/>
    <w:rsid w:val="00212989"/>
    <w:pPr>
      <w:shd w:val="clear" w:color="auto" w:fill="FFFFFF"/>
      <w:spacing w:before="240" w:after="1500" w:line="317" w:lineRule="exact"/>
      <w:ind w:hanging="680"/>
      <w:jc w:val="both"/>
    </w:pPr>
    <w:rPr>
      <w:rFonts w:ascii="Times New Roman" w:eastAsia="Times New Roman" w:hAnsi="Times New Roman" w:cs="Times New Roman"/>
      <w:color w:val="000000"/>
      <w:sz w:val="25"/>
      <w:szCs w:val="25"/>
      <w:lang w:val="ru" w:eastAsia="ru-RU"/>
    </w:rPr>
  </w:style>
  <w:style w:type="character" w:customStyle="1" w:styleId="sectioninfo">
    <w:name w:val="section__info"/>
    <w:basedOn w:val="a0"/>
    <w:rsid w:val="002602A3"/>
  </w:style>
  <w:style w:type="character" w:styleId="ad">
    <w:name w:val="Emphasis"/>
    <w:uiPriority w:val="20"/>
    <w:qFormat/>
    <w:rsid w:val="002602A3"/>
    <w:rPr>
      <w:i/>
      <w:iCs/>
    </w:rPr>
  </w:style>
  <w:style w:type="paragraph" w:styleId="ae">
    <w:name w:val="No Spacing"/>
    <w:link w:val="af"/>
    <w:uiPriority w:val="1"/>
    <w:qFormat/>
    <w:rsid w:val="00F3571F"/>
    <w:pPr>
      <w:spacing w:after="0" w:line="240" w:lineRule="auto"/>
    </w:pPr>
    <w:rPr>
      <w:rFonts w:ascii="Times New Roman" w:eastAsia="Times New Roman" w:hAnsi="Times New Roman" w:cs="Times New Roman"/>
      <w:sz w:val="24"/>
      <w:szCs w:val="24"/>
      <w:lang w:eastAsia="ru-RU"/>
    </w:rPr>
  </w:style>
  <w:style w:type="character" w:customStyle="1" w:styleId="af">
    <w:name w:val="Без интервала Знак"/>
    <w:link w:val="ae"/>
    <w:uiPriority w:val="1"/>
    <w:rsid w:val="00F3571F"/>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4682"/>
  </w:style>
  <w:style w:type="paragraph" w:styleId="2">
    <w:name w:val="heading 2"/>
    <w:basedOn w:val="a"/>
    <w:next w:val="a"/>
    <w:link w:val="20"/>
    <w:unhideWhenUsed/>
    <w:qFormat/>
    <w:rsid w:val="00155B81"/>
    <w:pPr>
      <w:keepNext/>
      <w:keepLines/>
      <w:spacing w:before="200" w:after="0"/>
      <w:outlineLvl w:val="1"/>
    </w:pPr>
    <w:rPr>
      <w:rFonts w:ascii="Cambria" w:eastAsia="Times New Roman" w:hAnsi="Cambria" w:cs="Times New Roman"/>
      <w:b/>
      <w:bCs/>
      <w:color w:val="4F81BD"/>
      <w:sz w:val="26"/>
      <w:szCs w:val="26"/>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64682"/>
    <w:rPr>
      <w:color w:val="0000FF" w:themeColor="hyperlink"/>
      <w:u w:val="single"/>
    </w:rPr>
  </w:style>
  <w:style w:type="paragraph" w:customStyle="1" w:styleId="s1">
    <w:name w:val="s_1"/>
    <w:basedOn w:val="a"/>
    <w:rsid w:val="0016468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er"/>
    <w:basedOn w:val="a"/>
    <w:link w:val="a5"/>
    <w:uiPriority w:val="99"/>
    <w:unhideWhenUsed/>
    <w:rsid w:val="00164682"/>
    <w:pPr>
      <w:tabs>
        <w:tab w:val="center" w:pos="4677"/>
        <w:tab w:val="right" w:pos="9355"/>
      </w:tabs>
      <w:spacing w:after="0" w:line="240" w:lineRule="auto"/>
    </w:pPr>
  </w:style>
  <w:style w:type="character" w:customStyle="1" w:styleId="a5">
    <w:name w:val="Нижний колонтитул Знак"/>
    <w:basedOn w:val="a0"/>
    <w:link w:val="a4"/>
    <w:uiPriority w:val="99"/>
    <w:rsid w:val="00164682"/>
  </w:style>
  <w:style w:type="paragraph" w:styleId="a6">
    <w:name w:val="Normal (Web)"/>
    <w:basedOn w:val="a"/>
    <w:uiPriority w:val="99"/>
    <w:semiHidden/>
    <w:unhideWhenUsed/>
    <w:rsid w:val="004B2F82"/>
    <w:rPr>
      <w:rFonts w:ascii="Times New Roman" w:hAnsi="Times New Roman" w:cs="Times New Roman"/>
      <w:sz w:val="24"/>
      <w:szCs w:val="24"/>
    </w:rPr>
  </w:style>
  <w:style w:type="paragraph" w:styleId="a7">
    <w:name w:val="header"/>
    <w:basedOn w:val="a"/>
    <w:link w:val="a8"/>
    <w:uiPriority w:val="99"/>
    <w:unhideWhenUsed/>
    <w:rsid w:val="0017662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76620"/>
  </w:style>
  <w:style w:type="paragraph" w:styleId="a9">
    <w:name w:val="Balloon Text"/>
    <w:basedOn w:val="a"/>
    <w:link w:val="aa"/>
    <w:uiPriority w:val="99"/>
    <w:semiHidden/>
    <w:unhideWhenUsed/>
    <w:rsid w:val="00E40EB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40EB1"/>
    <w:rPr>
      <w:rFonts w:ascii="Tahoma" w:hAnsi="Tahoma" w:cs="Tahoma"/>
      <w:sz w:val="16"/>
      <w:szCs w:val="16"/>
    </w:rPr>
  </w:style>
  <w:style w:type="paragraph" w:customStyle="1" w:styleId="Default">
    <w:name w:val="Default"/>
    <w:rsid w:val="00BE14A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20">
    <w:name w:val="Заголовок 2 Знак"/>
    <w:basedOn w:val="a0"/>
    <w:link w:val="2"/>
    <w:rsid w:val="00155B81"/>
    <w:rPr>
      <w:rFonts w:ascii="Cambria" w:eastAsia="Times New Roman" w:hAnsi="Cambria" w:cs="Times New Roman"/>
      <w:b/>
      <w:bCs/>
      <w:color w:val="4F81BD"/>
      <w:sz w:val="26"/>
      <w:szCs w:val="26"/>
      <w:lang w:eastAsia="ru-RU"/>
    </w:rPr>
  </w:style>
  <w:style w:type="character" w:customStyle="1" w:styleId="Bodytext4">
    <w:name w:val="Body text (4)"/>
    <w:basedOn w:val="a0"/>
    <w:rsid w:val="00FA63B7"/>
    <w:rPr>
      <w:rFonts w:ascii="Times New Roman" w:eastAsia="Times New Roman" w:hAnsi="Times New Roman" w:cs="Times New Roman"/>
      <w:b w:val="0"/>
      <w:bCs w:val="0"/>
      <w:i w:val="0"/>
      <w:iCs w:val="0"/>
      <w:smallCaps w:val="0"/>
      <w:strike w:val="0"/>
      <w:spacing w:val="0"/>
      <w:sz w:val="25"/>
      <w:szCs w:val="25"/>
    </w:rPr>
  </w:style>
  <w:style w:type="character" w:customStyle="1" w:styleId="Bodytext">
    <w:name w:val="Body text_"/>
    <w:basedOn w:val="a0"/>
    <w:link w:val="14"/>
    <w:rsid w:val="00D0567D"/>
    <w:rPr>
      <w:rFonts w:ascii="Times New Roman" w:eastAsia="Times New Roman" w:hAnsi="Times New Roman" w:cs="Times New Roman"/>
      <w:sz w:val="25"/>
      <w:szCs w:val="25"/>
      <w:shd w:val="clear" w:color="auto" w:fill="FFFFFF"/>
    </w:rPr>
  </w:style>
  <w:style w:type="character" w:customStyle="1" w:styleId="12">
    <w:name w:val="Основной текст12"/>
    <w:basedOn w:val="Bodytext"/>
    <w:rsid w:val="00D0567D"/>
    <w:rPr>
      <w:rFonts w:ascii="Times New Roman" w:eastAsia="Times New Roman" w:hAnsi="Times New Roman" w:cs="Times New Roman"/>
      <w:sz w:val="25"/>
      <w:szCs w:val="25"/>
      <w:shd w:val="clear" w:color="auto" w:fill="FFFFFF"/>
    </w:rPr>
  </w:style>
  <w:style w:type="paragraph" w:customStyle="1" w:styleId="14">
    <w:name w:val="Основной текст14"/>
    <w:basedOn w:val="a"/>
    <w:link w:val="Bodytext"/>
    <w:rsid w:val="00D0567D"/>
    <w:pPr>
      <w:shd w:val="clear" w:color="auto" w:fill="FFFFFF"/>
      <w:spacing w:before="180" w:after="240" w:line="0" w:lineRule="atLeast"/>
      <w:ind w:hanging="680"/>
      <w:jc w:val="both"/>
    </w:pPr>
    <w:rPr>
      <w:rFonts w:ascii="Times New Roman" w:eastAsia="Times New Roman" w:hAnsi="Times New Roman" w:cs="Times New Roman"/>
      <w:sz w:val="25"/>
      <w:szCs w:val="25"/>
    </w:rPr>
  </w:style>
  <w:style w:type="character" w:customStyle="1" w:styleId="4">
    <w:name w:val="Основной текст4"/>
    <w:basedOn w:val="Bodytext"/>
    <w:rsid w:val="00C15DF1"/>
    <w:rPr>
      <w:rFonts w:ascii="Times New Roman" w:eastAsia="Times New Roman" w:hAnsi="Times New Roman" w:cs="Times New Roman"/>
      <w:b w:val="0"/>
      <w:bCs w:val="0"/>
      <w:i w:val="0"/>
      <w:iCs w:val="0"/>
      <w:smallCaps w:val="0"/>
      <w:strike w:val="0"/>
      <w:spacing w:val="0"/>
      <w:sz w:val="25"/>
      <w:szCs w:val="25"/>
      <w:shd w:val="clear" w:color="auto" w:fill="FFFFFF"/>
    </w:rPr>
  </w:style>
  <w:style w:type="character" w:customStyle="1" w:styleId="5">
    <w:name w:val="Основной текст5"/>
    <w:basedOn w:val="Bodytext"/>
    <w:rsid w:val="00C15DF1"/>
    <w:rPr>
      <w:rFonts w:ascii="Times New Roman" w:eastAsia="Times New Roman" w:hAnsi="Times New Roman" w:cs="Times New Roman"/>
      <w:b w:val="0"/>
      <w:bCs w:val="0"/>
      <w:i w:val="0"/>
      <w:iCs w:val="0"/>
      <w:smallCaps w:val="0"/>
      <w:strike w:val="0"/>
      <w:spacing w:val="0"/>
      <w:sz w:val="25"/>
      <w:szCs w:val="25"/>
      <w:u w:val="single"/>
      <w:shd w:val="clear" w:color="auto" w:fill="FFFFFF"/>
    </w:rPr>
  </w:style>
  <w:style w:type="character" w:customStyle="1" w:styleId="6">
    <w:name w:val="Основной текст6"/>
    <w:basedOn w:val="Bodytext"/>
    <w:rsid w:val="00C15DF1"/>
    <w:rPr>
      <w:rFonts w:ascii="Times New Roman" w:eastAsia="Times New Roman" w:hAnsi="Times New Roman" w:cs="Times New Roman"/>
      <w:b w:val="0"/>
      <w:bCs w:val="0"/>
      <w:i w:val="0"/>
      <w:iCs w:val="0"/>
      <w:smallCaps w:val="0"/>
      <w:strike w:val="0"/>
      <w:spacing w:val="0"/>
      <w:sz w:val="25"/>
      <w:szCs w:val="25"/>
      <w:u w:val="single"/>
      <w:shd w:val="clear" w:color="auto" w:fill="FFFFFF"/>
    </w:rPr>
  </w:style>
  <w:style w:type="character" w:customStyle="1" w:styleId="7">
    <w:name w:val="Основной текст7"/>
    <w:basedOn w:val="Bodytext"/>
    <w:rsid w:val="00C15DF1"/>
    <w:rPr>
      <w:rFonts w:ascii="Times New Roman" w:eastAsia="Times New Roman" w:hAnsi="Times New Roman" w:cs="Times New Roman"/>
      <w:b w:val="0"/>
      <w:bCs w:val="0"/>
      <w:i w:val="0"/>
      <w:iCs w:val="0"/>
      <w:smallCaps w:val="0"/>
      <w:strike w:val="0"/>
      <w:spacing w:val="0"/>
      <w:sz w:val="25"/>
      <w:szCs w:val="25"/>
      <w:shd w:val="clear" w:color="auto" w:fill="FFFFFF"/>
    </w:rPr>
  </w:style>
  <w:style w:type="character" w:customStyle="1" w:styleId="8">
    <w:name w:val="Основной текст8"/>
    <w:basedOn w:val="Bodytext"/>
    <w:rsid w:val="00C77589"/>
    <w:rPr>
      <w:rFonts w:ascii="Times New Roman" w:eastAsia="Times New Roman" w:hAnsi="Times New Roman" w:cs="Times New Roman"/>
      <w:b w:val="0"/>
      <w:bCs w:val="0"/>
      <w:i w:val="0"/>
      <w:iCs w:val="0"/>
      <w:smallCaps w:val="0"/>
      <w:strike w:val="0"/>
      <w:spacing w:val="0"/>
      <w:sz w:val="25"/>
      <w:szCs w:val="25"/>
      <w:shd w:val="clear" w:color="auto" w:fill="FFFFFF"/>
    </w:rPr>
  </w:style>
  <w:style w:type="character" w:customStyle="1" w:styleId="9">
    <w:name w:val="Основной текст9"/>
    <w:basedOn w:val="Bodytext"/>
    <w:rsid w:val="00337B71"/>
    <w:rPr>
      <w:rFonts w:ascii="Times New Roman" w:eastAsia="Times New Roman" w:hAnsi="Times New Roman" w:cs="Times New Roman"/>
      <w:b w:val="0"/>
      <w:bCs w:val="0"/>
      <w:i w:val="0"/>
      <w:iCs w:val="0"/>
      <w:smallCaps w:val="0"/>
      <w:strike w:val="0"/>
      <w:spacing w:val="0"/>
      <w:sz w:val="25"/>
      <w:szCs w:val="25"/>
      <w:shd w:val="clear" w:color="auto" w:fill="FFFFFF"/>
    </w:rPr>
  </w:style>
  <w:style w:type="paragraph" w:styleId="ab">
    <w:name w:val="List Paragraph"/>
    <w:basedOn w:val="a"/>
    <w:link w:val="ac"/>
    <w:uiPriority w:val="99"/>
    <w:qFormat/>
    <w:rsid w:val="00732719"/>
    <w:pPr>
      <w:spacing w:after="0" w:line="240" w:lineRule="auto"/>
      <w:ind w:left="720"/>
      <w:contextualSpacing/>
    </w:pPr>
    <w:rPr>
      <w:rFonts w:ascii="Times New Roman" w:eastAsia="Times New Roman" w:hAnsi="Times New Roman" w:cs="Times New Roman"/>
      <w:sz w:val="26"/>
      <w:szCs w:val="20"/>
      <w:lang w:eastAsia="ru-RU"/>
    </w:rPr>
  </w:style>
  <w:style w:type="character" w:customStyle="1" w:styleId="ac">
    <w:name w:val="Абзац списка Знак"/>
    <w:link w:val="ab"/>
    <w:uiPriority w:val="99"/>
    <w:locked/>
    <w:rsid w:val="00732719"/>
    <w:rPr>
      <w:rFonts w:ascii="Times New Roman" w:eastAsia="Times New Roman" w:hAnsi="Times New Roman" w:cs="Times New Roman"/>
      <w:sz w:val="26"/>
      <w:szCs w:val="20"/>
      <w:lang w:eastAsia="ru-RU"/>
    </w:rPr>
  </w:style>
  <w:style w:type="character" w:customStyle="1" w:styleId="10">
    <w:name w:val="Основной текст10"/>
    <w:basedOn w:val="Bodytext"/>
    <w:rsid w:val="00212989"/>
    <w:rPr>
      <w:rFonts w:ascii="Times New Roman" w:eastAsia="Times New Roman" w:hAnsi="Times New Roman" w:cs="Times New Roman"/>
      <w:b w:val="0"/>
      <w:bCs w:val="0"/>
      <w:i w:val="0"/>
      <w:iCs w:val="0"/>
      <w:smallCaps w:val="0"/>
      <w:strike w:val="0"/>
      <w:spacing w:val="0"/>
      <w:sz w:val="25"/>
      <w:szCs w:val="25"/>
      <w:shd w:val="clear" w:color="auto" w:fill="FFFFFF"/>
    </w:rPr>
  </w:style>
  <w:style w:type="paragraph" w:customStyle="1" w:styleId="13">
    <w:name w:val="Основной текст13"/>
    <w:basedOn w:val="a"/>
    <w:rsid w:val="00212989"/>
    <w:pPr>
      <w:shd w:val="clear" w:color="auto" w:fill="FFFFFF"/>
      <w:spacing w:before="240" w:after="1500" w:line="317" w:lineRule="exact"/>
      <w:ind w:hanging="680"/>
      <w:jc w:val="both"/>
    </w:pPr>
    <w:rPr>
      <w:rFonts w:ascii="Times New Roman" w:eastAsia="Times New Roman" w:hAnsi="Times New Roman" w:cs="Times New Roman"/>
      <w:color w:val="000000"/>
      <w:sz w:val="25"/>
      <w:szCs w:val="25"/>
      <w:lang w:val="ru" w:eastAsia="ru-RU"/>
    </w:rPr>
  </w:style>
  <w:style w:type="character" w:customStyle="1" w:styleId="sectioninfo">
    <w:name w:val="section__info"/>
    <w:basedOn w:val="a0"/>
    <w:rsid w:val="002602A3"/>
  </w:style>
  <w:style w:type="character" w:styleId="ad">
    <w:name w:val="Emphasis"/>
    <w:uiPriority w:val="20"/>
    <w:qFormat/>
    <w:rsid w:val="002602A3"/>
    <w:rPr>
      <w:i/>
      <w:iCs/>
    </w:rPr>
  </w:style>
  <w:style w:type="paragraph" w:styleId="ae">
    <w:name w:val="No Spacing"/>
    <w:link w:val="af"/>
    <w:uiPriority w:val="1"/>
    <w:qFormat/>
    <w:rsid w:val="00F3571F"/>
    <w:pPr>
      <w:spacing w:after="0" w:line="240" w:lineRule="auto"/>
    </w:pPr>
    <w:rPr>
      <w:rFonts w:ascii="Times New Roman" w:eastAsia="Times New Roman" w:hAnsi="Times New Roman" w:cs="Times New Roman"/>
      <w:sz w:val="24"/>
      <w:szCs w:val="24"/>
      <w:lang w:eastAsia="ru-RU"/>
    </w:rPr>
  </w:style>
  <w:style w:type="character" w:customStyle="1" w:styleId="af">
    <w:name w:val="Без интервала Знак"/>
    <w:link w:val="ae"/>
    <w:uiPriority w:val="1"/>
    <w:rsid w:val="00F357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974328">
      <w:bodyDiv w:val="1"/>
      <w:marLeft w:val="0"/>
      <w:marRight w:val="0"/>
      <w:marTop w:val="0"/>
      <w:marBottom w:val="0"/>
      <w:divBdr>
        <w:top w:val="none" w:sz="0" w:space="0" w:color="auto"/>
        <w:left w:val="none" w:sz="0" w:space="0" w:color="auto"/>
        <w:bottom w:val="none" w:sz="0" w:space="0" w:color="auto"/>
        <w:right w:val="none" w:sz="0" w:space="0" w:color="auto"/>
      </w:divBdr>
      <w:divsChild>
        <w:div w:id="409429423">
          <w:marLeft w:val="0"/>
          <w:marRight w:val="0"/>
          <w:marTop w:val="0"/>
          <w:marBottom w:val="0"/>
          <w:divBdr>
            <w:top w:val="none" w:sz="0" w:space="0" w:color="auto"/>
            <w:left w:val="none" w:sz="0" w:space="0" w:color="auto"/>
            <w:bottom w:val="none" w:sz="0" w:space="0" w:color="auto"/>
            <w:right w:val="none" w:sz="0" w:space="0" w:color="auto"/>
          </w:divBdr>
        </w:div>
        <w:div w:id="4932271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fo@etpz.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1801</Words>
  <Characters>10268</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Бычкова Яна Юрьевна</dc:creator>
  <cp:lastModifiedBy>Маргарита Романцова</cp:lastModifiedBy>
  <cp:revision>5</cp:revision>
  <cp:lastPrinted>2022-04-25T04:46:00Z</cp:lastPrinted>
  <dcterms:created xsi:type="dcterms:W3CDTF">2022-04-25T06:50:00Z</dcterms:created>
  <dcterms:modified xsi:type="dcterms:W3CDTF">2022-08-08T10:52:00Z</dcterms:modified>
</cp:coreProperties>
</file>