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1" w:type="dxa"/>
        <w:tblLayout w:type="fixed"/>
        <w:tblLook w:val="04A0" w:firstRow="1" w:lastRow="0" w:firstColumn="1" w:lastColumn="0" w:noHBand="0" w:noVBand="1"/>
      </w:tblPr>
      <w:tblGrid>
        <w:gridCol w:w="4482"/>
        <w:gridCol w:w="4871"/>
      </w:tblGrid>
      <w:tr w:rsidR="00945FCB" w:rsidRPr="00F067DE" w:rsidTr="00945FCB">
        <w:tc>
          <w:tcPr>
            <w:tcW w:w="4482" w:type="dxa"/>
            <w:hideMark/>
          </w:tcPr>
          <w:p w:rsidR="00945FCB" w:rsidRPr="00F067DE" w:rsidRDefault="00945FCB">
            <w:pPr>
              <w:widowControl w:val="0"/>
              <w:rPr>
                <w:sz w:val="26"/>
                <w:szCs w:val="26"/>
              </w:rPr>
            </w:pPr>
            <w:r w:rsidRPr="00F067DE">
              <w:rPr>
                <w:sz w:val="26"/>
                <w:szCs w:val="26"/>
              </w:rPr>
              <w:t xml:space="preserve">  </w:t>
            </w:r>
          </w:p>
        </w:tc>
        <w:tc>
          <w:tcPr>
            <w:tcW w:w="4871" w:type="dxa"/>
          </w:tcPr>
          <w:p w:rsidR="00945FCB" w:rsidRPr="00F067DE" w:rsidRDefault="00945FCB">
            <w:pPr>
              <w:widowControl w:val="0"/>
              <w:snapToGrid w:val="0"/>
              <w:rPr>
                <w:sz w:val="26"/>
                <w:szCs w:val="26"/>
              </w:rPr>
            </w:pPr>
          </w:p>
          <w:p w:rsidR="00945FCB" w:rsidRPr="00F067DE" w:rsidRDefault="00945FCB">
            <w:pPr>
              <w:widowControl w:val="0"/>
              <w:rPr>
                <w:sz w:val="26"/>
                <w:szCs w:val="26"/>
              </w:rPr>
            </w:pPr>
          </w:p>
          <w:p w:rsidR="00945FCB" w:rsidRPr="00F067DE" w:rsidRDefault="00945FCB">
            <w:pPr>
              <w:widowControl w:val="0"/>
              <w:rPr>
                <w:sz w:val="26"/>
                <w:szCs w:val="26"/>
              </w:rPr>
            </w:pPr>
          </w:p>
          <w:p w:rsidR="00B676D4" w:rsidRPr="00B676D4" w:rsidRDefault="00B676D4" w:rsidP="00B676D4">
            <w:pPr>
              <w:widowControl w:val="0"/>
              <w:rPr>
                <w:sz w:val="26"/>
                <w:szCs w:val="26"/>
              </w:rPr>
            </w:pPr>
            <w:r w:rsidRPr="00B676D4">
              <w:rPr>
                <w:sz w:val="26"/>
                <w:szCs w:val="26"/>
              </w:rPr>
              <w:t xml:space="preserve">СПб ГБУСОН «Комплексный центр социального обслуживания населения Кронштадтского района </w:t>
            </w:r>
          </w:p>
          <w:p w:rsidR="00B676D4" w:rsidRPr="00B676D4" w:rsidRDefault="00B676D4" w:rsidP="00B676D4">
            <w:pPr>
              <w:widowControl w:val="0"/>
              <w:rPr>
                <w:sz w:val="26"/>
                <w:szCs w:val="26"/>
              </w:rPr>
            </w:pPr>
            <w:r w:rsidRPr="00B676D4">
              <w:rPr>
                <w:sz w:val="26"/>
                <w:szCs w:val="26"/>
              </w:rPr>
              <w:t>Санкт-Петербурга»</w:t>
            </w:r>
          </w:p>
          <w:p w:rsidR="00B676D4" w:rsidRPr="00B676D4" w:rsidRDefault="00B676D4" w:rsidP="00B676D4">
            <w:pPr>
              <w:widowControl w:val="0"/>
              <w:rPr>
                <w:sz w:val="26"/>
                <w:szCs w:val="26"/>
              </w:rPr>
            </w:pPr>
            <w:r w:rsidRPr="00B676D4">
              <w:rPr>
                <w:sz w:val="26"/>
                <w:szCs w:val="26"/>
              </w:rPr>
              <w:t>пр. Ленина, д. 15, лит. А, г. Кронштадт,</w:t>
            </w:r>
          </w:p>
          <w:p w:rsidR="00B676D4" w:rsidRPr="00B676D4" w:rsidRDefault="00B676D4" w:rsidP="00B676D4">
            <w:pPr>
              <w:widowControl w:val="0"/>
              <w:rPr>
                <w:sz w:val="26"/>
                <w:szCs w:val="26"/>
              </w:rPr>
            </w:pPr>
            <w:r w:rsidRPr="00B676D4">
              <w:rPr>
                <w:sz w:val="26"/>
                <w:szCs w:val="26"/>
              </w:rPr>
              <w:t>Санкт-Петербург, 197760</w:t>
            </w:r>
          </w:p>
          <w:p w:rsidR="00B676D4" w:rsidRPr="00B676D4" w:rsidRDefault="00B676D4" w:rsidP="00B676D4">
            <w:pPr>
              <w:widowControl w:val="0"/>
              <w:rPr>
                <w:sz w:val="26"/>
                <w:szCs w:val="26"/>
              </w:rPr>
            </w:pPr>
            <w:r w:rsidRPr="00B676D4">
              <w:rPr>
                <w:sz w:val="26"/>
                <w:szCs w:val="26"/>
              </w:rPr>
              <w:t>тел.: 7-812-4352812</w:t>
            </w:r>
          </w:p>
          <w:p w:rsidR="00B676D4" w:rsidRPr="00B676D4" w:rsidRDefault="00B676D4" w:rsidP="00B676D4">
            <w:pPr>
              <w:widowControl w:val="0"/>
              <w:rPr>
                <w:sz w:val="26"/>
                <w:szCs w:val="26"/>
              </w:rPr>
            </w:pPr>
            <w:r w:rsidRPr="00B676D4">
              <w:rPr>
                <w:sz w:val="26"/>
                <w:szCs w:val="26"/>
              </w:rPr>
              <w:t xml:space="preserve">                                                                                           </w:t>
            </w:r>
          </w:p>
          <w:p w:rsidR="00B676D4" w:rsidRPr="00B676D4" w:rsidRDefault="00B676D4" w:rsidP="00B676D4">
            <w:pPr>
              <w:widowControl w:val="0"/>
              <w:rPr>
                <w:sz w:val="26"/>
                <w:szCs w:val="26"/>
              </w:rPr>
            </w:pPr>
            <w:r w:rsidRPr="00B676D4">
              <w:rPr>
                <w:sz w:val="26"/>
                <w:szCs w:val="26"/>
              </w:rPr>
              <w:t>ООО «РТС-тендер»</w:t>
            </w:r>
          </w:p>
          <w:p w:rsidR="00B676D4" w:rsidRPr="00B676D4" w:rsidRDefault="00B676D4" w:rsidP="00B676D4">
            <w:pPr>
              <w:widowControl w:val="0"/>
              <w:rPr>
                <w:sz w:val="26"/>
                <w:szCs w:val="26"/>
              </w:rPr>
            </w:pPr>
            <w:r w:rsidRPr="00B676D4">
              <w:rPr>
                <w:sz w:val="26"/>
                <w:szCs w:val="26"/>
              </w:rPr>
              <w:t>наб. Тараса Шевченко, д. 23А,</w:t>
            </w:r>
          </w:p>
          <w:p w:rsidR="00B676D4" w:rsidRPr="00B676D4" w:rsidRDefault="00B676D4" w:rsidP="00B676D4">
            <w:pPr>
              <w:widowControl w:val="0"/>
              <w:rPr>
                <w:sz w:val="26"/>
                <w:szCs w:val="26"/>
              </w:rPr>
            </w:pPr>
            <w:r w:rsidRPr="00B676D4">
              <w:rPr>
                <w:sz w:val="26"/>
                <w:szCs w:val="26"/>
              </w:rPr>
              <w:t>Москва, 121151</w:t>
            </w:r>
          </w:p>
          <w:p w:rsidR="00B676D4" w:rsidRPr="00B676D4" w:rsidRDefault="00B676D4" w:rsidP="00B676D4">
            <w:pPr>
              <w:widowControl w:val="0"/>
              <w:rPr>
                <w:sz w:val="26"/>
                <w:szCs w:val="26"/>
              </w:rPr>
            </w:pPr>
            <w:r w:rsidRPr="00B676D4">
              <w:rPr>
                <w:sz w:val="26"/>
                <w:szCs w:val="26"/>
              </w:rPr>
              <w:t>факс: (495) 733-95-19</w:t>
            </w:r>
          </w:p>
          <w:p w:rsidR="00B676D4" w:rsidRPr="00B676D4" w:rsidRDefault="00B676D4" w:rsidP="00B676D4">
            <w:pPr>
              <w:widowControl w:val="0"/>
              <w:rPr>
                <w:sz w:val="26"/>
                <w:szCs w:val="26"/>
              </w:rPr>
            </w:pPr>
          </w:p>
          <w:p w:rsidR="00B676D4" w:rsidRPr="00B676D4" w:rsidRDefault="00B676D4" w:rsidP="00B676D4">
            <w:pPr>
              <w:widowControl w:val="0"/>
              <w:rPr>
                <w:sz w:val="26"/>
                <w:szCs w:val="26"/>
              </w:rPr>
            </w:pPr>
            <w:r w:rsidRPr="00B676D4">
              <w:rPr>
                <w:sz w:val="26"/>
                <w:szCs w:val="26"/>
              </w:rPr>
              <w:t>ООО Строительная компания «Булат»</w:t>
            </w:r>
          </w:p>
          <w:p w:rsidR="00B676D4" w:rsidRPr="00B676D4" w:rsidRDefault="00B676D4" w:rsidP="00B676D4">
            <w:pPr>
              <w:widowControl w:val="0"/>
              <w:rPr>
                <w:sz w:val="26"/>
                <w:szCs w:val="26"/>
              </w:rPr>
            </w:pPr>
            <w:r w:rsidRPr="00B676D4">
              <w:rPr>
                <w:sz w:val="26"/>
                <w:szCs w:val="26"/>
              </w:rPr>
              <w:t>Малый пр-т В.О., д. 58, лит. А, офис 8, пом. 39-Н,</w:t>
            </w:r>
          </w:p>
          <w:p w:rsidR="00B676D4" w:rsidRPr="00B676D4" w:rsidRDefault="00B676D4" w:rsidP="00B676D4">
            <w:pPr>
              <w:widowControl w:val="0"/>
              <w:rPr>
                <w:sz w:val="26"/>
                <w:szCs w:val="26"/>
              </w:rPr>
            </w:pPr>
            <w:r w:rsidRPr="00B676D4">
              <w:rPr>
                <w:sz w:val="26"/>
                <w:szCs w:val="26"/>
              </w:rPr>
              <w:t>Санкт-Петербург, 199178</w:t>
            </w:r>
          </w:p>
          <w:p w:rsidR="00945FCB" w:rsidRPr="00F067DE" w:rsidRDefault="00B676D4" w:rsidP="00B676D4">
            <w:pPr>
              <w:widowControl w:val="0"/>
              <w:rPr>
                <w:sz w:val="26"/>
                <w:szCs w:val="26"/>
              </w:rPr>
            </w:pPr>
            <w:r w:rsidRPr="00B676D4">
              <w:rPr>
                <w:sz w:val="26"/>
                <w:szCs w:val="26"/>
              </w:rPr>
              <w:t>тел.: 8-931-966-58-77</w:t>
            </w:r>
          </w:p>
          <w:p w:rsidR="00945FCB" w:rsidRPr="00F067DE" w:rsidRDefault="00945FCB">
            <w:pPr>
              <w:widowControl w:val="0"/>
              <w:rPr>
                <w:sz w:val="26"/>
                <w:szCs w:val="26"/>
              </w:rPr>
            </w:pPr>
          </w:p>
          <w:p w:rsidR="00945FCB" w:rsidRPr="00F067DE" w:rsidRDefault="00945FCB">
            <w:pPr>
              <w:widowControl w:val="0"/>
              <w:rPr>
                <w:color w:val="000000"/>
                <w:sz w:val="26"/>
                <w:szCs w:val="26"/>
                <w:shd w:val="clear" w:color="auto" w:fill="FFFFFF"/>
              </w:rPr>
            </w:pPr>
          </w:p>
        </w:tc>
      </w:tr>
      <w:tr w:rsidR="00945FCB" w:rsidRPr="00F067DE" w:rsidTr="00945FCB">
        <w:tc>
          <w:tcPr>
            <w:tcW w:w="4482" w:type="dxa"/>
          </w:tcPr>
          <w:p w:rsidR="00945FCB" w:rsidRPr="00F067DE" w:rsidRDefault="00945FCB">
            <w:pPr>
              <w:widowControl w:val="0"/>
              <w:snapToGrid w:val="0"/>
              <w:ind w:right="-908"/>
              <w:rPr>
                <w:color w:val="000000"/>
                <w:sz w:val="26"/>
                <w:szCs w:val="26"/>
                <w:shd w:val="clear" w:color="auto" w:fill="FFFFFF"/>
              </w:rPr>
            </w:pPr>
          </w:p>
        </w:tc>
        <w:tc>
          <w:tcPr>
            <w:tcW w:w="4871" w:type="dxa"/>
          </w:tcPr>
          <w:p w:rsidR="00945FCB" w:rsidRPr="00F067DE" w:rsidRDefault="00945FCB">
            <w:pPr>
              <w:widowControl w:val="0"/>
              <w:snapToGrid w:val="0"/>
              <w:rPr>
                <w:color w:val="000000"/>
                <w:sz w:val="26"/>
                <w:szCs w:val="26"/>
                <w:shd w:val="clear" w:color="auto" w:fill="FFFFFF"/>
              </w:rPr>
            </w:pPr>
          </w:p>
        </w:tc>
      </w:tr>
    </w:tbl>
    <w:p w:rsidR="00945FCB" w:rsidRPr="00F067DE" w:rsidRDefault="00945FCB" w:rsidP="00945FCB">
      <w:pPr>
        <w:widowControl w:val="0"/>
        <w:jc w:val="center"/>
        <w:outlineLvl w:val="0"/>
        <w:rPr>
          <w:sz w:val="26"/>
          <w:szCs w:val="26"/>
        </w:rPr>
      </w:pPr>
    </w:p>
    <w:p w:rsidR="00945FCB" w:rsidRPr="00F067DE" w:rsidRDefault="00945FCB" w:rsidP="00945FCB">
      <w:pPr>
        <w:widowControl w:val="0"/>
        <w:jc w:val="center"/>
        <w:outlineLvl w:val="0"/>
        <w:rPr>
          <w:sz w:val="26"/>
          <w:szCs w:val="26"/>
        </w:rPr>
      </w:pPr>
      <w:r w:rsidRPr="00F067DE">
        <w:rPr>
          <w:sz w:val="26"/>
          <w:szCs w:val="26"/>
        </w:rPr>
        <w:t>РЕШЕНИЕ</w:t>
      </w:r>
    </w:p>
    <w:p w:rsidR="00945FCB" w:rsidRPr="00F067DE" w:rsidRDefault="00945FCB" w:rsidP="00945FCB">
      <w:pPr>
        <w:widowControl w:val="0"/>
        <w:jc w:val="center"/>
        <w:rPr>
          <w:sz w:val="26"/>
          <w:szCs w:val="26"/>
        </w:rPr>
      </w:pPr>
      <w:r w:rsidRPr="00F067DE">
        <w:rPr>
          <w:sz w:val="26"/>
          <w:szCs w:val="26"/>
        </w:rPr>
        <w:t>по делу №</w:t>
      </w:r>
      <w:r w:rsidR="00B676D4">
        <w:rPr>
          <w:sz w:val="26"/>
          <w:szCs w:val="26"/>
        </w:rPr>
        <w:t xml:space="preserve"> </w:t>
      </w:r>
      <w:r w:rsidRPr="00B676D4">
        <w:rPr>
          <w:b/>
          <w:spacing w:val="-6"/>
          <w:sz w:val="26"/>
          <w:szCs w:val="26"/>
        </w:rPr>
        <w:t>44-</w:t>
      </w:r>
      <w:r w:rsidR="00F86DE7" w:rsidRPr="00F86DE7">
        <w:rPr>
          <w:b/>
          <w:spacing w:val="-6"/>
          <w:sz w:val="26"/>
          <w:szCs w:val="26"/>
        </w:rPr>
        <w:t>2415</w:t>
      </w:r>
      <w:bookmarkStart w:id="0" w:name="_GoBack"/>
      <w:bookmarkEnd w:id="0"/>
      <w:r w:rsidRPr="00B676D4">
        <w:rPr>
          <w:b/>
          <w:spacing w:val="-6"/>
          <w:sz w:val="26"/>
          <w:szCs w:val="26"/>
        </w:rPr>
        <w:t>/22</w:t>
      </w:r>
    </w:p>
    <w:p w:rsidR="00945FCB" w:rsidRPr="00F067DE" w:rsidRDefault="00945FCB" w:rsidP="00945FCB">
      <w:pPr>
        <w:widowControl w:val="0"/>
        <w:jc w:val="center"/>
        <w:rPr>
          <w:sz w:val="26"/>
          <w:szCs w:val="26"/>
        </w:rPr>
      </w:pPr>
      <w:r w:rsidRPr="00F067DE">
        <w:rPr>
          <w:sz w:val="26"/>
          <w:szCs w:val="26"/>
        </w:rPr>
        <w:t xml:space="preserve"> о нарушении законодательства о контрактной системе</w:t>
      </w:r>
    </w:p>
    <w:p w:rsidR="00945FCB" w:rsidRPr="00F067DE" w:rsidRDefault="00945FCB" w:rsidP="00945FCB">
      <w:pPr>
        <w:widowControl w:val="0"/>
        <w:ind w:firstLine="540"/>
        <w:jc w:val="both"/>
        <w:rPr>
          <w:sz w:val="26"/>
          <w:szCs w:val="26"/>
        </w:rPr>
      </w:pPr>
    </w:p>
    <w:p w:rsidR="00945FCB" w:rsidRPr="00B676D4" w:rsidRDefault="00B676D4" w:rsidP="00945FCB">
      <w:pPr>
        <w:widowControl w:val="0"/>
        <w:tabs>
          <w:tab w:val="left" w:pos="0"/>
        </w:tabs>
        <w:jc w:val="both"/>
        <w:rPr>
          <w:sz w:val="26"/>
          <w:szCs w:val="26"/>
        </w:rPr>
      </w:pPr>
      <w:r w:rsidRPr="00B676D4">
        <w:rPr>
          <w:sz w:val="26"/>
          <w:szCs w:val="26"/>
        </w:rPr>
        <w:t>03.08</w:t>
      </w:r>
      <w:r w:rsidR="00945FCB" w:rsidRPr="00B676D4">
        <w:rPr>
          <w:sz w:val="26"/>
          <w:szCs w:val="26"/>
        </w:rPr>
        <w:t xml:space="preserve">.2022                                                                                   </w:t>
      </w:r>
      <w:r w:rsidR="00A859C8">
        <w:rPr>
          <w:sz w:val="26"/>
          <w:szCs w:val="26"/>
        </w:rPr>
        <w:t xml:space="preserve">     </w:t>
      </w:r>
      <w:r w:rsidR="007D1817" w:rsidRPr="00F86DE7">
        <w:rPr>
          <w:sz w:val="26"/>
          <w:szCs w:val="26"/>
        </w:rPr>
        <w:t xml:space="preserve">  </w:t>
      </w:r>
      <w:r w:rsidR="00A859C8">
        <w:rPr>
          <w:sz w:val="26"/>
          <w:szCs w:val="26"/>
        </w:rPr>
        <w:t xml:space="preserve">  </w:t>
      </w:r>
      <w:r w:rsidR="00945FCB" w:rsidRPr="00B676D4">
        <w:rPr>
          <w:sz w:val="26"/>
          <w:szCs w:val="26"/>
        </w:rPr>
        <w:t xml:space="preserve">   Санкт-Петербург</w:t>
      </w:r>
    </w:p>
    <w:p w:rsidR="00945FCB" w:rsidRPr="00B676D4" w:rsidRDefault="00945FCB" w:rsidP="00945FCB">
      <w:pPr>
        <w:widowControl w:val="0"/>
        <w:tabs>
          <w:tab w:val="left" w:pos="0"/>
        </w:tabs>
        <w:jc w:val="both"/>
        <w:rPr>
          <w:sz w:val="26"/>
          <w:szCs w:val="26"/>
        </w:rPr>
      </w:pPr>
    </w:p>
    <w:p w:rsidR="00945FCB" w:rsidRPr="00B676D4" w:rsidRDefault="00945FCB" w:rsidP="00B32614">
      <w:pPr>
        <w:widowControl w:val="0"/>
        <w:tabs>
          <w:tab w:val="left" w:pos="0"/>
        </w:tabs>
        <w:ind w:firstLine="709"/>
        <w:jc w:val="both"/>
        <w:rPr>
          <w:sz w:val="26"/>
          <w:szCs w:val="26"/>
        </w:rPr>
      </w:pPr>
      <w:r w:rsidRPr="00B676D4">
        <w:rPr>
          <w:sz w:val="26"/>
          <w:szCs w:val="26"/>
        </w:rPr>
        <w:t xml:space="preserve">Комиссия Санкт-Петербургского УФАС России по контролю в сфере закупок (далее – Комиссия УФАС) </w:t>
      </w:r>
    </w:p>
    <w:p w:rsidR="00945FCB" w:rsidRPr="00F067DE" w:rsidRDefault="00945FCB" w:rsidP="00B32614">
      <w:pPr>
        <w:widowControl w:val="0"/>
        <w:ind w:firstLine="709"/>
        <w:jc w:val="both"/>
        <w:rPr>
          <w:sz w:val="26"/>
          <w:szCs w:val="26"/>
        </w:rPr>
      </w:pPr>
      <w:r w:rsidRPr="00B676D4">
        <w:rPr>
          <w:spacing w:val="-6"/>
          <w:sz w:val="26"/>
          <w:szCs w:val="26"/>
        </w:rPr>
        <w:t>при участии</w:t>
      </w:r>
      <w:r w:rsidRPr="00B676D4">
        <w:rPr>
          <w:sz w:val="26"/>
          <w:szCs w:val="26"/>
        </w:rPr>
        <w:t xml:space="preserve"> </w:t>
      </w:r>
      <w:r w:rsidRPr="00B676D4">
        <w:rPr>
          <w:spacing w:val="-6"/>
          <w:sz w:val="26"/>
          <w:szCs w:val="26"/>
        </w:rPr>
        <w:t>представителей</w:t>
      </w:r>
      <w:r w:rsidRPr="00F067DE">
        <w:rPr>
          <w:spacing w:val="-6"/>
          <w:sz w:val="26"/>
          <w:szCs w:val="26"/>
        </w:rPr>
        <w:t>:</w:t>
      </w:r>
    </w:p>
    <w:p w:rsidR="00945FCB" w:rsidRDefault="00B676D4" w:rsidP="00B676D4">
      <w:pPr>
        <w:widowControl w:val="0"/>
        <w:ind w:firstLine="709"/>
        <w:jc w:val="both"/>
        <w:rPr>
          <w:spacing w:val="-6"/>
          <w:sz w:val="26"/>
          <w:szCs w:val="26"/>
        </w:rPr>
      </w:pPr>
      <w:r w:rsidRPr="00B676D4">
        <w:rPr>
          <w:spacing w:val="-6"/>
          <w:sz w:val="26"/>
          <w:szCs w:val="26"/>
        </w:rPr>
        <w:t>СПб ГБУСОН «Комплексный центр социального обслуживания населения Кронштадтского района Санкт-Петербурга»</w:t>
      </w:r>
      <w:r w:rsidR="00945FCB" w:rsidRPr="00F067DE">
        <w:rPr>
          <w:spacing w:val="-6"/>
          <w:sz w:val="26"/>
          <w:szCs w:val="26"/>
        </w:rPr>
        <w:t xml:space="preserve"> (далее – </w:t>
      </w:r>
      <w:r w:rsidR="00945FCB" w:rsidRPr="00F067DE">
        <w:rPr>
          <w:sz w:val="26"/>
          <w:szCs w:val="26"/>
        </w:rPr>
        <w:t>Заказчик</w:t>
      </w:r>
      <w:r w:rsidR="00B32614" w:rsidRPr="00F067DE">
        <w:rPr>
          <w:spacing w:val="-6"/>
          <w:sz w:val="26"/>
          <w:szCs w:val="26"/>
        </w:rPr>
        <w:t>)</w:t>
      </w:r>
      <w:r w:rsidR="00945FCB" w:rsidRPr="00F067DE">
        <w:rPr>
          <w:spacing w:val="-6"/>
          <w:sz w:val="26"/>
          <w:szCs w:val="26"/>
        </w:rPr>
        <w:t>;</w:t>
      </w:r>
    </w:p>
    <w:p w:rsidR="00B676D4" w:rsidRPr="00F067DE" w:rsidRDefault="00B676D4" w:rsidP="00B676D4">
      <w:pPr>
        <w:widowControl w:val="0"/>
        <w:ind w:firstLine="709"/>
        <w:jc w:val="both"/>
        <w:rPr>
          <w:sz w:val="26"/>
          <w:szCs w:val="26"/>
        </w:rPr>
      </w:pPr>
      <w:r>
        <w:rPr>
          <w:spacing w:val="-6"/>
          <w:sz w:val="26"/>
          <w:szCs w:val="26"/>
        </w:rPr>
        <w:t xml:space="preserve">в отсутствие представителей: </w:t>
      </w:r>
    </w:p>
    <w:p w:rsidR="00945FCB" w:rsidRPr="00F067DE" w:rsidRDefault="00B676D4" w:rsidP="00945FCB">
      <w:pPr>
        <w:widowControl w:val="0"/>
        <w:tabs>
          <w:tab w:val="left" w:pos="0"/>
        </w:tabs>
        <w:ind w:firstLine="709"/>
        <w:jc w:val="both"/>
        <w:rPr>
          <w:sz w:val="26"/>
          <w:szCs w:val="26"/>
        </w:rPr>
      </w:pPr>
      <w:r w:rsidRPr="00B676D4">
        <w:rPr>
          <w:sz w:val="26"/>
          <w:szCs w:val="26"/>
        </w:rPr>
        <w:t>ООО Строительная компания «Булат»</w:t>
      </w:r>
      <w:r w:rsidR="00B32614" w:rsidRPr="00F067DE">
        <w:rPr>
          <w:sz w:val="26"/>
          <w:szCs w:val="26"/>
        </w:rPr>
        <w:t xml:space="preserve"> (далее – Заявитель)</w:t>
      </w:r>
      <w:r w:rsidRPr="00B676D4">
        <w:t xml:space="preserve"> </w:t>
      </w:r>
      <w:r w:rsidRPr="00B676D4">
        <w:rPr>
          <w:sz w:val="26"/>
          <w:szCs w:val="26"/>
        </w:rPr>
        <w:t>при надлежащем уведомлении о месте и времени заседания комиссии УФАС;</w:t>
      </w:r>
    </w:p>
    <w:p w:rsidR="00945FCB" w:rsidRPr="00F067DE" w:rsidRDefault="00945FCB" w:rsidP="00945FCB">
      <w:pPr>
        <w:widowControl w:val="0"/>
        <w:tabs>
          <w:tab w:val="left" w:pos="0"/>
        </w:tabs>
        <w:ind w:firstLine="709"/>
        <w:jc w:val="both"/>
        <w:rPr>
          <w:sz w:val="26"/>
          <w:szCs w:val="26"/>
        </w:rPr>
      </w:pPr>
      <w:r w:rsidRPr="00F067DE">
        <w:rPr>
          <w:sz w:val="26"/>
          <w:szCs w:val="26"/>
        </w:rPr>
        <w:t xml:space="preserve">рассмотрев посредством системы видеоконференцсвязи жалобу Заявителя </w:t>
      </w:r>
      <w:r w:rsidR="00B676D4" w:rsidRPr="00B676D4">
        <w:rPr>
          <w:sz w:val="26"/>
          <w:szCs w:val="26"/>
        </w:rPr>
        <w:t>(</w:t>
      </w:r>
      <w:proofErr w:type="spellStart"/>
      <w:r w:rsidR="00B676D4" w:rsidRPr="00B676D4">
        <w:rPr>
          <w:sz w:val="26"/>
          <w:szCs w:val="26"/>
        </w:rPr>
        <w:t>вх</w:t>
      </w:r>
      <w:proofErr w:type="spellEnd"/>
      <w:r w:rsidR="00B676D4" w:rsidRPr="00B676D4">
        <w:rPr>
          <w:sz w:val="26"/>
          <w:szCs w:val="26"/>
        </w:rPr>
        <w:t xml:space="preserve">. № 19516-ЭП/22 от 28.07.2022) на действия СПб ГБУСОН «Комплексный центр социального обслуживания населения Кронштадтского района Санкт-Петербурга» (Заказчик) при определении (подрядчика, исполнителя) путем проведения запроса котировок в электронной форме на выполнение работ по ремонту помещений в здании отделения социальной помощи лицам без определенного места жительства, включающее дом ночного пребывания, СПБ ГБУСОН «КЦСОН Кронштадтского района» по адресу: г. Кронштадт, ул. </w:t>
      </w:r>
      <w:proofErr w:type="spellStart"/>
      <w:r w:rsidR="00B676D4" w:rsidRPr="00B676D4">
        <w:rPr>
          <w:sz w:val="26"/>
          <w:szCs w:val="26"/>
        </w:rPr>
        <w:t>Мануильского</w:t>
      </w:r>
      <w:proofErr w:type="spellEnd"/>
      <w:r w:rsidR="00B676D4" w:rsidRPr="00B676D4">
        <w:rPr>
          <w:sz w:val="26"/>
          <w:szCs w:val="26"/>
        </w:rPr>
        <w:t xml:space="preserve">, д. 2 (извещение </w:t>
      </w:r>
      <w:r w:rsidR="00B676D4">
        <w:rPr>
          <w:sz w:val="26"/>
          <w:szCs w:val="26"/>
        </w:rPr>
        <w:br/>
      </w:r>
      <w:r w:rsidR="00B676D4" w:rsidRPr="00B676D4">
        <w:rPr>
          <w:sz w:val="26"/>
          <w:szCs w:val="26"/>
        </w:rPr>
        <w:t xml:space="preserve">№ 0372200009922000016) </w:t>
      </w:r>
      <w:r w:rsidRPr="00F067DE">
        <w:rPr>
          <w:sz w:val="26"/>
          <w:szCs w:val="26"/>
        </w:rPr>
        <w:t xml:space="preserve">(далее – Запрос котировок), а также в результате </w:t>
      </w:r>
      <w:r w:rsidRPr="00F067DE">
        <w:rPr>
          <w:sz w:val="26"/>
          <w:szCs w:val="26"/>
        </w:rPr>
        <w:lastRenderedPageBreak/>
        <w:t>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w:t>
      </w:r>
      <w:r w:rsidRPr="00F067DE">
        <w:rPr>
          <w:bCs/>
          <w:sz w:val="26"/>
          <w:szCs w:val="26"/>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067DE">
        <w:rPr>
          <w:spacing w:val="6"/>
          <w:sz w:val="26"/>
          <w:szCs w:val="26"/>
        </w:rPr>
        <w:t xml:space="preserve">, утвержденного приказом ФАС России от 19.11.2014 № 727/14 </w:t>
      </w:r>
      <w:r w:rsidRPr="00F067DE">
        <w:rPr>
          <w:sz w:val="26"/>
          <w:szCs w:val="26"/>
        </w:rPr>
        <w:t>(далее – Административный регламент),</w:t>
      </w:r>
    </w:p>
    <w:p w:rsidR="00945FCB" w:rsidRPr="00F067DE" w:rsidRDefault="00945FCB" w:rsidP="00945FCB">
      <w:pPr>
        <w:widowControl w:val="0"/>
        <w:jc w:val="center"/>
        <w:rPr>
          <w:sz w:val="26"/>
          <w:szCs w:val="26"/>
        </w:rPr>
      </w:pPr>
    </w:p>
    <w:p w:rsidR="00945FCB" w:rsidRPr="00F067DE" w:rsidRDefault="00945FCB" w:rsidP="00945FCB">
      <w:pPr>
        <w:widowControl w:val="0"/>
        <w:jc w:val="center"/>
        <w:rPr>
          <w:sz w:val="26"/>
          <w:szCs w:val="26"/>
        </w:rPr>
      </w:pPr>
      <w:r w:rsidRPr="00F067DE">
        <w:rPr>
          <w:sz w:val="26"/>
          <w:szCs w:val="26"/>
        </w:rPr>
        <w:t>УСТАНОВИЛА:</w:t>
      </w:r>
    </w:p>
    <w:p w:rsidR="00945FCB" w:rsidRPr="00F067DE" w:rsidRDefault="00945FCB" w:rsidP="00945FCB">
      <w:pPr>
        <w:widowControl w:val="0"/>
        <w:jc w:val="center"/>
        <w:outlineLvl w:val="0"/>
        <w:rPr>
          <w:sz w:val="26"/>
          <w:szCs w:val="26"/>
        </w:rPr>
      </w:pPr>
    </w:p>
    <w:p w:rsidR="00945FCB" w:rsidRPr="00F067DE" w:rsidRDefault="00945FCB" w:rsidP="00945FCB">
      <w:pPr>
        <w:widowControl w:val="0"/>
        <w:ind w:firstLine="709"/>
        <w:jc w:val="both"/>
        <w:rPr>
          <w:sz w:val="26"/>
          <w:szCs w:val="26"/>
        </w:rPr>
      </w:pPr>
      <w:r w:rsidRPr="00F067DE">
        <w:rPr>
          <w:sz w:val="26"/>
          <w:szCs w:val="26"/>
        </w:rPr>
        <w:t xml:space="preserve">Извещение о проведении запроса котировок </w:t>
      </w:r>
      <w:r w:rsidRPr="00B676D4">
        <w:rPr>
          <w:sz w:val="26"/>
          <w:szCs w:val="26"/>
        </w:rPr>
        <w:t xml:space="preserve">размещено </w:t>
      </w:r>
      <w:r w:rsidR="00B676D4" w:rsidRPr="00B676D4">
        <w:rPr>
          <w:sz w:val="26"/>
          <w:szCs w:val="26"/>
        </w:rPr>
        <w:t>14.07</w:t>
      </w:r>
      <w:r w:rsidRPr="00B676D4">
        <w:rPr>
          <w:sz w:val="26"/>
          <w:szCs w:val="26"/>
        </w:rPr>
        <w:t>.2022 на Официальном сайте Единой информационной системы в сфере</w:t>
      </w:r>
      <w:r w:rsidRPr="00F067DE">
        <w:rPr>
          <w:sz w:val="26"/>
          <w:szCs w:val="26"/>
        </w:rPr>
        <w:t xml:space="preserve"> закупок </w:t>
      </w:r>
      <w:proofErr w:type="spellStart"/>
      <w:r w:rsidRPr="00F067DE">
        <w:rPr>
          <w:sz w:val="26"/>
          <w:szCs w:val="26"/>
        </w:rPr>
        <w:t>www</w:t>
      </w:r>
      <w:proofErr w:type="spellEnd"/>
      <w:r w:rsidRPr="00F067DE">
        <w:rPr>
          <w:sz w:val="26"/>
          <w:szCs w:val="26"/>
        </w:rPr>
        <w:t>.</w:t>
      </w:r>
      <w:proofErr w:type="spellStart"/>
      <w:r w:rsidRPr="00F067DE">
        <w:rPr>
          <w:sz w:val="26"/>
          <w:szCs w:val="26"/>
          <w:lang w:val="en-US"/>
        </w:rPr>
        <w:t>zakupki</w:t>
      </w:r>
      <w:proofErr w:type="spellEnd"/>
      <w:r w:rsidRPr="00F067DE">
        <w:rPr>
          <w:sz w:val="26"/>
          <w:szCs w:val="26"/>
        </w:rPr>
        <w:t>.</w:t>
      </w:r>
      <w:proofErr w:type="spellStart"/>
      <w:r w:rsidRPr="00F067DE">
        <w:rPr>
          <w:sz w:val="26"/>
          <w:szCs w:val="26"/>
          <w:lang w:val="en-US"/>
        </w:rPr>
        <w:t>gov</w:t>
      </w:r>
      <w:proofErr w:type="spellEnd"/>
      <w:r w:rsidRPr="00F067DE">
        <w:rPr>
          <w:sz w:val="26"/>
          <w:szCs w:val="26"/>
        </w:rPr>
        <w:t>.</w:t>
      </w:r>
      <w:proofErr w:type="spellStart"/>
      <w:r w:rsidRPr="00F067DE">
        <w:rPr>
          <w:sz w:val="26"/>
          <w:szCs w:val="26"/>
        </w:rPr>
        <w:t>ru</w:t>
      </w:r>
      <w:proofErr w:type="spellEnd"/>
      <w:r w:rsidRPr="00F067DE">
        <w:rPr>
          <w:sz w:val="26"/>
          <w:szCs w:val="26"/>
        </w:rPr>
        <w:t xml:space="preserve">, номер извещения </w:t>
      </w:r>
      <w:r w:rsidR="00B676D4" w:rsidRPr="00B676D4">
        <w:rPr>
          <w:sz w:val="26"/>
          <w:szCs w:val="26"/>
        </w:rPr>
        <w:t>0372200009922000016</w:t>
      </w:r>
      <w:r w:rsidRPr="00F067DE">
        <w:rPr>
          <w:sz w:val="26"/>
          <w:szCs w:val="26"/>
        </w:rPr>
        <w:t xml:space="preserve">. </w:t>
      </w:r>
    </w:p>
    <w:p w:rsidR="00945FCB" w:rsidRPr="00F067DE" w:rsidRDefault="00945FCB" w:rsidP="00945FCB">
      <w:pPr>
        <w:widowControl w:val="0"/>
        <w:ind w:firstLine="709"/>
        <w:jc w:val="both"/>
        <w:rPr>
          <w:sz w:val="26"/>
          <w:szCs w:val="26"/>
        </w:rPr>
      </w:pPr>
      <w:r w:rsidRPr="00F067DE">
        <w:rPr>
          <w:sz w:val="26"/>
          <w:szCs w:val="26"/>
        </w:rPr>
        <w:t xml:space="preserve">Начальная (максимальная) цена контракта – </w:t>
      </w:r>
      <w:r w:rsidR="00B676D4" w:rsidRPr="00B676D4">
        <w:rPr>
          <w:sz w:val="26"/>
          <w:szCs w:val="26"/>
        </w:rPr>
        <w:t>2 746 686,10</w:t>
      </w:r>
      <w:r w:rsidRPr="00F067DE">
        <w:rPr>
          <w:sz w:val="26"/>
          <w:szCs w:val="26"/>
        </w:rPr>
        <w:t xml:space="preserve"> рублей.</w:t>
      </w:r>
    </w:p>
    <w:p w:rsidR="00945FCB" w:rsidRPr="00B676D4" w:rsidRDefault="00945FCB" w:rsidP="00945FCB">
      <w:pPr>
        <w:widowControl w:val="0"/>
        <w:ind w:right="-5" w:firstLine="720"/>
        <w:jc w:val="both"/>
        <w:rPr>
          <w:sz w:val="26"/>
          <w:szCs w:val="26"/>
        </w:rPr>
      </w:pPr>
      <w:r w:rsidRPr="00B676D4">
        <w:rPr>
          <w:sz w:val="26"/>
          <w:szCs w:val="26"/>
        </w:rPr>
        <w:t>В жалобе Заявитель указал на неправомерные действия комиссии Заказчика, выразившиеся, по мнению Заявителя, в неправомерном отклонении его заявки по результатам рассмотрения.</w:t>
      </w:r>
    </w:p>
    <w:p w:rsidR="00945FCB" w:rsidRPr="00F067DE" w:rsidRDefault="00945FCB" w:rsidP="00945FCB">
      <w:pPr>
        <w:widowControl w:val="0"/>
        <w:ind w:right="-5" w:firstLine="720"/>
        <w:jc w:val="both"/>
        <w:rPr>
          <w:sz w:val="26"/>
          <w:szCs w:val="26"/>
        </w:rPr>
      </w:pPr>
      <w:r w:rsidRPr="00B676D4">
        <w:rPr>
          <w:sz w:val="26"/>
          <w:szCs w:val="26"/>
        </w:rPr>
        <w:t>Представитель Заказчика в ходе</w:t>
      </w:r>
      <w:r w:rsidRPr="00F067DE">
        <w:rPr>
          <w:sz w:val="26"/>
          <w:szCs w:val="26"/>
        </w:rPr>
        <w:t xml:space="preserve"> заседания Комиссии УФАС просил признать жалобу необоснованной.</w:t>
      </w:r>
    </w:p>
    <w:p w:rsidR="00945FCB" w:rsidRPr="00F067DE" w:rsidRDefault="00945FCB" w:rsidP="00945FCB">
      <w:pPr>
        <w:widowControl w:val="0"/>
        <w:ind w:right="-5" w:firstLine="720"/>
        <w:jc w:val="both"/>
        <w:rPr>
          <w:sz w:val="26"/>
          <w:szCs w:val="26"/>
        </w:rPr>
      </w:pPr>
      <w:r w:rsidRPr="00F067DE">
        <w:rPr>
          <w:sz w:val="26"/>
          <w:szCs w:val="26"/>
        </w:rPr>
        <w:t>Информация, изложенная в жалобе, имеющиеся документы подтверждают следующие обстоятельства.</w:t>
      </w:r>
    </w:p>
    <w:p w:rsidR="00945FCB" w:rsidRPr="00F067DE" w:rsidRDefault="00945FCB" w:rsidP="00945FCB">
      <w:pPr>
        <w:autoSpaceDE w:val="0"/>
        <w:ind w:firstLine="708"/>
        <w:jc w:val="both"/>
        <w:outlineLvl w:val="1"/>
        <w:rPr>
          <w:sz w:val="26"/>
          <w:szCs w:val="26"/>
        </w:rPr>
      </w:pPr>
      <w:r w:rsidRPr="00F067D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45FCB" w:rsidRPr="00F067DE" w:rsidRDefault="00945FCB" w:rsidP="00945FCB">
      <w:pPr>
        <w:autoSpaceDE w:val="0"/>
        <w:ind w:firstLine="708"/>
        <w:jc w:val="both"/>
        <w:outlineLvl w:val="1"/>
        <w:rPr>
          <w:sz w:val="26"/>
          <w:szCs w:val="26"/>
        </w:rPr>
      </w:pPr>
      <w:r w:rsidRPr="00F067DE">
        <w:rPr>
          <w:sz w:val="26"/>
          <w:szCs w:val="26"/>
        </w:rPr>
        <w:t xml:space="preserve">По смыслу </w:t>
      </w:r>
      <w:proofErr w:type="spellStart"/>
      <w:r w:rsidRPr="00F067DE">
        <w:rPr>
          <w:sz w:val="26"/>
          <w:szCs w:val="26"/>
        </w:rPr>
        <w:t>ч.ч</w:t>
      </w:r>
      <w:proofErr w:type="spellEnd"/>
      <w:r w:rsidRPr="00F067DE">
        <w:rPr>
          <w:sz w:val="26"/>
          <w:szCs w:val="26"/>
        </w:rPr>
        <w:t>. 1, 2 и 9 ст. 24 Закона о контрактной системе запрос котировок в электронной форме  является конкурентным способом определения поставщиков (подрядчиков, исполнителей),победителем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частью 24 статьи 22 настоящего Федерального закона) (ч. 1 ст. 50 Закона о контрактной системе).</w:t>
      </w:r>
    </w:p>
    <w:p w:rsidR="00945FCB" w:rsidRPr="00F067DE" w:rsidRDefault="00945FCB" w:rsidP="00945FCB">
      <w:pPr>
        <w:autoSpaceDE w:val="0"/>
        <w:ind w:firstLine="708"/>
        <w:jc w:val="both"/>
        <w:outlineLvl w:val="1"/>
        <w:rPr>
          <w:sz w:val="26"/>
          <w:szCs w:val="26"/>
        </w:rPr>
      </w:pPr>
      <w:r w:rsidRPr="00F067DE">
        <w:rPr>
          <w:sz w:val="26"/>
          <w:szCs w:val="26"/>
        </w:rPr>
        <w:t xml:space="preserve">Согласно </w:t>
      </w:r>
      <w:proofErr w:type="spellStart"/>
      <w:r w:rsidRPr="00F067DE">
        <w:rPr>
          <w:sz w:val="26"/>
          <w:szCs w:val="26"/>
        </w:rPr>
        <w:t>пп</w:t>
      </w:r>
      <w:proofErr w:type="spellEnd"/>
      <w:r w:rsidRPr="00F067DE">
        <w:rPr>
          <w:sz w:val="26"/>
          <w:szCs w:val="26"/>
        </w:rPr>
        <w:t xml:space="preserve">. «а» п. 1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w:t>
      </w:r>
      <w:r w:rsidRPr="00F067DE">
        <w:rPr>
          <w:sz w:val="26"/>
          <w:szCs w:val="26"/>
        </w:rPr>
        <w:lastRenderedPageBreak/>
        <w:t>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945FCB" w:rsidRPr="00F067DE" w:rsidRDefault="00945FCB" w:rsidP="00945FCB">
      <w:pPr>
        <w:autoSpaceDE w:val="0"/>
        <w:ind w:firstLine="708"/>
        <w:jc w:val="both"/>
        <w:outlineLvl w:val="1"/>
        <w:rPr>
          <w:sz w:val="26"/>
          <w:szCs w:val="26"/>
        </w:rPr>
      </w:pPr>
      <w:r w:rsidRPr="00F067DE">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45FCB" w:rsidRPr="00F067DE" w:rsidRDefault="00945FCB" w:rsidP="00945FCB">
      <w:pPr>
        <w:autoSpaceDE w:val="0"/>
        <w:ind w:firstLine="708"/>
        <w:jc w:val="both"/>
        <w:outlineLvl w:val="1"/>
        <w:rPr>
          <w:sz w:val="26"/>
          <w:szCs w:val="26"/>
        </w:rPr>
      </w:pPr>
      <w:r w:rsidRPr="00F067DE">
        <w:rPr>
          <w:sz w:val="26"/>
          <w:szCs w:val="26"/>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F067DE">
        <w:rPr>
          <w:sz w:val="26"/>
          <w:szCs w:val="26"/>
        </w:rPr>
        <w:t>п.п</w:t>
      </w:r>
      <w:proofErr w:type="spellEnd"/>
      <w:r w:rsidRPr="00F067DE">
        <w:rPr>
          <w:sz w:val="26"/>
          <w:szCs w:val="26"/>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45FCB" w:rsidRPr="00F067DE" w:rsidRDefault="00945FCB" w:rsidP="00945FCB">
      <w:pPr>
        <w:autoSpaceDE w:val="0"/>
        <w:ind w:firstLine="708"/>
        <w:jc w:val="both"/>
        <w:outlineLvl w:val="1"/>
        <w:rPr>
          <w:sz w:val="26"/>
          <w:szCs w:val="26"/>
        </w:rPr>
      </w:pPr>
      <w:r w:rsidRPr="00F067DE">
        <w:rPr>
          <w:sz w:val="26"/>
          <w:szCs w:val="26"/>
        </w:rPr>
        <w:t xml:space="preserve">- непредставления информации и документов, предусмотренных </w:t>
      </w:r>
      <w:proofErr w:type="spellStart"/>
      <w:r w:rsidRPr="00F067DE">
        <w:rPr>
          <w:sz w:val="26"/>
          <w:szCs w:val="26"/>
        </w:rPr>
        <w:t>п.п</w:t>
      </w:r>
      <w:proofErr w:type="spellEnd"/>
      <w:r w:rsidRPr="00F067DE">
        <w:rPr>
          <w:sz w:val="26"/>
          <w:szCs w:val="26"/>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45FCB" w:rsidRPr="00F067DE" w:rsidRDefault="00945FCB" w:rsidP="00945FCB">
      <w:pPr>
        <w:autoSpaceDE w:val="0"/>
        <w:ind w:firstLine="708"/>
        <w:jc w:val="both"/>
        <w:outlineLvl w:val="1"/>
        <w:rPr>
          <w:sz w:val="26"/>
          <w:szCs w:val="26"/>
        </w:rPr>
      </w:pPr>
      <w:r w:rsidRPr="00F067DE">
        <w:rPr>
          <w:sz w:val="26"/>
          <w:szCs w:val="26"/>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F067DE">
        <w:rPr>
          <w:sz w:val="26"/>
          <w:szCs w:val="26"/>
        </w:rPr>
        <w:t>ч.ч</w:t>
      </w:r>
      <w:proofErr w:type="spellEnd"/>
      <w:r w:rsidRPr="00F067DE">
        <w:rPr>
          <w:sz w:val="26"/>
          <w:szCs w:val="26"/>
        </w:rPr>
        <w:t>. 1.1, 2 и 2.1 (при наличии таких требований) ст. 31 настоящего Федерального закона;</w:t>
      </w:r>
    </w:p>
    <w:p w:rsidR="00945FCB" w:rsidRPr="00F067DE" w:rsidRDefault="00945FCB" w:rsidP="00945FCB">
      <w:pPr>
        <w:autoSpaceDE w:val="0"/>
        <w:ind w:firstLine="708"/>
        <w:jc w:val="both"/>
        <w:outlineLvl w:val="1"/>
        <w:rPr>
          <w:sz w:val="26"/>
          <w:szCs w:val="26"/>
        </w:rPr>
      </w:pPr>
      <w:r w:rsidRPr="00F067DE">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45FCB" w:rsidRPr="00F067DE" w:rsidRDefault="00945FCB" w:rsidP="00945FCB">
      <w:pPr>
        <w:autoSpaceDE w:val="0"/>
        <w:ind w:firstLine="708"/>
        <w:jc w:val="both"/>
        <w:outlineLvl w:val="1"/>
        <w:rPr>
          <w:sz w:val="26"/>
          <w:szCs w:val="26"/>
        </w:rPr>
      </w:pPr>
      <w:r w:rsidRPr="00F067DE">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45FCB" w:rsidRPr="00F067DE" w:rsidRDefault="00945FCB" w:rsidP="00945FCB">
      <w:pPr>
        <w:autoSpaceDE w:val="0"/>
        <w:ind w:firstLine="708"/>
        <w:jc w:val="both"/>
        <w:outlineLvl w:val="1"/>
        <w:rPr>
          <w:sz w:val="26"/>
          <w:szCs w:val="26"/>
        </w:rPr>
      </w:pPr>
      <w:r w:rsidRPr="00F067DE">
        <w:rPr>
          <w:sz w:val="26"/>
          <w:szCs w:val="26"/>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45FCB" w:rsidRPr="00F067DE" w:rsidRDefault="00945FCB" w:rsidP="00945FCB">
      <w:pPr>
        <w:autoSpaceDE w:val="0"/>
        <w:ind w:firstLine="708"/>
        <w:jc w:val="both"/>
        <w:outlineLvl w:val="1"/>
        <w:rPr>
          <w:sz w:val="26"/>
          <w:szCs w:val="26"/>
        </w:rPr>
      </w:pPr>
      <w:r w:rsidRPr="00F067DE">
        <w:rPr>
          <w:sz w:val="26"/>
          <w:szCs w:val="26"/>
        </w:rPr>
        <w:t>- предусмотренных ч. 6 ст. 45 настоящего Федерального закона;</w:t>
      </w:r>
    </w:p>
    <w:p w:rsidR="00945FCB" w:rsidRPr="00F067DE" w:rsidRDefault="00945FCB" w:rsidP="00945FCB">
      <w:pPr>
        <w:autoSpaceDE w:val="0"/>
        <w:ind w:firstLine="708"/>
        <w:jc w:val="both"/>
        <w:outlineLvl w:val="1"/>
        <w:rPr>
          <w:sz w:val="26"/>
          <w:szCs w:val="26"/>
        </w:rPr>
      </w:pPr>
      <w:r w:rsidRPr="00F067DE">
        <w:rPr>
          <w:sz w:val="26"/>
          <w:szCs w:val="26"/>
        </w:rPr>
        <w:t>- выявления недостоверной информации, содержащейся в заявке на участие в закупке;</w:t>
      </w:r>
    </w:p>
    <w:p w:rsidR="00945FCB" w:rsidRPr="00F067DE" w:rsidRDefault="00945FCB" w:rsidP="00945FCB">
      <w:pPr>
        <w:autoSpaceDE w:val="0"/>
        <w:ind w:firstLine="708"/>
        <w:jc w:val="both"/>
        <w:outlineLvl w:val="1"/>
        <w:rPr>
          <w:sz w:val="26"/>
          <w:szCs w:val="26"/>
        </w:rPr>
      </w:pPr>
      <w:r w:rsidRPr="00F067DE">
        <w:rPr>
          <w:sz w:val="26"/>
          <w:szCs w:val="26"/>
        </w:rPr>
        <w:t xml:space="preserve">В соответствии с п. 2 ч. 5 ст. 49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F067DE">
        <w:rPr>
          <w:sz w:val="26"/>
          <w:szCs w:val="26"/>
        </w:rPr>
        <w:t>п.п</w:t>
      </w:r>
      <w:proofErr w:type="spellEnd"/>
      <w:r w:rsidRPr="00F067DE">
        <w:rPr>
          <w:sz w:val="26"/>
          <w:szCs w:val="26"/>
        </w:rPr>
        <w:t xml:space="preserve">. 1, 2, 4 - 7 ч. 17 ст. 48 настоящего Федерального закона. После подписания членами комиссии по осуществлению закупок такого </w:t>
      </w:r>
      <w:r w:rsidRPr="00F067DE">
        <w:rPr>
          <w:sz w:val="26"/>
          <w:szCs w:val="26"/>
        </w:rPr>
        <w:lastRenderedPageBreak/>
        <w:t>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45FCB" w:rsidRPr="00F067DE" w:rsidRDefault="00945FCB" w:rsidP="00945FCB">
      <w:pPr>
        <w:autoSpaceDE w:val="0"/>
        <w:ind w:firstLine="708"/>
        <w:jc w:val="both"/>
        <w:outlineLvl w:val="1"/>
        <w:rPr>
          <w:sz w:val="26"/>
          <w:szCs w:val="26"/>
        </w:rPr>
      </w:pPr>
      <w:r w:rsidRPr="00F067DE">
        <w:rPr>
          <w:sz w:val="26"/>
          <w:szCs w:val="26"/>
        </w:rPr>
        <w:t>В силу п. 1 ч. 4 ст. 50 Закона о контрактной системе Оператор электронной площадки не позднее одного часа с момента получения направленного в соответствии с пунктом 2 части 3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945FCB" w:rsidRPr="00F067DE" w:rsidRDefault="00945FCB" w:rsidP="00945FCB">
      <w:pPr>
        <w:autoSpaceDE w:val="0"/>
        <w:ind w:firstLine="708"/>
        <w:jc w:val="both"/>
        <w:outlineLvl w:val="1"/>
        <w:rPr>
          <w:sz w:val="26"/>
          <w:szCs w:val="26"/>
        </w:rPr>
      </w:pPr>
      <w:r w:rsidRPr="00F067DE">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945FCB" w:rsidRPr="00F067DE" w:rsidRDefault="00945FCB" w:rsidP="00945FCB">
      <w:pPr>
        <w:autoSpaceDE w:val="0"/>
        <w:ind w:firstLine="708"/>
        <w:jc w:val="both"/>
        <w:outlineLvl w:val="1"/>
        <w:rPr>
          <w:sz w:val="26"/>
          <w:szCs w:val="26"/>
        </w:rPr>
      </w:pPr>
      <w:r w:rsidRPr="00F067DE">
        <w:rPr>
          <w:sz w:val="26"/>
          <w:szCs w:val="26"/>
        </w:rPr>
        <w:t>Из материалов дела следует, что заявка Заявителя отклонена по следующим основаниям:</w:t>
      </w:r>
    </w:p>
    <w:p w:rsidR="00945FCB" w:rsidRPr="00F067DE" w:rsidRDefault="00945FCB" w:rsidP="00B676D4">
      <w:pPr>
        <w:autoSpaceDE w:val="0"/>
        <w:ind w:firstLine="708"/>
        <w:jc w:val="both"/>
        <w:outlineLvl w:val="1"/>
        <w:rPr>
          <w:sz w:val="26"/>
          <w:szCs w:val="26"/>
        </w:rPr>
      </w:pPr>
      <w:r w:rsidRPr="00F067DE">
        <w:rPr>
          <w:i/>
          <w:iCs/>
          <w:sz w:val="26"/>
          <w:szCs w:val="26"/>
        </w:rPr>
        <w:t>«</w:t>
      </w:r>
      <w:r w:rsidR="00B676D4" w:rsidRPr="00B676D4">
        <w:rPr>
          <w:i/>
          <w:iCs/>
          <w:sz w:val="26"/>
          <w:szCs w:val="26"/>
        </w:rPr>
        <w:t>Отклонение на основании п. 1 ч. 12 ст. 48 Федерального закона Российской Федерации от 05.04.2013 г. N 44-ФЗ «О контрактной системе в сфере закупок товаров, работ, услуг для обеспечения государственных и муниципальных нужд» в связи с непредставлением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а именно: Согласно п. 3 Раздела 1 Приложения № 3 к Извещению Заявка на участие в закупке должна содержать предложение участника закупки в отношении объекта закупки. Также Раздел 2.1 Приложения № 3 к Извещению содержит Инструкция по заполнению заявки в отношении объекта закупки, согласно которой: «В целях определения соответствия закупаемого товара установлен порядок описания максимальных и(или) минимальных значений показателей, а также значений, которые не могут меняться, соответствующих показателям (характеристикам) товара, установленным в Приложении №3 к Техническому заданию». В свою очередь, участником не представлены в составе заявки характеристики предлагаемого участником закупки товара, соответствующие показателям, установленным в описании объекта закупки.</w:t>
      </w:r>
      <w:r w:rsidRPr="00F067DE">
        <w:rPr>
          <w:i/>
          <w:iCs/>
          <w:sz w:val="26"/>
          <w:szCs w:val="26"/>
        </w:rPr>
        <w:t>».</w:t>
      </w:r>
    </w:p>
    <w:p w:rsidR="00945FCB" w:rsidRPr="00F067DE" w:rsidRDefault="00945FCB" w:rsidP="00945FCB">
      <w:pPr>
        <w:autoSpaceDE w:val="0"/>
        <w:ind w:firstLine="708"/>
        <w:jc w:val="both"/>
        <w:outlineLvl w:val="1"/>
        <w:rPr>
          <w:sz w:val="26"/>
          <w:szCs w:val="26"/>
        </w:rPr>
      </w:pPr>
      <w:r w:rsidRPr="00F067DE">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Согласно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а) с учетом положений ч. 2 настоящей статьи характеристики предлагаемого участником закупки товара, соответствующие показателям, установленным в </w:t>
      </w:r>
      <w:r w:rsidRPr="00F067DE">
        <w:rPr>
          <w:sz w:val="26"/>
          <w:szCs w:val="26"/>
        </w:rPr>
        <w:lastRenderedPageBreak/>
        <w:t>описании объекта закупки в соответствии с ч. 2 ст. 33 настоящего Федерального закона, товарный знак (при наличии у товара товарного знака);</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В соответствии с </w:t>
      </w:r>
      <w:proofErr w:type="spellStart"/>
      <w:r w:rsidRPr="00F067DE">
        <w:rPr>
          <w:sz w:val="26"/>
          <w:szCs w:val="26"/>
        </w:rPr>
        <w:t>ч.ч</w:t>
      </w:r>
      <w:proofErr w:type="spellEnd"/>
      <w:r w:rsidRPr="00F067DE">
        <w:rPr>
          <w:sz w:val="26"/>
          <w:szCs w:val="26"/>
        </w:rPr>
        <w:t>. 2-3 ст. 43 Закона о контрактной системе при формировании предложения участника закупки в отношении объекта закупки:</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 информация о товаре, предусмотренная </w:t>
      </w:r>
      <w:proofErr w:type="spellStart"/>
      <w:r w:rsidRPr="00F067DE">
        <w:rPr>
          <w:sz w:val="26"/>
          <w:szCs w:val="26"/>
        </w:rPr>
        <w:t>пп</w:t>
      </w:r>
      <w:proofErr w:type="spellEnd"/>
      <w:r w:rsidRPr="00F067DE">
        <w:rPr>
          <w:sz w:val="26"/>
          <w:szCs w:val="26"/>
        </w:rPr>
        <w:t xml:space="preserve">. «а» и «б» п. 2 ч.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proofErr w:type="spellStart"/>
      <w:r w:rsidRPr="00F067DE">
        <w:rPr>
          <w:sz w:val="26"/>
          <w:szCs w:val="26"/>
        </w:rPr>
        <w:t>пп</w:t>
      </w:r>
      <w:proofErr w:type="spellEnd"/>
      <w:r w:rsidRPr="00F067DE">
        <w:rPr>
          <w:sz w:val="26"/>
          <w:szCs w:val="26"/>
        </w:rPr>
        <w:t>. «а» п. 2 ч.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 информация, предусмотренная </w:t>
      </w:r>
      <w:proofErr w:type="spellStart"/>
      <w:r w:rsidRPr="00F067DE">
        <w:rPr>
          <w:sz w:val="26"/>
          <w:szCs w:val="26"/>
        </w:rPr>
        <w:t>пп</w:t>
      </w:r>
      <w:proofErr w:type="spellEnd"/>
      <w:r w:rsidRPr="00F067DE">
        <w:rPr>
          <w:sz w:val="26"/>
          <w:szCs w:val="26"/>
        </w:rPr>
        <w:t>. «а» и «г» п. 2 ч. 1 настоящей статьи, не включается в заявку на участие в закупке в случае включения заказчиком в соответствии с п. 8 ч. 1 ст.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Требовать от участника закупки представления иных информации и документов, за исключением предусмотренных </w:t>
      </w:r>
      <w:proofErr w:type="spellStart"/>
      <w:r w:rsidRPr="00F067DE">
        <w:rPr>
          <w:sz w:val="26"/>
          <w:szCs w:val="26"/>
        </w:rPr>
        <w:t>ч.ч</w:t>
      </w:r>
      <w:proofErr w:type="spellEnd"/>
      <w:r w:rsidRPr="00F067DE">
        <w:rPr>
          <w:sz w:val="26"/>
          <w:szCs w:val="26"/>
        </w:rPr>
        <w:t>. 1 и 2 настоящей статьи, не допускается.</w:t>
      </w:r>
    </w:p>
    <w:p w:rsidR="00945FCB" w:rsidRPr="00F067DE" w:rsidRDefault="001E25A9" w:rsidP="00945FCB">
      <w:pPr>
        <w:autoSpaceDE w:val="0"/>
        <w:ind w:firstLine="708"/>
        <w:jc w:val="both"/>
        <w:outlineLvl w:val="1"/>
        <w:rPr>
          <w:sz w:val="26"/>
          <w:szCs w:val="26"/>
        </w:rPr>
      </w:pPr>
      <w:r w:rsidRPr="00F067DE">
        <w:rPr>
          <w:sz w:val="26"/>
          <w:szCs w:val="26"/>
        </w:rPr>
        <w:t>Согласно ЕИС электронным документом</w:t>
      </w:r>
      <w:r w:rsidR="00945FCB" w:rsidRPr="00F067DE">
        <w:rPr>
          <w:sz w:val="26"/>
          <w:szCs w:val="26"/>
        </w:rPr>
        <w:t xml:space="preserve"> </w:t>
      </w:r>
      <w:r w:rsidRPr="00F067DE">
        <w:rPr>
          <w:i/>
          <w:iCs/>
          <w:sz w:val="26"/>
          <w:szCs w:val="26"/>
        </w:rPr>
        <w:t>«</w:t>
      </w:r>
      <w:r w:rsidR="00B676D4" w:rsidRPr="00B676D4">
        <w:rPr>
          <w:i/>
          <w:iCs/>
          <w:sz w:val="26"/>
          <w:szCs w:val="26"/>
        </w:rPr>
        <w:t>Требование к содержанию, составу заявки на участие в закупке</w:t>
      </w:r>
      <w:r w:rsidRPr="00F067DE">
        <w:rPr>
          <w:i/>
          <w:iCs/>
          <w:sz w:val="26"/>
          <w:szCs w:val="26"/>
        </w:rPr>
        <w:t>»</w:t>
      </w:r>
      <w:r w:rsidRPr="00F067DE">
        <w:rPr>
          <w:sz w:val="26"/>
          <w:szCs w:val="26"/>
        </w:rPr>
        <w:t xml:space="preserve"> </w:t>
      </w:r>
      <w:r w:rsidR="00945FCB" w:rsidRPr="00F067DE">
        <w:rPr>
          <w:sz w:val="26"/>
          <w:szCs w:val="26"/>
        </w:rPr>
        <w:t>к извещению об осуществлении закупки предусмотрены, в том числе, следующие требования к составу заявки:</w:t>
      </w:r>
    </w:p>
    <w:p w:rsidR="00B676D4" w:rsidRPr="00B676D4" w:rsidRDefault="00945FCB" w:rsidP="00B676D4">
      <w:pPr>
        <w:autoSpaceDE w:val="0"/>
        <w:ind w:firstLine="708"/>
        <w:jc w:val="both"/>
        <w:outlineLvl w:val="1"/>
        <w:rPr>
          <w:i/>
          <w:iCs/>
          <w:sz w:val="26"/>
          <w:szCs w:val="26"/>
        </w:rPr>
      </w:pPr>
      <w:r w:rsidRPr="00F067DE">
        <w:rPr>
          <w:i/>
          <w:iCs/>
          <w:sz w:val="26"/>
          <w:szCs w:val="26"/>
        </w:rPr>
        <w:t>«</w:t>
      </w:r>
      <w:r w:rsidR="00B676D4" w:rsidRPr="00B676D4">
        <w:rPr>
          <w:i/>
          <w:iCs/>
          <w:sz w:val="26"/>
          <w:szCs w:val="26"/>
        </w:rPr>
        <w:t>3. Предложение участника закупки в отношении объекта закупки:</w:t>
      </w:r>
    </w:p>
    <w:p w:rsidR="00B676D4" w:rsidRPr="00B676D4" w:rsidRDefault="00B676D4" w:rsidP="00B676D4">
      <w:pPr>
        <w:autoSpaceDE w:val="0"/>
        <w:ind w:firstLine="708"/>
        <w:jc w:val="both"/>
        <w:outlineLvl w:val="1"/>
        <w:rPr>
          <w:i/>
          <w:iCs/>
          <w:sz w:val="26"/>
          <w:szCs w:val="26"/>
        </w:rPr>
      </w:pPr>
      <w:r w:rsidRPr="00B676D4">
        <w:rPr>
          <w:i/>
          <w:iCs/>
          <w:sz w:val="26"/>
          <w:szCs w:val="26"/>
        </w:rPr>
        <w:t>3.1.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(Приложение№3 к Техническому заданию Требования к значениям показателей (характеристик) товаров поставляемых при выполнении работ (отдельный файл)</w:t>
      </w:r>
    </w:p>
    <w:p w:rsidR="00945FCB" w:rsidRPr="00F067DE" w:rsidRDefault="00B676D4" w:rsidP="00495790">
      <w:pPr>
        <w:autoSpaceDE w:val="0"/>
        <w:ind w:firstLine="708"/>
        <w:jc w:val="both"/>
        <w:outlineLvl w:val="1"/>
        <w:rPr>
          <w:i/>
          <w:iCs/>
          <w:sz w:val="26"/>
          <w:szCs w:val="26"/>
        </w:rPr>
      </w:pPr>
      <w:r w:rsidRPr="00B676D4">
        <w:rPr>
          <w:i/>
          <w:iCs/>
          <w:sz w:val="26"/>
          <w:szCs w:val="26"/>
        </w:rPr>
        <w:t>3.2.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w:t>
      </w:r>
      <w:r w:rsidR="00945FCB" w:rsidRPr="00F067DE">
        <w:rPr>
          <w:i/>
          <w:iCs/>
          <w:sz w:val="26"/>
          <w:szCs w:val="26"/>
        </w:rPr>
        <w:t>».</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Согласно п. 1 ч. 2 ст. 42 Закона о контрактной системе извещение об осуществлении закупки, если иное не предусмотрено настоящим Федеральным </w:t>
      </w:r>
      <w:r w:rsidRPr="00F067DE">
        <w:rPr>
          <w:sz w:val="26"/>
          <w:szCs w:val="26"/>
        </w:rPr>
        <w:lastRenderedPageBreak/>
        <w:t>законом, должно содержать описание объекта закупки в соответствии со ст. 33 настоящего Федерального закона.</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 xml:space="preserve">В соответствии с </w:t>
      </w:r>
      <w:proofErr w:type="spellStart"/>
      <w:r w:rsidRPr="00F067DE">
        <w:rPr>
          <w:sz w:val="26"/>
          <w:szCs w:val="26"/>
        </w:rPr>
        <w:t>п.п</w:t>
      </w:r>
      <w:proofErr w:type="spellEnd"/>
      <w:r w:rsidRPr="00F067DE">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45FCB" w:rsidRPr="00F067DE" w:rsidRDefault="00945FCB" w:rsidP="00945FCB">
      <w:pPr>
        <w:autoSpaceDE w:val="0"/>
        <w:autoSpaceDN w:val="0"/>
        <w:adjustRightInd w:val="0"/>
        <w:ind w:firstLine="708"/>
        <w:jc w:val="both"/>
        <w:outlineLvl w:val="1"/>
        <w:rPr>
          <w:sz w:val="26"/>
          <w:szCs w:val="26"/>
        </w:rPr>
      </w:pPr>
      <w:r w:rsidRPr="00F067DE">
        <w:rPr>
          <w:sz w:val="26"/>
          <w:szCs w:val="26"/>
        </w:rPr>
        <w:t>Описание объекта закупки установлено в электронном документе</w:t>
      </w:r>
      <w:r w:rsidR="00B676D4">
        <w:rPr>
          <w:sz w:val="26"/>
          <w:szCs w:val="26"/>
        </w:rPr>
        <w:t xml:space="preserve">, приложении </w:t>
      </w:r>
      <w:r w:rsidRPr="00F067DE">
        <w:rPr>
          <w:sz w:val="26"/>
          <w:szCs w:val="26"/>
        </w:rPr>
        <w:t>к извещению об осуществлении закупки.</w:t>
      </w:r>
    </w:p>
    <w:p w:rsidR="00945FCB" w:rsidRDefault="00945FCB" w:rsidP="00945FCB">
      <w:pPr>
        <w:autoSpaceDE w:val="0"/>
        <w:autoSpaceDN w:val="0"/>
        <w:adjustRightInd w:val="0"/>
        <w:ind w:firstLine="708"/>
        <w:jc w:val="both"/>
        <w:outlineLvl w:val="1"/>
        <w:rPr>
          <w:sz w:val="26"/>
          <w:szCs w:val="26"/>
        </w:rPr>
      </w:pPr>
      <w:r w:rsidRPr="00F067DE">
        <w:rPr>
          <w:sz w:val="26"/>
          <w:szCs w:val="26"/>
        </w:rPr>
        <w:t>Заявителем в составе заявки предложены к поставке товары с характеристиками, соответствующими показателям, установленным в описании объекта закупки в соответствии с частью 2 статьи 33 настоящего Федерального закона.</w:t>
      </w:r>
    </w:p>
    <w:p w:rsidR="00192477" w:rsidRPr="00F067DE" w:rsidRDefault="00192477" w:rsidP="00192477">
      <w:pPr>
        <w:autoSpaceDE w:val="0"/>
        <w:autoSpaceDN w:val="0"/>
        <w:adjustRightInd w:val="0"/>
        <w:ind w:firstLine="708"/>
        <w:jc w:val="both"/>
        <w:outlineLvl w:val="1"/>
        <w:rPr>
          <w:color w:val="000000"/>
          <w:sz w:val="26"/>
          <w:szCs w:val="26"/>
          <w:lang w:eastAsia="ru-RU"/>
        </w:rPr>
      </w:pPr>
      <w:r w:rsidRPr="00F067DE">
        <w:rPr>
          <w:color w:val="000000"/>
          <w:sz w:val="26"/>
          <w:szCs w:val="26"/>
        </w:rPr>
        <w:lastRenderedPageBreak/>
        <w:t xml:space="preserve">Изучив обстоятельства дела, с учетом положений инструкции по заполнению заявки на участие в </w:t>
      </w:r>
      <w:r w:rsidR="00F067DE" w:rsidRPr="00F067DE">
        <w:rPr>
          <w:color w:val="000000"/>
          <w:sz w:val="26"/>
          <w:szCs w:val="26"/>
        </w:rPr>
        <w:t>запросе котировок</w:t>
      </w:r>
      <w:r w:rsidRPr="00F067DE">
        <w:rPr>
          <w:color w:val="000000"/>
          <w:sz w:val="26"/>
          <w:szCs w:val="26"/>
        </w:rPr>
        <w:t xml:space="preserve">, Комиссия УФАС констатирует, что комиссия по осуществлению закупок </w:t>
      </w:r>
      <w:r w:rsidR="00F067DE" w:rsidRPr="00F067DE">
        <w:rPr>
          <w:color w:val="000000"/>
          <w:sz w:val="26"/>
          <w:szCs w:val="26"/>
        </w:rPr>
        <w:t xml:space="preserve">Заказчика </w:t>
      </w:r>
      <w:r w:rsidRPr="00F067DE">
        <w:rPr>
          <w:color w:val="000000"/>
          <w:sz w:val="26"/>
          <w:szCs w:val="26"/>
        </w:rPr>
        <w:t>не имела достаточных оснований д</w:t>
      </w:r>
      <w:r w:rsidR="00B85C37">
        <w:rPr>
          <w:color w:val="000000"/>
          <w:sz w:val="26"/>
          <w:szCs w:val="26"/>
        </w:rPr>
        <w:t>ля признания, отсутствие</w:t>
      </w:r>
      <w:r w:rsidRPr="00F067DE">
        <w:rPr>
          <w:color w:val="000000"/>
          <w:sz w:val="26"/>
          <w:szCs w:val="26"/>
        </w:rPr>
        <w:t xml:space="preserve"> конкретных показателей товара, соответствующими потребностям Заказчика. </w:t>
      </w:r>
    </w:p>
    <w:p w:rsidR="00192477" w:rsidRPr="00F067DE" w:rsidRDefault="00192477" w:rsidP="00192477">
      <w:pPr>
        <w:ind w:firstLine="708"/>
        <w:jc w:val="both"/>
        <w:rPr>
          <w:bCs/>
          <w:sz w:val="26"/>
          <w:szCs w:val="26"/>
        </w:rPr>
      </w:pPr>
      <w:r w:rsidRPr="00F067DE">
        <w:rPr>
          <w:color w:val="000000"/>
          <w:sz w:val="26"/>
          <w:szCs w:val="26"/>
        </w:rPr>
        <w:t xml:space="preserve">На основании вышеизложенного, Комиссия УФАС приходит к выводу, что комиссия по осуществлению закупок имела достаточные основания для </w:t>
      </w:r>
      <w:r w:rsidRPr="00F067DE">
        <w:rPr>
          <w:bCs/>
          <w:sz w:val="26"/>
          <w:szCs w:val="26"/>
        </w:rPr>
        <w:t>отклонения заявки</w:t>
      </w:r>
      <w:r w:rsidR="00F067DE" w:rsidRPr="00F067DE">
        <w:rPr>
          <w:color w:val="000000"/>
          <w:sz w:val="26"/>
          <w:szCs w:val="26"/>
        </w:rPr>
        <w:t xml:space="preserve"> на участие в запросе котировок </w:t>
      </w:r>
      <w:r w:rsidRPr="00F067DE">
        <w:rPr>
          <w:color w:val="000000"/>
          <w:sz w:val="26"/>
          <w:szCs w:val="26"/>
        </w:rPr>
        <w:t xml:space="preserve">(по основаниям, изложенным в протоколе </w:t>
      </w:r>
      <w:r w:rsidRPr="00F067DE">
        <w:rPr>
          <w:bCs/>
          <w:sz w:val="26"/>
          <w:szCs w:val="26"/>
        </w:rPr>
        <w:t>рассмотрения заявок), следовательно, в ее действиях не находятс</w:t>
      </w:r>
      <w:r w:rsidR="00F067DE" w:rsidRPr="00F067DE">
        <w:rPr>
          <w:bCs/>
          <w:sz w:val="26"/>
          <w:szCs w:val="26"/>
        </w:rPr>
        <w:t>я признаки нарушения ч. 5 ст. 50</w:t>
      </w:r>
      <w:r w:rsidRPr="00F067DE">
        <w:rPr>
          <w:bCs/>
          <w:sz w:val="26"/>
          <w:szCs w:val="26"/>
        </w:rPr>
        <w:t xml:space="preserve"> Закона о контрактной системе.</w:t>
      </w:r>
    </w:p>
    <w:p w:rsidR="00F067DE" w:rsidRDefault="00F067DE" w:rsidP="00192477">
      <w:pPr>
        <w:ind w:firstLine="708"/>
        <w:jc w:val="both"/>
        <w:rPr>
          <w:bCs/>
          <w:sz w:val="26"/>
          <w:szCs w:val="26"/>
        </w:rPr>
      </w:pPr>
      <w:r w:rsidRPr="00F067DE">
        <w:rPr>
          <w:bCs/>
          <w:sz w:val="26"/>
          <w:szCs w:val="26"/>
        </w:rPr>
        <w:t>Учитывая данные обстоятельства, Комиссия УФАС не имеет достаточных оснований для признания доводов жалобы обоснованными.</w:t>
      </w:r>
    </w:p>
    <w:p w:rsidR="00A859C8" w:rsidRPr="00F067DE" w:rsidRDefault="00A859C8" w:rsidP="00A859C8">
      <w:pPr>
        <w:autoSpaceDE w:val="0"/>
        <w:autoSpaceDN w:val="0"/>
        <w:adjustRightInd w:val="0"/>
        <w:ind w:firstLine="708"/>
        <w:jc w:val="both"/>
        <w:outlineLvl w:val="1"/>
        <w:rPr>
          <w:sz w:val="26"/>
          <w:szCs w:val="26"/>
        </w:rPr>
      </w:pPr>
      <w:r>
        <w:rPr>
          <w:sz w:val="26"/>
          <w:szCs w:val="26"/>
        </w:rPr>
        <w:t>Комиссия УФАС отмечает, что на момент рассмотрения жалобы Заказчиком заключен контракт по итогам определения поставщика.</w:t>
      </w:r>
    </w:p>
    <w:p w:rsidR="00A859C8" w:rsidRPr="00F067DE" w:rsidRDefault="00A859C8" w:rsidP="00192477">
      <w:pPr>
        <w:ind w:firstLine="708"/>
        <w:jc w:val="both"/>
        <w:rPr>
          <w:bCs/>
          <w:sz w:val="26"/>
          <w:szCs w:val="26"/>
        </w:rPr>
      </w:pPr>
      <w:r w:rsidRPr="00A859C8">
        <w:rPr>
          <w:bCs/>
          <w:sz w:val="26"/>
          <w:szCs w:val="26"/>
        </w:rPr>
        <w:t xml:space="preserve">В соответствии с п. 3.37 Административного регламента,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w:t>
      </w:r>
      <w:proofErr w:type="gramStart"/>
      <w:r w:rsidRPr="00A859C8">
        <w:rPr>
          <w:bCs/>
          <w:sz w:val="26"/>
          <w:szCs w:val="26"/>
        </w:rPr>
        <w:t>не проводится</w:t>
      </w:r>
      <w:proofErr w:type="gramEnd"/>
      <w:r w:rsidRPr="00A859C8">
        <w:rPr>
          <w:bCs/>
          <w:sz w:val="26"/>
          <w:szCs w:val="26"/>
        </w:rPr>
        <w:t xml:space="preserve"> и резолютивная часть решения должна содержать выводы Комиссии о том, что рассмотрение данного довода жалобы не проводится</w:t>
      </w:r>
      <w:r>
        <w:rPr>
          <w:bCs/>
          <w:sz w:val="26"/>
          <w:szCs w:val="26"/>
        </w:rPr>
        <w:t>.</w:t>
      </w:r>
    </w:p>
    <w:p w:rsidR="00192477" w:rsidRPr="00F067DE" w:rsidRDefault="00192477" w:rsidP="00945FCB">
      <w:pPr>
        <w:widowControl w:val="0"/>
        <w:ind w:right="-5" w:firstLine="720"/>
        <w:jc w:val="both"/>
        <w:rPr>
          <w:sz w:val="26"/>
          <w:szCs w:val="26"/>
        </w:rPr>
      </w:pPr>
    </w:p>
    <w:p w:rsidR="00945FCB" w:rsidRPr="00F067DE" w:rsidRDefault="00945FCB" w:rsidP="00945FCB">
      <w:pPr>
        <w:widowControl w:val="0"/>
        <w:ind w:right="-5" w:firstLine="720"/>
        <w:jc w:val="both"/>
        <w:rPr>
          <w:sz w:val="26"/>
          <w:szCs w:val="26"/>
        </w:rPr>
      </w:pPr>
      <w:r w:rsidRPr="00F067DE">
        <w:rPr>
          <w:sz w:val="26"/>
          <w:szCs w:val="26"/>
        </w:rPr>
        <w:t>Комиссия УФАС, руководствуясь ст. 42, 43, 48, 50, 99, 106 Закона о контрактной системе, Административным регламентом,</w:t>
      </w:r>
    </w:p>
    <w:p w:rsidR="00945FCB" w:rsidRPr="00F067DE" w:rsidRDefault="00945FCB" w:rsidP="00945FCB">
      <w:pPr>
        <w:widowControl w:val="0"/>
        <w:autoSpaceDE w:val="0"/>
        <w:ind w:firstLine="708"/>
        <w:jc w:val="both"/>
        <w:outlineLvl w:val="1"/>
        <w:rPr>
          <w:sz w:val="26"/>
          <w:szCs w:val="26"/>
        </w:rPr>
      </w:pPr>
    </w:p>
    <w:p w:rsidR="00945FCB" w:rsidRPr="00F067DE" w:rsidRDefault="00945FCB" w:rsidP="00945FCB">
      <w:pPr>
        <w:widowControl w:val="0"/>
        <w:autoSpaceDE w:val="0"/>
        <w:jc w:val="center"/>
        <w:outlineLvl w:val="1"/>
        <w:rPr>
          <w:sz w:val="26"/>
          <w:szCs w:val="26"/>
        </w:rPr>
      </w:pPr>
      <w:r w:rsidRPr="00F067DE">
        <w:rPr>
          <w:sz w:val="26"/>
          <w:szCs w:val="26"/>
        </w:rPr>
        <w:t>РЕШИЛА:</w:t>
      </w:r>
    </w:p>
    <w:p w:rsidR="00945FCB" w:rsidRPr="00F067DE" w:rsidRDefault="00945FCB" w:rsidP="00945FCB">
      <w:pPr>
        <w:widowControl w:val="0"/>
        <w:autoSpaceDE w:val="0"/>
        <w:ind w:firstLine="708"/>
        <w:jc w:val="both"/>
        <w:outlineLvl w:val="1"/>
        <w:rPr>
          <w:sz w:val="26"/>
          <w:szCs w:val="26"/>
        </w:rPr>
      </w:pPr>
    </w:p>
    <w:p w:rsidR="00945FCB" w:rsidRPr="00F067DE" w:rsidRDefault="00945FCB" w:rsidP="00945FCB">
      <w:pPr>
        <w:widowControl w:val="0"/>
        <w:ind w:firstLine="708"/>
        <w:jc w:val="both"/>
        <w:rPr>
          <w:sz w:val="26"/>
          <w:szCs w:val="26"/>
        </w:rPr>
      </w:pPr>
      <w:r w:rsidRPr="00F067DE">
        <w:rPr>
          <w:sz w:val="26"/>
          <w:szCs w:val="26"/>
        </w:rPr>
        <w:t xml:space="preserve">Признать жалобу </w:t>
      </w:r>
      <w:r w:rsidR="00A859C8" w:rsidRPr="00A859C8">
        <w:rPr>
          <w:sz w:val="26"/>
          <w:szCs w:val="26"/>
        </w:rPr>
        <w:t>ООО Строительная компания «Булат»</w:t>
      </w:r>
      <w:r w:rsidRPr="00F067DE">
        <w:rPr>
          <w:sz w:val="26"/>
          <w:szCs w:val="26"/>
        </w:rPr>
        <w:t xml:space="preserve"> </w:t>
      </w:r>
      <w:r w:rsidR="00F067DE" w:rsidRPr="00F067DE">
        <w:rPr>
          <w:sz w:val="26"/>
          <w:szCs w:val="26"/>
        </w:rPr>
        <w:t>не</w:t>
      </w:r>
      <w:r w:rsidRPr="00F067DE">
        <w:rPr>
          <w:sz w:val="26"/>
          <w:szCs w:val="26"/>
        </w:rPr>
        <w:t>обоснованной.</w:t>
      </w:r>
    </w:p>
    <w:p w:rsidR="00945FCB" w:rsidRPr="00F067DE" w:rsidRDefault="00945FCB" w:rsidP="00945FCB">
      <w:pPr>
        <w:widowControl w:val="0"/>
        <w:ind w:firstLine="708"/>
        <w:rPr>
          <w:sz w:val="26"/>
          <w:szCs w:val="26"/>
        </w:rPr>
      </w:pPr>
    </w:p>
    <w:p w:rsidR="00945FCB" w:rsidRPr="00F067DE" w:rsidRDefault="00945FCB" w:rsidP="00945FCB">
      <w:pPr>
        <w:widowControl w:val="0"/>
        <w:ind w:firstLine="708"/>
        <w:rPr>
          <w:sz w:val="26"/>
          <w:szCs w:val="26"/>
        </w:rPr>
      </w:pPr>
    </w:p>
    <w:p w:rsidR="00945FCB" w:rsidRPr="00F067DE" w:rsidRDefault="00945FCB" w:rsidP="00945FCB">
      <w:pPr>
        <w:widowControl w:val="0"/>
        <w:ind w:firstLine="708"/>
        <w:rPr>
          <w:sz w:val="26"/>
          <w:szCs w:val="26"/>
        </w:rPr>
      </w:pPr>
    </w:p>
    <w:p w:rsidR="00945FCB" w:rsidRPr="00F067DE" w:rsidRDefault="00945FCB" w:rsidP="00945FCB">
      <w:pPr>
        <w:widowControl w:val="0"/>
        <w:tabs>
          <w:tab w:val="left" w:pos="2700"/>
        </w:tabs>
        <w:ind w:firstLine="720"/>
        <w:jc w:val="both"/>
        <w:rPr>
          <w:sz w:val="26"/>
          <w:szCs w:val="26"/>
        </w:rPr>
      </w:pPr>
      <w:r w:rsidRPr="00F067DE">
        <w:rPr>
          <w:i/>
          <w:sz w:val="26"/>
          <w:szCs w:val="26"/>
        </w:rPr>
        <w:t>Настоящее решение может быть обжаловано в судебном порядке в течение трёх месяцев со дня принятия.</w:t>
      </w:r>
    </w:p>
    <w:sectPr w:rsidR="00945FCB" w:rsidRPr="00F067DE" w:rsidSect="00AB5D8A">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098" w:rsidRDefault="00881098" w:rsidP="00AB5D8A">
      <w:r>
        <w:separator/>
      </w:r>
    </w:p>
  </w:endnote>
  <w:endnote w:type="continuationSeparator" w:id="0">
    <w:p w:rsidR="00881098" w:rsidRDefault="00881098" w:rsidP="00AB5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098" w:rsidRDefault="00881098" w:rsidP="00AB5D8A">
      <w:r>
        <w:separator/>
      </w:r>
    </w:p>
  </w:footnote>
  <w:footnote w:type="continuationSeparator" w:id="0">
    <w:p w:rsidR="00881098" w:rsidRDefault="00881098" w:rsidP="00AB5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2500910"/>
      <w:docPartObj>
        <w:docPartGallery w:val="Page Numbers (Top of Page)"/>
        <w:docPartUnique/>
      </w:docPartObj>
    </w:sdtPr>
    <w:sdtEndPr/>
    <w:sdtContent>
      <w:p w:rsidR="00AB5D8A" w:rsidRDefault="00AB5D8A">
        <w:pPr>
          <w:pStyle w:val="a3"/>
          <w:jc w:val="center"/>
        </w:pPr>
        <w:r>
          <w:fldChar w:fldCharType="begin"/>
        </w:r>
        <w:r>
          <w:instrText>PAGE   \* MERGEFORMAT</w:instrText>
        </w:r>
        <w:r>
          <w:fldChar w:fldCharType="separate"/>
        </w:r>
        <w:r w:rsidR="00F86DE7">
          <w:rPr>
            <w:noProof/>
          </w:rPr>
          <w:t>7</w:t>
        </w:r>
        <w:r>
          <w:fldChar w:fldCharType="end"/>
        </w:r>
      </w:p>
    </w:sdtContent>
  </w:sdt>
  <w:p w:rsidR="00AB5D8A" w:rsidRDefault="00AB5D8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EC4"/>
    <w:rsid w:val="00192477"/>
    <w:rsid w:val="001E25A9"/>
    <w:rsid w:val="003D1EC4"/>
    <w:rsid w:val="00495790"/>
    <w:rsid w:val="00507E17"/>
    <w:rsid w:val="00797C80"/>
    <w:rsid w:val="007D1817"/>
    <w:rsid w:val="0082793B"/>
    <w:rsid w:val="00881098"/>
    <w:rsid w:val="00945FCB"/>
    <w:rsid w:val="00A859C8"/>
    <w:rsid w:val="00AB5D8A"/>
    <w:rsid w:val="00B32614"/>
    <w:rsid w:val="00B676D4"/>
    <w:rsid w:val="00B85C37"/>
    <w:rsid w:val="00DF5E58"/>
    <w:rsid w:val="00F067DE"/>
    <w:rsid w:val="00F86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B30609-9796-4B77-8DB1-450E2BCE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FCB"/>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45FC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945FCB"/>
  </w:style>
  <w:style w:type="paragraph" w:styleId="a3">
    <w:name w:val="header"/>
    <w:basedOn w:val="a"/>
    <w:link w:val="a4"/>
    <w:uiPriority w:val="99"/>
    <w:unhideWhenUsed/>
    <w:rsid w:val="00AB5D8A"/>
    <w:pPr>
      <w:tabs>
        <w:tab w:val="center" w:pos="4677"/>
        <w:tab w:val="right" w:pos="9355"/>
      </w:tabs>
    </w:pPr>
  </w:style>
  <w:style w:type="character" w:customStyle="1" w:styleId="a4">
    <w:name w:val="Верхний колонтитул Знак"/>
    <w:basedOn w:val="a0"/>
    <w:link w:val="a3"/>
    <w:uiPriority w:val="99"/>
    <w:rsid w:val="00AB5D8A"/>
    <w:rPr>
      <w:rFonts w:ascii="Times New Roman" w:eastAsia="Times New Roman" w:hAnsi="Times New Roman" w:cs="Times New Roman"/>
      <w:sz w:val="24"/>
      <w:szCs w:val="24"/>
      <w:lang w:eastAsia="zh-CN"/>
    </w:rPr>
  </w:style>
  <w:style w:type="paragraph" w:styleId="a5">
    <w:name w:val="footer"/>
    <w:basedOn w:val="a"/>
    <w:link w:val="a6"/>
    <w:uiPriority w:val="99"/>
    <w:unhideWhenUsed/>
    <w:rsid w:val="00AB5D8A"/>
    <w:pPr>
      <w:tabs>
        <w:tab w:val="center" w:pos="4677"/>
        <w:tab w:val="right" w:pos="9355"/>
      </w:tabs>
    </w:pPr>
  </w:style>
  <w:style w:type="character" w:customStyle="1" w:styleId="a6">
    <w:name w:val="Нижний колонтитул Знак"/>
    <w:basedOn w:val="a0"/>
    <w:link w:val="a5"/>
    <w:uiPriority w:val="99"/>
    <w:rsid w:val="00AB5D8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89900">
      <w:bodyDiv w:val="1"/>
      <w:marLeft w:val="0"/>
      <w:marRight w:val="0"/>
      <w:marTop w:val="0"/>
      <w:marBottom w:val="0"/>
      <w:divBdr>
        <w:top w:val="none" w:sz="0" w:space="0" w:color="auto"/>
        <w:left w:val="none" w:sz="0" w:space="0" w:color="auto"/>
        <w:bottom w:val="none" w:sz="0" w:space="0" w:color="auto"/>
        <w:right w:val="none" w:sz="0" w:space="0" w:color="auto"/>
      </w:divBdr>
    </w:div>
    <w:div w:id="79563549">
      <w:bodyDiv w:val="1"/>
      <w:marLeft w:val="0"/>
      <w:marRight w:val="0"/>
      <w:marTop w:val="0"/>
      <w:marBottom w:val="0"/>
      <w:divBdr>
        <w:top w:val="none" w:sz="0" w:space="0" w:color="auto"/>
        <w:left w:val="none" w:sz="0" w:space="0" w:color="auto"/>
        <w:bottom w:val="none" w:sz="0" w:space="0" w:color="auto"/>
        <w:right w:val="none" w:sz="0" w:space="0" w:color="auto"/>
      </w:divBdr>
    </w:div>
    <w:div w:id="262811085">
      <w:bodyDiv w:val="1"/>
      <w:marLeft w:val="0"/>
      <w:marRight w:val="0"/>
      <w:marTop w:val="0"/>
      <w:marBottom w:val="0"/>
      <w:divBdr>
        <w:top w:val="none" w:sz="0" w:space="0" w:color="auto"/>
        <w:left w:val="none" w:sz="0" w:space="0" w:color="auto"/>
        <w:bottom w:val="none" w:sz="0" w:space="0" w:color="auto"/>
        <w:right w:val="none" w:sz="0" w:space="0" w:color="auto"/>
      </w:divBdr>
    </w:div>
    <w:div w:id="542134636">
      <w:bodyDiv w:val="1"/>
      <w:marLeft w:val="0"/>
      <w:marRight w:val="0"/>
      <w:marTop w:val="0"/>
      <w:marBottom w:val="0"/>
      <w:divBdr>
        <w:top w:val="none" w:sz="0" w:space="0" w:color="auto"/>
        <w:left w:val="none" w:sz="0" w:space="0" w:color="auto"/>
        <w:bottom w:val="none" w:sz="0" w:space="0" w:color="auto"/>
        <w:right w:val="none" w:sz="0" w:space="0" w:color="auto"/>
      </w:divBdr>
    </w:div>
    <w:div w:id="628361915">
      <w:bodyDiv w:val="1"/>
      <w:marLeft w:val="0"/>
      <w:marRight w:val="0"/>
      <w:marTop w:val="0"/>
      <w:marBottom w:val="0"/>
      <w:divBdr>
        <w:top w:val="none" w:sz="0" w:space="0" w:color="auto"/>
        <w:left w:val="none" w:sz="0" w:space="0" w:color="auto"/>
        <w:bottom w:val="none" w:sz="0" w:space="0" w:color="auto"/>
        <w:right w:val="none" w:sz="0" w:space="0" w:color="auto"/>
      </w:divBdr>
    </w:div>
    <w:div w:id="749667119">
      <w:bodyDiv w:val="1"/>
      <w:marLeft w:val="0"/>
      <w:marRight w:val="0"/>
      <w:marTop w:val="0"/>
      <w:marBottom w:val="0"/>
      <w:divBdr>
        <w:top w:val="none" w:sz="0" w:space="0" w:color="auto"/>
        <w:left w:val="none" w:sz="0" w:space="0" w:color="auto"/>
        <w:bottom w:val="none" w:sz="0" w:space="0" w:color="auto"/>
        <w:right w:val="none" w:sz="0" w:space="0" w:color="auto"/>
      </w:divBdr>
    </w:div>
    <w:div w:id="1221015820">
      <w:bodyDiv w:val="1"/>
      <w:marLeft w:val="0"/>
      <w:marRight w:val="0"/>
      <w:marTop w:val="0"/>
      <w:marBottom w:val="0"/>
      <w:divBdr>
        <w:top w:val="none" w:sz="0" w:space="0" w:color="auto"/>
        <w:left w:val="none" w:sz="0" w:space="0" w:color="auto"/>
        <w:bottom w:val="none" w:sz="0" w:space="0" w:color="auto"/>
        <w:right w:val="none" w:sz="0" w:space="0" w:color="auto"/>
      </w:divBdr>
    </w:div>
    <w:div w:id="1405645628">
      <w:bodyDiv w:val="1"/>
      <w:marLeft w:val="0"/>
      <w:marRight w:val="0"/>
      <w:marTop w:val="0"/>
      <w:marBottom w:val="0"/>
      <w:divBdr>
        <w:top w:val="none" w:sz="0" w:space="0" w:color="auto"/>
        <w:left w:val="none" w:sz="0" w:space="0" w:color="auto"/>
        <w:bottom w:val="none" w:sz="0" w:space="0" w:color="auto"/>
        <w:right w:val="none" w:sz="0" w:space="0" w:color="auto"/>
      </w:divBdr>
    </w:div>
    <w:div w:id="2048219373">
      <w:bodyDiv w:val="1"/>
      <w:marLeft w:val="0"/>
      <w:marRight w:val="0"/>
      <w:marTop w:val="0"/>
      <w:marBottom w:val="0"/>
      <w:divBdr>
        <w:top w:val="none" w:sz="0" w:space="0" w:color="auto"/>
        <w:left w:val="none" w:sz="0" w:space="0" w:color="auto"/>
        <w:bottom w:val="none" w:sz="0" w:space="0" w:color="auto"/>
        <w:right w:val="none" w:sz="0" w:space="0" w:color="auto"/>
      </w:divBdr>
    </w:div>
    <w:div w:id="212677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7</Pages>
  <Words>2865</Words>
  <Characters>16336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13</cp:revision>
  <dcterms:created xsi:type="dcterms:W3CDTF">2022-04-13T07:49:00Z</dcterms:created>
  <dcterms:modified xsi:type="dcterms:W3CDTF">2022-08-08T15:29:00Z</dcterms:modified>
</cp:coreProperties>
</file>