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C8A39D" w14:textId="77777777" w:rsidR="00E8529B" w:rsidRPr="00E8529B" w:rsidRDefault="00E8529B" w:rsidP="00E8529B">
      <w:pPr>
        <w:pStyle w:val="ab"/>
        <w:ind w:left="4962"/>
        <w:rPr>
          <w:rFonts w:eastAsia="Arial" w:cs="Times New Roman"/>
          <w:bdr w:val="none" w:sz="0" w:space="0" w:color="auto"/>
        </w:rPr>
      </w:pPr>
    </w:p>
    <w:p w14:paraId="6821F542" w14:textId="77777777" w:rsidR="00484359" w:rsidRPr="00E8529B" w:rsidRDefault="00484359" w:rsidP="001C3CD3">
      <w:pPr>
        <w:pStyle w:val="ConsPlusNormal"/>
        <w:widowControl w:val="0"/>
        <w:ind w:firstLine="0"/>
        <w:rPr>
          <w:rFonts w:ascii="Times New Roman" w:hAnsi="Times New Roman" w:cs="Times New Roman"/>
          <w:sz w:val="26"/>
          <w:szCs w:val="26"/>
          <w:lang w:val="en-US"/>
        </w:rPr>
      </w:pPr>
    </w:p>
    <w:p w14:paraId="1CB5C53C" w14:textId="6AD0518A" w:rsidR="00E1444B" w:rsidRPr="001D3BDD" w:rsidRDefault="0013177E" w:rsidP="00AD5557">
      <w:pPr>
        <w:pStyle w:val="ConsPlusNormal"/>
        <w:widowControl w:val="0"/>
        <w:ind w:firstLine="0"/>
        <w:jc w:val="center"/>
        <w:rPr>
          <w:rFonts w:ascii="Times New Roman" w:hAnsi="Times New Roman" w:cs="Times New Roman"/>
          <w:sz w:val="26"/>
          <w:szCs w:val="26"/>
        </w:rPr>
      </w:pPr>
      <w:r w:rsidRPr="00696C4A">
        <w:rPr>
          <w:rFonts w:ascii="Times New Roman" w:hAnsi="Times New Roman" w:cs="Times New Roman"/>
          <w:sz w:val="26"/>
          <w:szCs w:val="26"/>
        </w:rPr>
        <w:t>Р</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Е</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Ш</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Е</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Н</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И</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Е</w:t>
      </w:r>
      <w:r w:rsidRPr="001D3BDD">
        <w:rPr>
          <w:rFonts w:ascii="Times New Roman" w:hAnsi="Times New Roman" w:cs="Times New Roman"/>
          <w:sz w:val="26"/>
          <w:szCs w:val="26"/>
        </w:rPr>
        <w:t xml:space="preserve"> </w:t>
      </w:r>
    </w:p>
    <w:p w14:paraId="1FD53C3A" w14:textId="3BDE2765" w:rsidR="000A7A84" w:rsidRDefault="0013177E" w:rsidP="00AD5557">
      <w:pPr>
        <w:pStyle w:val="ConsPlusNormal"/>
        <w:widowControl w:val="0"/>
        <w:ind w:firstLine="0"/>
        <w:jc w:val="center"/>
        <w:rPr>
          <w:rFonts w:ascii="Times New Roman" w:hAnsi="Times New Roman" w:cs="Times New Roman"/>
          <w:sz w:val="26"/>
          <w:szCs w:val="26"/>
        </w:rPr>
      </w:pPr>
      <w:r w:rsidRPr="00696C4A">
        <w:rPr>
          <w:rFonts w:ascii="Times New Roman" w:hAnsi="Times New Roman" w:cs="Times New Roman"/>
          <w:sz w:val="26"/>
          <w:szCs w:val="26"/>
        </w:rPr>
        <w:t>по жалоб</w:t>
      </w:r>
      <w:r w:rsidR="001D3BDD">
        <w:rPr>
          <w:rFonts w:ascii="Times New Roman" w:hAnsi="Times New Roman" w:cs="Times New Roman"/>
          <w:sz w:val="26"/>
          <w:szCs w:val="26"/>
        </w:rPr>
        <w:t>е</w:t>
      </w:r>
      <w:r w:rsidR="00DC43BF" w:rsidRPr="00696C4A">
        <w:rPr>
          <w:rFonts w:ascii="Times New Roman" w:hAnsi="Times New Roman" w:cs="Times New Roman"/>
          <w:sz w:val="26"/>
          <w:szCs w:val="26"/>
        </w:rPr>
        <w:t xml:space="preserve"> </w:t>
      </w:r>
      <w:r w:rsidR="00E8529B" w:rsidRPr="00E8529B">
        <w:rPr>
          <w:rFonts w:ascii="Times New Roman" w:hAnsi="Times New Roman" w:cs="Times New Roman"/>
          <w:sz w:val="26"/>
          <w:szCs w:val="26"/>
        </w:rPr>
        <w:t>ИП Масленников</w:t>
      </w:r>
      <w:r w:rsidR="00E8529B">
        <w:rPr>
          <w:rFonts w:ascii="Times New Roman" w:hAnsi="Times New Roman" w:cs="Times New Roman"/>
          <w:sz w:val="26"/>
          <w:szCs w:val="26"/>
        </w:rPr>
        <w:t>а</w:t>
      </w:r>
      <w:r w:rsidR="00E8529B" w:rsidRPr="00E8529B">
        <w:rPr>
          <w:rFonts w:ascii="Times New Roman" w:hAnsi="Times New Roman" w:cs="Times New Roman"/>
          <w:sz w:val="26"/>
          <w:szCs w:val="26"/>
        </w:rPr>
        <w:t xml:space="preserve"> Алекс</w:t>
      </w:r>
      <w:r w:rsidR="00E8529B">
        <w:rPr>
          <w:rFonts w:ascii="Times New Roman" w:hAnsi="Times New Roman" w:cs="Times New Roman"/>
          <w:sz w:val="26"/>
          <w:szCs w:val="26"/>
        </w:rPr>
        <w:t>ея</w:t>
      </w:r>
      <w:r w:rsidR="00E8529B" w:rsidRPr="00E8529B">
        <w:rPr>
          <w:rFonts w:ascii="Times New Roman" w:hAnsi="Times New Roman" w:cs="Times New Roman"/>
          <w:sz w:val="26"/>
          <w:szCs w:val="26"/>
        </w:rPr>
        <w:t xml:space="preserve"> Владимирович</w:t>
      </w:r>
      <w:r w:rsidR="00E8529B">
        <w:rPr>
          <w:rFonts w:ascii="Times New Roman" w:hAnsi="Times New Roman" w:cs="Times New Roman"/>
          <w:sz w:val="26"/>
          <w:szCs w:val="26"/>
        </w:rPr>
        <w:t>а</w:t>
      </w:r>
    </w:p>
    <w:p w14:paraId="045C40EE" w14:textId="538D09CB" w:rsidR="00015969" w:rsidRDefault="0095755A" w:rsidP="00AD5557">
      <w:pPr>
        <w:pStyle w:val="ConsPlusNormal"/>
        <w:widowControl w:val="0"/>
        <w:ind w:firstLine="0"/>
        <w:jc w:val="center"/>
        <w:rPr>
          <w:rFonts w:ascii="Times New Roman" w:hAnsi="Times New Roman" w:cs="Times New Roman"/>
          <w:sz w:val="26"/>
          <w:szCs w:val="26"/>
        </w:rPr>
      </w:pPr>
      <w:r w:rsidRPr="00696C4A">
        <w:rPr>
          <w:rFonts w:ascii="Times New Roman" w:hAnsi="Times New Roman" w:cs="Times New Roman"/>
          <w:sz w:val="26"/>
          <w:szCs w:val="26"/>
        </w:rPr>
        <w:t>№</w:t>
      </w:r>
      <w:r w:rsidR="00C613EB" w:rsidRPr="00696C4A">
        <w:rPr>
          <w:rFonts w:ascii="Times New Roman" w:hAnsi="Times New Roman" w:cs="Times New Roman"/>
          <w:sz w:val="26"/>
          <w:szCs w:val="26"/>
        </w:rPr>
        <w:t xml:space="preserve"> </w:t>
      </w:r>
      <w:r w:rsidR="00E8529B">
        <w:rPr>
          <w:rFonts w:ascii="Times New Roman" w:hAnsi="Times New Roman" w:cs="Times New Roman"/>
          <w:sz w:val="26"/>
          <w:szCs w:val="26"/>
        </w:rPr>
        <w:t>308</w:t>
      </w:r>
      <w:r w:rsidR="00974A7A">
        <w:rPr>
          <w:rFonts w:ascii="Times New Roman" w:hAnsi="Times New Roman" w:cs="Times New Roman"/>
          <w:sz w:val="26"/>
          <w:szCs w:val="26"/>
        </w:rPr>
        <w:t>-</w:t>
      </w:r>
      <w:r w:rsidR="00E8529B" w:rsidRPr="00E8529B">
        <w:rPr>
          <w:rFonts w:ascii="Times New Roman" w:hAnsi="Times New Roman" w:cs="Times New Roman"/>
          <w:sz w:val="26"/>
          <w:szCs w:val="26"/>
        </w:rPr>
        <w:t>15044-22/4</w:t>
      </w:r>
    </w:p>
    <w:p w14:paraId="6E78D1CD" w14:textId="77777777" w:rsidR="00D24D5B" w:rsidRPr="00696C4A" w:rsidRDefault="00D24D5B" w:rsidP="00AD5557">
      <w:pPr>
        <w:pStyle w:val="ConsPlusNormal"/>
        <w:widowControl w:val="0"/>
        <w:ind w:firstLine="0"/>
        <w:rPr>
          <w:rFonts w:ascii="Times New Roman" w:eastAsia="Times New Roman" w:hAnsi="Times New Roman" w:cs="Times New Roman"/>
          <w:sz w:val="26"/>
          <w:szCs w:val="26"/>
        </w:rPr>
      </w:pPr>
    </w:p>
    <w:p w14:paraId="2C159352" w14:textId="77777777" w:rsidR="00CC35DE" w:rsidRPr="00696C4A" w:rsidRDefault="0013177E" w:rsidP="00AD5557">
      <w:pPr>
        <w:pStyle w:val="ConsPlusNormal"/>
        <w:widowControl w:val="0"/>
        <w:ind w:firstLine="0"/>
        <w:rPr>
          <w:rFonts w:ascii="Times New Roman" w:eastAsia="Times New Roman" w:hAnsi="Times New Roman" w:cs="Times New Roman"/>
          <w:sz w:val="26"/>
          <w:szCs w:val="26"/>
        </w:rPr>
      </w:pPr>
      <w:r w:rsidRPr="00696C4A">
        <w:rPr>
          <w:rFonts w:ascii="Times New Roman" w:hAnsi="Times New Roman" w:cs="Times New Roman"/>
          <w:sz w:val="26"/>
          <w:szCs w:val="26"/>
        </w:rPr>
        <w:t>Резолютивная часть оглашена</w:t>
      </w:r>
    </w:p>
    <w:p w14:paraId="52C16F5A" w14:textId="7E3B9A79" w:rsidR="00D13E22" w:rsidRDefault="005960A3" w:rsidP="00AD5557">
      <w:pPr>
        <w:pStyle w:val="ConsPlusNormal"/>
        <w:widowControl w:val="0"/>
        <w:ind w:firstLine="0"/>
        <w:jc w:val="both"/>
        <w:rPr>
          <w:rFonts w:ascii="Times New Roman" w:hAnsi="Times New Roman" w:cs="Times New Roman"/>
          <w:sz w:val="26"/>
          <w:szCs w:val="26"/>
        </w:rPr>
      </w:pPr>
      <w:r>
        <w:rPr>
          <w:rFonts w:ascii="Times New Roman" w:hAnsi="Times New Roman" w:cs="Times New Roman"/>
          <w:color w:val="auto"/>
          <w:sz w:val="26"/>
          <w:szCs w:val="26"/>
        </w:rPr>
        <w:t>0</w:t>
      </w:r>
      <w:r w:rsidR="00AB05FF">
        <w:rPr>
          <w:rFonts w:ascii="Times New Roman" w:hAnsi="Times New Roman" w:cs="Times New Roman"/>
          <w:color w:val="auto"/>
          <w:sz w:val="26"/>
          <w:szCs w:val="26"/>
        </w:rPr>
        <w:t>5</w:t>
      </w:r>
      <w:r w:rsidR="00467319">
        <w:rPr>
          <w:rFonts w:ascii="Times New Roman" w:hAnsi="Times New Roman" w:cs="Times New Roman"/>
          <w:color w:val="auto"/>
          <w:sz w:val="26"/>
          <w:szCs w:val="26"/>
        </w:rPr>
        <w:t>.0</w:t>
      </w:r>
      <w:r>
        <w:rPr>
          <w:rFonts w:ascii="Times New Roman" w:hAnsi="Times New Roman" w:cs="Times New Roman"/>
          <w:color w:val="auto"/>
          <w:sz w:val="26"/>
          <w:szCs w:val="26"/>
        </w:rPr>
        <w:t>8</w:t>
      </w:r>
      <w:r w:rsidR="008310B1" w:rsidRPr="00696C4A">
        <w:rPr>
          <w:rFonts w:ascii="Times New Roman" w:hAnsi="Times New Roman" w:cs="Times New Roman"/>
          <w:color w:val="auto"/>
          <w:sz w:val="26"/>
          <w:szCs w:val="26"/>
        </w:rPr>
        <w:t>.20</w:t>
      </w:r>
      <w:r w:rsidR="002E1CF8">
        <w:rPr>
          <w:rFonts w:ascii="Times New Roman" w:hAnsi="Times New Roman" w:cs="Times New Roman"/>
          <w:color w:val="auto"/>
          <w:sz w:val="26"/>
          <w:szCs w:val="26"/>
        </w:rPr>
        <w:t>2</w:t>
      </w:r>
      <w:r w:rsidR="00393D67">
        <w:rPr>
          <w:rFonts w:ascii="Times New Roman" w:hAnsi="Times New Roman" w:cs="Times New Roman"/>
          <w:color w:val="auto"/>
          <w:sz w:val="26"/>
          <w:szCs w:val="26"/>
        </w:rPr>
        <w:t>2</w:t>
      </w:r>
      <w:r w:rsidR="006647E1">
        <w:rPr>
          <w:rFonts w:ascii="Times New Roman" w:hAnsi="Times New Roman" w:cs="Times New Roman"/>
          <w:color w:val="auto"/>
          <w:sz w:val="26"/>
          <w:szCs w:val="26"/>
        </w:rPr>
        <w:t xml:space="preserve"> </w:t>
      </w:r>
      <w:r w:rsidR="0013177E" w:rsidRPr="00696C4A">
        <w:rPr>
          <w:rFonts w:ascii="Times New Roman" w:hAnsi="Times New Roman" w:cs="Times New Roman"/>
          <w:color w:val="auto"/>
          <w:sz w:val="26"/>
          <w:szCs w:val="26"/>
        </w:rPr>
        <w:t>г.</w:t>
      </w:r>
      <w:r w:rsidR="0013177E" w:rsidRPr="00696C4A">
        <w:rPr>
          <w:rFonts w:ascii="Times New Roman" w:hAnsi="Times New Roman" w:cs="Times New Roman"/>
          <w:color w:val="auto"/>
          <w:sz w:val="26"/>
          <w:szCs w:val="26"/>
        </w:rPr>
        <w:tab/>
      </w:r>
      <w:r w:rsidR="00132A66" w:rsidRPr="00696C4A">
        <w:rPr>
          <w:rFonts w:ascii="Times New Roman" w:hAnsi="Times New Roman" w:cs="Times New Roman"/>
          <w:color w:val="auto"/>
          <w:sz w:val="26"/>
          <w:szCs w:val="26"/>
        </w:rPr>
        <w:t xml:space="preserve">                                                                                                               </w:t>
      </w:r>
      <w:r w:rsidR="0013177E" w:rsidRPr="00696C4A">
        <w:rPr>
          <w:rFonts w:ascii="Times New Roman" w:hAnsi="Times New Roman" w:cs="Times New Roman"/>
          <w:sz w:val="26"/>
          <w:szCs w:val="26"/>
        </w:rPr>
        <w:t>г.о. Самара</w:t>
      </w:r>
    </w:p>
    <w:p w14:paraId="61D9C33C" w14:textId="77777777" w:rsidR="000616A7" w:rsidRPr="00696C4A" w:rsidRDefault="000616A7" w:rsidP="00AD5557">
      <w:pPr>
        <w:pStyle w:val="ConsPlusNormal"/>
        <w:widowControl w:val="0"/>
        <w:ind w:firstLine="0"/>
        <w:jc w:val="both"/>
        <w:rPr>
          <w:rFonts w:ascii="Times New Roman" w:hAnsi="Times New Roman" w:cs="Times New Roman"/>
          <w:sz w:val="26"/>
          <w:szCs w:val="26"/>
        </w:rPr>
      </w:pPr>
    </w:p>
    <w:p w14:paraId="3C1DB865" w14:textId="7FD2E7CE" w:rsidR="00AE1AFB" w:rsidRPr="00AE1AFB" w:rsidRDefault="00AE1AFB" w:rsidP="00AE1AFB">
      <w:pPr>
        <w:pStyle w:val="ConsPlusNormal"/>
        <w:tabs>
          <w:tab w:val="left" w:pos="1680"/>
        </w:tabs>
        <w:ind w:firstLine="709"/>
        <w:jc w:val="both"/>
        <w:rPr>
          <w:rFonts w:ascii="Times New Roman" w:hAnsi="Times New Roman" w:cs="Times New Roman"/>
          <w:sz w:val="26"/>
          <w:szCs w:val="26"/>
        </w:rPr>
      </w:pPr>
      <w:r w:rsidRPr="00AE1AFB">
        <w:rPr>
          <w:rFonts w:ascii="Times New Roman" w:hAnsi="Times New Roman" w:cs="Times New Roman"/>
          <w:sz w:val="26"/>
          <w:szCs w:val="26"/>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w:t>
      </w:r>
      <w:proofErr w:type="gramStart"/>
      <w:r w:rsidRPr="00AE1AFB">
        <w:rPr>
          <w:rFonts w:ascii="Times New Roman" w:hAnsi="Times New Roman" w:cs="Times New Roman"/>
          <w:sz w:val="26"/>
          <w:szCs w:val="26"/>
        </w:rPr>
        <w:t>) ,</w:t>
      </w:r>
      <w:proofErr w:type="gramEnd"/>
      <w:r w:rsidRPr="00AE1AFB">
        <w:rPr>
          <w:rFonts w:ascii="Times New Roman" w:hAnsi="Times New Roman" w:cs="Times New Roman"/>
          <w:sz w:val="26"/>
          <w:szCs w:val="26"/>
        </w:rPr>
        <w:t xml:space="preserve"> </w:t>
      </w:r>
    </w:p>
    <w:p w14:paraId="5B37CC70" w14:textId="10ED309A" w:rsidR="00AE1AFB" w:rsidRPr="00AE1AFB" w:rsidRDefault="00AE1AFB" w:rsidP="00AE1AFB">
      <w:pPr>
        <w:pStyle w:val="ConsPlusNormal"/>
        <w:tabs>
          <w:tab w:val="left" w:pos="1680"/>
        </w:tabs>
        <w:ind w:firstLine="709"/>
        <w:jc w:val="both"/>
        <w:rPr>
          <w:rFonts w:ascii="Times New Roman" w:hAnsi="Times New Roman" w:cs="Times New Roman"/>
          <w:sz w:val="26"/>
          <w:szCs w:val="26"/>
        </w:rPr>
      </w:pPr>
      <w:r w:rsidRPr="00AE1AFB">
        <w:rPr>
          <w:rFonts w:ascii="Times New Roman" w:hAnsi="Times New Roman" w:cs="Times New Roman"/>
          <w:sz w:val="26"/>
          <w:szCs w:val="26"/>
        </w:rPr>
        <w:t xml:space="preserve">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Приказом  от 19 ноября 2014 г.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w:t>
      </w:r>
      <w:r w:rsidRPr="00AE1AFB">
        <w:rPr>
          <w:rFonts w:ascii="Times New Roman" w:hAnsi="Times New Roman" w:cs="Times New Roman"/>
          <w:sz w:val="26"/>
          <w:szCs w:val="26"/>
        </w:rPr>
        <w:lastRenderedPageBreak/>
        <w:t xml:space="preserve">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жалобу </w:t>
      </w:r>
      <w:r w:rsidR="00AB05FF" w:rsidRPr="00AB05FF">
        <w:rPr>
          <w:rFonts w:ascii="Times New Roman" w:hAnsi="Times New Roman" w:cs="Times New Roman"/>
          <w:sz w:val="26"/>
          <w:szCs w:val="26"/>
        </w:rPr>
        <w:t xml:space="preserve">ИП Масленникова Алексея Владимировича </w:t>
      </w:r>
      <w:r w:rsidRPr="00AE1AFB">
        <w:rPr>
          <w:rFonts w:ascii="Times New Roman" w:hAnsi="Times New Roman" w:cs="Times New Roman"/>
          <w:sz w:val="26"/>
          <w:szCs w:val="26"/>
        </w:rPr>
        <w:t xml:space="preserve">(далее – Заявитель) на действия </w:t>
      </w:r>
      <w:r w:rsidR="00AB05FF" w:rsidRPr="00AB05FF">
        <w:rPr>
          <w:rFonts w:ascii="Times New Roman" w:hAnsi="Times New Roman" w:cs="Times New Roman"/>
          <w:sz w:val="26"/>
          <w:szCs w:val="26"/>
        </w:rPr>
        <w:t>Государственно</w:t>
      </w:r>
      <w:r w:rsidR="00AB05FF">
        <w:rPr>
          <w:rFonts w:ascii="Times New Roman" w:hAnsi="Times New Roman" w:cs="Times New Roman"/>
          <w:sz w:val="26"/>
          <w:szCs w:val="26"/>
        </w:rPr>
        <w:t>го</w:t>
      </w:r>
      <w:r w:rsidR="00AB05FF" w:rsidRPr="00AB05FF">
        <w:rPr>
          <w:rFonts w:ascii="Times New Roman" w:hAnsi="Times New Roman" w:cs="Times New Roman"/>
          <w:sz w:val="26"/>
          <w:szCs w:val="26"/>
        </w:rPr>
        <w:t xml:space="preserve"> бюджетно</w:t>
      </w:r>
      <w:r w:rsidR="00AB05FF">
        <w:rPr>
          <w:rFonts w:ascii="Times New Roman" w:hAnsi="Times New Roman" w:cs="Times New Roman"/>
          <w:sz w:val="26"/>
          <w:szCs w:val="26"/>
        </w:rPr>
        <w:t>го</w:t>
      </w:r>
      <w:r w:rsidR="00AB05FF" w:rsidRPr="00AB05FF">
        <w:rPr>
          <w:rFonts w:ascii="Times New Roman" w:hAnsi="Times New Roman" w:cs="Times New Roman"/>
          <w:sz w:val="26"/>
          <w:szCs w:val="26"/>
        </w:rPr>
        <w:t xml:space="preserve"> учреждени</w:t>
      </w:r>
      <w:r w:rsidR="00AB05FF">
        <w:rPr>
          <w:rFonts w:ascii="Times New Roman" w:hAnsi="Times New Roman" w:cs="Times New Roman"/>
          <w:sz w:val="26"/>
          <w:szCs w:val="26"/>
        </w:rPr>
        <w:t>я</w:t>
      </w:r>
      <w:r w:rsidR="00AB05FF" w:rsidRPr="00AB05FF">
        <w:rPr>
          <w:rFonts w:ascii="Times New Roman" w:hAnsi="Times New Roman" w:cs="Times New Roman"/>
          <w:sz w:val="26"/>
          <w:szCs w:val="26"/>
        </w:rPr>
        <w:t xml:space="preserve"> здравоохранения Самарской области «Чапаевская центральная городская больница» </w:t>
      </w:r>
      <w:r>
        <w:rPr>
          <w:rFonts w:ascii="Times New Roman" w:hAnsi="Times New Roman" w:cs="Times New Roman"/>
          <w:sz w:val="26"/>
          <w:szCs w:val="26"/>
        </w:rPr>
        <w:t>(д</w:t>
      </w:r>
      <w:r w:rsidR="00337756">
        <w:rPr>
          <w:rFonts w:ascii="Times New Roman" w:hAnsi="Times New Roman" w:cs="Times New Roman"/>
          <w:sz w:val="26"/>
          <w:szCs w:val="26"/>
        </w:rPr>
        <w:t>а</w:t>
      </w:r>
      <w:r>
        <w:rPr>
          <w:rFonts w:ascii="Times New Roman" w:hAnsi="Times New Roman" w:cs="Times New Roman"/>
          <w:sz w:val="26"/>
          <w:szCs w:val="26"/>
        </w:rPr>
        <w:t xml:space="preserve">лее – Заказчик), </w:t>
      </w:r>
      <w:r w:rsidRPr="00AE1AFB">
        <w:rPr>
          <w:rFonts w:ascii="Times New Roman" w:hAnsi="Times New Roman" w:cs="Times New Roman"/>
          <w:sz w:val="26"/>
          <w:szCs w:val="26"/>
        </w:rPr>
        <w:t>Главного управления организации торгов Самарской области (далее – Уполномоченный орган),</w:t>
      </w:r>
      <w:r w:rsidR="00D41CC4">
        <w:rPr>
          <w:rFonts w:ascii="Times New Roman" w:hAnsi="Times New Roman" w:cs="Times New Roman"/>
          <w:sz w:val="26"/>
          <w:szCs w:val="26"/>
        </w:rPr>
        <w:t xml:space="preserve"> </w:t>
      </w:r>
      <w:r w:rsidR="00D41CC4" w:rsidRPr="00D41CC4">
        <w:rPr>
          <w:rFonts w:ascii="Times New Roman" w:hAnsi="Times New Roman" w:cs="Times New Roman"/>
          <w:sz w:val="26"/>
          <w:szCs w:val="26"/>
        </w:rPr>
        <w:t>при проведении электронного аукциона</w:t>
      </w:r>
      <w:r w:rsidR="00AB05FF">
        <w:rPr>
          <w:rFonts w:ascii="Times New Roman" w:hAnsi="Times New Roman" w:cs="Times New Roman"/>
          <w:sz w:val="26"/>
          <w:szCs w:val="26"/>
        </w:rPr>
        <w:t xml:space="preserve"> </w:t>
      </w:r>
      <w:r w:rsidR="00AB05FF" w:rsidRPr="00AB05FF">
        <w:rPr>
          <w:rFonts w:ascii="Times New Roman" w:hAnsi="Times New Roman" w:cs="Times New Roman"/>
          <w:sz w:val="26"/>
          <w:szCs w:val="26"/>
        </w:rPr>
        <w:t>на поставку расходных медицинских материалов (клеенка подкладная) для нужд Государственного бюджетного учреждения здравоохранения Самарской области «Чапаевская центральная городская больница» (извещение № 0142200001322016453, начальная (максимальная) цена контракта  -  94 500,00 руб.)</w:t>
      </w:r>
      <w:r w:rsidR="00337756">
        <w:rPr>
          <w:rFonts w:ascii="Times New Roman" w:hAnsi="Times New Roman" w:cs="Times New Roman"/>
          <w:sz w:val="26"/>
          <w:szCs w:val="26"/>
        </w:rPr>
        <w:t>,</w:t>
      </w:r>
    </w:p>
    <w:p w14:paraId="455E661C" w14:textId="42012484" w:rsidR="0042340F" w:rsidRPr="00696C4A" w:rsidRDefault="00CD37E8" w:rsidP="00AE1AFB">
      <w:pPr>
        <w:pStyle w:val="ConsPlusNormal"/>
        <w:tabs>
          <w:tab w:val="left" w:pos="1680"/>
        </w:tabs>
        <w:ind w:firstLine="709"/>
        <w:jc w:val="both"/>
        <w:rPr>
          <w:rFonts w:ascii="Times New Roman" w:hAnsi="Times New Roman" w:cs="Times New Roman"/>
          <w:sz w:val="26"/>
          <w:szCs w:val="26"/>
        </w:rPr>
      </w:pPr>
      <w:r>
        <w:rPr>
          <w:rFonts w:ascii="Times New Roman" w:hAnsi="Times New Roman" w:cs="Times New Roman"/>
          <w:sz w:val="26"/>
          <w:szCs w:val="26"/>
        </w:rPr>
        <w:tab/>
      </w:r>
    </w:p>
    <w:p w14:paraId="518029BF" w14:textId="55D50761" w:rsidR="006C363F" w:rsidRDefault="0013177E" w:rsidP="00AD5557">
      <w:pPr>
        <w:pStyle w:val="ConsPlusNormal"/>
        <w:ind w:firstLine="709"/>
        <w:jc w:val="center"/>
        <w:rPr>
          <w:rFonts w:ascii="Times New Roman" w:hAnsi="Times New Roman" w:cs="Times New Roman"/>
          <w:sz w:val="26"/>
          <w:szCs w:val="26"/>
        </w:rPr>
      </w:pPr>
      <w:r w:rsidRPr="00696C4A">
        <w:rPr>
          <w:rFonts w:ascii="Times New Roman" w:hAnsi="Times New Roman" w:cs="Times New Roman"/>
          <w:sz w:val="26"/>
          <w:szCs w:val="26"/>
        </w:rPr>
        <w:t>У</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С</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Т</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А</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Н</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О</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В</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И</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Л</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А:</w:t>
      </w:r>
    </w:p>
    <w:p w14:paraId="3CCE5B9B" w14:textId="77777777" w:rsidR="000616A7" w:rsidRPr="00836512" w:rsidRDefault="000616A7" w:rsidP="00AD5557">
      <w:pPr>
        <w:pStyle w:val="ConsPlusNormal"/>
        <w:ind w:firstLine="709"/>
        <w:jc w:val="center"/>
        <w:rPr>
          <w:rFonts w:ascii="Times New Roman" w:hAnsi="Times New Roman" w:cs="Times New Roman"/>
          <w:sz w:val="26"/>
          <w:szCs w:val="26"/>
        </w:rPr>
      </w:pPr>
    </w:p>
    <w:p w14:paraId="539D0D45" w14:textId="3CB95E3C" w:rsidR="0029670C" w:rsidRDefault="0013177E" w:rsidP="00AD5557">
      <w:pPr>
        <w:pStyle w:val="ConsPlusNormal"/>
        <w:ind w:firstLine="709"/>
        <w:jc w:val="both"/>
        <w:rPr>
          <w:rFonts w:ascii="Times New Roman" w:hAnsi="Times New Roman" w:cs="Times New Roman"/>
          <w:sz w:val="26"/>
          <w:szCs w:val="26"/>
        </w:rPr>
      </w:pPr>
      <w:r w:rsidRPr="00696C4A">
        <w:rPr>
          <w:rFonts w:ascii="Times New Roman" w:hAnsi="Times New Roman" w:cs="Times New Roman"/>
          <w:sz w:val="26"/>
          <w:szCs w:val="26"/>
        </w:rPr>
        <w:t>В Самарское УФАС России поступил</w:t>
      </w:r>
      <w:r w:rsidR="007553C2">
        <w:rPr>
          <w:rFonts w:ascii="Times New Roman" w:hAnsi="Times New Roman" w:cs="Times New Roman"/>
          <w:sz w:val="26"/>
          <w:szCs w:val="26"/>
        </w:rPr>
        <w:t>а</w:t>
      </w:r>
      <w:r w:rsidR="00C62EAC" w:rsidRPr="00696C4A">
        <w:rPr>
          <w:rFonts w:ascii="Times New Roman" w:hAnsi="Times New Roman" w:cs="Times New Roman"/>
          <w:sz w:val="26"/>
          <w:szCs w:val="26"/>
        </w:rPr>
        <w:t xml:space="preserve"> </w:t>
      </w:r>
      <w:r w:rsidR="002E1CF8" w:rsidRPr="002E1CF8">
        <w:rPr>
          <w:rFonts w:ascii="Times New Roman" w:hAnsi="Times New Roman" w:cs="Times New Roman"/>
          <w:sz w:val="26"/>
          <w:szCs w:val="26"/>
        </w:rPr>
        <w:t>жалоб</w:t>
      </w:r>
      <w:r w:rsidR="007553C2">
        <w:rPr>
          <w:rFonts w:ascii="Times New Roman" w:hAnsi="Times New Roman" w:cs="Times New Roman"/>
          <w:sz w:val="26"/>
          <w:szCs w:val="26"/>
        </w:rPr>
        <w:t>а</w:t>
      </w:r>
      <w:r w:rsidR="002E1CF8" w:rsidRPr="002E1CF8">
        <w:rPr>
          <w:rFonts w:ascii="Times New Roman" w:hAnsi="Times New Roman" w:cs="Times New Roman"/>
          <w:sz w:val="26"/>
          <w:szCs w:val="26"/>
        </w:rPr>
        <w:t xml:space="preserve"> </w:t>
      </w:r>
      <w:r w:rsidR="00AB05FF" w:rsidRPr="00AB05FF">
        <w:rPr>
          <w:rFonts w:ascii="Times New Roman" w:hAnsi="Times New Roman" w:cs="Times New Roman"/>
          <w:sz w:val="26"/>
          <w:szCs w:val="26"/>
        </w:rPr>
        <w:t xml:space="preserve">ИП Масленникова Алексея Владимировича </w:t>
      </w:r>
      <w:r w:rsidR="002E1CF8" w:rsidRPr="002E1CF8">
        <w:rPr>
          <w:rFonts w:ascii="Times New Roman" w:hAnsi="Times New Roman" w:cs="Times New Roman"/>
          <w:sz w:val="26"/>
          <w:szCs w:val="26"/>
        </w:rPr>
        <w:t xml:space="preserve">на действия </w:t>
      </w:r>
      <w:r w:rsidR="00AE1AFB">
        <w:rPr>
          <w:rFonts w:ascii="Times New Roman" w:hAnsi="Times New Roman" w:cs="Times New Roman"/>
          <w:sz w:val="26"/>
          <w:szCs w:val="26"/>
        </w:rPr>
        <w:t>аукционно</w:t>
      </w:r>
      <w:r w:rsidR="00AD5557">
        <w:rPr>
          <w:rFonts w:ascii="Times New Roman" w:hAnsi="Times New Roman" w:cs="Times New Roman"/>
          <w:sz w:val="26"/>
          <w:szCs w:val="26"/>
        </w:rPr>
        <w:t>й</w:t>
      </w:r>
      <w:r w:rsidR="002E1CF8" w:rsidRPr="002E1CF8">
        <w:rPr>
          <w:rFonts w:ascii="Times New Roman" w:hAnsi="Times New Roman" w:cs="Times New Roman"/>
          <w:sz w:val="26"/>
          <w:szCs w:val="26"/>
        </w:rPr>
        <w:t xml:space="preserve"> комиссии при проведении </w:t>
      </w:r>
      <w:r w:rsidR="00AE1AFB">
        <w:rPr>
          <w:rFonts w:ascii="Times New Roman" w:hAnsi="Times New Roman" w:cs="Times New Roman"/>
          <w:sz w:val="26"/>
          <w:szCs w:val="26"/>
        </w:rPr>
        <w:t xml:space="preserve">аукциона </w:t>
      </w:r>
      <w:r w:rsidR="00AD5557" w:rsidRPr="00AD5557">
        <w:rPr>
          <w:rFonts w:ascii="Times New Roman" w:hAnsi="Times New Roman" w:cs="Times New Roman"/>
          <w:sz w:val="26"/>
          <w:szCs w:val="26"/>
        </w:rPr>
        <w:t>в электронной форме</w:t>
      </w:r>
      <w:r w:rsidR="007553C2">
        <w:rPr>
          <w:rFonts w:ascii="Times New Roman" w:hAnsi="Times New Roman" w:cs="Times New Roman"/>
          <w:sz w:val="26"/>
          <w:szCs w:val="26"/>
        </w:rPr>
        <w:t>.</w:t>
      </w:r>
    </w:p>
    <w:p w14:paraId="5BD71719" w14:textId="27455A50" w:rsidR="00AE1AFB" w:rsidRPr="00AE1AFB" w:rsidRDefault="00AE1AFB" w:rsidP="00AE1AFB">
      <w:pPr>
        <w:suppressAutoHyphens w:val="0"/>
        <w:ind w:firstLine="709"/>
        <w:jc w:val="both"/>
        <w:rPr>
          <w:rFonts w:eastAsia="Arial" w:cs="Times New Roman"/>
          <w:sz w:val="26"/>
          <w:szCs w:val="26"/>
          <w:lang w:val="ru-RU"/>
        </w:rPr>
      </w:pPr>
      <w:r w:rsidRPr="00AE1AFB">
        <w:rPr>
          <w:rFonts w:eastAsia="Arial" w:cs="Times New Roman"/>
          <w:sz w:val="26"/>
          <w:szCs w:val="26"/>
          <w:lang w:val="ru-RU"/>
        </w:rPr>
        <w:t xml:space="preserve">Заявитель считает решение аукционной комиссии об отказе </w:t>
      </w:r>
      <w:r w:rsidR="00AB05FF">
        <w:rPr>
          <w:rFonts w:eastAsia="Arial" w:cs="Times New Roman"/>
          <w:sz w:val="26"/>
          <w:szCs w:val="26"/>
          <w:lang w:val="ru-RU"/>
        </w:rPr>
        <w:t xml:space="preserve">индивидуальному предпринимателю </w:t>
      </w:r>
      <w:r w:rsidRPr="00AE1AFB">
        <w:rPr>
          <w:rFonts w:eastAsia="Arial" w:cs="Times New Roman"/>
          <w:sz w:val="26"/>
          <w:szCs w:val="26"/>
          <w:lang w:val="ru-RU"/>
        </w:rPr>
        <w:t xml:space="preserve">в допуске к участию в аукционе неправомерным, поскольку заявка подана в соответствии с требованиями </w:t>
      </w:r>
      <w:r w:rsidR="00872097">
        <w:rPr>
          <w:rFonts w:eastAsia="Arial" w:cs="Times New Roman"/>
          <w:sz w:val="26"/>
          <w:szCs w:val="26"/>
          <w:lang w:val="ru-RU"/>
        </w:rPr>
        <w:t xml:space="preserve">извещения о проведении электронного аукциона </w:t>
      </w:r>
      <w:r w:rsidRPr="00AE1AFB">
        <w:rPr>
          <w:rFonts w:eastAsia="Arial" w:cs="Times New Roman"/>
          <w:sz w:val="26"/>
          <w:szCs w:val="26"/>
          <w:lang w:val="ru-RU"/>
        </w:rPr>
        <w:t>и Закона о контрактной системе.</w:t>
      </w:r>
    </w:p>
    <w:p w14:paraId="659E0767" w14:textId="0D633884" w:rsidR="00AE1AFB" w:rsidRPr="00AE1AFB" w:rsidRDefault="00AE1AFB" w:rsidP="00AE1AFB">
      <w:pPr>
        <w:suppressAutoHyphens w:val="0"/>
        <w:ind w:firstLine="709"/>
        <w:jc w:val="both"/>
        <w:rPr>
          <w:rFonts w:eastAsia="Arial" w:cs="Times New Roman"/>
          <w:sz w:val="26"/>
          <w:szCs w:val="26"/>
          <w:lang w:val="ru-RU"/>
        </w:rPr>
      </w:pPr>
      <w:r w:rsidRPr="00AE1AFB">
        <w:rPr>
          <w:rFonts w:eastAsia="Arial" w:cs="Times New Roman"/>
          <w:sz w:val="26"/>
          <w:szCs w:val="26"/>
          <w:lang w:val="ru-RU"/>
        </w:rPr>
        <w:t xml:space="preserve">Просит признать жалобу обоснованной, отменить </w:t>
      </w:r>
      <w:r w:rsidR="00AB05FF" w:rsidRPr="00AB05FF">
        <w:rPr>
          <w:rFonts w:eastAsia="Arial" w:cs="Times New Roman"/>
          <w:sz w:val="26"/>
          <w:szCs w:val="26"/>
          <w:lang w:val="ru-RU"/>
        </w:rPr>
        <w:t>Протокол подведения итогов определения поставщика (подрядчика, исполнителя) от 28.07.2022 №ИЭА1</w:t>
      </w:r>
      <w:r w:rsidR="00AB05FF">
        <w:rPr>
          <w:rFonts w:eastAsia="Arial" w:cs="Times New Roman"/>
          <w:sz w:val="26"/>
          <w:szCs w:val="26"/>
          <w:lang w:val="ru-RU"/>
        </w:rPr>
        <w:t>.</w:t>
      </w:r>
    </w:p>
    <w:p w14:paraId="7A8ED4C7" w14:textId="277579E9" w:rsidR="00AE1AFB" w:rsidRPr="00AE1AFB" w:rsidRDefault="00AE1AFB" w:rsidP="00AE1AFB">
      <w:pPr>
        <w:suppressAutoHyphens w:val="0"/>
        <w:ind w:firstLine="709"/>
        <w:jc w:val="both"/>
        <w:rPr>
          <w:rFonts w:eastAsia="Arial" w:cs="Times New Roman"/>
          <w:sz w:val="26"/>
          <w:szCs w:val="26"/>
          <w:lang w:val="ru-RU"/>
        </w:rPr>
      </w:pPr>
      <w:r w:rsidRPr="00AE1AFB">
        <w:rPr>
          <w:rFonts w:eastAsia="Arial" w:cs="Times New Roman"/>
          <w:sz w:val="26"/>
          <w:szCs w:val="26"/>
          <w:lang w:val="ru-RU"/>
        </w:rPr>
        <w:t>Представител</w:t>
      </w:r>
      <w:r w:rsidR="00872097">
        <w:rPr>
          <w:rFonts w:eastAsia="Arial" w:cs="Times New Roman"/>
          <w:sz w:val="26"/>
          <w:szCs w:val="26"/>
          <w:lang w:val="ru-RU"/>
        </w:rPr>
        <w:t>ь</w:t>
      </w:r>
      <w:r w:rsidRPr="00AE1AFB">
        <w:rPr>
          <w:rFonts w:eastAsia="Arial" w:cs="Times New Roman"/>
          <w:sz w:val="26"/>
          <w:szCs w:val="26"/>
          <w:lang w:val="ru-RU"/>
        </w:rPr>
        <w:t xml:space="preserve"> Уполномоченного органа</w:t>
      </w:r>
      <w:r w:rsidR="00872097">
        <w:rPr>
          <w:rFonts w:eastAsia="Arial" w:cs="Times New Roman"/>
          <w:sz w:val="26"/>
          <w:szCs w:val="26"/>
          <w:lang w:val="ru-RU"/>
        </w:rPr>
        <w:t xml:space="preserve"> </w:t>
      </w:r>
      <w:r w:rsidRPr="00AE1AFB">
        <w:rPr>
          <w:rFonts w:eastAsia="Arial" w:cs="Times New Roman"/>
          <w:sz w:val="26"/>
          <w:szCs w:val="26"/>
          <w:lang w:val="ru-RU"/>
        </w:rPr>
        <w:t>против доводов Заявителя возражал, указывая на правомерность принятого аукционной комиссией решения, просил отказать в удовлетворении жалобы, представил письменные возражения по жалобе.</w:t>
      </w:r>
    </w:p>
    <w:p w14:paraId="136BF7F7" w14:textId="34A42034" w:rsidR="00AE1AFB" w:rsidRDefault="00AE1AFB" w:rsidP="00AE1AFB">
      <w:pPr>
        <w:suppressAutoHyphens w:val="0"/>
        <w:ind w:firstLine="709"/>
        <w:jc w:val="both"/>
        <w:rPr>
          <w:rFonts w:eastAsia="Arial" w:cs="Times New Roman"/>
          <w:sz w:val="26"/>
          <w:szCs w:val="26"/>
          <w:lang w:val="ru-RU"/>
        </w:rPr>
      </w:pPr>
      <w:r w:rsidRPr="00AE1AFB">
        <w:rPr>
          <w:rFonts w:eastAsia="Arial" w:cs="Times New Roman"/>
          <w:sz w:val="26"/>
          <w:szCs w:val="26"/>
          <w:lang w:val="ru-RU"/>
        </w:rPr>
        <w:t xml:space="preserve">Выслушав доводы сторон, изучив материалы жалобы, </w:t>
      </w:r>
      <w:r w:rsidR="00371823">
        <w:rPr>
          <w:rFonts w:eastAsia="Arial" w:cs="Times New Roman"/>
          <w:sz w:val="26"/>
          <w:szCs w:val="26"/>
          <w:lang w:val="ru-RU"/>
        </w:rPr>
        <w:t>и</w:t>
      </w:r>
      <w:r w:rsidR="00371823" w:rsidRPr="00371823">
        <w:rPr>
          <w:rFonts w:eastAsia="Arial" w:cs="Times New Roman"/>
          <w:sz w:val="26"/>
          <w:szCs w:val="26"/>
          <w:lang w:val="ru-RU"/>
        </w:rPr>
        <w:t>звещение о проведении электронного аукциона</w:t>
      </w:r>
      <w:r w:rsidRPr="00AE1AFB">
        <w:rPr>
          <w:rFonts w:eastAsia="Arial" w:cs="Times New Roman"/>
          <w:sz w:val="26"/>
          <w:szCs w:val="26"/>
          <w:lang w:val="ru-RU"/>
        </w:rPr>
        <w:t>, заявк</w:t>
      </w:r>
      <w:r w:rsidR="00872097">
        <w:rPr>
          <w:rFonts w:eastAsia="Arial" w:cs="Times New Roman"/>
          <w:sz w:val="26"/>
          <w:szCs w:val="26"/>
          <w:lang w:val="ru-RU"/>
        </w:rPr>
        <w:t>у</w:t>
      </w:r>
      <w:r w:rsidRPr="00AE1AFB">
        <w:rPr>
          <w:rFonts w:eastAsia="Arial" w:cs="Times New Roman"/>
          <w:sz w:val="26"/>
          <w:szCs w:val="26"/>
          <w:lang w:val="ru-RU"/>
        </w:rPr>
        <w:t xml:space="preserve"> участник</w:t>
      </w:r>
      <w:r w:rsidR="00872097">
        <w:rPr>
          <w:rFonts w:eastAsia="Arial" w:cs="Times New Roman"/>
          <w:sz w:val="26"/>
          <w:szCs w:val="26"/>
          <w:lang w:val="ru-RU"/>
        </w:rPr>
        <w:t>а</w:t>
      </w:r>
      <w:r w:rsidRPr="00AE1AFB">
        <w:rPr>
          <w:rFonts w:eastAsia="Arial" w:cs="Times New Roman"/>
          <w:sz w:val="26"/>
          <w:szCs w:val="26"/>
          <w:lang w:val="ru-RU"/>
        </w:rPr>
        <w:t>, протокол и, проведя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14:paraId="4BA88968" w14:textId="6F9F940E" w:rsidR="000C001A" w:rsidRDefault="000C001A" w:rsidP="00AE1AFB">
      <w:pPr>
        <w:suppressAutoHyphens w:val="0"/>
        <w:ind w:firstLine="709"/>
        <w:jc w:val="both"/>
        <w:rPr>
          <w:rFonts w:eastAsia="Arial" w:cs="Times New Roman"/>
          <w:sz w:val="26"/>
          <w:szCs w:val="26"/>
          <w:lang w:val="ru-RU"/>
        </w:rPr>
      </w:pPr>
      <w:r>
        <w:rPr>
          <w:rFonts w:eastAsia="Arial" w:cs="Times New Roman"/>
          <w:sz w:val="26"/>
          <w:szCs w:val="26"/>
          <w:lang w:val="ru-RU"/>
        </w:rPr>
        <w:t>Частью 1 статьи 31 Закона о контрактной системе установлено, что п</w:t>
      </w:r>
      <w:r w:rsidRPr="000C001A">
        <w:rPr>
          <w:rFonts w:eastAsia="Arial" w:cs="Times New Roman"/>
          <w:sz w:val="26"/>
          <w:szCs w:val="26"/>
          <w:lang w:val="ru-RU"/>
        </w:rPr>
        <w:t>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единые требования к участникам закупки</w:t>
      </w:r>
      <w:r>
        <w:rPr>
          <w:rFonts w:eastAsia="Arial" w:cs="Times New Roman"/>
          <w:sz w:val="26"/>
          <w:szCs w:val="26"/>
          <w:lang w:val="ru-RU"/>
        </w:rPr>
        <w:t>.</w:t>
      </w:r>
    </w:p>
    <w:p w14:paraId="1A6ADAF9" w14:textId="12C20037" w:rsidR="00A0154D" w:rsidRPr="00A0154D" w:rsidRDefault="00A0154D" w:rsidP="00A0154D">
      <w:pPr>
        <w:suppressAutoHyphens w:val="0"/>
        <w:ind w:firstLine="709"/>
        <w:jc w:val="both"/>
        <w:rPr>
          <w:rFonts w:eastAsia="Arial" w:cs="Times New Roman"/>
          <w:sz w:val="26"/>
          <w:szCs w:val="26"/>
          <w:lang w:val="ru-RU"/>
        </w:rPr>
      </w:pPr>
      <w:r w:rsidRPr="00A0154D">
        <w:rPr>
          <w:rFonts w:eastAsia="Arial" w:cs="Times New Roman"/>
          <w:sz w:val="26"/>
          <w:szCs w:val="26"/>
          <w:lang w:val="ru-RU"/>
        </w:rPr>
        <w:t xml:space="preserve">В соответствии с частью 3 статьи 14 </w:t>
      </w:r>
      <w:r>
        <w:rPr>
          <w:rFonts w:eastAsia="Arial" w:cs="Times New Roman"/>
          <w:sz w:val="26"/>
          <w:szCs w:val="26"/>
          <w:lang w:val="ru-RU"/>
        </w:rPr>
        <w:t xml:space="preserve">Закона о контрактной системе </w:t>
      </w:r>
      <w:r w:rsidRPr="00A0154D">
        <w:rPr>
          <w:rFonts w:eastAsia="Arial" w:cs="Times New Roman"/>
          <w:sz w:val="26"/>
          <w:szCs w:val="26"/>
          <w:lang w:val="ru-RU"/>
        </w:rPr>
        <w:t xml:space="preserve">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w:t>
      </w:r>
      <w:r w:rsidRPr="00A0154D">
        <w:rPr>
          <w:rFonts w:eastAsia="Arial" w:cs="Times New Roman"/>
          <w:sz w:val="26"/>
          <w:szCs w:val="26"/>
          <w:lang w:val="ru-RU"/>
        </w:rPr>
        <w:lastRenderedPageBreak/>
        <w:t xml:space="preserve">оказываемых иностранными лицами, и ограничения допуска указанных товаров, работ, услуг для целей осуществления закупок. </w:t>
      </w:r>
    </w:p>
    <w:p w14:paraId="57FFD57F" w14:textId="105F51A9" w:rsidR="00A0154D" w:rsidRDefault="00A0154D" w:rsidP="00A0154D">
      <w:pPr>
        <w:suppressAutoHyphens w:val="0"/>
        <w:ind w:firstLine="709"/>
        <w:jc w:val="both"/>
        <w:rPr>
          <w:rFonts w:eastAsia="Arial" w:cs="Times New Roman"/>
          <w:sz w:val="26"/>
          <w:szCs w:val="26"/>
          <w:lang w:val="ru-RU"/>
        </w:rPr>
      </w:pPr>
      <w:r w:rsidRPr="00A0154D">
        <w:rPr>
          <w:rFonts w:eastAsia="Arial" w:cs="Times New Roman"/>
          <w:sz w:val="26"/>
          <w:szCs w:val="26"/>
          <w:lang w:val="ru-RU"/>
        </w:rPr>
        <w:t>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 14 Закона о контрактной системе.</w:t>
      </w:r>
    </w:p>
    <w:p w14:paraId="20078819" w14:textId="2E03A49C" w:rsidR="009501FD" w:rsidRPr="009501FD" w:rsidRDefault="009501FD" w:rsidP="00AD5557">
      <w:pPr>
        <w:suppressAutoHyphens w:val="0"/>
        <w:ind w:firstLine="709"/>
        <w:jc w:val="both"/>
        <w:rPr>
          <w:rFonts w:eastAsia="Arial" w:cs="Times New Roman"/>
          <w:sz w:val="26"/>
          <w:szCs w:val="26"/>
          <w:lang w:val="ru-RU"/>
        </w:rPr>
      </w:pPr>
      <w:r w:rsidRPr="009501FD">
        <w:rPr>
          <w:rFonts w:eastAsia="Arial" w:cs="Times New Roman"/>
          <w:sz w:val="26"/>
          <w:szCs w:val="26"/>
          <w:lang w:val="ru-RU"/>
        </w:rPr>
        <w:t>Согласно п</w:t>
      </w:r>
      <w:r w:rsidR="00CE342B">
        <w:rPr>
          <w:rFonts w:eastAsia="Arial" w:cs="Times New Roman"/>
          <w:sz w:val="26"/>
          <w:szCs w:val="26"/>
          <w:lang w:val="ru-RU"/>
        </w:rPr>
        <w:t>ункту</w:t>
      </w:r>
      <w:r w:rsidRPr="009501FD">
        <w:rPr>
          <w:rFonts w:eastAsia="Arial" w:cs="Times New Roman"/>
          <w:sz w:val="26"/>
          <w:szCs w:val="26"/>
          <w:lang w:val="ru-RU"/>
        </w:rPr>
        <w:t xml:space="preserve"> 3 ч</w:t>
      </w:r>
      <w:r w:rsidR="00CE342B">
        <w:rPr>
          <w:rFonts w:eastAsia="Arial" w:cs="Times New Roman"/>
          <w:sz w:val="26"/>
          <w:szCs w:val="26"/>
          <w:lang w:val="ru-RU"/>
        </w:rPr>
        <w:t>асти</w:t>
      </w:r>
      <w:r w:rsidRPr="009501FD">
        <w:rPr>
          <w:rFonts w:eastAsia="Arial" w:cs="Times New Roman"/>
          <w:sz w:val="26"/>
          <w:szCs w:val="26"/>
          <w:lang w:val="ru-RU"/>
        </w:rPr>
        <w:t xml:space="preserve"> 2 ст</w:t>
      </w:r>
      <w:r w:rsidR="00CE342B">
        <w:rPr>
          <w:rFonts w:eastAsia="Arial" w:cs="Times New Roman"/>
          <w:sz w:val="26"/>
          <w:szCs w:val="26"/>
          <w:lang w:val="ru-RU"/>
        </w:rPr>
        <w:t>атьи</w:t>
      </w:r>
      <w:r w:rsidRPr="009501FD">
        <w:rPr>
          <w:rFonts w:eastAsia="Arial" w:cs="Times New Roman"/>
          <w:sz w:val="26"/>
          <w:szCs w:val="26"/>
          <w:lang w:val="ru-RU"/>
        </w:rPr>
        <w:t xml:space="preserve"> 42</w:t>
      </w:r>
      <w:r w:rsidR="008F4F6D">
        <w:rPr>
          <w:rFonts w:eastAsia="Arial" w:cs="Times New Roman"/>
          <w:sz w:val="26"/>
          <w:szCs w:val="26"/>
          <w:lang w:val="ru-RU"/>
        </w:rPr>
        <w:t xml:space="preserve"> </w:t>
      </w:r>
      <w:r w:rsidRPr="009501FD">
        <w:rPr>
          <w:rFonts w:eastAsia="Arial" w:cs="Times New Roman"/>
          <w:sz w:val="26"/>
          <w:szCs w:val="26"/>
          <w:lang w:val="ru-RU"/>
        </w:rPr>
        <w:t>Закона о контрактной системе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5BFCDC48" w14:textId="04EC483B" w:rsidR="009501FD" w:rsidRPr="00CE342B" w:rsidRDefault="009501FD" w:rsidP="00AD5557">
      <w:pPr>
        <w:suppressAutoHyphens w:val="0"/>
        <w:ind w:firstLine="709"/>
        <w:jc w:val="both"/>
        <w:rPr>
          <w:rFonts w:eastAsia="Arial" w:cs="Times New Roman"/>
          <w:sz w:val="26"/>
          <w:szCs w:val="26"/>
          <w:lang w:val="ru-RU"/>
        </w:rPr>
      </w:pPr>
      <w:r w:rsidRPr="00CE342B">
        <w:rPr>
          <w:rFonts w:eastAsia="Arial" w:cs="Times New Roman"/>
          <w:sz w:val="26"/>
          <w:szCs w:val="26"/>
          <w:lang w:val="ru-RU"/>
        </w:rPr>
        <w:tab/>
        <w:t xml:space="preserve">Частью 2 статьи 43 Закона о </w:t>
      </w:r>
      <w:r w:rsidR="00CE342B" w:rsidRPr="00CE342B">
        <w:rPr>
          <w:rFonts w:eastAsia="Arial" w:cs="Times New Roman"/>
          <w:sz w:val="26"/>
          <w:szCs w:val="26"/>
          <w:lang w:val="ru-RU"/>
        </w:rPr>
        <w:t>к</w:t>
      </w:r>
      <w:r w:rsidRPr="00CE342B">
        <w:rPr>
          <w:rFonts w:eastAsia="Arial" w:cs="Times New Roman"/>
          <w:sz w:val="26"/>
          <w:szCs w:val="26"/>
          <w:lang w:val="ru-RU"/>
        </w:rPr>
        <w:t>онтрактной системе установлено, что при формировании предложения участника закупки в отношении объекта закупки:</w:t>
      </w:r>
    </w:p>
    <w:p w14:paraId="0E9B8EA6" w14:textId="77777777" w:rsidR="009501FD" w:rsidRPr="00CE342B" w:rsidRDefault="009501FD" w:rsidP="00AD5557">
      <w:pPr>
        <w:suppressAutoHyphens w:val="0"/>
        <w:ind w:firstLine="709"/>
        <w:jc w:val="both"/>
        <w:rPr>
          <w:rFonts w:eastAsia="Arial" w:cs="Times New Roman"/>
          <w:sz w:val="26"/>
          <w:szCs w:val="26"/>
          <w:lang w:val="ru-RU"/>
        </w:rPr>
      </w:pPr>
      <w:r w:rsidRPr="00CE342B">
        <w:rPr>
          <w:rFonts w:eastAsia="Arial" w:cs="Times New Roman"/>
          <w:sz w:val="26"/>
          <w:szCs w:val="26"/>
          <w:lang w:val="ru-RU"/>
        </w:rPr>
        <w:t xml:space="preserve">1. Информация о товаре, предусмотренная подпунктами "а" и "б" пункта 2 части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w:t>
      </w:r>
    </w:p>
    <w:p w14:paraId="7CBEC1BA" w14:textId="4C4EB1F2" w:rsidR="009501FD" w:rsidRDefault="009501FD" w:rsidP="00AD5557">
      <w:pPr>
        <w:suppressAutoHyphens w:val="0"/>
        <w:ind w:firstLine="709"/>
        <w:jc w:val="both"/>
        <w:rPr>
          <w:rFonts w:eastAsia="Arial" w:cs="Times New Roman"/>
          <w:sz w:val="26"/>
          <w:szCs w:val="26"/>
          <w:lang w:val="ru-RU"/>
        </w:rPr>
      </w:pPr>
      <w:r w:rsidRPr="00CE342B">
        <w:rPr>
          <w:rFonts w:eastAsia="Arial" w:cs="Times New Roman"/>
          <w:sz w:val="26"/>
          <w:szCs w:val="26"/>
          <w:lang w:val="ru-RU"/>
        </w:rPr>
        <w:t xml:space="preserve">2. Информация, предусмотренная </w:t>
      </w:r>
      <w:hyperlink r:id="rId8" w:history="1">
        <w:r w:rsidRPr="00CE342B">
          <w:rPr>
            <w:rStyle w:val="a4"/>
            <w:rFonts w:eastAsia="Arial" w:cs="Times New Roman"/>
            <w:sz w:val="26"/>
            <w:szCs w:val="26"/>
            <w:u w:val="none"/>
            <w:lang w:val="ru-RU"/>
          </w:rPr>
          <w:t>подпунктами "а"</w:t>
        </w:r>
      </w:hyperlink>
      <w:r w:rsidRPr="00CE342B">
        <w:rPr>
          <w:rFonts w:eastAsia="Arial" w:cs="Times New Roman"/>
          <w:sz w:val="26"/>
          <w:szCs w:val="26"/>
          <w:lang w:val="ru-RU"/>
        </w:rPr>
        <w:t xml:space="preserve"> и </w:t>
      </w:r>
      <w:hyperlink r:id="rId9" w:history="1">
        <w:r w:rsidRPr="00CE342B">
          <w:rPr>
            <w:rStyle w:val="a4"/>
            <w:rFonts w:eastAsia="Arial" w:cs="Times New Roman"/>
            <w:sz w:val="26"/>
            <w:szCs w:val="26"/>
            <w:u w:val="none"/>
            <w:lang w:val="ru-RU"/>
          </w:rPr>
          <w:t>"г" пункта 2 части 1</w:t>
        </w:r>
      </w:hyperlink>
      <w:r w:rsidRPr="00CE342B">
        <w:rPr>
          <w:rFonts w:eastAsia="Arial" w:cs="Times New Roman"/>
          <w:sz w:val="26"/>
          <w:szCs w:val="26"/>
          <w:lang w:val="ru-RU"/>
        </w:rPr>
        <w:t xml:space="preserve"> настоящей статьи, не включается в заявку на участие в закупке в случае включения заказчиком в соответствии с </w:t>
      </w:r>
      <w:hyperlink r:id="rId10" w:history="1">
        <w:r w:rsidRPr="00CE342B">
          <w:rPr>
            <w:rStyle w:val="a4"/>
            <w:rFonts w:eastAsia="Arial" w:cs="Times New Roman"/>
            <w:sz w:val="26"/>
            <w:szCs w:val="26"/>
            <w:u w:val="none"/>
            <w:lang w:val="ru-RU"/>
          </w:rPr>
          <w:t>пунктом 8 части 1 статьи 33</w:t>
        </w:r>
      </w:hyperlink>
      <w:r w:rsidRPr="00CE342B">
        <w:rPr>
          <w:rFonts w:eastAsia="Arial" w:cs="Times New Roman"/>
          <w:sz w:val="26"/>
          <w:szCs w:val="26"/>
          <w:lang w:val="ru-RU"/>
        </w:rPr>
        <w:t xml:space="preserve"> настоящего Федерального закона в описание объекта закупки проектной документации, или типовой проектной</w:t>
      </w:r>
      <w:r w:rsidRPr="009501FD">
        <w:rPr>
          <w:rFonts w:eastAsia="Arial" w:cs="Times New Roman"/>
          <w:sz w:val="26"/>
          <w:szCs w:val="26"/>
          <w:lang w:val="ru-RU"/>
        </w:rPr>
        <w:t xml:space="preserve"> документации, или сметы на капитальный ремонт объекта капитального строительства</w:t>
      </w:r>
      <w:r>
        <w:rPr>
          <w:rFonts w:eastAsia="Arial" w:cs="Times New Roman"/>
          <w:sz w:val="26"/>
          <w:szCs w:val="26"/>
          <w:lang w:val="ru-RU"/>
        </w:rPr>
        <w:t>.</w:t>
      </w:r>
    </w:p>
    <w:p w14:paraId="020D5DB8" w14:textId="16792D6B" w:rsidR="00321E51" w:rsidRDefault="00321E51" w:rsidP="00321E51">
      <w:pPr>
        <w:suppressAutoHyphens w:val="0"/>
        <w:ind w:firstLine="709"/>
        <w:jc w:val="both"/>
        <w:rPr>
          <w:rFonts w:eastAsia="Arial" w:cs="Times New Roman"/>
          <w:sz w:val="26"/>
          <w:szCs w:val="26"/>
          <w:lang w:val="ru-RU"/>
        </w:rPr>
      </w:pPr>
      <w:r>
        <w:rPr>
          <w:rFonts w:eastAsia="Arial" w:cs="Times New Roman"/>
          <w:sz w:val="26"/>
          <w:szCs w:val="26"/>
          <w:lang w:val="ru-RU"/>
        </w:rPr>
        <w:t xml:space="preserve">В соответствии с подпунктом а пункта 1 </w:t>
      </w:r>
      <w:r w:rsidR="004E6D6D">
        <w:rPr>
          <w:rFonts w:eastAsia="Arial" w:cs="Times New Roman"/>
          <w:sz w:val="26"/>
          <w:szCs w:val="26"/>
          <w:lang w:val="ru-RU"/>
        </w:rPr>
        <w:t xml:space="preserve">части 5 </w:t>
      </w:r>
      <w:r>
        <w:rPr>
          <w:rFonts w:eastAsia="Arial" w:cs="Times New Roman"/>
          <w:sz w:val="26"/>
          <w:szCs w:val="26"/>
          <w:lang w:val="ru-RU"/>
        </w:rPr>
        <w:t>статьи 49 Закона о контрактной системе н</w:t>
      </w:r>
      <w:r w:rsidRPr="00321E51">
        <w:rPr>
          <w:rFonts w:eastAsia="Arial" w:cs="Times New Roman"/>
          <w:sz w:val="26"/>
          <w:szCs w:val="26"/>
          <w:lang w:val="ru-RU"/>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r>
        <w:rPr>
          <w:rFonts w:eastAsia="Arial" w:cs="Times New Roman"/>
          <w:sz w:val="26"/>
          <w:szCs w:val="26"/>
          <w:lang w:val="ru-RU"/>
        </w:rPr>
        <w:t xml:space="preserve"> </w:t>
      </w:r>
      <w:r w:rsidRPr="00321E51">
        <w:rPr>
          <w:rFonts w:eastAsia="Arial" w:cs="Times New Roman"/>
          <w:sz w:val="26"/>
          <w:szCs w:val="26"/>
          <w:lang w:val="ru-RU"/>
        </w:rPr>
        <w:t>члены комиссии по осуществлению закупок</w:t>
      </w:r>
      <w:r>
        <w:rPr>
          <w:rFonts w:eastAsia="Arial" w:cs="Times New Roman"/>
          <w:sz w:val="26"/>
          <w:szCs w:val="26"/>
          <w:lang w:val="ru-RU"/>
        </w:rPr>
        <w:t xml:space="preserve"> </w:t>
      </w:r>
      <w:r w:rsidRPr="00321E51">
        <w:rPr>
          <w:rFonts w:eastAsia="Arial" w:cs="Times New Roman"/>
          <w:sz w:val="26"/>
          <w:szCs w:val="26"/>
          <w:lang w:val="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524895D6" w14:textId="07788930" w:rsidR="008F4F6D" w:rsidRDefault="009501FD" w:rsidP="00AD5557">
      <w:pPr>
        <w:suppressAutoHyphens w:val="0"/>
        <w:ind w:firstLine="709"/>
        <w:jc w:val="both"/>
        <w:rPr>
          <w:rFonts w:eastAsia="Arial" w:cs="Times New Roman"/>
          <w:i/>
          <w:iCs/>
          <w:sz w:val="26"/>
          <w:szCs w:val="26"/>
          <w:lang w:val="ru-RU"/>
        </w:rPr>
      </w:pPr>
      <w:r>
        <w:rPr>
          <w:rFonts w:eastAsia="Arial" w:cs="Times New Roman"/>
          <w:sz w:val="26"/>
          <w:szCs w:val="26"/>
          <w:lang w:val="ru-RU"/>
        </w:rPr>
        <w:t xml:space="preserve">Согласно </w:t>
      </w:r>
      <w:r w:rsidR="008F4F6D">
        <w:rPr>
          <w:rFonts w:eastAsia="Arial" w:cs="Times New Roman"/>
          <w:sz w:val="26"/>
          <w:szCs w:val="26"/>
          <w:lang w:val="ru-RU"/>
        </w:rPr>
        <w:t xml:space="preserve">части 5 статьи 48 </w:t>
      </w:r>
      <w:r w:rsidR="00453FB4">
        <w:rPr>
          <w:rFonts w:eastAsia="Arial" w:cs="Times New Roman"/>
          <w:sz w:val="26"/>
          <w:szCs w:val="26"/>
          <w:lang w:val="ru-RU"/>
        </w:rPr>
        <w:t xml:space="preserve">Закона о контрактной системе </w:t>
      </w:r>
      <w:r w:rsidR="008F4F6D">
        <w:rPr>
          <w:rFonts w:eastAsia="Arial" w:cs="Times New Roman"/>
          <w:sz w:val="26"/>
          <w:szCs w:val="26"/>
          <w:lang w:val="ru-RU"/>
        </w:rPr>
        <w:t>п</w:t>
      </w:r>
      <w:r w:rsidR="008F4F6D" w:rsidRPr="008F4F6D">
        <w:rPr>
          <w:rFonts w:eastAsia="Arial" w:cs="Times New Roman"/>
          <w:sz w:val="26"/>
          <w:szCs w:val="26"/>
          <w:lang w:val="ru-RU"/>
        </w:rPr>
        <w:t>ри рассмотрении первых частей заявок на участие в закупке соответствующая заявка подлежит отклонению в случаях</w:t>
      </w:r>
      <w:r w:rsidR="008F4F6D" w:rsidRPr="008F4F6D">
        <w:rPr>
          <w:rFonts w:eastAsia="Arial" w:cs="Times New Roman"/>
          <w:i/>
          <w:iCs/>
          <w:sz w:val="26"/>
          <w:szCs w:val="26"/>
          <w:lang w:val="ru-RU"/>
        </w:rPr>
        <w:t>:</w:t>
      </w:r>
    </w:p>
    <w:p w14:paraId="73076747" w14:textId="77777777" w:rsidR="008F4F6D" w:rsidRPr="00CE342B" w:rsidRDefault="008F4F6D" w:rsidP="00AD5557">
      <w:pPr>
        <w:suppressAutoHyphens w:val="0"/>
        <w:ind w:firstLine="709"/>
        <w:jc w:val="both"/>
        <w:rPr>
          <w:rFonts w:eastAsia="Arial" w:cs="Times New Roman"/>
          <w:sz w:val="26"/>
          <w:szCs w:val="26"/>
          <w:lang w:val="ru-RU"/>
        </w:rPr>
      </w:pPr>
      <w:r w:rsidRPr="00CE342B">
        <w:rPr>
          <w:rFonts w:eastAsia="Arial" w:cs="Times New Roman"/>
          <w:sz w:val="26"/>
          <w:szCs w:val="26"/>
          <w:lang w:val="ru-RU"/>
        </w:rPr>
        <w:t xml:space="preserve">1) непредставления (за исключением случаев, предусмотренных настоящим Федеральным законом) информации и документов, предусмотренных </w:t>
      </w:r>
      <w:hyperlink r:id="rId11" w:history="1">
        <w:r w:rsidRPr="00CE342B">
          <w:rPr>
            <w:rStyle w:val="a4"/>
            <w:rFonts w:eastAsia="Arial" w:cs="Times New Roman"/>
            <w:sz w:val="26"/>
            <w:szCs w:val="26"/>
            <w:u w:val="none"/>
            <w:lang w:val="ru-RU"/>
          </w:rPr>
          <w:t>подпунктами "а"</w:t>
        </w:r>
      </w:hyperlink>
      <w:r w:rsidRPr="00CE342B">
        <w:rPr>
          <w:rFonts w:eastAsia="Arial" w:cs="Times New Roman"/>
          <w:sz w:val="26"/>
          <w:szCs w:val="26"/>
          <w:lang w:val="ru-RU"/>
        </w:rPr>
        <w:t xml:space="preserve">, </w:t>
      </w:r>
      <w:hyperlink r:id="rId12" w:history="1">
        <w:r w:rsidRPr="00CE342B">
          <w:rPr>
            <w:rStyle w:val="a4"/>
            <w:rFonts w:eastAsia="Arial" w:cs="Times New Roman"/>
            <w:sz w:val="26"/>
            <w:szCs w:val="26"/>
            <w:u w:val="none"/>
            <w:lang w:val="ru-RU"/>
          </w:rPr>
          <w:t>"б"</w:t>
        </w:r>
      </w:hyperlink>
      <w:r w:rsidRPr="00CE342B">
        <w:rPr>
          <w:rFonts w:eastAsia="Arial" w:cs="Times New Roman"/>
          <w:sz w:val="26"/>
          <w:szCs w:val="26"/>
          <w:lang w:val="ru-RU"/>
        </w:rPr>
        <w:t xml:space="preserve">, </w:t>
      </w:r>
      <w:hyperlink r:id="rId13" w:history="1">
        <w:r w:rsidRPr="00CE342B">
          <w:rPr>
            <w:rStyle w:val="a4"/>
            <w:rFonts w:eastAsia="Arial" w:cs="Times New Roman"/>
            <w:sz w:val="26"/>
            <w:szCs w:val="26"/>
            <w:u w:val="none"/>
            <w:lang w:val="ru-RU"/>
          </w:rPr>
          <w:t>"г"</w:t>
        </w:r>
      </w:hyperlink>
      <w:r w:rsidRPr="00CE342B">
        <w:rPr>
          <w:rFonts w:eastAsia="Arial" w:cs="Times New Roman"/>
          <w:sz w:val="26"/>
          <w:szCs w:val="26"/>
          <w:lang w:val="ru-RU"/>
        </w:rPr>
        <w:t xml:space="preserve"> и </w:t>
      </w:r>
      <w:hyperlink r:id="rId14" w:history="1">
        <w:r w:rsidRPr="00CE342B">
          <w:rPr>
            <w:rStyle w:val="a4"/>
            <w:rFonts w:eastAsia="Arial" w:cs="Times New Roman"/>
            <w:sz w:val="26"/>
            <w:szCs w:val="26"/>
            <w:u w:val="none"/>
            <w:lang w:val="ru-RU"/>
          </w:rPr>
          <w:t>"д" пункта 2 части 1 статьи 43</w:t>
        </w:r>
      </w:hyperlink>
      <w:r w:rsidRPr="00CE342B">
        <w:rPr>
          <w:rFonts w:eastAsia="Arial" w:cs="Times New Roman"/>
          <w:sz w:val="26"/>
          <w:szCs w:val="26"/>
          <w:lang w:val="ru-RU"/>
        </w:rPr>
        <w:t xml:space="preserve"> настоящего Федерального закона, несоответствия таких информации и документов извещению об осуществлении закупки;</w:t>
      </w:r>
    </w:p>
    <w:p w14:paraId="7E120EB1" w14:textId="77777777" w:rsidR="008F4F6D" w:rsidRPr="00CE342B" w:rsidRDefault="008F4F6D" w:rsidP="00AD5557">
      <w:pPr>
        <w:suppressAutoHyphens w:val="0"/>
        <w:ind w:firstLine="709"/>
        <w:jc w:val="both"/>
        <w:rPr>
          <w:rFonts w:eastAsia="Arial" w:cs="Times New Roman"/>
          <w:sz w:val="26"/>
          <w:szCs w:val="26"/>
          <w:lang w:val="ru-RU"/>
        </w:rPr>
      </w:pPr>
      <w:r w:rsidRPr="00CE342B">
        <w:rPr>
          <w:rFonts w:eastAsia="Arial" w:cs="Times New Roman"/>
          <w:sz w:val="26"/>
          <w:szCs w:val="26"/>
          <w:lang w:val="ru-RU"/>
        </w:rPr>
        <w:t xml:space="preserve">2) если в первой части заявки на участие в закупке содержится информация, предусмотренная </w:t>
      </w:r>
      <w:hyperlink r:id="rId15" w:history="1">
        <w:r w:rsidRPr="00CE342B">
          <w:rPr>
            <w:rStyle w:val="a4"/>
            <w:rFonts w:eastAsia="Arial" w:cs="Times New Roman"/>
            <w:sz w:val="26"/>
            <w:szCs w:val="26"/>
            <w:u w:val="none"/>
            <w:lang w:val="ru-RU"/>
          </w:rPr>
          <w:t>пунктами 1</w:t>
        </w:r>
      </w:hyperlink>
      <w:r w:rsidRPr="00CE342B">
        <w:rPr>
          <w:rFonts w:eastAsia="Arial" w:cs="Times New Roman"/>
          <w:sz w:val="26"/>
          <w:szCs w:val="26"/>
          <w:lang w:val="ru-RU"/>
        </w:rPr>
        <w:t xml:space="preserve">, </w:t>
      </w:r>
      <w:hyperlink r:id="rId16" w:history="1">
        <w:r w:rsidRPr="00CE342B">
          <w:rPr>
            <w:rStyle w:val="a4"/>
            <w:rFonts w:eastAsia="Arial" w:cs="Times New Roman"/>
            <w:sz w:val="26"/>
            <w:szCs w:val="26"/>
            <w:u w:val="none"/>
            <w:lang w:val="ru-RU"/>
          </w:rPr>
          <w:t>3</w:t>
        </w:r>
      </w:hyperlink>
      <w:r w:rsidRPr="00CE342B">
        <w:rPr>
          <w:rFonts w:eastAsia="Arial" w:cs="Times New Roman"/>
          <w:sz w:val="26"/>
          <w:szCs w:val="26"/>
          <w:lang w:val="ru-RU"/>
        </w:rPr>
        <w:t xml:space="preserve"> и </w:t>
      </w:r>
      <w:hyperlink r:id="rId17" w:history="1">
        <w:r w:rsidRPr="00CE342B">
          <w:rPr>
            <w:rStyle w:val="a4"/>
            <w:rFonts w:eastAsia="Arial" w:cs="Times New Roman"/>
            <w:sz w:val="26"/>
            <w:szCs w:val="26"/>
            <w:u w:val="none"/>
            <w:lang w:val="ru-RU"/>
          </w:rPr>
          <w:t>4 части 1 статьи 43</w:t>
        </w:r>
      </w:hyperlink>
      <w:r w:rsidRPr="00CE342B">
        <w:rPr>
          <w:rFonts w:eastAsia="Arial" w:cs="Times New Roman"/>
          <w:sz w:val="26"/>
          <w:szCs w:val="26"/>
          <w:lang w:val="ru-RU"/>
        </w:rPr>
        <w:t xml:space="preserve"> настоящего Федерального закона;</w:t>
      </w:r>
    </w:p>
    <w:p w14:paraId="4EDEAF92" w14:textId="330D2E92" w:rsidR="009501FD" w:rsidRDefault="008F4F6D" w:rsidP="00AD5557">
      <w:pPr>
        <w:suppressAutoHyphens w:val="0"/>
        <w:ind w:firstLine="709"/>
        <w:jc w:val="both"/>
        <w:rPr>
          <w:rFonts w:eastAsia="Arial" w:cs="Times New Roman"/>
          <w:sz w:val="26"/>
          <w:szCs w:val="26"/>
          <w:lang w:val="ru-RU"/>
        </w:rPr>
      </w:pPr>
      <w:r w:rsidRPr="00CE342B">
        <w:rPr>
          <w:rFonts w:eastAsia="Arial" w:cs="Times New Roman"/>
          <w:sz w:val="26"/>
          <w:szCs w:val="26"/>
          <w:lang w:val="ru-RU"/>
        </w:rPr>
        <w:lastRenderedPageBreak/>
        <w:t>3) выявления недостоверной информации, содержащейся в первой части заявки на участие в закупке.</w:t>
      </w:r>
    </w:p>
    <w:p w14:paraId="1BC06EB5" w14:textId="7CB01884" w:rsidR="00A0154D" w:rsidRDefault="00A0154D" w:rsidP="00A0154D">
      <w:pPr>
        <w:suppressAutoHyphens w:val="0"/>
        <w:ind w:firstLine="709"/>
        <w:jc w:val="both"/>
        <w:rPr>
          <w:rFonts w:eastAsia="Arial" w:cs="Times New Roman"/>
          <w:sz w:val="26"/>
          <w:szCs w:val="26"/>
          <w:lang w:val="ru-RU"/>
        </w:rPr>
      </w:pPr>
      <w:r>
        <w:rPr>
          <w:rFonts w:eastAsia="Arial" w:cs="Times New Roman"/>
          <w:sz w:val="26"/>
          <w:szCs w:val="26"/>
          <w:lang w:val="ru-RU"/>
        </w:rPr>
        <w:t xml:space="preserve">Согласно </w:t>
      </w:r>
      <w:r w:rsidRPr="00A0154D">
        <w:rPr>
          <w:rFonts w:eastAsia="Arial" w:cs="Times New Roman"/>
          <w:sz w:val="26"/>
          <w:szCs w:val="26"/>
          <w:lang w:val="ru-RU"/>
        </w:rPr>
        <w:t>Протокол</w:t>
      </w:r>
      <w:r>
        <w:rPr>
          <w:rFonts w:eastAsia="Arial" w:cs="Times New Roman"/>
          <w:sz w:val="26"/>
          <w:szCs w:val="26"/>
          <w:lang w:val="ru-RU"/>
        </w:rPr>
        <w:t>у</w:t>
      </w:r>
      <w:r w:rsidRPr="00A0154D">
        <w:rPr>
          <w:rFonts w:eastAsia="Arial" w:cs="Times New Roman"/>
          <w:sz w:val="26"/>
          <w:szCs w:val="26"/>
          <w:lang w:val="ru-RU"/>
        </w:rPr>
        <w:t xml:space="preserve"> подведения итогов определения поставщика (подрядчика, исполнителя) от 28.07.2022 №ИЭА1</w:t>
      </w:r>
      <w:r>
        <w:rPr>
          <w:rFonts w:eastAsia="Arial" w:cs="Times New Roman"/>
          <w:sz w:val="26"/>
          <w:szCs w:val="26"/>
          <w:lang w:val="ru-RU"/>
        </w:rPr>
        <w:t xml:space="preserve"> заявка Заявителя </w:t>
      </w:r>
      <w:r w:rsidRPr="00A0154D">
        <w:rPr>
          <w:rFonts w:eastAsia="Arial" w:cs="Times New Roman"/>
          <w:sz w:val="26"/>
          <w:szCs w:val="26"/>
          <w:lang w:val="ru-RU"/>
        </w:rPr>
        <w:t>ИП Масленникова Алексея Владимировича</w:t>
      </w:r>
      <w:r>
        <w:rPr>
          <w:rFonts w:eastAsia="Arial" w:cs="Times New Roman"/>
          <w:sz w:val="26"/>
          <w:szCs w:val="26"/>
          <w:lang w:val="ru-RU"/>
        </w:rPr>
        <w:t xml:space="preserve"> отклонена н</w:t>
      </w:r>
      <w:r w:rsidRPr="00A0154D">
        <w:rPr>
          <w:rFonts w:eastAsia="Arial" w:cs="Times New Roman"/>
          <w:sz w:val="26"/>
          <w:szCs w:val="26"/>
          <w:lang w:val="ru-RU"/>
        </w:rPr>
        <w:t>а основании п</w:t>
      </w:r>
      <w:r>
        <w:rPr>
          <w:rFonts w:eastAsia="Arial" w:cs="Times New Roman"/>
          <w:sz w:val="26"/>
          <w:szCs w:val="26"/>
          <w:lang w:val="ru-RU"/>
        </w:rPr>
        <w:t xml:space="preserve">ункта </w:t>
      </w:r>
      <w:r w:rsidRPr="00A0154D">
        <w:rPr>
          <w:rFonts w:eastAsia="Arial" w:cs="Times New Roman"/>
          <w:sz w:val="26"/>
          <w:szCs w:val="26"/>
          <w:lang w:val="ru-RU"/>
        </w:rPr>
        <w:t>4 ч</w:t>
      </w:r>
      <w:r>
        <w:rPr>
          <w:rFonts w:eastAsia="Arial" w:cs="Times New Roman"/>
          <w:sz w:val="26"/>
          <w:szCs w:val="26"/>
          <w:lang w:val="ru-RU"/>
        </w:rPr>
        <w:t xml:space="preserve">асти </w:t>
      </w:r>
      <w:r w:rsidRPr="00A0154D">
        <w:rPr>
          <w:rFonts w:eastAsia="Arial" w:cs="Times New Roman"/>
          <w:sz w:val="26"/>
          <w:szCs w:val="26"/>
          <w:lang w:val="ru-RU"/>
        </w:rPr>
        <w:t>12 ст</w:t>
      </w:r>
      <w:r>
        <w:rPr>
          <w:rFonts w:eastAsia="Arial" w:cs="Times New Roman"/>
          <w:sz w:val="26"/>
          <w:szCs w:val="26"/>
          <w:lang w:val="ru-RU"/>
        </w:rPr>
        <w:t xml:space="preserve">атьи </w:t>
      </w:r>
      <w:r w:rsidRPr="00A0154D">
        <w:rPr>
          <w:rFonts w:eastAsia="Arial" w:cs="Times New Roman"/>
          <w:sz w:val="26"/>
          <w:szCs w:val="26"/>
          <w:lang w:val="ru-RU"/>
        </w:rPr>
        <w:t xml:space="preserve">48 </w:t>
      </w:r>
      <w:r>
        <w:rPr>
          <w:rFonts w:eastAsia="Arial" w:cs="Times New Roman"/>
          <w:sz w:val="26"/>
          <w:szCs w:val="26"/>
          <w:lang w:val="ru-RU"/>
        </w:rPr>
        <w:t xml:space="preserve">Закона о контрактной системе, </w:t>
      </w:r>
      <w:r w:rsidRPr="00A0154D">
        <w:rPr>
          <w:rFonts w:eastAsia="Arial" w:cs="Times New Roman"/>
          <w:sz w:val="26"/>
          <w:szCs w:val="26"/>
          <w:lang w:val="ru-RU"/>
        </w:rPr>
        <w:t>на основании НПА, принятыми в соответствии со ст</w:t>
      </w:r>
      <w:r>
        <w:rPr>
          <w:rFonts w:eastAsia="Arial" w:cs="Times New Roman"/>
          <w:sz w:val="26"/>
          <w:szCs w:val="26"/>
          <w:lang w:val="ru-RU"/>
        </w:rPr>
        <w:t>атьей</w:t>
      </w:r>
      <w:r w:rsidRPr="00A0154D">
        <w:rPr>
          <w:rFonts w:eastAsia="Arial" w:cs="Times New Roman"/>
          <w:sz w:val="26"/>
          <w:szCs w:val="26"/>
          <w:lang w:val="ru-RU"/>
        </w:rPr>
        <w:t xml:space="preserve"> 14 Закона </w:t>
      </w:r>
      <w:r>
        <w:rPr>
          <w:rFonts w:eastAsia="Arial" w:cs="Times New Roman"/>
          <w:sz w:val="26"/>
          <w:szCs w:val="26"/>
          <w:lang w:val="ru-RU"/>
        </w:rPr>
        <w:t xml:space="preserve">о контрактной системе, в связи с тем, что </w:t>
      </w:r>
      <w:r w:rsidRPr="00A0154D">
        <w:rPr>
          <w:rFonts w:eastAsia="Arial" w:cs="Times New Roman"/>
          <w:sz w:val="26"/>
          <w:szCs w:val="26"/>
          <w:lang w:val="ru-RU"/>
        </w:rPr>
        <w:t>предлагаемый к поставке товар приравнивается к товару, происходящему из иностранного государства, в связи с отсутствием в заявке на участие в электронном аукционе декларации номеров реестровых записей из реестра российской промышленной продукции или евразийского реестра промышленных товаров совокупного количества баллов (при наличии). При отсутствии сведений о таком товаре в реестре российской промышленной продукции и евразийском реестре промышленных товаров указывается регистрационный номер сертификата СТ-1.</w:t>
      </w:r>
    </w:p>
    <w:p w14:paraId="00705716" w14:textId="679C498B" w:rsidR="00A0154D" w:rsidRDefault="00A0154D" w:rsidP="00AD5557">
      <w:pPr>
        <w:suppressAutoHyphens w:val="0"/>
        <w:ind w:firstLine="709"/>
        <w:jc w:val="both"/>
        <w:rPr>
          <w:rFonts w:eastAsia="Arial" w:cs="Times New Roman"/>
          <w:sz w:val="26"/>
          <w:szCs w:val="26"/>
          <w:lang w:val="ru-RU"/>
        </w:rPr>
      </w:pPr>
      <w:r>
        <w:rPr>
          <w:rFonts w:eastAsia="Arial" w:cs="Times New Roman"/>
          <w:sz w:val="26"/>
          <w:szCs w:val="26"/>
          <w:lang w:val="ru-RU"/>
        </w:rPr>
        <w:t xml:space="preserve">В извещении о проведении электронного аукциона предусмотрены условия и ограничения </w:t>
      </w:r>
      <w:r w:rsidRPr="00A0154D">
        <w:rPr>
          <w:rFonts w:eastAsia="Arial" w:cs="Times New Roman"/>
          <w:sz w:val="26"/>
          <w:szCs w:val="26"/>
          <w:lang w:val="ru-RU"/>
        </w:rPr>
        <w:t>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 подпунктом 1.3 пункта 1  приказа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Минфина России №126н),                             в соответствии с постановлением Правительства Российской Федерации от 30.04.2020 № 617 (далее – постановление № 617).</w:t>
      </w:r>
    </w:p>
    <w:p w14:paraId="3DA12970" w14:textId="77777777" w:rsidR="004F5897" w:rsidRPr="004F5897" w:rsidRDefault="004F5897" w:rsidP="004F5897">
      <w:pPr>
        <w:suppressAutoHyphens w:val="0"/>
        <w:ind w:firstLine="709"/>
        <w:jc w:val="both"/>
        <w:rPr>
          <w:rFonts w:eastAsia="Arial" w:cs="Times New Roman"/>
          <w:sz w:val="26"/>
          <w:szCs w:val="26"/>
          <w:lang w:val="ru-RU"/>
        </w:rPr>
      </w:pPr>
      <w:r w:rsidRPr="004F5897">
        <w:rPr>
          <w:rFonts w:eastAsia="Arial" w:cs="Times New Roman"/>
          <w:sz w:val="26"/>
          <w:szCs w:val="26"/>
          <w:lang w:val="ru-RU"/>
        </w:rPr>
        <w:t xml:space="preserve">В соответствии с подпунктом «а» пункта 7 постановления № 617 подтверждением страны происхождения отдельных видов промышленных товаров является указание номеров реестровых записей из реестра промышленной продукции, произведенной на территории Российской Федерации,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w:t>
      </w:r>
    </w:p>
    <w:p w14:paraId="792B7A73" w14:textId="2E6C9CCE" w:rsidR="004F5897" w:rsidRDefault="004F5897" w:rsidP="004F5897">
      <w:pPr>
        <w:suppressAutoHyphens w:val="0"/>
        <w:ind w:firstLine="709"/>
        <w:jc w:val="both"/>
        <w:rPr>
          <w:rFonts w:eastAsia="Arial" w:cs="Times New Roman"/>
          <w:sz w:val="26"/>
          <w:szCs w:val="26"/>
          <w:lang w:val="ru-RU"/>
        </w:rPr>
      </w:pPr>
      <w:r>
        <w:rPr>
          <w:rFonts w:eastAsia="Arial" w:cs="Times New Roman"/>
          <w:sz w:val="26"/>
          <w:szCs w:val="26"/>
          <w:lang w:val="ru-RU"/>
        </w:rPr>
        <w:t>На участие в закупке подано 5 заявок, 2 заявки признаны соответствующими требованиям Закона о контрактной системе, извещению о проведении электронного аукциона и приложениям к нему.</w:t>
      </w:r>
    </w:p>
    <w:p w14:paraId="57ECD0A5" w14:textId="76909236" w:rsidR="00A0154D" w:rsidRDefault="004F5897" w:rsidP="00AD5557">
      <w:pPr>
        <w:suppressAutoHyphens w:val="0"/>
        <w:ind w:firstLine="709"/>
        <w:jc w:val="both"/>
        <w:rPr>
          <w:rFonts w:eastAsia="Arial" w:cs="Times New Roman"/>
          <w:sz w:val="26"/>
          <w:szCs w:val="26"/>
          <w:lang w:val="ru-RU"/>
        </w:rPr>
      </w:pPr>
      <w:r>
        <w:rPr>
          <w:rFonts w:eastAsia="Arial" w:cs="Times New Roman"/>
          <w:sz w:val="26"/>
          <w:szCs w:val="26"/>
          <w:lang w:val="ru-RU"/>
        </w:rPr>
        <w:t xml:space="preserve">2 заявки, признанные соответствующими </w:t>
      </w:r>
      <w:r w:rsidRPr="004F5897">
        <w:rPr>
          <w:rFonts w:eastAsia="Arial" w:cs="Times New Roman"/>
          <w:sz w:val="26"/>
          <w:szCs w:val="26"/>
          <w:lang w:val="ru-RU"/>
        </w:rPr>
        <w:t>требованиям Закона о контрактной системе, извещению о проведении электронного аукциона и приложениям к нему</w:t>
      </w:r>
      <w:r>
        <w:rPr>
          <w:rFonts w:eastAsia="Arial" w:cs="Times New Roman"/>
          <w:sz w:val="26"/>
          <w:szCs w:val="26"/>
          <w:lang w:val="ru-RU"/>
        </w:rPr>
        <w:t xml:space="preserve"> содержали требуемые документы, в том числе:</w:t>
      </w:r>
    </w:p>
    <w:p w14:paraId="025FD1F3" w14:textId="31061372" w:rsidR="00A0154D" w:rsidRDefault="00A0154D" w:rsidP="00AD5557">
      <w:pPr>
        <w:suppressAutoHyphens w:val="0"/>
        <w:ind w:firstLine="709"/>
        <w:jc w:val="both"/>
        <w:rPr>
          <w:rFonts w:eastAsia="Arial" w:cs="Times New Roman"/>
          <w:sz w:val="26"/>
          <w:szCs w:val="26"/>
          <w:lang w:val="ru-RU"/>
        </w:rPr>
      </w:pPr>
    </w:p>
    <w:tbl>
      <w:tblPr>
        <w:tblW w:w="4950" w:type="pct"/>
        <w:tblInd w:w="60" w:type="dxa"/>
        <w:tblLook w:val="05E0" w:firstRow="1" w:lastRow="1" w:firstColumn="1" w:lastColumn="1" w:noHBand="0" w:noVBand="1"/>
      </w:tblPr>
      <w:tblGrid>
        <w:gridCol w:w="2381"/>
        <w:gridCol w:w="1693"/>
        <w:gridCol w:w="1527"/>
        <w:gridCol w:w="1787"/>
        <w:gridCol w:w="2412"/>
      </w:tblGrid>
      <w:tr w:rsidR="004F5897" w14:paraId="25129552" w14:textId="77777777" w:rsidTr="004F5897">
        <w:trPr>
          <w:tblHeader/>
        </w:trPr>
        <w:tc>
          <w:tcPr>
            <w:tcW w:w="613" w:type="pct"/>
            <w:tcBorders>
              <w:top w:val="single" w:sz="6" w:space="0" w:color="000000"/>
              <w:left w:val="single" w:sz="6" w:space="0" w:color="000000"/>
              <w:bottom w:val="single" w:sz="6" w:space="0" w:color="000000"/>
              <w:right w:val="single" w:sz="6" w:space="0" w:color="000000"/>
            </w:tcBorders>
            <w:tcMar>
              <w:top w:w="52" w:type="dxa"/>
              <w:left w:w="52" w:type="dxa"/>
              <w:bottom w:w="52" w:type="dxa"/>
              <w:right w:w="52" w:type="dxa"/>
            </w:tcMar>
            <w:vAlign w:val="center"/>
            <w:hideMark/>
          </w:tcPr>
          <w:p w14:paraId="4F2C050C" w14:textId="77777777" w:rsidR="004F5897" w:rsidRDefault="004F5897">
            <w:pPr>
              <w:ind w:left="82"/>
              <w:rPr>
                <w:rFonts w:eastAsia="Times New Roman" w:cs="Times New Roman"/>
                <w:color w:val="auto"/>
                <w:sz w:val="22"/>
                <w:szCs w:val="22"/>
                <w:lang w:val="ru-RU"/>
              </w:rPr>
            </w:pPr>
            <w:proofErr w:type="spellStart"/>
            <w:r>
              <w:rPr>
                <w:rFonts w:eastAsia="Times New Roman" w:cs="Times New Roman"/>
              </w:rPr>
              <w:t>Идентификационный</w:t>
            </w:r>
            <w:proofErr w:type="spellEnd"/>
            <w:r>
              <w:rPr>
                <w:rFonts w:eastAsia="Times New Roman" w:cs="Times New Roman"/>
              </w:rPr>
              <w:t xml:space="preserve"> </w:t>
            </w:r>
            <w:proofErr w:type="spellStart"/>
            <w:r>
              <w:rPr>
                <w:rFonts w:eastAsia="Times New Roman" w:cs="Times New Roman"/>
              </w:rPr>
              <w:t>номер</w:t>
            </w:r>
            <w:proofErr w:type="spellEnd"/>
            <w:r>
              <w:rPr>
                <w:rFonts w:eastAsia="Times New Roman" w:cs="Times New Roman"/>
              </w:rPr>
              <w:t xml:space="preserve"> </w:t>
            </w:r>
            <w:proofErr w:type="spellStart"/>
            <w:r>
              <w:rPr>
                <w:rFonts w:eastAsia="Times New Roman" w:cs="Times New Roman"/>
              </w:rPr>
              <w:t>заявки</w:t>
            </w:r>
            <w:proofErr w:type="spellEnd"/>
            <w:r>
              <w:rPr>
                <w:rFonts w:eastAsia="Times New Roman" w:cs="Times New Roman"/>
              </w:rPr>
              <w:t xml:space="preserve"> </w:t>
            </w:r>
          </w:p>
        </w:tc>
        <w:tc>
          <w:tcPr>
            <w:tcW w:w="1028" w:type="pct"/>
            <w:tcBorders>
              <w:top w:val="single" w:sz="6" w:space="0" w:color="000000"/>
              <w:left w:val="single" w:sz="6" w:space="0" w:color="000000"/>
              <w:bottom w:val="single" w:sz="6" w:space="0" w:color="000000"/>
              <w:right w:val="single" w:sz="6" w:space="0" w:color="000000"/>
            </w:tcBorders>
            <w:tcMar>
              <w:top w:w="52" w:type="dxa"/>
              <w:left w:w="52" w:type="dxa"/>
              <w:bottom w:w="52" w:type="dxa"/>
              <w:right w:w="52" w:type="dxa"/>
            </w:tcMar>
            <w:vAlign w:val="center"/>
            <w:hideMark/>
          </w:tcPr>
          <w:p w14:paraId="66CA825C" w14:textId="77777777" w:rsidR="004F5897" w:rsidRDefault="004F5897">
            <w:pPr>
              <w:ind w:left="90"/>
              <w:jc w:val="both"/>
              <w:rPr>
                <w:rFonts w:eastAsia="Times New Roman" w:cs="Times New Roman"/>
              </w:rPr>
            </w:pPr>
            <w:proofErr w:type="spellStart"/>
            <w:r>
              <w:rPr>
                <w:rFonts w:eastAsia="Times New Roman" w:cs="Times New Roman"/>
              </w:rPr>
              <w:t>Наименование</w:t>
            </w:r>
            <w:proofErr w:type="spellEnd"/>
            <w:r>
              <w:rPr>
                <w:rFonts w:eastAsia="Times New Roman" w:cs="Times New Roman"/>
              </w:rPr>
              <w:t xml:space="preserve"> </w:t>
            </w:r>
            <w:proofErr w:type="spellStart"/>
            <w:r>
              <w:rPr>
                <w:rFonts w:eastAsia="Times New Roman" w:cs="Times New Roman"/>
              </w:rPr>
              <w:t>участника</w:t>
            </w:r>
            <w:proofErr w:type="spellEnd"/>
            <w:r>
              <w:rPr>
                <w:rFonts w:eastAsia="Times New Roman" w:cs="Times New Roman"/>
              </w:rPr>
              <w:t xml:space="preserve"> </w:t>
            </w:r>
          </w:p>
        </w:tc>
        <w:tc>
          <w:tcPr>
            <w:tcW w:w="754" w:type="pct"/>
            <w:tcBorders>
              <w:top w:val="single" w:sz="6" w:space="0" w:color="000000"/>
              <w:left w:val="single" w:sz="6" w:space="0" w:color="000000"/>
              <w:bottom w:val="single" w:sz="6" w:space="0" w:color="000000"/>
              <w:right w:val="single" w:sz="6" w:space="0" w:color="000000"/>
            </w:tcBorders>
            <w:tcMar>
              <w:top w:w="52" w:type="dxa"/>
              <w:left w:w="52" w:type="dxa"/>
              <w:bottom w:w="52" w:type="dxa"/>
              <w:right w:w="52" w:type="dxa"/>
            </w:tcMar>
            <w:vAlign w:val="center"/>
            <w:hideMark/>
          </w:tcPr>
          <w:p w14:paraId="01F7FDEF" w14:textId="77777777" w:rsidR="004F5897" w:rsidRDefault="004F5897">
            <w:pPr>
              <w:ind w:left="89"/>
              <w:jc w:val="both"/>
              <w:rPr>
                <w:rFonts w:eastAsia="Times New Roman" w:cs="Times New Roman"/>
              </w:rPr>
            </w:pPr>
            <w:proofErr w:type="spellStart"/>
            <w:r>
              <w:rPr>
                <w:rFonts w:eastAsia="Times New Roman" w:cs="Times New Roman"/>
              </w:rPr>
              <w:t>Реестровая</w:t>
            </w:r>
            <w:proofErr w:type="spellEnd"/>
            <w:r>
              <w:rPr>
                <w:rFonts w:eastAsia="Times New Roman" w:cs="Times New Roman"/>
              </w:rPr>
              <w:t xml:space="preserve"> </w:t>
            </w:r>
            <w:proofErr w:type="spellStart"/>
            <w:r>
              <w:rPr>
                <w:rFonts w:eastAsia="Times New Roman" w:cs="Times New Roman"/>
              </w:rPr>
              <w:t>запись</w:t>
            </w:r>
            <w:proofErr w:type="spellEnd"/>
          </w:p>
        </w:tc>
        <w:tc>
          <w:tcPr>
            <w:tcW w:w="891" w:type="pct"/>
            <w:tcBorders>
              <w:top w:val="single" w:sz="6" w:space="0" w:color="000000"/>
              <w:left w:val="single" w:sz="6" w:space="0" w:color="000000"/>
              <w:bottom w:val="single" w:sz="6" w:space="0" w:color="000000"/>
              <w:right w:val="single" w:sz="4" w:space="0" w:color="auto"/>
            </w:tcBorders>
            <w:tcMar>
              <w:top w:w="52" w:type="dxa"/>
              <w:left w:w="52" w:type="dxa"/>
              <w:bottom w:w="52" w:type="dxa"/>
              <w:right w:w="52" w:type="dxa"/>
            </w:tcMar>
            <w:vAlign w:val="center"/>
            <w:hideMark/>
          </w:tcPr>
          <w:p w14:paraId="21D56CA1" w14:textId="77777777" w:rsidR="004F5897" w:rsidRDefault="004F5897">
            <w:pPr>
              <w:ind w:left="91"/>
              <w:jc w:val="both"/>
              <w:rPr>
                <w:rFonts w:eastAsia="Times New Roman" w:cs="Times New Roman"/>
              </w:rPr>
            </w:pPr>
            <w:proofErr w:type="spellStart"/>
            <w:r>
              <w:rPr>
                <w:rFonts w:eastAsia="Times New Roman" w:cs="Times New Roman"/>
              </w:rPr>
              <w:t>Наименование</w:t>
            </w:r>
            <w:proofErr w:type="spellEnd"/>
            <w:r>
              <w:rPr>
                <w:rFonts w:eastAsia="Times New Roman" w:cs="Times New Roman"/>
              </w:rPr>
              <w:t xml:space="preserve"> </w:t>
            </w:r>
            <w:proofErr w:type="spellStart"/>
            <w:r>
              <w:rPr>
                <w:rFonts w:eastAsia="Times New Roman" w:cs="Times New Roman"/>
              </w:rPr>
              <w:t>товара</w:t>
            </w:r>
            <w:proofErr w:type="spellEnd"/>
          </w:p>
        </w:tc>
        <w:tc>
          <w:tcPr>
            <w:tcW w:w="1713" w:type="pct"/>
            <w:tcBorders>
              <w:top w:val="single" w:sz="6" w:space="0" w:color="000000"/>
              <w:left w:val="single" w:sz="4" w:space="0" w:color="auto"/>
              <w:bottom w:val="single" w:sz="6" w:space="0" w:color="000000"/>
              <w:right w:val="single" w:sz="6" w:space="0" w:color="000000"/>
            </w:tcBorders>
            <w:tcMar>
              <w:top w:w="15" w:type="dxa"/>
              <w:left w:w="15" w:type="dxa"/>
              <w:bottom w:w="15" w:type="dxa"/>
              <w:right w:w="15" w:type="dxa"/>
            </w:tcMar>
            <w:vAlign w:val="center"/>
            <w:hideMark/>
          </w:tcPr>
          <w:p w14:paraId="13B515D0" w14:textId="77777777" w:rsidR="004F5897" w:rsidRDefault="004F5897">
            <w:pPr>
              <w:ind w:left="126"/>
              <w:jc w:val="both"/>
              <w:rPr>
                <w:rFonts w:eastAsia="Times New Roman" w:cs="Times New Roman"/>
              </w:rPr>
            </w:pPr>
            <w:proofErr w:type="spellStart"/>
            <w:r>
              <w:rPr>
                <w:rFonts w:eastAsia="Times New Roman" w:cs="Times New Roman"/>
              </w:rPr>
              <w:t>Наименование</w:t>
            </w:r>
            <w:proofErr w:type="spellEnd"/>
            <w:r>
              <w:rPr>
                <w:rFonts w:eastAsia="Times New Roman" w:cs="Times New Roman"/>
              </w:rPr>
              <w:t xml:space="preserve"> </w:t>
            </w:r>
            <w:proofErr w:type="spellStart"/>
            <w:r>
              <w:rPr>
                <w:rFonts w:eastAsia="Times New Roman" w:cs="Times New Roman"/>
              </w:rPr>
              <w:t>производителя</w:t>
            </w:r>
            <w:proofErr w:type="spellEnd"/>
          </w:p>
        </w:tc>
      </w:tr>
      <w:tr w:rsidR="004F5897" w:rsidRPr="0039651B" w14:paraId="4DF1A0A6" w14:textId="77777777" w:rsidTr="004F5897">
        <w:tc>
          <w:tcPr>
            <w:tcW w:w="613" w:type="pct"/>
            <w:tcBorders>
              <w:top w:val="single" w:sz="6" w:space="0" w:color="000000"/>
              <w:left w:val="single" w:sz="6" w:space="0" w:color="000000"/>
              <w:bottom w:val="single" w:sz="6" w:space="0" w:color="000000"/>
              <w:right w:val="single" w:sz="6" w:space="0" w:color="000000"/>
            </w:tcBorders>
            <w:tcMar>
              <w:top w:w="52" w:type="dxa"/>
              <w:left w:w="52" w:type="dxa"/>
              <w:bottom w:w="52" w:type="dxa"/>
              <w:right w:w="52" w:type="dxa"/>
            </w:tcMar>
            <w:vAlign w:val="center"/>
            <w:hideMark/>
          </w:tcPr>
          <w:p w14:paraId="54F72C93" w14:textId="77777777" w:rsidR="004F5897" w:rsidRDefault="004F5897">
            <w:pPr>
              <w:ind w:left="82"/>
              <w:jc w:val="both"/>
              <w:rPr>
                <w:rFonts w:eastAsia="Times New Roman" w:cs="Times New Roman"/>
              </w:rPr>
            </w:pPr>
            <w:r>
              <w:rPr>
                <w:rFonts w:eastAsia="Times New Roman" w:cs="Times New Roman"/>
              </w:rPr>
              <w:t>105</w:t>
            </w:r>
          </w:p>
        </w:tc>
        <w:tc>
          <w:tcPr>
            <w:tcW w:w="1028" w:type="pct"/>
            <w:tcBorders>
              <w:top w:val="single" w:sz="6" w:space="0" w:color="000000"/>
              <w:left w:val="single" w:sz="6" w:space="0" w:color="000000"/>
              <w:bottom w:val="single" w:sz="6" w:space="0" w:color="000000"/>
              <w:right w:val="single" w:sz="6" w:space="0" w:color="000000"/>
            </w:tcBorders>
            <w:tcMar>
              <w:top w:w="52" w:type="dxa"/>
              <w:left w:w="52" w:type="dxa"/>
              <w:bottom w:w="52" w:type="dxa"/>
              <w:right w:w="52" w:type="dxa"/>
            </w:tcMar>
            <w:vAlign w:val="center"/>
            <w:hideMark/>
          </w:tcPr>
          <w:p w14:paraId="2975EFAD" w14:textId="77777777" w:rsidR="004F5897" w:rsidRDefault="004F5897">
            <w:pPr>
              <w:ind w:left="90"/>
              <w:rPr>
                <w:rFonts w:eastAsia="Times New Roman" w:cs="Times New Roman"/>
              </w:rPr>
            </w:pPr>
            <w:proofErr w:type="spellStart"/>
            <w:r>
              <w:rPr>
                <w:rFonts w:eastAsia="Times New Roman" w:cs="Times New Roman"/>
              </w:rPr>
              <w:t>Суворов</w:t>
            </w:r>
            <w:proofErr w:type="spellEnd"/>
            <w:r>
              <w:rPr>
                <w:rFonts w:eastAsia="Times New Roman" w:cs="Times New Roman"/>
              </w:rPr>
              <w:t xml:space="preserve"> </w:t>
            </w:r>
            <w:proofErr w:type="spellStart"/>
            <w:r>
              <w:rPr>
                <w:rFonts w:eastAsia="Times New Roman" w:cs="Times New Roman"/>
              </w:rPr>
              <w:t>Юрий</w:t>
            </w:r>
            <w:proofErr w:type="spellEnd"/>
            <w:r>
              <w:rPr>
                <w:rFonts w:eastAsia="Times New Roman" w:cs="Times New Roman"/>
              </w:rPr>
              <w:t xml:space="preserve"> </w:t>
            </w:r>
            <w:proofErr w:type="spellStart"/>
            <w:r>
              <w:rPr>
                <w:rFonts w:eastAsia="Times New Roman" w:cs="Times New Roman"/>
              </w:rPr>
              <w:t>Прохорович</w:t>
            </w:r>
            <w:proofErr w:type="spellEnd"/>
          </w:p>
        </w:tc>
        <w:tc>
          <w:tcPr>
            <w:tcW w:w="754" w:type="pct"/>
            <w:tcBorders>
              <w:top w:val="single" w:sz="6" w:space="0" w:color="000000"/>
              <w:left w:val="single" w:sz="6" w:space="0" w:color="000000"/>
              <w:bottom w:val="single" w:sz="6" w:space="0" w:color="000000"/>
              <w:right w:val="single" w:sz="6" w:space="0" w:color="000000"/>
            </w:tcBorders>
            <w:tcMar>
              <w:top w:w="52" w:type="dxa"/>
              <w:left w:w="52" w:type="dxa"/>
              <w:bottom w:w="52" w:type="dxa"/>
              <w:right w:w="52" w:type="dxa"/>
            </w:tcMar>
            <w:vAlign w:val="center"/>
            <w:hideMark/>
          </w:tcPr>
          <w:p w14:paraId="2C788562" w14:textId="77777777" w:rsidR="004F5897" w:rsidRDefault="004F5897">
            <w:pPr>
              <w:ind w:left="89"/>
              <w:jc w:val="both"/>
              <w:rPr>
                <w:rFonts w:eastAsia="Times New Roman" w:cs="Times New Roman"/>
              </w:rPr>
            </w:pPr>
            <w:r>
              <w:rPr>
                <w:rFonts w:eastAsia="Times New Roman" w:cs="Times New Roman"/>
              </w:rPr>
              <w:t>2492\4\2021;</w:t>
            </w:r>
          </w:p>
          <w:p w14:paraId="26A1C9A9" w14:textId="77777777" w:rsidR="004F5897" w:rsidRDefault="004F5897">
            <w:pPr>
              <w:ind w:left="89"/>
              <w:jc w:val="both"/>
              <w:rPr>
                <w:rFonts w:eastAsia="Times New Roman" w:cs="Times New Roman"/>
              </w:rPr>
            </w:pPr>
            <w:r>
              <w:rPr>
                <w:rFonts w:cs="Times New Roman"/>
              </w:rPr>
              <w:t>2492\16\2021</w:t>
            </w:r>
          </w:p>
        </w:tc>
        <w:tc>
          <w:tcPr>
            <w:tcW w:w="891" w:type="pct"/>
            <w:tcBorders>
              <w:top w:val="single" w:sz="6" w:space="0" w:color="000000"/>
              <w:left w:val="single" w:sz="6" w:space="0" w:color="000000"/>
              <w:bottom w:val="single" w:sz="6" w:space="0" w:color="000000"/>
              <w:right w:val="single" w:sz="4" w:space="0" w:color="auto"/>
            </w:tcBorders>
            <w:tcMar>
              <w:top w:w="52" w:type="dxa"/>
              <w:left w:w="52" w:type="dxa"/>
              <w:bottom w:w="52" w:type="dxa"/>
              <w:right w:w="52" w:type="dxa"/>
            </w:tcMar>
            <w:vAlign w:val="center"/>
            <w:hideMark/>
          </w:tcPr>
          <w:p w14:paraId="27C20FB2" w14:textId="77777777" w:rsidR="004F5897" w:rsidRPr="004F5897" w:rsidRDefault="004F5897">
            <w:pPr>
              <w:ind w:left="91"/>
              <w:jc w:val="both"/>
              <w:rPr>
                <w:rFonts w:eastAsia="Times New Roman" w:cs="Times New Roman"/>
                <w:lang w:val="ru-RU"/>
              </w:rPr>
            </w:pPr>
            <w:r w:rsidRPr="004F5897">
              <w:rPr>
                <w:rFonts w:eastAsia="Times New Roman" w:cs="Times New Roman"/>
                <w:lang w:val="ru-RU"/>
              </w:rPr>
              <w:t xml:space="preserve">Клеенка подкладная резинотканевая вида А (Б) </w:t>
            </w:r>
          </w:p>
        </w:tc>
        <w:tc>
          <w:tcPr>
            <w:tcW w:w="1713" w:type="pct"/>
            <w:tcBorders>
              <w:top w:val="single" w:sz="6" w:space="0" w:color="000000"/>
              <w:left w:val="single" w:sz="4" w:space="0" w:color="auto"/>
              <w:bottom w:val="single" w:sz="6" w:space="0" w:color="000000"/>
              <w:right w:val="single" w:sz="6" w:space="0" w:color="000000"/>
            </w:tcBorders>
            <w:tcMar>
              <w:top w:w="15" w:type="dxa"/>
              <w:left w:w="15" w:type="dxa"/>
              <w:bottom w:w="15" w:type="dxa"/>
              <w:right w:w="15" w:type="dxa"/>
            </w:tcMar>
            <w:vAlign w:val="center"/>
          </w:tcPr>
          <w:p w14:paraId="5AE0D516" w14:textId="77777777" w:rsidR="004F5897" w:rsidRPr="004F5897" w:rsidRDefault="004F5897">
            <w:pPr>
              <w:ind w:left="126"/>
              <w:rPr>
                <w:rFonts w:eastAsia="Times New Roman" w:cs="Times New Roman"/>
                <w:lang w:val="ru-RU"/>
              </w:rPr>
            </w:pPr>
          </w:p>
          <w:p w14:paraId="7E5B9A62" w14:textId="77777777" w:rsidR="004F5897" w:rsidRPr="004F5897" w:rsidRDefault="004F5897">
            <w:pPr>
              <w:ind w:left="126"/>
              <w:rPr>
                <w:rFonts w:eastAsia="Times New Roman" w:cs="Times New Roman"/>
                <w:lang w:val="ru-RU"/>
              </w:rPr>
            </w:pPr>
            <w:r w:rsidRPr="004F5897">
              <w:rPr>
                <w:rFonts w:eastAsia="Times New Roman" w:cs="Times New Roman"/>
                <w:lang w:val="ru-RU"/>
              </w:rPr>
              <w:t>АО «Нефтекамское производственное объединение искусственных кож»</w:t>
            </w:r>
          </w:p>
          <w:p w14:paraId="1B3EA94D" w14:textId="77777777" w:rsidR="004F5897" w:rsidRPr="004F5897" w:rsidRDefault="004F5897">
            <w:pPr>
              <w:ind w:left="126"/>
              <w:jc w:val="both"/>
              <w:rPr>
                <w:rFonts w:eastAsia="Times New Roman" w:cs="Times New Roman"/>
                <w:lang w:val="ru-RU"/>
              </w:rPr>
            </w:pPr>
          </w:p>
        </w:tc>
      </w:tr>
      <w:tr w:rsidR="004F5897" w14:paraId="1C3651C6" w14:textId="77777777" w:rsidTr="004F5897">
        <w:tc>
          <w:tcPr>
            <w:tcW w:w="613" w:type="pct"/>
            <w:tcBorders>
              <w:top w:val="single" w:sz="6" w:space="0" w:color="000000"/>
              <w:left w:val="single" w:sz="6" w:space="0" w:color="000000"/>
              <w:bottom w:val="single" w:sz="6" w:space="0" w:color="000000"/>
              <w:right w:val="single" w:sz="6" w:space="0" w:color="000000"/>
            </w:tcBorders>
            <w:tcMar>
              <w:top w:w="52" w:type="dxa"/>
              <w:left w:w="52" w:type="dxa"/>
              <w:bottom w:w="52" w:type="dxa"/>
              <w:right w:w="52" w:type="dxa"/>
            </w:tcMar>
            <w:vAlign w:val="center"/>
            <w:hideMark/>
          </w:tcPr>
          <w:p w14:paraId="49ACEA8E" w14:textId="77777777" w:rsidR="004F5897" w:rsidRDefault="004F5897">
            <w:pPr>
              <w:ind w:left="82"/>
              <w:jc w:val="both"/>
              <w:rPr>
                <w:rFonts w:eastAsia="Times New Roman" w:cs="Times New Roman"/>
              </w:rPr>
            </w:pPr>
            <w:r>
              <w:rPr>
                <w:rFonts w:eastAsia="Times New Roman" w:cs="Times New Roman"/>
              </w:rPr>
              <w:lastRenderedPageBreak/>
              <w:t>240</w:t>
            </w:r>
          </w:p>
        </w:tc>
        <w:tc>
          <w:tcPr>
            <w:tcW w:w="1028" w:type="pct"/>
            <w:tcBorders>
              <w:top w:val="single" w:sz="6" w:space="0" w:color="000000"/>
              <w:left w:val="single" w:sz="6" w:space="0" w:color="000000"/>
              <w:bottom w:val="single" w:sz="6" w:space="0" w:color="000000"/>
              <w:right w:val="single" w:sz="6" w:space="0" w:color="000000"/>
            </w:tcBorders>
            <w:tcMar>
              <w:top w:w="52" w:type="dxa"/>
              <w:left w:w="52" w:type="dxa"/>
              <w:bottom w:w="52" w:type="dxa"/>
              <w:right w:w="52" w:type="dxa"/>
            </w:tcMar>
            <w:vAlign w:val="center"/>
            <w:hideMark/>
          </w:tcPr>
          <w:p w14:paraId="09AF12CB" w14:textId="77777777" w:rsidR="004F5897" w:rsidRDefault="004F5897">
            <w:pPr>
              <w:ind w:left="90"/>
              <w:jc w:val="both"/>
              <w:rPr>
                <w:rFonts w:eastAsia="Times New Roman" w:cs="Times New Roman"/>
              </w:rPr>
            </w:pPr>
            <w:proofErr w:type="spellStart"/>
            <w:r>
              <w:rPr>
                <w:rFonts w:eastAsia="Times New Roman" w:cs="Times New Roman"/>
              </w:rPr>
              <w:t>Рекечинский</w:t>
            </w:r>
            <w:proofErr w:type="spellEnd"/>
            <w:r>
              <w:rPr>
                <w:rFonts w:eastAsia="Times New Roman" w:cs="Times New Roman"/>
              </w:rPr>
              <w:t xml:space="preserve"> </w:t>
            </w:r>
            <w:proofErr w:type="spellStart"/>
            <w:r>
              <w:rPr>
                <w:rFonts w:eastAsia="Times New Roman" w:cs="Times New Roman"/>
              </w:rPr>
              <w:t>Александр</w:t>
            </w:r>
            <w:proofErr w:type="spellEnd"/>
            <w:r>
              <w:rPr>
                <w:rFonts w:eastAsia="Times New Roman" w:cs="Times New Roman"/>
              </w:rPr>
              <w:t xml:space="preserve"> </w:t>
            </w:r>
            <w:proofErr w:type="spellStart"/>
            <w:r>
              <w:rPr>
                <w:rFonts w:eastAsia="Times New Roman" w:cs="Times New Roman"/>
              </w:rPr>
              <w:t>Сергеевич</w:t>
            </w:r>
            <w:proofErr w:type="spellEnd"/>
          </w:p>
        </w:tc>
        <w:tc>
          <w:tcPr>
            <w:tcW w:w="754" w:type="pct"/>
            <w:tcBorders>
              <w:top w:val="single" w:sz="6" w:space="0" w:color="000000"/>
              <w:left w:val="single" w:sz="6" w:space="0" w:color="000000"/>
              <w:bottom w:val="single" w:sz="6" w:space="0" w:color="000000"/>
              <w:right w:val="single" w:sz="6" w:space="0" w:color="000000"/>
            </w:tcBorders>
            <w:tcMar>
              <w:top w:w="52" w:type="dxa"/>
              <w:left w:w="52" w:type="dxa"/>
              <w:bottom w:w="52" w:type="dxa"/>
              <w:right w:w="52" w:type="dxa"/>
            </w:tcMar>
            <w:vAlign w:val="center"/>
            <w:hideMark/>
          </w:tcPr>
          <w:p w14:paraId="1C70BAFB" w14:textId="77777777" w:rsidR="004F5897" w:rsidRDefault="004F5897">
            <w:pPr>
              <w:ind w:left="89"/>
              <w:jc w:val="both"/>
              <w:rPr>
                <w:rFonts w:eastAsia="Times New Roman" w:cs="Times New Roman"/>
              </w:rPr>
            </w:pPr>
            <w:r>
              <w:rPr>
                <w:rFonts w:eastAsia="Times New Roman" w:cs="Times New Roman"/>
              </w:rPr>
              <w:t>5106\10\2021</w:t>
            </w:r>
          </w:p>
        </w:tc>
        <w:tc>
          <w:tcPr>
            <w:tcW w:w="891" w:type="pct"/>
            <w:tcBorders>
              <w:top w:val="single" w:sz="6" w:space="0" w:color="000000"/>
              <w:left w:val="single" w:sz="6" w:space="0" w:color="000000"/>
              <w:bottom w:val="single" w:sz="6" w:space="0" w:color="000000"/>
              <w:right w:val="single" w:sz="4" w:space="0" w:color="auto"/>
            </w:tcBorders>
            <w:tcMar>
              <w:top w:w="52" w:type="dxa"/>
              <w:left w:w="52" w:type="dxa"/>
              <w:bottom w:w="52" w:type="dxa"/>
              <w:right w:w="52" w:type="dxa"/>
            </w:tcMar>
            <w:vAlign w:val="center"/>
            <w:hideMark/>
          </w:tcPr>
          <w:p w14:paraId="2BC202BB" w14:textId="77777777" w:rsidR="004F5897" w:rsidRPr="004F5897" w:rsidRDefault="004F5897">
            <w:pPr>
              <w:ind w:left="91"/>
              <w:jc w:val="both"/>
              <w:rPr>
                <w:rFonts w:eastAsia="Times New Roman" w:cs="Times New Roman"/>
                <w:lang w:val="ru-RU"/>
              </w:rPr>
            </w:pPr>
            <w:r w:rsidRPr="004F5897">
              <w:rPr>
                <w:rFonts w:eastAsia="Times New Roman" w:cs="Times New Roman"/>
                <w:lang w:val="ru-RU"/>
              </w:rPr>
              <w:t>Клеенка подкладная медицинская резинотканевая вид А</w:t>
            </w:r>
          </w:p>
        </w:tc>
        <w:tc>
          <w:tcPr>
            <w:tcW w:w="1713" w:type="pct"/>
            <w:tcBorders>
              <w:top w:val="single" w:sz="6" w:space="0" w:color="000000"/>
              <w:left w:val="single" w:sz="4" w:space="0" w:color="auto"/>
              <w:bottom w:val="single" w:sz="6" w:space="0" w:color="000000"/>
              <w:right w:val="single" w:sz="6" w:space="0" w:color="000000"/>
            </w:tcBorders>
            <w:tcMar>
              <w:top w:w="15" w:type="dxa"/>
              <w:left w:w="15" w:type="dxa"/>
              <w:bottom w:w="15" w:type="dxa"/>
              <w:right w:w="15" w:type="dxa"/>
            </w:tcMar>
            <w:vAlign w:val="center"/>
            <w:hideMark/>
          </w:tcPr>
          <w:p w14:paraId="4CEF87B7" w14:textId="77777777" w:rsidR="004F5897" w:rsidRDefault="004F5897">
            <w:pPr>
              <w:ind w:left="126"/>
              <w:rPr>
                <w:rFonts w:eastAsia="Times New Roman" w:cs="Times New Roman"/>
              </w:rPr>
            </w:pPr>
            <w:proofErr w:type="gramStart"/>
            <w:r>
              <w:rPr>
                <w:rFonts w:eastAsia="Times New Roman" w:cs="Times New Roman"/>
              </w:rPr>
              <w:t>АО  «</w:t>
            </w:r>
            <w:proofErr w:type="gramEnd"/>
            <w:r>
              <w:rPr>
                <w:rFonts w:eastAsia="Times New Roman" w:cs="Times New Roman"/>
              </w:rPr>
              <w:t>ЯРОСЛАВЛЬ-РЕЗИНОТЕХНИКА»</w:t>
            </w:r>
          </w:p>
        </w:tc>
      </w:tr>
    </w:tbl>
    <w:p w14:paraId="6AEBC7AF" w14:textId="77777777" w:rsidR="004F5897" w:rsidRDefault="004F5897" w:rsidP="004F5897">
      <w:pPr>
        <w:autoSpaceDE w:val="0"/>
        <w:autoSpaceDN w:val="0"/>
        <w:adjustRightInd w:val="0"/>
        <w:spacing w:line="360" w:lineRule="auto"/>
        <w:ind w:firstLine="709"/>
        <w:jc w:val="both"/>
        <w:rPr>
          <w:rFonts w:eastAsiaTheme="minorHAnsi" w:cs="Times New Roman"/>
          <w:lang w:eastAsia="en-US"/>
        </w:rPr>
      </w:pPr>
    </w:p>
    <w:p w14:paraId="208688B2" w14:textId="77777777" w:rsidR="004F5897" w:rsidRPr="004F5897" w:rsidRDefault="004F5897" w:rsidP="004F5897">
      <w:pPr>
        <w:suppressAutoHyphens w:val="0"/>
        <w:ind w:firstLine="709"/>
        <w:jc w:val="both"/>
        <w:rPr>
          <w:rFonts w:eastAsia="Arial" w:cs="Times New Roman"/>
          <w:sz w:val="26"/>
          <w:szCs w:val="26"/>
          <w:lang w:val="ru-RU"/>
        </w:rPr>
      </w:pPr>
      <w:r w:rsidRPr="004F5897">
        <w:rPr>
          <w:rFonts w:eastAsia="Arial" w:cs="Times New Roman"/>
          <w:sz w:val="26"/>
          <w:szCs w:val="26"/>
          <w:lang w:val="ru-RU"/>
        </w:rPr>
        <w:t>Кроме того, согласно реестровой записи товара № 5106\10\2021, такая запись является действующей, т.е. сведения о реестровой записи не исключены из реестра промышленной продукции.</w:t>
      </w:r>
    </w:p>
    <w:p w14:paraId="69444909" w14:textId="77777777" w:rsidR="004F5897" w:rsidRPr="004F5897" w:rsidRDefault="004F5897" w:rsidP="004F5897">
      <w:pPr>
        <w:suppressAutoHyphens w:val="0"/>
        <w:ind w:firstLine="709"/>
        <w:jc w:val="both"/>
        <w:rPr>
          <w:rFonts w:eastAsia="Arial" w:cs="Times New Roman"/>
          <w:sz w:val="26"/>
          <w:szCs w:val="26"/>
          <w:lang w:val="ru-RU"/>
        </w:rPr>
      </w:pPr>
      <w:r w:rsidRPr="004F5897">
        <w:rPr>
          <w:rFonts w:eastAsia="Arial" w:cs="Times New Roman"/>
          <w:sz w:val="26"/>
          <w:szCs w:val="26"/>
          <w:lang w:val="ru-RU"/>
        </w:rPr>
        <w:t>Комиссией Самарского УФАС России установлено, что аукционная комиссия руководствовалась извещением о проведении электронного аукциона и приложениями к нему.</w:t>
      </w:r>
    </w:p>
    <w:p w14:paraId="6ECC092F" w14:textId="7BB2CC69" w:rsidR="00A0154D" w:rsidRDefault="004F5897" w:rsidP="004F5897">
      <w:pPr>
        <w:suppressAutoHyphens w:val="0"/>
        <w:ind w:firstLine="709"/>
        <w:jc w:val="both"/>
        <w:rPr>
          <w:rFonts w:eastAsia="Arial" w:cs="Times New Roman"/>
          <w:sz w:val="26"/>
          <w:szCs w:val="26"/>
          <w:lang w:val="ru-RU"/>
        </w:rPr>
      </w:pPr>
      <w:r w:rsidRPr="004F5897">
        <w:rPr>
          <w:rFonts w:eastAsia="Arial" w:cs="Times New Roman"/>
          <w:sz w:val="26"/>
          <w:szCs w:val="26"/>
          <w:lang w:val="ru-RU"/>
        </w:rPr>
        <w:t>Доводы Заявителя в отношении неправомерного отказа в допуске к участию в аукционе в электронной форме проверены Комиссией Самарского УФАС России в полном объеме, аргументация членов аукционной комиссии относительно мотивов отказа в допуске обоснована и соответствует действительности, в связи с чем, оснований для пересмотра решения аукционной комиссии в указанной части нет.</w:t>
      </w:r>
    </w:p>
    <w:p w14:paraId="75E48062" w14:textId="77777777" w:rsidR="00AE1AE2" w:rsidRDefault="00AE1AE2" w:rsidP="00AD5557">
      <w:pPr>
        <w:pStyle w:val="ConsPlusNormal"/>
        <w:ind w:firstLine="709"/>
        <w:jc w:val="both"/>
        <w:rPr>
          <w:rFonts w:ascii="Times New Roman" w:hAnsi="Times New Roman" w:cs="Times New Roman"/>
          <w:sz w:val="26"/>
          <w:szCs w:val="26"/>
        </w:rPr>
      </w:pPr>
    </w:p>
    <w:p w14:paraId="19AA2FA1" w14:textId="66DB8CE9" w:rsidR="00A92F60" w:rsidRPr="007F36E4" w:rsidRDefault="0013177E" w:rsidP="00FA1AF3">
      <w:pPr>
        <w:pStyle w:val="ConsPlusNormal"/>
        <w:ind w:firstLine="709"/>
        <w:jc w:val="both"/>
        <w:rPr>
          <w:rFonts w:ascii="Times New Roman" w:hAnsi="Times New Roman" w:cs="Times New Roman"/>
          <w:sz w:val="26"/>
          <w:szCs w:val="26"/>
        </w:rPr>
      </w:pPr>
      <w:r w:rsidRPr="007F36E4">
        <w:rPr>
          <w:rFonts w:ascii="Times New Roman" w:hAnsi="Times New Roman" w:cs="Times New Roman"/>
          <w:sz w:val="26"/>
          <w:szCs w:val="26"/>
        </w:rPr>
        <w:t>Руководствуясь частью 8 статьи 106 Закона о контрактной системе, Комиссия Самарского УФАС России</w:t>
      </w:r>
      <w:r w:rsidR="00AD2BAB" w:rsidRPr="007F36E4">
        <w:rPr>
          <w:rFonts w:ascii="Times New Roman" w:hAnsi="Times New Roman" w:cs="Times New Roman"/>
          <w:sz w:val="26"/>
          <w:szCs w:val="26"/>
        </w:rPr>
        <w:t>,</w:t>
      </w:r>
      <w:r w:rsidR="00126A89" w:rsidRPr="007F36E4">
        <w:rPr>
          <w:rFonts w:ascii="Times New Roman" w:hAnsi="Times New Roman" w:cs="Times New Roman"/>
          <w:sz w:val="26"/>
          <w:szCs w:val="26"/>
        </w:rPr>
        <w:t xml:space="preserve"> </w:t>
      </w:r>
    </w:p>
    <w:p w14:paraId="77738B21" w14:textId="77777777" w:rsidR="00484359" w:rsidRDefault="00484359" w:rsidP="00AD5557">
      <w:pPr>
        <w:pStyle w:val="ConsPlusNormal"/>
        <w:ind w:firstLine="709"/>
        <w:jc w:val="center"/>
        <w:rPr>
          <w:rFonts w:ascii="Times New Roman" w:hAnsi="Times New Roman" w:cs="Times New Roman"/>
          <w:sz w:val="26"/>
          <w:szCs w:val="26"/>
        </w:rPr>
      </w:pPr>
    </w:p>
    <w:p w14:paraId="30F1EE9C" w14:textId="79CAE301" w:rsidR="00A961BF" w:rsidRDefault="0013177E" w:rsidP="00AD5557">
      <w:pPr>
        <w:pStyle w:val="ConsPlusNormal"/>
        <w:ind w:firstLine="709"/>
        <w:jc w:val="center"/>
        <w:rPr>
          <w:rFonts w:ascii="Times New Roman" w:hAnsi="Times New Roman" w:cs="Times New Roman"/>
          <w:sz w:val="26"/>
          <w:szCs w:val="26"/>
        </w:rPr>
      </w:pPr>
      <w:r w:rsidRPr="007F36E4">
        <w:rPr>
          <w:rFonts w:ascii="Times New Roman" w:hAnsi="Times New Roman" w:cs="Times New Roman"/>
          <w:sz w:val="26"/>
          <w:szCs w:val="26"/>
        </w:rPr>
        <w:t>Р</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Е</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Ш</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И</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Л</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А:</w:t>
      </w:r>
    </w:p>
    <w:p w14:paraId="134A7E6F" w14:textId="77777777" w:rsidR="00B7372E" w:rsidRPr="007F36E4" w:rsidRDefault="00B7372E" w:rsidP="00AD5557">
      <w:pPr>
        <w:pStyle w:val="ConsPlusNormal"/>
        <w:ind w:firstLine="709"/>
        <w:jc w:val="center"/>
        <w:rPr>
          <w:rFonts w:ascii="Times New Roman" w:hAnsi="Times New Roman" w:cs="Times New Roman"/>
          <w:sz w:val="26"/>
          <w:szCs w:val="26"/>
        </w:rPr>
      </w:pPr>
    </w:p>
    <w:p w14:paraId="709E70A7" w14:textId="6864097E" w:rsidR="00EC59ED" w:rsidRDefault="00413D84" w:rsidP="0048668D">
      <w:pPr>
        <w:pStyle w:val="a7"/>
        <w:ind w:left="851" w:firstLine="0"/>
        <w:rPr>
          <w:sz w:val="26"/>
          <w:szCs w:val="26"/>
        </w:rPr>
      </w:pPr>
      <w:r w:rsidRPr="007F36E4">
        <w:rPr>
          <w:sz w:val="26"/>
          <w:szCs w:val="26"/>
        </w:rPr>
        <w:t xml:space="preserve">Признать </w:t>
      </w:r>
      <w:r w:rsidR="005733C8">
        <w:rPr>
          <w:sz w:val="26"/>
          <w:szCs w:val="26"/>
        </w:rPr>
        <w:t xml:space="preserve">жалобу </w:t>
      </w:r>
      <w:r w:rsidR="004F5897" w:rsidRPr="004F5897">
        <w:rPr>
          <w:sz w:val="26"/>
          <w:szCs w:val="26"/>
        </w:rPr>
        <w:t xml:space="preserve">ИП Масленникова Алексея Владимировича </w:t>
      </w:r>
      <w:r w:rsidR="00B3179E">
        <w:rPr>
          <w:sz w:val="26"/>
          <w:szCs w:val="26"/>
        </w:rPr>
        <w:t>необоснованной</w:t>
      </w:r>
      <w:r w:rsidR="00965DE1">
        <w:rPr>
          <w:sz w:val="26"/>
          <w:szCs w:val="26"/>
        </w:rPr>
        <w:t>.</w:t>
      </w:r>
    </w:p>
    <w:p w14:paraId="10350F24" w14:textId="77777777" w:rsidR="005464DE" w:rsidRDefault="005464DE" w:rsidP="00B7372E">
      <w:pPr>
        <w:pStyle w:val="a7"/>
        <w:ind w:firstLine="851"/>
        <w:rPr>
          <w:sz w:val="26"/>
          <w:szCs w:val="26"/>
        </w:rPr>
      </w:pPr>
    </w:p>
    <w:p w14:paraId="5E9293DF" w14:textId="77777777" w:rsidR="00A92F60" w:rsidRDefault="00A92F60" w:rsidP="00B7372E">
      <w:pPr>
        <w:pStyle w:val="a7"/>
        <w:ind w:firstLine="851"/>
        <w:rPr>
          <w:sz w:val="26"/>
          <w:szCs w:val="26"/>
        </w:rPr>
      </w:pPr>
    </w:p>
    <w:p w14:paraId="383FA9E7" w14:textId="77777777" w:rsidR="0029670C" w:rsidRPr="00065306" w:rsidRDefault="0013177E" w:rsidP="00B7372E">
      <w:pPr>
        <w:pStyle w:val="a7"/>
        <w:ind w:firstLine="851"/>
        <w:rPr>
          <w:sz w:val="26"/>
          <w:szCs w:val="26"/>
        </w:rPr>
      </w:pPr>
      <w:r w:rsidRPr="007F36E4">
        <w:rPr>
          <w:sz w:val="26"/>
          <w:szCs w:val="26"/>
        </w:rPr>
        <w:t>Настоящее решение может быть обжаловано в судебном порядке в течение трех месяцев со дня его принятия.</w:t>
      </w:r>
    </w:p>
    <w:p w14:paraId="2E6F67F4" w14:textId="77777777" w:rsidR="0048668D" w:rsidRDefault="0048668D" w:rsidP="0029670C">
      <w:pPr>
        <w:pStyle w:val="ConsPlusNormal"/>
        <w:tabs>
          <w:tab w:val="left" w:pos="7740"/>
        </w:tabs>
        <w:ind w:firstLine="0"/>
        <w:jc w:val="both"/>
        <w:rPr>
          <w:rFonts w:ascii="Times New Roman" w:hAnsi="Times New Roman" w:cs="Times New Roman"/>
          <w:sz w:val="26"/>
          <w:szCs w:val="26"/>
        </w:rPr>
      </w:pPr>
    </w:p>
    <w:p w14:paraId="1AAEB023" w14:textId="079A1ADA" w:rsidR="00AE1AFB" w:rsidRDefault="00AE1AFB" w:rsidP="0029670C">
      <w:pPr>
        <w:pStyle w:val="ConsPlusNormal"/>
        <w:tabs>
          <w:tab w:val="left" w:pos="7740"/>
        </w:tabs>
        <w:ind w:firstLine="0"/>
        <w:jc w:val="both"/>
        <w:rPr>
          <w:rFonts w:ascii="Times New Roman" w:hAnsi="Times New Roman" w:cs="Times New Roman"/>
          <w:sz w:val="26"/>
          <w:szCs w:val="26"/>
        </w:rPr>
      </w:pPr>
    </w:p>
    <w:p w14:paraId="0E295818" w14:textId="5913CC23" w:rsidR="00CC35DE" w:rsidRPr="00A92F60" w:rsidRDefault="00CC35DE" w:rsidP="00A92F60">
      <w:pPr>
        <w:pStyle w:val="ConsPlusNormal"/>
        <w:ind w:firstLine="0"/>
        <w:jc w:val="both"/>
        <w:rPr>
          <w:rFonts w:ascii="Times New Roman" w:hAnsi="Times New Roman" w:cs="Times New Roman"/>
          <w:sz w:val="26"/>
          <w:szCs w:val="26"/>
        </w:rPr>
      </w:pPr>
      <w:bookmarkStart w:id="0" w:name="_GoBack"/>
      <w:bookmarkEnd w:id="0"/>
    </w:p>
    <w:sectPr w:rsidR="00CC35DE" w:rsidRPr="00A92F60" w:rsidSect="00501285">
      <w:headerReference w:type="default" r:id="rId18"/>
      <w:pgSz w:w="11900" w:h="16840"/>
      <w:pgMar w:top="1135" w:right="851" w:bottom="1560" w:left="1134" w:header="0" w:footer="26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ACFC9B" w14:textId="77777777" w:rsidR="00A0154D" w:rsidRDefault="00A0154D" w:rsidP="00CC35DE">
      <w:r>
        <w:separator/>
      </w:r>
    </w:p>
  </w:endnote>
  <w:endnote w:type="continuationSeparator" w:id="0">
    <w:p w14:paraId="3133FEC0" w14:textId="77777777" w:rsidR="00A0154D" w:rsidRDefault="00A0154D" w:rsidP="00CC3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20002A87" w:usb1="00000000" w:usb2="00000000"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253B47" w14:textId="77777777" w:rsidR="00A0154D" w:rsidRDefault="00A0154D" w:rsidP="00CC35DE">
      <w:r>
        <w:separator/>
      </w:r>
    </w:p>
  </w:footnote>
  <w:footnote w:type="continuationSeparator" w:id="0">
    <w:p w14:paraId="4A02C924" w14:textId="77777777" w:rsidR="00A0154D" w:rsidRDefault="00A0154D" w:rsidP="00CC35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805EE" w14:textId="77777777" w:rsidR="00A0154D" w:rsidRDefault="00A0154D">
    <w:pPr>
      <w:pStyle w:val="a5"/>
      <w:jc w:val="center"/>
      <w:rPr>
        <w:lang w:val="ru-RU"/>
      </w:rPr>
    </w:pPr>
  </w:p>
  <w:p w14:paraId="42484484" w14:textId="77777777" w:rsidR="00A0154D" w:rsidRDefault="00A0154D">
    <w:pPr>
      <w:pStyle w:val="a5"/>
      <w:jc w:val="center"/>
      <w:rPr>
        <w:lang w:val="ru-RU"/>
      </w:rPr>
    </w:pPr>
  </w:p>
  <w:p w14:paraId="6979599C" w14:textId="77777777" w:rsidR="00A0154D" w:rsidRDefault="00A0154D">
    <w:pPr>
      <w:pStyle w:val="a5"/>
      <w:jc w:val="center"/>
    </w:pPr>
    <w:r>
      <w:fldChar w:fldCharType="begin"/>
    </w:r>
    <w:r>
      <w:instrText xml:space="preserve"> PAGE </w:instrText>
    </w:r>
    <w:r>
      <w:fldChar w:fldCharType="separate"/>
    </w:r>
    <w:r>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7B7990"/>
    <w:multiLevelType w:val="hybridMultilevel"/>
    <w:tmpl w:val="81447060"/>
    <w:lvl w:ilvl="0" w:tplc="0FB885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2004938"/>
    <w:multiLevelType w:val="hybridMultilevel"/>
    <w:tmpl w:val="D0B897FC"/>
    <w:numStyleLink w:val="a"/>
  </w:abstractNum>
  <w:abstractNum w:abstractNumId="2" w15:restartNumberingAfterBreak="0">
    <w:nsid w:val="476B2494"/>
    <w:multiLevelType w:val="hybridMultilevel"/>
    <w:tmpl w:val="D0B897FC"/>
    <w:styleLink w:val="a"/>
    <w:lvl w:ilvl="0" w:tplc="47FE47FC">
      <w:start w:val="1"/>
      <w:numFmt w:val="decimal"/>
      <w:lvlText w:val="%1."/>
      <w:lvlJc w:val="left"/>
      <w:pPr>
        <w:tabs>
          <w:tab w:val="num" w:pos="962"/>
        </w:tabs>
        <w:ind w:left="2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FCA104">
      <w:start w:val="1"/>
      <w:numFmt w:val="decimal"/>
      <w:lvlText w:val="%2."/>
      <w:lvlJc w:val="left"/>
      <w:pPr>
        <w:tabs>
          <w:tab w:val="num" w:pos="1762"/>
        </w:tabs>
        <w:ind w:left="10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0240BF8">
      <w:start w:val="1"/>
      <w:numFmt w:val="decimal"/>
      <w:lvlText w:val="%3."/>
      <w:lvlJc w:val="left"/>
      <w:pPr>
        <w:tabs>
          <w:tab w:val="num" w:pos="2562"/>
        </w:tabs>
        <w:ind w:left="18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862CB72">
      <w:start w:val="1"/>
      <w:numFmt w:val="decimal"/>
      <w:lvlText w:val="%4."/>
      <w:lvlJc w:val="left"/>
      <w:pPr>
        <w:tabs>
          <w:tab w:val="num" w:pos="3362"/>
        </w:tabs>
        <w:ind w:left="26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E08E2A6">
      <w:start w:val="1"/>
      <w:numFmt w:val="decimal"/>
      <w:lvlText w:val="%5."/>
      <w:lvlJc w:val="left"/>
      <w:pPr>
        <w:tabs>
          <w:tab w:val="num" w:pos="4162"/>
        </w:tabs>
        <w:ind w:left="34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770631C">
      <w:start w:val="1"/>
      <w:numFmt w:val="decimal"/>
      <w:lvlText w:val="%6."/>
      <w:lvlJc w:val="left"/>
      <w:pPr>
        <w:tabs>
          <w:tab w:val="num" w:pos="4962"/>
        </w:tabs>
        <w:ind w:left="42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6D2331C">
      <w:start w:val="1"/>
      <w:numFmt w:val="decimal"/>
      <w:lvlText w:val="%7."/>
      <w:lvlJc w:val="left"/>
      <w:pPr>
        <w:tabs>
          <w:tab w:val="num" w:pos="5762"/>
        </w:tabs>
        <w:ind w:left="50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FC667DA">
      <w:start w:val="1"/>
      <w:numFmt w:val="decimal"/>
      <w:lvlText w:val="%8."/>
      <w:lvlJc w:val="left"/>
      <w:pPr>
        <w:tabs>
          <w:tab w:val="num" w:pos="6562"/>
        </w:tabs>
        <w:ind w:left="58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CD20D90">
      <w:start w:val="1"/>
      <w:numFmt w:val="decimal"/>
      <w:lvlText w:val="%9."/>
      <w:lvlJc w:val="left"/>
      <w:pPr>
        <w:tabs>
          <w:tab w:val="num" w:pos="7362"/>
        </w:tabs>
        <w:ind w:left="66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54557773"/>
    <w:multiLevelType w:val="hybridMultilevel"/>
    <w:tmpl w:val="767AB3BC"/>
    <w:lvl w:ilvl="0" w:tplc="0BA86A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641262F0"/>
    <w:multiLevelType w:val="hybridMultilevel"/>
    <w:tmpl w:val="A686FD4E"/>
    <w:lvl w:ilvl="0" w:tplc="F3D854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5DE"/>
    <w:rsid w:val="000021E1"/>
    <w:rsid w:val="00003BEA"/>
    <w:rsid w:val="00003F04"/>
    <w:rsid w:val="00004184"/>
    <w:rsid w:val="000061EE"/>
    <w:rsid w:val="000077C9"/>
    <w:rsid w:val="00007A5F"/>
    <w:rsid w:val="000114E8"/>
    <w:rsid w:val="00015156"/>
    <w:rsid w:val="00015969"/>
    <w:rsid w:val="000209DD"/>
    <w:rsid w:val="00027B5C"/>
    <w:rsid w:val="000364E0"/>
    <w:rsid w:val="00037220"/>
    <w:rsid w:val="00041B44"/>
    <w:rsid w:val="0005152A"/>
    <w:rsid w:val="000560D5"/>
    <w:rsid w:val="00061497"/>
    <w:rsid w:val="000616A7"/>
    <w:rsid w:val="00064D8F"/>
    <w:rsid w:val="00076EFE"/>
    <w:rsid w:val="0009729F"/>
    <w:rsid w:val="000A1740"/>
    <w:rsid w:val="000A2295"/>
    <w:rsid w:val="000A294D"/>
    <w:rsid w:val="000A2A82"/>
    <w:rsid w:val="000A3D95"/>
    <w:rsid w:val="000A7A84"/>
    <w:rsid w:val="000B0134"/>
    <w:rsid w:val="000B417A"/>
    <w:rsid w:val="000B483C"/>
    <w:rsid w:val="000C001A"/>
    <w:rsid w:val="000C05AE"/>
    <w:rsid w:val="000C4083"/>
    <w:rsid w:val="000D5ED4"/>
    <w:rsid w:val="000E7801"/>
    <w:rsid w:val="000F50ED"/>
    <w:rsid w:val="000F7849"/>
    <w:rsid w:val="000F7AA6"/>
    <w:rsid w:val="00103E7D"/>
    <w:rsid w:val="00106B09"/>
    <w:rsid w:val="00112758"/>
    <w:rsid w:val="001150F3"/>
    <w:rsid w:val="00126A89"/>
    <w:rsid w:val="0013177E"/>
    <w:rsid w:val="00132A66"/>
    <w:rsid w:val="00133E51"/>
    <w:rsid w:val="00137017"/>
    <w:rsid w:val="00167B3C"/>
    <w:rsid w:val="0017133D"/>
    <w:rsid w:val="00171C61"/>
    <w:rsid w:val="00172E83"/>
    <w:rsid w:val="001765B3"/>
    <w:rsid w:val="00182412"/>
    <w:rsid w:val="001A059E"/>
    <w:rsid w:val="001B4D80"/>
    <w:rsid w:val="001B6540"/>
    <w:rsid w:val="001C3805"/>
    <w:rsid w:val="001C3CD3"/>
    <w:rsid w:val="001C74DE"/>
    <w:rsid w:val="001D3BDD"/>
    <w:rsid w:val="001E660A"/>
    <w:rsid w:val="001E6A6C"/>
    <w:rsid w:val="001F7CA9"/>
    <w:rsid w:val="00202FF6"/>
    <w:rsid w:val="00206577"/>
    <w:rsid w:val="00222798"/>
    <w:rsid w:val="00231F04"/>
    <w:rsid w:val="002329DA"/>
    <w:rsid w:val="0024143F"/>
    <w:rsid w:val="00246A2F"/>
    <w:rsid w:val="00252996"/>
    <w:rsid w:val="0026643E"/>
    <w:rsid w:val="0026659F"/>
    <w:rsid w:val="00273D93"/>
    <w:rsid w:val="002956BF"/>
    <w:rsid w:val="0029670C"/>
    <w:rsid w:val="002A0285"/>
    <w:rsid w:val="002B35F8"/>
    <w:rsid w:val="002B69A2"/>
    <w:rsid w:val="002C197F"/>
    <w:rsid w:val="002D3B07"/>
    <w:rsid w:val="002D44C5"/>
    <w:rsid w:val="002D4918"/>
    <w:rsid w:val="002D5B88"/>
    <w:rsid w:val="002E1CF8"/>
    <w:rsid w:val="002E5206"/>
    <w:rsid w:val="002E724F"/>
    <w:rsid w:val="002F1C62"/>
    <w:rsid w:val="00315816"/>
    <w:rsid w:val="003166FC"/>
    <w:rsid w:val="00321E51"/>
    <w:rsid w:val="00337756"/>
    <w:rsid w:val="00345602"/>
    <w:rsid w:val="00353B38"/>
    <w:rsid w:val="0035514B"/>
    <w:rsid w:val="00356638"/>
    <w:rsid w:val="00366822"/>
    <w:rsid w:val="00371823"/>
    <w:rsid w:val="00383873"/>
    <w:rsid w:val="00385AA6"/>
    <w:rsid w:val="00385F63"/>
    <w:rsid w:val="00387679"/>
    <w:rsid w:val="00393D67"/>
    <w:rsid w:val="0039651B"/>
    <w:rsid w:val="003967A1"/>
    <w:rsid w:val="003A407C"/>
    <w:rsid w:val="003C62F8"/>
    <w:rsid w:val="003D1258"/>
    <w:rsid w:val="003E1043"/>
    <w:rsid w:val="003E3445"/>
    <w:rsid w:val="003E4155"/>
    <w:rsid w:val="00400164"/>
    <w:rsid w:val="00401982"/>
    <w:rsid w:val="0040635F"/>
    <w:rsid w:val="00413D84"/>
    <w:rsid w:val="0042121E"/>
    <w:rsid w:val="0042340F"/>
    <w:rsid w:val="004264DC"/>
    <w:rsid w:val="004472F6"/>
    <w:rsid w:val="00453FB4"/>
    <w:rsid w:val="00460927"/>
    <w:rsid w:val="0046267E"/>
    <w:rsid w:val="00465E43"/>
    <w:rsid w:val="00467319"/>
    <w:rsid w:val="00471246"/>
    <w:rsid w:val="00473857"/>
    <w:rsid w:val="00474733"/>
    <w:rsid w:val="0047554A"/>
    <w:rsid w:val="004835B4"/>
    <w:rsid w:val="00484359"/>
    <w:rsid w:val="00486479"/>
    <w:rsid w:val="0048668D"/>
    <w:rsid w:val="00486B89"/>
    <w:rsid w:val="00487B60"/>
    <w:rsid w:val="0049017C"/>
    <w:rsid w:val="004A7C2B"/>
    <w:rsid w:val="004B36F2"/>
    <w:rsid w:val="004C1633"/>
    <w:rsid w:val="004C1739"/>
    <w:rsid w:val="004C1D3D"/>
    <w:rsid w:val="004C3706"/>
    <w:rsid w:val="004C4DA2"/>
    <w:rsid w:val="004D4699"/>
    <w:rsid w:val="004D6D74"/>
    <w:rsid w:val="004E3123"/>
    <w:rsid w:val="004E6B75"/>
    <w:rsid w:val="004E6D6D"/>
    <w:rsid w:val="004E74B4"/>
    <w:rsid w:val="004F51B2"/>
    <w:rsid w:val="004F5897"/>
    <w:rsid w:val="00501285"/>
    <w:rsid w:val="00520960"/>
    <w:rsid w:val="00521C08"/>
    <w:rsid w:val="00524825"/>
    <w:rsid w:val="005366C0"/>
    <w:rsid w:val="0054019C"/>
    <w:rsid w:val="005418A7"/>
    <w:rsid w:val="00543B8C"/>
    <w:rsid w:val="00544DD2"/>
    <w:rsid w:val="005464DE"/>
    <w:rsid w:val="0054750A"/>
    <w:rsid w:val="00551A47"/>
    <w:rsid w:val="00561994"/>
    <w:rsid w:val="00563CDA"/>
    <w:rsid w:val="00566E1E"/>
    <w:rsid w:val="00566EDB"/>
    <w:rsid w:val="00571BC8"/>
    <w:rsid w:val="005733C8"/>
    <w:rsid w:val="00582B7E"/>
    <w:rsid w:val="00584773"/>
    <w:rsid w:val="00587343"/>
    <w:rsid w:val="005960A3"/>
    <w:rsid w:val="00597557"/>
    <w:rsid w:val="005A2F33"/>
    <w:rsid w:val="005A7FC0"/>
    <w:rsid w:val="005B4261"/>
    <w:rsid w:val="005B5A08"/>
    <w:rsid w:val="005E3673"/>
    <w:rsid w:val="005E3C92"/>
    <w:rsid w:val="00601DF3"/>
    <w:rsid w:val="00605596"/>
    <w:rsid w:val="006062F8"/>
    <w:rsid w:val="00607B6B"/>
    <w:rsid w:val="006152AD"/>
    <w:rsid w:val="00625701"/>
    <w:rsid w:val="00630512"/>
    <w:rsid w:val="006305CF"/>
    <w:rsid w:val="00631693"/>
    <w:rsid w:val="00631F0C"/>
    <w:rsid w:val="00634668"/>
    <w:rsid w:val="00635A08"/>
    <w:rsid w:val="00644608"/>
    <w:rsid w:val="00657A8F"/>
    <w:rsid w:val="0066458A"/>
    <w:rsid w:val="006647E1"/>
    <w:rsid w:val="00665BB5"/>
    <w:rsid w:val="00666AA4"/>
    <w:rsid w:val="00670BDC"/>
    <w:rsid w:val="006720FB"/>
    <w:rsid w:val="006810D0"/>
    <w:rsid w:val="00694E8C"/>
    <w:rsid w:val="00696C4A"/>
    <w:rsid w:val="006B58C9"/>
    <w:rsid w:val="006B6C11"/>
    <w:rsid w:val="006C23DC"/>
    <w:rsid w:val="006C363F"/>
    <w:rsid w:val="006C3662"/>
    <w:rsid w:val="006D14EE"/>
    <w:rsid w:val="006D252A"/>
    <w:rsid w:val="006D448E"/>
    <w:rsid w:val="006D6393"/>
    <w:rsid w:val="006E0A9C"/>
    <w:rsid w:val="006E2A33"/>
    <w:rsid w:val="006F058A"/>
    <w:rsid w:val="006F3D48"/>
    <w:rsid w:val="006F6BDC"/>
    <w:rsid w:val="006F7E3E"/>
    <w:rsid w:val="007027B6"/>
    <w:rsid w:val="007156AE"/>
    <w:rsid w:val="0071690D"/>
    <w:rsid w:val="00720F28"/>
    <w:rsid w:val="007325F3"/>
    <w:rsid w:val="00732957"/>
    <w:rsid w:val="007417FB"/>
    <w:rsid w:val="007553C2"/>
    <w:rsid w:val="0077312B"/>
    <w:rsid w:val="00777089"/>
    <w:rsid w:val="00782C9F"/>
    <w:rsid w:val="007E0137"/>
    <w:rsid w:val="007E3DB5"/>
    <w:rsid w:val="007E6CA9"/>
    <w:rsid w:val="007F36E4"/>
    <w:rsid w:val="00801532"/>
    <w:rsid w:val="008144A9"/>
    <w:rsid w:val="00815C32"/>
    <w:rsid w:val="008222B7"/>
    <w:rsid w:val="008310B1"/>
    <w:rsid w:val="00836512"/>
    <w:rsid w:val="00845EE7"/>
    <w:rsid w:val="00852184"/>
    <w:rsid w:val="00854CCF"/>
    <w:rsid w:val="00860675"/>
    <w:rsid w:val="00864D2E"/>
    <w:rsid w:val="0086569A"/>
    <w:rsid w:val="00872097"/>
    <w:rsid w:val="00872AE0"/>
    <w:rsid w:val="008821F2"/>
    <w:rsid w:val="008876D3"/>
    <w:rsid w:val="00887B16"/>
    <w:rsid w:val="00896CA6"/>
    <w:rsid w:val="008A0CA9"/>
    <w:rsid w:val="008B5005"/>
    <w:rsid w:val="008E5F50"/>
    <w:rsid w:val="008F2AF8"/>
    <w:rsid w:val="008F4F6D"/>
    <w:rsid w:val="00901A46"/>
    <w:rsid w:val="0091367A"/>
    <w:rsid w:val="00914303"/>
    <w:rsid w:val="0092570C"/>
    <w:rsid w:val="00931031"/>
    <w:rsid w:val="00931818"/>
    <w:rsid w:val="00933B46"/>
    <w:rsid w:val="009359A8"/>
    <w:rsid w:val="009363E2"/>
    <w:rsid w:val="00945678"/>
    <w:rsid w:val="009501FD"/>
    <w:rsid w:val="00957208"/>
    <w:rsid w:val="0095755A"/>
    <w:rsid w:val="00960A85"/>
    <w:rsid w:val="00962C83"/>
    <w:rsid w:val="00965DE1"/>
    <w:rsid w:val="009724B0"/>
    <w:rsid w:val="00974A7A"/>
    <w:rsid w:val="00974AD9"/>
    <w:rsid w:val="00975B4B"/>
    <w:rsid w:val="00980A4F"/>
    <w:rsid w:val="00994F77"/>
    <w:rsid w:val="009B44B0"/>
    <w:rsid w:val="009D6D72"/>
    <w:rsid w:val="009E19BD"/>
    <w:rsid w:val="009E20F7"/>
    <w:rsid w:val="009F1E43"/>
    <w:rsid w:val="009F56C0"/>
    <w:rsid w:val="009F6C5C"/>
    <w:rsid w:val="00A0154D"/>
    <w:rsid w:val="00A04990"/>
    <w:rsid w:val="00A11C63"/>
    <w:rsid w:val="00A146A7"/>
    <w:rsid w:val="00A15869"/>
    <w:rsid w:val="00A165A4"/>
    <w:rsid w:val="00A2566D"/>
    <w:rsid w:val="00A3381F"/>
    <w:rsid w:val="00A36EA2"/>
    <w:rsid w:val="00A4286A"/>
    <w:rsid w:val="00A43543"/>
    <w:rsid w:val="00A45159"/>
    <w:rsid w:val="00A46FCF"/>
    <w:rsid w:val="00A53282"/>
    <w:rsid w:val="00A54FC8"/>
    <w:rsid w:val="00A5697F"/>
    <w:rsid w:val="00A57257"/>
    <w:rsid w:val="00A6509D"/>
    <w:rsid w:val="00A673DC"/>
    <w:rsid w:val="00A839F3"/>
    <w:rsid w:val="00A85127"/>
    <w:rsid w:val="00A866AA"/>
    <w:rsid w:val="00A91E8A"/>
    <w:rsid w:val="00A927CA"/>
    <w:rsid w:val="00A92F60"/>
    <w:rsid w:val="00A950B7"/>
    <w:rsid w:val="00A961BF"/>
    <w:rsid w:val="00A97425"/>
    <w:rsid w:val="00A97A26"/>
    <w:rsid w:val="00AA20A7"/>
    <w:rsid w:val="00AB05FF"/>
    <w:rsid w:val="00AB384A"/>
    <w:rsid w:val="00AD09F0"/>
    <w:rsid w:val="00AD2BAB"/>
    <w:rsid w:val="00AD5557"/>
    <w:rsid w:val="00AE1AE2"/>
    <w:rsid w:val="00AE1AFB"/>
    <w:rsid w:val="00AE7935"/>
    <w:rsid w:val="00AF30F0"/>
    <w:rsid w:val="00AF4D52"/>
    <w:rsid w:val="00B106AF"/>
    <w:rsid w:val="00B11A48"/>
    <w:rsid w:val="00B12624"/>
    <w:rsid w:val="00B22BC4"/>
    <w:rsid w:val="00B22ECE"/>
    <w:rsid w:val="00B27717"/>
    <w:rsid w:val="00B27911"/>
    <w:rsid w:val="00B3179E"/>
    <w:rsid w:val="00B44E8A"/>
    <w:rsid w:val="00B7372E"/>
    <w:rsid w:val="00B81036"/>
    <w:rsid w:val="00B8131F"/>
    <w:rsid w:val="00BA2984"/>
    <w:rsid w:val="00BA517A"/>
    <w:rsid w:val="00BC20FF"/>
    <w:rsid w:val="00BC2D23"/>
    <w:rsid w:val="00BC3AB1"/>
    <w:rsid w:val="00BD306A"/>
    <w:rsid w:val="00BE3DB1"/>
    <w:rsid w:val="00BF0319"/>
    <w:rsid w:val="00BF3820"/>
    <w:rsid w:val="00BF50C3"/>
    <w:rsid w:val="00BF5C7B"/>
    <w:rsid w:val="00BF6C24"/>
    <w:rsid w:val="00C003E7"/>
    <w:rsid w:val="00C01C31"/>
    <w:rsid w:val="00C04FEA"/>
    <w:rsid w:val="00C07595"/>
    <w:rsid w:val="00C100E3"/>
    <w:rsid w:val="00C1200D"/>
    <w:rsid w:val="00C244E7"/>
    <w:rsid w:val="00C34221"/>
    <w:rsid w:val="00C44AC7"/>
    <w:rsid w:val="00C4775C"/>
    <w:rsid w:val="00C50372"/>
    <w:rsid w:val="00C56D2D"/>
    <w:rsid w:val="00C613EB"/>
    <w:rsid w:val="00C62EAC"/>
    <w:rsid w:val="00C635ED"/>
    <w:rsid w:val="00C67263"/>
    <w:rsid w:val="00C84915"/>
    <w:rsid w:val="00C84CBE"/>
    <w:rsid w:val="00C85978"/>
    <w:rsid w:val="00C90BF8"/>
    <w:rsid w:val="00C915F4"/>
    <w:rsid w:val="00C92950"/>
    <w:rsid w:val="00C94832"/>
    <w:rsid w:val="00CA3F17"/>
    <w:rsid w:val="00CA41BB"/>
    <w:rsid w:val="00CB056D"/>
    <w:rsid w:val="00CB53FA"/>
    <w:rsid w:val="00CC35DE"/>
    <w:rsid w:val="00CC3D8E"/>
    <w:rsid w:val="00CD37E8"/>
    <w:rsid w:val="00CD5CE9"/>
    <w:rsid w:val="00CE342B"/>
    <w:rsid w:val="00CF0CDC"/>
    <w:rsid w:val="00CF4377"/>
    <w:rsid w:val="00CF6E75"/>
    <w:rsid w:val="00D02537"/>
    <w:rsid w:val="00D02F82"/>
    <w:rsid w:val="00D056DA"/>
    <w:rsid w:val="00D074BC"/>
    <w:rsid w:val="00D13E22"/>
    <w:rsid w:val="00D17B6B"/>
    <w:rsid w:val="00D20649"/>
    <w:rsid w:val="00D24D5B"/>
    <w:rsid w:val="00D30A77"/>
    <w:rsid w:val="00D33AB7"/>
    <w:rsid w:val="00D371AF"/>
    <w:rsid w:val="00D41610"/>
    <w:rsid w:val="00D41CC4"/>
    <w:rsid w:val="00D42A8D"/>
    <w:rsid w:val="00D53263"/>
    <w:rsid w:val="00D5527E"/>
    <w:rsid w:val="00D62389"/>
    <w:rsid w:val="00D63C54"/>
    <w:rsid w:val="00D6432A"/>
    <w:rsid w:val="00D70C6A"/>
    <w:rsid w:val="00D720E5"/>
    <w:rsid w:val="00D749CF"/>
    <w:rsid w:val="00D86DAB"/>
    <w:rsid w:val="00D877AC"/>
    <w:rsid w:val="00D97ACA"/>
    <w:rsid w:val="00DA11C0"/>
    <w:rsid w:val="00DA2DD6"/>
    <w:rsid w:val="00DB6174"/>
    <w:rsid w:val="00DC43BF"/>
    <w:rsid w:val="00DD4438"/>
    <w:rsid w:val="00DD48ED"/>
    <w:rsid w:val="00DE3F88"/>
    <w:rsid w:val="00DE791D"/>
    <w:rsid w:val="00DF2AD4"/>
    <w:rsid w:val="00DF3EF6"/>
    <w:rsid w:val="00DF759D"/>
    <w:rsid w:val="00E04ED2"/>
    <w:rsid w:val="00E14365"/>
    <w:rsid w:val="00E1444B"/>
    <w:rsid w:val="00E149D2"/>
    <w:rsid w:val="00E2090B"/>
    <w:rsid w:val="00E220EE"/>
    <w:rsid w:val="00E2578D"/>
    <w:rsid w:val="00E27E5E"/>
    <w:rsid w:val="00E41FEC"/>
    <w:rsid w:val="00E45923"/>
    <w:rsid w:val="00E51275"/>
    <w:rsid w:val="00E534B8"/>
    <w:rsid w:val="00E73187"/>
    <w:rsid w:val="00E75B4A"/>
    <w:rsid w:val="00E84578"/>
    <w:rsid w:val="00E8529B"/>
    <w:rsid w:val="00E86C61"/>
    <w:rsid w:val="00E973F0"/>
    <w:rsid w:val="00EA001E"/>
    <w:rsid w:val="00EA2C31"/>
    <w:rsid w:val="00EC381F"/>
    <w:rsid w:val="00EC59ED"/>
    <w:rsid w:val="00EC7B53"/>
    <w:rsid w:val="00ED1F53"/>
    <w:rsid w:val="00EE164E"/>
    <w:rsid w:val="00EE5639"/>
    <w:rsid w:val="00EF2265"/>
    <w:rsid w:val="00EF5FC9"/>
    <w:rsid w:val="00EF6350"/>
    <w:rsid w:val="00EF7D93"/>
    <w:rsid w:val="00F2237F"/>
    <w:rsid w:val="00F53579"/>
    <w:rsid w:val="00F62EB1"/>
    <w:rsid w:val="00F6333E"/>
    <w:rsid w:val="00F70FE8"/>
    <w:rsid w:val="00F84E3E"/>
    <w:rsid w:val="00F913C5"/>
    <w:rsid w:val="00F916A0"/>
    <w:rsid w:val="00F94745"/>
    <w:rsid w:val="00F968EF"/>
    <w:rsid w:val="00FA0C54"/>
    <w:rsid w:val="00FA1AF3"/>
    <w:rsid w:val="00FB055B"/>
    <w:rsid w:val="00FB44D5"/>
    <w:rsid w:val="00FB68F3"/>
    <w:rsid w:val="00FF17E0"/>
    <w:rsid w:val="00FF26B2"/>
    <w:rsid w:val="00FF7C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2EE40"/>
  <w15:docId w15:val="{CB532626-6023-416F-A716-AAEF2ACC2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CC35DE"/>
    <w:pPr>
      <w:suppressAutoHyphens/>
    </w:pPr>
    <w:rPr>
      <w:rFonts w:cs="Arial Unicode MS"/>
      <w:color w:val="000000"/>
      <w:sz w:val="24"/>
      <w:szCs w:val="24"/>
      <w:u w:color="000000"/>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CC35DE"/>
    <w:rPr>
      <w:u w:val="single"/>
    </w:rPr>
  </w:style>
  <w:style w:type="table" w:customStyle="1" w:styleId="TableNormal">
    <w:name w:val="Table Normal"/>
    <w:rsid w:val="00CC35DE"/>
    <w:tblPr>
      <w:tblInd w:w="0" w:type="dxa"/>
      <w:tblCellMar>
        <w:top w:w="0" w:type="dxa"/>
        <w:left w:w="0" w:type="dxa"/>
        <w:bottom w:w="0" w:type="dxa"/>
        <w:right w:w="0" w:type="dxa"/>
      </w:tblCellMar>
    </w:tblPr>
  </w:style>
  <w:style w:type="paragraph" w:styleId="a5">
    <w:name w:val="header"/>
    <w:rsid w:val="00CC35DE"/>
    <w:pPr>
      <w:tabs>
        <w:tab w:val="center" w:pos="4677"/>
        <w:tab w:val="right" w:pos="9355"/>
      </w:tabs>
      <w:suppressAutoHyphens/>
    </w:pPr>
    <w:rPr>
      <w:rFonts w:cs="Arial Unicode MS"/>
      <w:color w:val="000000"/>
      <w:sz w:val="24"/>
      <w:szCs w:val="24"/>
      <w:u w:color="000000"/>
      <w:lang w:val="en-US"/>
    </w:rPr>
  </w:style>
  <w:style w:type="paragraph" w:customStyle="1" w:styleId="a6">
    <w:name w:val="Верхн./нижн. кол."/>
    <w:rsid w:val="00CC35DE"/>
    <w:pPr>
      <w:tabs>
        <w:tab w:val="right" w:pos="9020"/>
      </w:tabs>
    </w:pPr>
    <w:rPr>
      <w:rFonts w:ascii="Helvetica" w:hAnsi="Helvetica" w:cs="Arial Unicode MS"/>
      <w:color w:val="000000"/>
      <w:sz w:val="24"/>
      <w:szCs w:val="24"/>
    </w:rPr>
  </w:style>
  <w:style w:type="paragraph" w:customStyle="1" w:styleId="ConsPlusNormal">
    <w:name w:val="ConsPlusNormal"/>
    <w:link w:val="ConsPlusNormal0"/>
    <w:rsid w:val="00CC35DE"/>
    <w:pPr>
      <w:suppressAutoHyphens/>
      <w:ind w:firstLine="720"/>
    </w:pPr>
    <w:rPr>
      <w:rFonts w:ascii="Arial" w:eastAsia="Arial" w:hAnsi="Arial" w:cs="Arial"/>
      <w:color w:val="000000"/>
      <w:u w:color="000000"/>
    </w:rPr>
  </w:style>
  <w:style w:type="numbering" w:customStyle="1" w:styleId="a">
    <w:name w:val="С числами"/>
    <w:rsid w:val="00CC35DE"/>
    <w:pPr>
      <w:numPr>
        <w:numId w:val="1"/>
      </w:numPr>
    </w:pPr>
  </w:style>
  <w:style w:type="paragraph" w:styleId="a7">
    <w:name w:val="Body Text Indent"/>
    <w:rsid w:val="00CC35DE"/>
    <w:pPr>
      <w:suppressAutoHyphens/>
      <w:ind w:firstLine="720"/>
      <w:jc w:val="both"/>
    </w:pPr>
    <w:rPr>
      <w:rFonts w:eastAsia="Times New Roman"/>
      <w:color w:val="000000"/>
      <w:sz w:val="28"/>
      <w:szCs w:val="28"/>
      <w:u w:color="000000"/>
    </w:rPr>
  </w:style>
  <w:style w:type="paragraph" w:styleId="a8">
    <w:name w:val="Balloon Text"/>
    <w:basedOn w:val="a0"/>
    <w:link w:val="a9"/>
    <w:uiPriority w:val="99"/>
    <w:semiHidden/>
    <w:unhideWhenUsed/>
    <w:rsid w:val="00A165A4"/>
    <w:rPr>
      <w:rFonts w:ascii="Tahoma" w:hAnsi="Tahoma" w:cs="Tahoma"/>
      <w:sz w:val="16"/>
      <w:szCs w:val="16"/>
    </w:rPr>
  </w:style>
  <w:style w:type="character" w:customStyle="1" w:styleId="a9">
    <w:name w:val="Текст выноски Знак"/>
    <w:basedOn w:val="a1"/>
    <w:link w:val="a8"/>
    <w:uiPriority w:val="99"/>
    <w:semiHidden/>
    <w:rsid w:val="00A165A4"/>
    <w:rPr>
      <w:rFonts w:ascii="Tahoma" w:hAnsi="Tahoma" w:cs="Tahoma"/>
      <w:color w:val="000000"/>
      <w:sz w:val="16"/>
      <w:szCs w:val="16"/>
      <w:u w:color="000000"/>
      <w:lang w:val="en-US"/>
    </w:rPr>
  </w:style>
  <w:style w:type="character" w:customStyle="1" w:styleId="ConsPlusNormal0">
    <w:name w:val="ConsPlusNormal Знак"/>
    <w:link w:val="ConsPlusNormal"/>
    <w:rsid w:val="00C62EAC"/>
    <w:rPr>
      <w:rFonts w:ascii="Arial" w:eastAsia="Arial" w:hAnsi="Arial" w:cs="Arial"/>
      <w:color w:val="000000"/>
      <w:u w:color="000000"/>
    </w:rPr>
  </w:style>
  <w:style w:type="character" w:styleId="aa">
    <w:name w:val="FollowedHyperlink"/>
    <w:basedOn w:val="a1"/>
    <w:uiPriority w:val="99"/>
    <w:semiHidden/>
    <w:unhideWhenUsed/>
    <w:rsid w:val="00C85978"/>
    <w:rPr>
      <w:color w:val="FF00FF" w:themeColor="followedHyperlink"/>
      <w:u w:val="single"/>
    </w:rPr>
  </w:style>
  <w:style w:type="paragraph" w:customStyle="1" w:styleId="ConsPlusCell">
    <w:name w:val="ConsPlusCell"/>
    <w:rsid w:val="00F968EF"/>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eastAsia="Times New Roman" w:hAnsi="Arial" w:cs="Arial"/>
      <w:bdr w:val="none" w:sz="0" w:space="0" w:color="auto"/>
    </w:rPr>
  </w:style>
  <w:style w:type="paragraph" w:styleId="ab">
    <w:name w:val="No Spacing"/>
    <w:link w:val="ac"/>
    <w:uiPriority w:val="1"/>
    <w:qFormat/>
    <w:rsid w:val="006C363F"/>
    <w:pPr>
      <w:suppressAutoHyphens/>
    </w:pPr>
    <w:rPr>
      <w:rFonts w:cs="Arial Unicode MS"/>
      <w:color w:val="000000"/>
      <w:sz w:val="24"/>
      <w:szCs w:val="24"/>
      <w:u w:color="000000"/>
      <w:lang w:val="en-US"/>
    </w:rPr>
  </w:style>
  <w:style w:type="paragraph" w:styleId="ad">
    <w:name w:val="footer"/>
    <w:basedOn w:val="a0"/>
    <w:link w:val="ae"/>
    <w:uiPriority w:val="99"/>
    <w:semiHidden/>
    <w:unhideWhenUsed/>
    <w:rsid w:val="00957208"/>
    <w:pPr>
      <w:tabs>
        <w:tab w:val="center" w:pos="4677"/>
        <w:tab w:val="right" w:pos="9355"/>
      </w:tabs>
    </w:pPr>
  </w:style>
  <w:style w:type="character" w:customStyle="1" w:styleId="ae">
    <w:name w:val="Нижний колонтитул Знак"/>
    <w:basedOn w:val="a1"/>
    <w:link w:val="ad"/>
    <w:uiPriority w:val="99"/>
    <w:semiHidden/>
    <w:rsid w:val="00957208"/>
    <w:rPr>
      <w:rFonts w:cs="Arial Unicode MS"/>
      <w:color w:val="000000"/>
      <w:sz w:val="24"/>
      <w:szCs w:val="24"/>
      <w:u w:color="000000"/>
      <w:lang w:val="en-US"/>
    </w:rPr>
  </w:style>
  <w:style w:type="table" w:styleId="af">
    <w:name w:val="Table Grid"/>
    <w:basedOn w:val="a2"/>
    <w:rsid w:val="00D24D5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c">
    <w:name w:val="Без интервала Знак"/>
    <w:link w:val="ab"/>
    <w:uiPriority w:val="1"/>
    <w:locked/>
    <w:rsid w:val="00D24D5B"/>
    <w:rPr>
      <w:rFonts w:cs="Arial Unicode MS"/>
      <w:color w:val="000000"/>
      <w:sz w:val="24"/>
      <w:szCs w:val="24"/>
      <w:u w:color="000000"/>
      <w:lang w:val="en-US"/>
    </w:rPr>
  </w:style>
  <w:style w:type="paragraph" w:styleId="af0">
    <w:name w:val="Body Text"/>
    <w:basedOn w:val="a0"/>
    <w:link w:val="af1"/>
    <w:uiPriority w:val="99"/>
    <w:semiHidden/>
    <w:unhideWhenUsed/>
    <w:rsid w:val="000E7801"/>
    <w:pPr>
      <w:spacing w:after="120"/>
    </w:pPr>
  </w:style>
  <w:style w:type="character" w:customStyle="1" w:styleId="af1">
    <w:name w:val="Основной текст Знак"/>
    <w:basedOn w:val="a1"/>
    <w:link w:val="af0"/>
    <w:uiPriority w:val="99"/>
    <w:semiHidden/>
    <w:rsid w:val="000E7801"/>
    <w:rPr>
      <w:rFonts w:cs="Arial Unicode MS"/>
      <w:color w:val="000000"/>
      <w:sz w:val="24"/>
      <w:szCs w:val="24"/>
      <w:u w:color="000000"/>
      <w:lang w:val="en-US"/>
    </w:rPr>
  </w:style>
  <w:style w:type="character" w:styleId="af2">
    <w:name w:val="Unresolved Mention"/>
    <w:basedOn w:val="a1"/>
    <w:uiPriority w:val="99"/>
    <w:semiHidden/>
    <w:unhideWhenUsed/>
    <w:rsid w:val="009257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165288">
      <w:bodyDiv w:val="1"/>
      <w:marLeft w:val="0"/>
      <w:marRight w:val="0"/>
      <w:marTop w:val="0"/>
      <w:marBottom w:val="0"/>
      <w:divBdr>
        <w:top w:val="none" w:sz="0" w:space="0" w:color="auto"/>
        <w:left w:val="none" w:sz="0" w:space="0" w:color="auto"/>
        <w:bottom w:val="none" w:sz="0" w:space="0" w:color="auto"/>
        <w:right w:val="none" w:sz="0" w:space="0" w:color="auto"/>
      </w:divBdr>
    </w:div>
    <w:div w:id="769204844">
      <w:bodyDiv w:val="1"/>
      <w:marLeft w:val="0"/>
      <w:marRight w:val="0"/>
      <w:marTop w:val="0"/>
      <w:marBottom w:val="0"/>
      <w:divBdr>
        <w:top w:val="none" w:sz="0" w:space="0" w:color="auto"/>
        <w:left w:val="none" w:sz="0" w:space="0" w:color="auto"/>
        <w:bottom w:val="none" w:sz="0" w:space="0" w:color="auto"/>
        <w:right w:val="none" w:sz="0" w:space="0" w:color="auto"/>
      </w:divBdr>
    </w:div>
    <w:div w:id="818228135">
      <w:bodyDiv w:val="1"/>
      <w:marLeft w:val="0"/>
      <w:marRight w:val="0"/>
      <w:marTop w:val="0"/>
      <w:marBottom w:val="0"/>
      <w:divBdr>
        <w:top w:val="none" w:sz="0" w:space="0" w:color="auto"/>
        <w:left w:val="none" w:sz="0" w:space="0" w:color="auto"/>
        <w:bottom w:val="none" w:sz="0" w:space="0" w:color="auto"/>
        <w:right w:val="none" w:sz="0" w:space="0" w:color="auto"/>
      </w:divBdr>
    </w:div>
    <w:div w:id="874002552">
      <w:bodyDiv w:val="1"/>
      <w:marLeft w:val="0"/>
      <w:marRight w:val="0"/>
      <w:marTop w:val="0"/>
      <w:marBottom w:val="0"/>
      <w:divBdr>
        <w:top w:val="none" w:sz="0" w:space="0" w:color="auto"/>
        <w:left w:val="none" w:sz="0" w:space="0" w:color="auto"/>
        <w:bottom w:val="none" w:sz="0" w:space="0" w:color="auto"/>
        <w:right w:val="none" w:sz="0" w:space="0" w:color="auto"/>
      </w:divBdr>
    </w:div>
    <w:div w:id="1287926671">
      <w:bodyDiv w:val="1"/>
      <w:marLeft w:val="0"/>
      <w:marRight w:val="0"/>
      <w:marTop w:val="0"/>
      <w:marBottom w:val="0"/>
      <w:divBdr>
        <w:top w:val="none" w:sz="0" w:space="0" w:color="auto"/>
        <w:left w:val="none" w:sz="0" w:space="0" w:color="auto"/>
        <w:bottom w:val="none" w:sz="0" w:space="0" w:color="auto"/>
        <w:right w:val="none" w:sz="0" w:space="0" w:color="auto"/>
      </w:divBdr>
    </w:div>
    <w:div w:id="1399548104">
      <w:bodyDiv w:val="1"/>
      <w:marLeft w:val="0"/>
      <w:marRight w:val="0"/>
      <w:marTop w:val="0"/>
      <w:marBottom w:val="0"/>
      <w:divBdr>
        <w:top w:val="none" w:sz="0" w:space="0" w:color="auto"/>
        <w:left w:val="none" w:sz="0" w:space="0" w:color="auto"/>
        <w:bottom w:val="none" w:sz="0" w:space="0" w:color="auto"/>
        <w:right w:val="none" w:sz="0" w:space="0" w:color="auto"/>
      </w:divBdr>
    </w:div>
    <w:div w:id="1550679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915EAB4EF27F025DE57BE1DD76DAA8DA43CB24314FE5C47A5411D6421B2C1D432282633BA9364410D9CF28894E18D0A083D0D34E73AF6V1L" TargetMode="External"/><Relationship Id="rId13" Type="http://schemas.openxmlformats.org/officeDocument/2006/relationships/hyperlink" Target="consultantplus://offline/ref=57AF6AB770D94671C9C5EBC3CFA35862F656EFE863A160C0E07B3A1627B63250B8DCD9C54FB42F77813FC6AB8CAE35BCDA65BCBD9639t5l6J"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7AF6AB770D94671C9C5EBC3CFA35862F656EFE863A160C0E07B3A1627B63250B8DCD9C54FB42D77813FC6AB8CAE35BCDA65BCBD9639t5l6J" TargetMode="External"/><Relationship Id="rId17" Type="http://schemas.openxmlformats.org/officeDocument/2006/relationships/hyperlink" Target="consultantplus://offline/ref=57AF6AB770D94671C9C5EBC3CFA35862F656EFE863A160C0E07B3A1627B63250B8DCD9C54FB42077813FC6AB8CAE35BCDA65BCBD9639t5l6J" TargetMode="External"/><Relationship Id="rId2" Type="http://schemas.openxmlformats.org/officeDocument/2006/relationships/numbering" Target="numbering.xml"/><Relationship Id="rId16" Type="http://schemas.openxmlformats.org/officeDocument/2006/relationships/hyperlink" Target="consultantplus://offline/ref=57AF6AB770D94671C9C5EBC3CFA35862F656EFE863A160C0E07B3A1627B63250B8DCD9C54FB42177813FC6AB8CAE35BCDA65BCBD9639t5l6J"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7AF6AB770D94671C9C5EBC3CFA35862F656EFE863A160C0E07B3A1627B63250B8DCD9C54FB42A77813FC6AB8CAE35BCDA65BCBD9639t5l6J" TargetMode="External"/><Relationship Id="rId5" Type="http://schemas.openxmlformats.org/officeDocument/2006/relationships/webSettings" Target="webSettings.xml"/><Relationship Id="rId15" Type="http://schemas.openxmlformats.org/officeDocument/2006/relationships/hyperlink" Target="consultantplus://offline/ref=57AF6AB770D94671C9C5EBC3CFA35862F656EFE863A160C0E07B3A1627B63250B8DCD9C54FB22C77813FC6AB8CAE35BCDA65BCBD9639t5l6J" TargetMode="External"/><Relationship Id="rId10" Type="http://schemas.openxmlformats.org/officeDocument/2006/relationships/hyperlink" Target="consultantplus://offline/ref=F915EAB4EF27F025DE57BE1DD76DAA8DA43CB24314FE5C47A5411D6421B2C1D432282633BB9464410D9CF28894E18D0A083D0D34E73AF6V1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F915EAB4EF27F025DE57BE1DD76DAA8DA43CB24314FE5C47A5411D6421B2C1D432282633BA9361410D9CF28894E18D0A083D0D34E73AF6V1L" TargetMode="External"/><Relationship Id="rId14" Type="http://schemas.openxmlformats.org/officeDocument/2006/relationships/hyperlink" Target="consultantplus://offline/ref=57AF6AB770D94671C9C5EBC3CFA35862F656EFE863A160C0E07B3A1627B63250B8DCD9C54FB42E77813FC6AB8CAE35BCDA65BCBD9639t5l6J"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29715-F36C-4405-921F-156ED1E42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1914</Words>
  <Characters>10913</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Зал Заседаний</dc:creator>
  <cp:lastModifiedBy>Ирина Петровна Фомина</cp:lastModifiedBy>
  <cp:revision>2</cp:revision>
  <cp:lastPrinted>2022-08-08T09:04:00Z</cp:lastPrinted>
  <dcterms:created xsi:type="dcterms:W3CDTF">2022-08-08T09:10:00Z</dcterms:created>
  <dcterms:modified xsi:type="dcterms:W3CDTF">2022-08-08T09:10:00Z</dcterms:modified>
</cp:coreProperties>
</file>