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FC0" w:rsidRDefault="00310E4E" w:rsidP="00166F5D">
      <w:pPr>
        <w:snapToGrid w:val="0"/>
        <w:rPr>
          <w:sz w:val="24"/>
          <w:szCs w:val="24"/>
        </w:rPr>
      </w:pPr>
      <w:r>
        <w:rPr>
          <w:noProof/>
          <w:sz w:val="24"/>
          <w:szCs w:val="24"/>
        </w:rPr>
        <w:pict>
          <v:rect id="Прямоугольник 2" o:spid="_x0000_s1026" style="position:absolute;margin-left:-17.85pt;margin-top:-5.05pt;width:257.15pt;height:233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" o:allowincell="f" strokecolor="white" strokeweight="0">
            <v:textbox>
              <w:txbxContent>
                <w:p w:rsidR="00F03386" w:rsidRPr="00DC6D5F" w:rsidRDefault="00F03386" w:rsidP="00F03386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26C68531" wp14:editId="28F0626C">
                        <wp:extent cx="716280" cy="802005"/>
                        <wp:effectExtent l="0" t="0" r="762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6280" cy="8020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03386" w:rsidRPr="00DC6D5F" w:rsidRDefault="00F03386" w:rsidP="00F03386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</w:p>
                <w:p w:rsidR="00F03386" w:rsidRDefault="00F03386" w:rsidP="00F03386">
                  <w:pPr>
                    <w:pStyle w:val="a3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F03386" w:rsidRDefault="00F03386" w:rsidP="00F03386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F03386" w:rsidRDefault="00F03386" w:rsidP="00F03386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F03386" w:rsidRDefault="00F03386" w:rsidP="00F03386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F03386" w:rsidRDefault="00F03386" w:rsidP="00F03386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F03386" w:rsidRDefault="00F03386" w:rsidP="00F03386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F03386" w:rsidRDefault="00F03386" w:rsidP="00F03386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</w:t>
                  </w:r>
                  <w:proofErr w:type="gramStart"/>
                  <w:r>
                    <w:rPr>
                      <w:sz w:val="18"/>
                    </w:rPr>
                    <w:t>Московская</w:t>
                  </w:r>
                  <w:proofErr w:type="gramEnd"/>
                  <w:r>
                    <w:rPr>
                      <w:sz w:val="18"/>
                    </w:rPr>
                    <w:t>, 11, г. Екатеринбург, 620014</w:t>
                  </w:r>
                </w:p>
                <w:p w:rsidR="00F03386" w:rsidRDefault="00F03386" w:rsidP="00F03386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F03386" w:rsidRPr="00DF6151" w:rsidRDefault="00F03386" w:rsidP="00F03386">
                  <w:pPr>
                    <w:jc w:val="center"/>
                    <w:rPr>
                      <w:sz w:val="18"/>
                      <w:lang w:val="en-US"/>
                    </w:rPr>
                  </w:pPr>
                  <w:proofErr w:type="gramStart"/>
                  <w:r>
                    <w:rPr>
                      <w:sz w:val="18"/>
                      <w:lang w:val="en-US"/>
                    </w:rPr>
                    <w:t>e</w:t>
                  </w:r>
                  <w:r w:rsidRPr="00DF6151">
                    <w:rPr>
                      <w:sz w:val="18"/>
                      <w:lang w:val="en-US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proofErr w:type="gramEnd"/>
                  <w:r w:rsidRPr="00DF6151">
                    <w:rPr>
                      <w:sz w:val="18"/>
                      <w:lang w:val="en-US"/>
                    </w:rPr>
                    <w:t xml:space="preserve">: </w:t>
                  </w:r>
                  <w:hyperlink r:id="rId9" w:history="1">
                    <w:r>
                      <w:rPr>
                        <w:rStyle w:val="a5"/>
                        <w:lang w:val="en-US"/>
                      </w:rPr>
                      <w:t>to</w:t>
                    </w:r>
                    <w:r w:rsidRPr="00DF6151">
                      <w:rPr>
                        <w:rStyle w:val="a5"/>
                        <w:lang w:val="en-US"/>
                      </w:rPr>
                      <w:t>66@</w:t>
                    </w:r>
                    <w:r>
                      <w:rPr>
                        <w:rStyle w:val="a5"/>
                        <w:lang w:val="en-US"/>
                      </w:rPr>
                      <w:t>fas</w:t>
                    </w:r>
                    <w:r w:rsidRPr="00DF6151">
                      <w:rPr>
                        <w:rStyle w:val="a5"/>
                        <w:lang w:val="en-US"/>
                      </w:rPr>
                      <w:t>.</w:t>
                    </w:r>
                    <w:r>
                      <w:rPr>
                        <w:rStyle w:val="a5"/>
                        <w:lang w:val="en-US"/>
                      </w:rPr>
                      <w:t>gov</w:t>
                    </w:r>
                    <w:r w:rsidRPr="00DF6151">
                      <w:rPr>
                        <w:rStyle w:val="a5"/>
                        <w:lang w:val="en-US"/>
                      </w:rPr>
                      <w:t>.</w:t>
                    </w:r>
                    <w:r>
                      <w:rPr>
                        <w:rStyle w:val="a5"/>
                        <w:lang w:val="en-US"/>
                      </w:rPr>
                      <w:t>ru</w:t>
                    </w:r>
                  </w:hyperlink>
                </w:p>
                <w:p w:rsidR="00F03386" w:rsidRPr="00DF6151" w:rsidRDefault="00F03386" w:rsidP="00F03386">
                  <w:pPr>
                    <w:jc w:val="center"/>
                    <w:rPr>
                      <w:sz w:val="18"/>
                      <w:lang w:val="en-US"/>
                    </w:rPr>
                  </w:pPr>
                </w:p>
                <w:p w:rsidR="00F03386" w:rsidRDefault="00F03386" w:rsidP="00F03386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F03386" w:rsidRDefault="00F03386" w:rsidP="00F03386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</w:p>
    <w:p w:rsidR="00096FC0" w:rsidRDefault="00096FC0" w:rsidP="00096FC0">
      <w:pPr>
        <w:pStyle w:val="a9"/>
        <w:rPr>
          <w:rFonts w:ascii="Times New Roman" w:hAnsi="Times New Roman"/>
          <w:sz w:val="24"/>
          <w:szCs w:val="24"/>
        </w:rPr>
      </w:pP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166F5D">
        <w:rPr>
          <w:rFonts w:ascii="Times New Roman" w:hAnsi="Times New Roman"/>
          <w:sz w:val="24"/>
          <w:szCs w:val="24"/>
        </w:rPr>
        <w:t xml:space="preserve">епартамент государственных закупок Свердловской области </w:t>
      </w: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166F5D">
        <w:rPr>
          <w:rFonts w:ascii="Times New Roman" w:hAnsi="Times New Roman"/>
          <w:sz w:val="24"/>
          <w:szCs w:val="24"/>
        </w:rPr>
        <w:t xml:space="preserve">620095, </w:t>
      </w:r>
      <w:proofErr w:type="gramStart"/>
      <w:r w:rsidRPr="00166F5D">
        <w:rPr>
          <w:rFonts w:ascii="Times New Roman" w:hAnsi="Times New Roman"/>
          <w:sz w:val="24"/>
          <w:szCs w:val="24"/>
        </w:rPr>
        <w:t>Свердловская</w:t>
      </w:r>
      <w:proofErr w:type="gramEnd"/>
      <w:r w:rsidRPr="00166F5D">
        <w:rPr>
          <w:rFonts w:ascii="Times New Roman" w:hAnsi="Times New Roman"/>
          <w:sz w:val="24"/>
          <w:szCs w:val="24"/>
        </w:rPr>
        <w:t xml:space="preserve"> обл., г. Екатеринбург, </w:t>
      </w: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166F5D">
        <w:rPr>
          <w:rFonts w:ascii="Times New Roman" w:hAnsi="Times New Roman"/>
          <w:sz w:val="24"/>
          <w:szCs w:val="24"/>
        </w:rPr>
        <w:t>л. Малышева, д. 101</w:t>
      </w: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166F5D">
        <w:rPr>
          <w:rFonts w:ascii="Times New Roman" w:hAnsi="Times New Roman"/>
          <w:sz w:val="24"/>
          <w:szCs w:val="24"/>
        </w:rPr>
        <w:t>Государственное казенное учреждение Свердловской области «Фонд жилищного строительства»</w:t>
      </w:r>
    </w:p>
    <w:p w:rsid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166F5D">
        <w:rPr>
          <w:rFonts w:ascii="Times New Roman" w:hAnsi="Times New Roman"/>
          <w:sz w:val="24"/>
          <w:szCs w:val="24"/>
        </w:rPr>
        <w:t xml:space="preserve">620095, </w:t>
      </w:r>
      <w:proofErr w:type="gramStart"/>
      <w:r w:rsidRPr="00166F5D">
        <w:rPr>
          <w:rFonts w:ascii="Times New Roman" w:hAnsi="Times New Roman"/>
          <w:sz w:val="24"/>
          <w:szCs w:val="24"/>
        </w:rPr>
        <w:t>Свердловская</w:t>
      </w:r>
      <w:proofErr w:type="gramEnd"/>
      <w:r w:rsidRPr="00166F5D">
        <w:rPr>
          <w:rFonts w:ascii="Times New Roman" w:hAnsi="Times New Roman"/>
          <w:sz w:val="24"/>
          <w:szCs w:val="24"/>
        </w:rPr>
        <w:t xml:space="preserve"> обл., г. Екатеринбург, </w:t>
      </w: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166F5D">
        <w:rPr>
          <w:rFonts w:ascii="Times New Roman" w:hAnsi="Times New Roman"/>
          <w:sz w:val="24"/>
          <w:szCs w:val="24"/>
        </w:rPr>
        <w:t>ул. Малышева, 101, 482</w:t>
      </w: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166F5D">
        <w:rPr>
          <w:rFonts w:ascii="Times New Roman" w:hAnsi="Times New Roman"/>
          <w:sz w:val="24"/>
          <w:szCs w:val="24"/>
        </w:rPr>
        <w:t>ООО «</w:t>
      </w:r>
      <w:proofErr w:type="spellStart"/>
      <w:r w:rsidRPr="00166F5D">
        <w:rPr>
          <w:rFonts w:ascii="Times New Roman" w:hAnsi="Times New Roman"/>
          <w:sz w:val="24"/>
          <w:szCs w:val="24"/>
        </w:rPr>
        <w:t>СтроймонтажКрым</w:t>
      </w:r>
      <w:proofErr w:type="spellEnd"/>
      <w:r w:rsidRPr="00166F5D">
        <w:rPr>
          <w:rFonts w:ascii="Times New Roman" w:hAnsi="Times New Roman"/>
          <w:sz w:val="24"/>
          <w:szCs w:val="24"/>
        </w:rPr>
        <w:t>»</w:t>
      </w:r>
    </w:p>
    <w:p w:rsidR="00166F5D" w:rsidRPr="00166F5D" w:rsidRDefault="00166F5D" w:rsidP="00166F5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166F5D">
        <w:rPr>
          <w:rFonts w:ascii="Times New Roman" w:hAnsi="Times New Roman"/>
          <w:sz w:val="24"/>
          <w:szCs w:val="24"/>
        </w:rPr>
        <w:t>295024, Республика Крым, г. Симферополь, пер. Заводской, д. 33, оф. 34</w:t>
      </w:r>
    </w:p>
    <w:p w:rsidR="00096FC0" w:rsidRDefault="00096FC0" w:rsidP="00F03386">
      <w:pPr>
        <w:pStyle w:val="a9"/>
        <w:jc w:val="center"/>
        <w:rPr>
          <w:rFonts w:ascii="Times New Roman" w:hAnsi="Times New Roman"/>
          <w:sz w:val="24"/>
          <w:szCs w:val="24"/>
        </w:rPr>
      </w:pPr>
    </w:p>
    <w:p w:rsidR="00096FC0" w:rsidRDefault="00096FC0" w:rsidP="00F03386">
      <w:pPr>
        <w:pStyle w:val="a9"/>
        <w:jc w:val="center"/>
        <w:rPr>
          <w:rFonts w:ascii="Times New Roman" w:hAnsi="Times New Roman"/>
          <w:sz w:val="24"/>
          <w:szCs w:val="24"/>
        </w:rPr>
      </w:pPr>
    </w:p>
    <w:p w:rsidR="00F03386" w:rsidRDefault="00F03386" w:rsidP="00F03386">
      <w:pPr>
        <w:pStyle w:val="a9"/>
        <w:jc w:val="center"/>
        <w:rPr>
          <w:rFonts w:ascii="Times New Roman" w:hAnsi="Times New Roman"/>
          <w:sz w:val="26"/>
          <w:szCs w:val="26"/>
        </w:rPr>
      </w:pPr>
      <w:r w:rsidRPr="0048512D">
        <w:rPr>
          <w:rFonts w:ascii="Times New Roman" w:hAnsi="Times New Roman"/>
          <w:sz w:val="26"/>
          <w:szCs w:val="26"/>
        </w:rPr>
        <w:t>РЕШЕНИЕ</w:t>
      </w:r>
    </w:p>
    <w:p w:rsidR="0012288E" w:rsidRPr="00A742EA" w:rsidRDefault="00F03386" w:rsidP="00A742EA">
      <w:pPr>
        <w:pStyle w:val="a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по жалобе </w:t>
      </w:r>
      <w:r w:rsidRPr="0048512D">
        <w:rPr>
          <w:rFonts w:ascii="Times New Roman" w:hAnsi="Times New Roman"/>
          <w:sz w:val="26"/>
          <w:szCs w:val="26"/>
        </w:rPr>
        <w:t xml:space="preserve"> </w:t>
      </w:r>
      <w:r w:rsidRPr="0048512D">
        <w:rPr>
          <w:rFonts w:ascii="Times New Roman" w:hAnsi="Times New Roman"/>
          <w:sz w:val="24"/>
          <w:szCs w:val="24"/>
        </w:rPr>
        <w:t xml:space="preserve">№ </w:t>
      </w:r>
      <w:r w:rsidR="00CA05E8">
        <w:rPr>
          <w:rFonts w:ascii="Times New Roman" w:hAnsi="Times New Roman"/>
          <w:sz w:val="24"/>
          <w:szCs w:val="24"/>
        </w:rPr>
        <w:t>1</w:t>
      </w:r>
      <w:r w:rsidR="006E6D63">
        <w:rPr>
          <w:rFonts w:ascii="Times New Roman" w:hAnsi="Times New Roman"/>
          <w:sz w:val="24"/>
          <w:szCs w:val="24"/>
        </w:rPr>
        <w:t>6</w:t>
      </w:r>
      <w:r w:rsidR="00166F5D">
        <w:rPr>
          <w:rFonts w:ascii="Times New Roman" w:hAnsi="Times New Roman"/>
          <w:sz w:val="24"/>
          <w:szCs w:val="24"/>
        </w:rPr>
        <w:t>9</w:t>
      </w:r>
      <w:r w:rsidR="00D85BC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-З</w:t>
      </w:r>
      <w:r>
        <w:rPr>
          <w:rFonts w:ascii="Times New Roman" w:hAnsi="Times New Roman"/>
          <w:b/>
          <w:sz w:val="24"/>
          <w:szCs w:val="24"/>
        </w:rPr>
        <w:t xml:space="preserve">   </w:t>
      </w:r>
    </w:p>
    <w:p w:rsidR="00F03386" w:rsidRPr="00EA660A" w:rsidRDefault="00F03386" w:rsidP="002D2FB5">
      <w:pPr>
        <w:snapToGrid w:val="0"/>
        <w:rPr>
          <w:sz w:val="24"/>
          <w:szCs w:val="24"/>
        </w:rPr>
      </w:pPr>
      <w:r w:rsidRPr="00EA660A">
        <w:rPr>
          <w:sz w:val="24"/>
          <w:szCs w:val="24"/>
        </w:rPr>
        <w:t xml:space="preserve">г. </w:t>
      </w:r>
      <w:r w:rsidR="002D2FB5">
        <w:rPr>
          <w:sz w:val="24"/>
          <w:szCs w:val="24"/>
        </w:rPr>
        <w:t xml:space="preserve">Екатеринбург                </w:t>
      </w:r>
      <w:r>
        <w:rPr>
          <w:sz w:val="24"/>
          <w:szCs w:val="24"/>
        </w:rPr>
        <w:t xml:space="preserve">                                                                   </w:t>
      </w:r>
      <w:r w:rsidR="002D2FB5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 </w:t>
      </w:r>
      <w:r w:rsidR="00301A44">
        <w:rPr>
          <w:sz w:val="24"/>
          <w:szCs w:val="24"/>
        </w:rPr>
        <w:t>0</w:t>
      </w:r>
      <w:r w:rsidR="00166F5D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6E6D63">
        <w:rPr>
          <w:sz w:val="24"/>
          <w:szCs w:val="24"/>
        </w:rPr>
        <w:t>11</w:t>
      </w:r>
      <w:r>
        <w:rPr>
          <w:sz w:val="24"/>
          <w:szCs w:val="24"/>
        </w:rPr>
        <w:t>.201</w:t>
      </w:r>
      <w:r w:rsidR="00301A44">
        <w:rPr>
          <w:sz w:val="24"/>
          <w:szCs w:val="24"/>
        </w:rPr>
        <w:t>7</w:t>
      </w:r>
      <w:r w:rsidRPr="00EA660A">
        <w:rPr>
          <w:sz w:val="24"/>
          <w:szCs w:val="24"/>
        </w:rPr>
        <w:t xml:space="preserve">г. </w:t>
      </w:r>
    </w:p>
    <w:p w:rsidR="00F03386" w:rsidRPr="00EA660A" w:rsidRDefault="00F03386" w:rsidP="00DF6151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EA660A">
        <w:rPr>
          <w:sz w:val="24"/>
          <w:szCs w:val="24"/>
        </w:rPr>
        <w:t xml:space="preserve"> </w:t>
      </w:r>
    </w:p>
    <w:p w:rsidR="00F03386" w:rsidRDefault="00F03386" w:rsidP="00474DB7">
      <w:pPr>
        <w:pStyle w:val="a3"/>
        <w:ind w:firstLine="709"/>
        <w:jc w:val="both"/>
        <w:rPr>
          <w:szCs w:val="24"/>
        </w:rPr>
      </w:pPr>
      <w:r w:rsidRPr="00946CF2">
        <w:rPr>
          <w:rFonts w:ascii="Times New Roman" w:hAnsi="Times New Roman"/>
          <w:b w:val="0"/>
          <w:szCs w:val="24"/>
        </w:rPr>
        <w:t>Комиссия Управления Федеральной антимонопольной службы по Свердловской области по контролю в сфере закупок</w:t>
      </w:r>
      <w:r>
        <w:rPr>
          <w:rFonts w:ascii="Times New Roman" w:hAnsi="Times New Roman"/>
          <w:b w:val="0"/>
          <w:szCs w:val="24"/>
        </w:rPr>
        <w:t xml:space="preserve"> (далее по тексту – Комиссия)</w:t>
      </w:r>
      <w:r w:rsidRPr="00946CF2">
        <w:rPr>
          <w:rFonts w:ascii="Times New Roman" w:hAnsi="Times New Roman"/>
          <w:b w:val="0"/>
          <w:szCs w:val="24"/>
        </w:rPr>
        <w:t xml:space="preserve"> </w:t>
      </w:r>
    </w:p>
    <w:p w:rsidR="00F03386" w:rsidRPr="001D0D03" w:rsidRDefault="00F03386" w:rsidP="00DF6151">
      <w:pPr>
        <w:ind w:firstLine="709"/>
        <w:jc w:val="both"/>
        <w:rPr>
          <w:sz w:val="24"/>
          <w:szCs w:val="24"/>
        </w:rPr>
      </w:pPr>
      <w:r w:rsidRPr="009819A2">
        <w:rPr>
          <w:sz w:val="24"/>
          <w:szCs w:val="24"/>
        </w:rPr>
        <w:t xml:space="preserve">при участии </w:t>
      </w:r>
      <w:r w:rsidRPr="001D0D03">
        <w:rPr>
          <w:sz w:val="24"/>
          <w:szCs w:val="24"/>
        </w:rPr>
        <w:t>представителей:</w:t>
      </w:r>
    </w:p>
    <w:p w:rsidR="00F0261D" w:rsidRDefault="00DF6151" w:rsidP="00156C40">
      <w:pPr>
        <w:ind w:firstLine="709"/>
        <w:jc w:val="both"/>
        <w:rPr>
          <w:sz w:val="24"/>
          <w:szCs w:val="24"/>
        </w:rPr>
      </w:pPr>
      <w:r w:rsidRPr="001D0D03">
        <w:rPr>
          <w:sz w:val="24"/>
          <w:szCs w:val="24"/>
        </w:rPr>
        <w:t xml:space="preserve">– </w:t>
      </w:r>
      <w:r w:rsidR="004C0064" w:rsidRPr="001D0D03">
        <w:rPr>
          <w:sz w:val="24"/>
          <w:szCs w:val="24"/>
        </w:rPr>
        <w:t>заказчика</w:t>
      </w:r>
      <w:r w:rsidRPr="001D0D03">
        <w:rPr>
          <w:sz w:val="24"/>
          <w:szCs w:val="24"/>
        </w:rPr>
        <w:t xml:space="preserve"> в лице </w:t>
      </w:r>
      <w:r w:rsidR="00166F5D" w:rsidRPr="00F0261D">
        <w:rPr>
          <w:sz w:val="24"/>
          <w:szCs w:val="24"/>
        </w:rPr>
        <w:t>Государственного казенного учреждения Свердловской области «Фонд жилищного строительства»</w:t>
      </w:r>
      <w:r w:rsidR="00301A44" w:rsidRPr="00F0261D">
        <w:rPr>
          <w:sz w:val="24"/>
          <w:szCs w:val="24"/>
        </w:rPr>
        <w:t>,</w:t>
      </w:r>
    </w:p>
    <w:p w:rsidR="00166F5D" w:rsidRPr="00F0261D" w:rsidRDefault="00166F5D" w:rsidP="00F0261D">
      <w:pPr>
        <w:ind w:firstLine="709"/>
        <w:jc w:val="both"/>
        <w:rPr>
          <w:color w:val="000000"/>
          <w:sz w:val="24"/>
          <w:szCs w:val="24"/>
        </w:rPr>
      </w:pPr>
      <w:r w:rsidRPr="001D0D03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F0261D">
        <w:rPr>
          <w:sz w:val="24"/>
          <w:szCs w:val="24"/>
        </w:rPr>
        <w:t xml:space="preserve">в отсутствие </w:t>
      </w:r>
      <w:r>
        <w:rPr>
          <w:sz w:val="24"/>
          <w:szCs w:val="24"/>
        </w:rPr>
        <w:t>уполномоченного органа в лице</w:t>
      </w:r>
      <w:r w:rsidRPr="00166F5D">
        <w:rPr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r w:rsidRPr="00166F5D">
        <w:rPr>
          <w:sz w:val="24"/>
          <w:szCs w:val="24"/>
        </w:rPr>
        <w:t>епартамент</w:t>
      </w:r>
      <w:r>
        <w:rPr>
          <w:sz w:val="24"/>
          <w:szCs w:val="24"/>
        </w:rPr>
        <w:t>а</w:t>
      </w:r>
      <w:r w:rsidRPr="00166F5D">
        <w:rPr>
          <w:sz w:val="24"/>
          <w:szCs w:val="24"/>
        </w:rPr>
        <w:t xml:space="preserve"> государственных закупок Свердловской области</w:t>
      </w:r>
      <w:r w:rsidR="00F0261D">
        <w:rPr>
          <w:sz w:val="24"/>
          <w:szCs w:val="24"/>
        </w:rPr>
        <w:t>,</w:t>
      </w:r>
      <w:r w:rsidR="00F0261D" w:rsidRPr="00F0261D">
        <w:rPr>
          <w:sz w:val="24"/>
          <w:szCs w:val="24"/>
        </w:rPr>
        <w:t xml:space="preserve"> </w:t>
      </w:r>
      <w:r w:rsidR="00F0261D">
        <w:rPr>
          <w:sz w:val="24"/>
          <w:szCs w:val="24"/>
        </w:rPr>
        <w:t>надлежащим образом</w:t>
      </w:r>
      <w:r w:rsidR="00F0261D" w:rsidRPr="005755BE">
        <w:rPr>
          <w:sz w:val="24"/>
          <w:szCs w:val="24"/>
        </w:rPr>
        <w:t xml:space="preserve"> </w:t>
      </w:r>
      <w:r w:rsidR="00F0261D">
        <w:rPr>
          <w:sz w:val="24"/>
          <w:szCs w:val="24"/>
        </w:rPr>
        <w:t>уведомленного о месте и времени рассмотрения жалобы</w:t>
      </w:r>
      <w:r w:rsidR="00F0261D" w:rsidRPr="001D0D03">
        <w:rPr>
          <w:sz w:val="24"/>
          <w:szCs w:val="24"/>
        </w:rPr>
        <w:t>,</w:t>
      </w:r>
    </w:p>
    <w:p w:rsidR="00F03386" w:rsidRPr="001D0D03" w:rsidRDefault="00F03386" w:rsidP="00FA0D64">
      <w:pPr>
        <w:ind w:firstLine="709"/>
        <w:jc w:val="both"/>
        <w:rPr>
          <w:color w:val="000000"/>
          <w:sz w:val="24"/>
          <w:szCs w:val="24"/>
        </w:rPr>
      </w:pPr>
      <w:r w:rsidRPr="001D0D03">
        <w:rPr>
          <w:sz w:val="24"/>
          <w:szCs w:val="24"/>
        </w:rPr>
        <w:t>–</w:t>
      </w:r>
      <w:r w:rsidR="00A93E2B" w:rsidRPr="001D0D03">
        <w:rPr>
          <w:sz w:val="24"/>
          <w:szCs w:val="24"/>
        </w:rPr>
        <w:t xml:space="preserve"> </w:t>
      </w:r>
      <w:r w:rsidR="00166F5D">
        <w:rPr>
          <w:sz w:val="24"/>
          <w:szCs w:val="24"/>
        </w:rPr>
        <w:t xml:space="preserve">в отсутствие заявителя в лице </w:t>
      </w:r>
      <w:r w:rsidR="00166F5D" w:rsidRPr="00A01815">
        <w:rPr>
          <w:sz w:val="24"/>
          <w:szCs w:val="24"/>
        </w:rPr>
        <w:t>ООО «</w:t>
      </w:r>
      <w:proofErr w:type="spellStart"/>
      <w:r w:rsidR="00166F5D" w:rsidRPr="00166F5D">
        <w:rPr>
          <w:sz w:val="24"/>
          <w:szCs w:val="24"/>
        </w:rPr>
        <w:t>СтроймонтажКрым</w:t>
      </w:r>
      <w:proofErr w:type="spellEnd"/>
      <w:r w:rsidR="00166F5D" w:rsidRPr="00A01815">
        <w:rPr>
          <w:sz w:val="24"/>
          <w:szCs w:val="24"/>
        </w:rPr>
        <w:t>»</w:t>
      </w:r>
      <w:r w:rsidR="00166F5D">
        <w:rPr>
          <w:color w:val="000000"/>
          <w:sz w:val="24"/>
          <w:szCs w:val="24"/>
        </w:rPr>
        <w:t>,</w:t>
      </w:r>
      <w:r w:rsidR="00166F5D" w:rsidRPr="00A01815">
        <w:rPr>
          <w:sz w:val="24"/>
          <w:szCs w:val="24"/>
        </w:rPr>
        <w:t xml:space="preserve"> </w:t>
      </w:r>
      <w:r w:rsidR="00166F5D">
        <w:rPr>
          <w:sz w:val="24"/>
          <w:szCs w:val="24"/>
        </w:rPr>
        <w:t>надлежащим образом</w:t>
      </w:r>
      <w:r w:rsidR="00166F5D" w:rsidRPr="005755BE">
        <w:rPr>
          <w:sz w:val="24"/>
          <w:szCs w:val="24"/>
        </w:rPr>
        <w:t xml:space="preserve"> </w:t>
      </w:r>
      <w:r w:rsidR="00166F5D">
        <w:rPr>
          <w:sz w:val="24"/>
          <w:szCs w:val="24"/>
        </w:rPr>
        <w:t>уведомленного о месте и времени рассмотрения жалобы</w:t>
      </w:r>
      <w:r w:rsidR="00BB229B" w:rsidRPr="001D0D03">
        <w:rPr>
          <w:sz w:val="24"/>
          <w:szCs w:val="24"/>
        </w:rPr>
        <w:t>,</w:t>
      </w:r>
    </w:p>
    <w:p w:rsidR="00156C40" w:rsidRDefault="00F03386" w:rsidP="00A742EA">
      <w:pPr>
        <w:ind w:firstLine="709"/>
        <w:jc w:val="both"/>
        <w:rPr>
          <w:sz w:val="24"/>
          <w:szCs w:val="24"/>
        </w:rPr>
      </w:pPr>
      <w:proofErr w:type="gramStart"/>
      <w:r w:rsidRPr="001D0D03">
        <w:rPr>
          <w:sz w:val="24"/>
          <w:szCs w:val="24"/>
        </w:rPr>
        <w:t xml:space="preserve">рассмотрев жалобу </w:t>
      </w:r>
      <w:r w:rsidR="00870F16" w:rsidRPr="001D0D03">
        <w:rPr>
          <w:sz w:val="24"/>
          <w:szCs w:val="24"/>
        </w:rPr>
        <w:t>ООО «</w:t>
      </w:r>
      <w:proofErr w:type="spellStart"/>
      <w:r w:rsidR="00166F5D" w:rsidRPr="00166F5D">
        <w:rPr>
          <w:sz w:val="24"/>
          <w:szCs w:val="24"/>
        </w:rPr>
        <w:t>СтроймонтажКрым</w:t>
      </w:r>
      <w:proofErr w:type="spellEnd"/>
      <w:r w:rsidR="00870F16" w:rsidRPr="001D0D03">
        <w:rPr>
          <w:sz w:val="24"/>
          <w:szCs w:val="24"/>
        </w:rPr>
        <w:t xml:space="preserve">» </w:t>
      </w:r>
      <w:r w:rsidRPr="001D0D03">
        <w:rPr>
          <w:sz w:val="24"/>
          <w:szCs w:val="24"/>
        </w:rPr>
        <w:t>(</w:t>
      </w:r>
      <w:r w:rsidR="00166F5D" w:rsidRPr="00166F5D">
        <w:rPr>
          <w:sz w:val="24"/>
          <w:szCs w:val="24"/>
        </w:rPr>
        <w:t>295024, Республика Крым, г. Симферополь, пер. Заводской, д. 33, оф. 34</w:t>
      </w:r>
      <w:r w:rsidRPr="001D0D03">
        <w:rPr>
          <w:color w:val="000000"/>
          <w:sz w:val="24"/>
          <w:szCs w:val="24"/>
        </w:rPr>
        <w:t>) о нарушении</w:t>
      </w:r>
      <w:r w:rsidR="00630C78" w:rsidRPr="001D0D03">
        <w:rPr>
          <w:color w:val="000000"/>
          <w:sz w:val="24"/>
          <w:szCs w:val="24"/>
        </w:rPr>
        <w:t xml:space="preserve"> </w:t>
      </w:r>
      <w:r w:rsidR="00630C78" w:rsidRPr="001D0D03">
        <w:rPr>
          <w:sz w:val="24"/>
          <w:szCs w:val="24"/>
        </w:rPr>
        <w:t xml:space="preserve">заказчиком в лице </w:t>
      </w:r>
      <w:r w:rsidR="00166F5D" w:rsidRPr="00166F5D">
        <w:rPr>
          <w:sz w:val="24"/>
          <w:szCs w:val="24"/>
        </w:rPr>
        <w:t>Государственно</w:t>
      </w:r>
      <w:r w:rsidR="00166F5D">
        <w:rPr>
          <w:sz w:val="24"/>
          <w:szCs w:val="24"/>
        </w:rPr>
        <w:t>го</w:t>
      </w:r>
      <w:r w:rsidR="00166F5D" w:rsidRPr="00166F5D">
        <w:rPr>
          <w:sz w:val="24"/>
          <w:szCs w:val="24"/>
        </w:rPr>
        <w:t xml:space="preserve"> казенно</w:t>
      </w:r>
      <w:r w:rsidR="00166F5D">
        <w:rPr>
          <w:sz w:val="24"/>
          <w:szCs w:val="24"/>
        </w:rPr>
        <w:t>го</w:t>
      </w:r>
      <w:r w:rsidR="00166F5D" w:rsidRPr="00166F5D">
        <w:rPr>
          <w:sz w:val="24"/>
          <w:szCs w:val="24"/>
        </w:rPr>
        <w:t xml:space="preserve"> учреждени</w:t>
      </w:r>
      <w:r w:rsidR="00166F5D">
        <w:rPr>
          <w:sz w:val="24"/>
          <w:szCs w:val="24"/>
        </w:rPr>
        <w:t>я</w:t>
      </w:r>
      <w:r w:rsidR="00166F5D" w:rsidRPr="00166F5D">
        <w:rPr>
          <w:sz w:val="24"/>
          <w:szCs w:val="24"/>
        </w:rPr>
        <w:t xml:space="preserve"> Свердловской области «Фонд жилищного строительства»</w:t>
      </w:r>
      <w:r w:rsidR="00301A44" w:rsidRPr="00301A44">
        <w:rPr>
          <w:sz w:val="24"/>
          <w:szCs w:val="24"/>
        </w:rPr>
        <w:t xml:space="preserve"> </w:t>
      </w:r>
      <w:r w:rsidR="00FA0D64">
        <w:rPr>
          <w:sz w:val="24"/>
          <w:szCs w:val="24"/>
        </w:rPr>
        <w:t>(</w:t>
      </w:r>
      <w:r w:rsidR="00166F5D" w:rsidRPr="00166F5D">
        <w:rPr>
          <w:sz w:val="24"/>
          <w:szCs w:val="24"/>
        </w:rPr>
        <w:t>620095, Сверд</w:t>
      </w:r>
      <w:r w:rsidR="00166F5D">
        <w:rPr>
          <w:sz w:val="24"/>
          <w:szCs w:val="24"/>
        </w:rPr>
        <w:t xml:space="preserve">ловская обл., г. Екатеринбург, </w:t>
      </w:r>
      <w:r w:rsidR="00166F5D" w:rsidRPr="00166F5D">
        <w:rPr>
          <w:sz w:val="24"/>
          <w:szCs w:val="24"/>
        </w:rPr>
        <w:t>ул. Малышева, 101, 482</w:t>
      </w:r>
      <w:r w:rsidR="00FA0D64">
        <w:rPr>
          <w:sz w:val="24"/>
          <w:szCs w:val="24"/>
        </w:rPr>
        <w:t>)</w:t>
      </w:r>
      <w:r w:rsidR="00FA0D64" w:rsidRPr="00FA0D64">
        <w:rPr>
          <w:sz w:val="24"/>
          <w:szCs w:val="24"/>
        </w:rPr>
        <w:t xml:space="preserve">, </w:t>
      </w:r>
      <w:r w:rsidR="00166F5D">
        <w:rPr>
          <w:sz w:val="24"/>
          <w:szCs w:val="24"/>
        </w:rPr>
        <w:t>уполномоченного органа в лице Д</w:t>
      </w:r>
      <w:r w:rsidR="00166F5D" w:rsidRPr="00166F5D">
        <w:rPr>
          <w:sz w:val="24"/>
          <w:szCs w:val="24"/>
        </w:rPr>
        <w:t>епартамент</w:t>
      </w:r>
      <w:r w:rsidR="00166F5D">
        <w:rPr>
          <w:sz w:val="24"/>
          <w:szCs w:val="24"/>
        </w:rPr>
        <w:t>а</w:t>
      </w:r>
      <w:r w:rsidR="00166F5D" w:rsidRPr="00166F5D">
        <w:rPr>
          <w:sz w:val="24"/>
          <w:szCs w:val="24"/>
        </w:rPr>
        <w:t xml:space="preserve"> государственных закупок Свердловской области</w:t>
      </w:r>
      <w:r w:rsidR="00166F5D">
        <w:rPr>
          <w:sz w:val="24"/>
          <w:szCs w:val="24"/>
        </w:rPr>
        <w:t xml:space="preserve"> (</w:t>
      </w:r>
      <w:r w:rsidR="00166F5D" w:rsidRPr="00166F5D">
        <w:rPr>
          <w:sz w:val="24"/>
          <w:szCs w:val="24"/>
        </w:rPr>
        <w:t>620095, Сверд</w:t>
      </w:r>
      <w:r w:rsidR="00166F5D">
        <w:rPr>
          <w:sz w:val="24"/>
          <w:szCs w:val="24"/>
        </w:rPr>
        <w:t xml:space="preserve">ловская обл., г. Екатеринбург, </w:t>
      </w:r>
      <w:r w:rsidR="00166F5D" w:rsidRPr="00166F5D">
        <w:rPr>
          <w:sz w:val="24"/>
          <w:szCs w:val="24"/>
        </w:rPr>
        <w:t>ул. Малышева, д. 101</w:t>
      </w:r>
      <w:r w:rsidR="00166F5D">
        <w:rPr>
          <w:sz w:val="24"/>
          <w:szCs w:val="24"/>
        </w:rPr>
        <w:t xml:space="preserve">), </w:t>
      </w:r>
      <w:r w:rsidR="00FA0D64" w:rsidRPr="00FA0D64">
        <w:rPr>
          <w:sz w:val="24"/>
          <w:szCs w:val="24"/>
        </w:rPr>
        <w:t>его комиссией при осуществлении закупки</w:t>
      </w:r>
      <w:proofErr w:type="gramEnd"/>
      <w:r w:rsidR="00FA0D64" w:rsidRPr="00FA0D64">
        <w:rPr>
          <w:sz w:val="24"/>
          <w:szCs w:val="24"/>
        </w:rPr>
        <w:t xml:space="preserve"> путем проведения электронного аукциона на </w:t>
      </w:r>
      <w:r w:rsidR="00D85BC9" w:rsidRPr="00D85BC9">
        <w:rPr>
          <w:color w:val="000000"/>
          <w:sz w:val="24"/>
          <w:szCs w:val="24"/>
        </w:rPr>
        <w:t xml:space="preserve">участие в долевом строительстве многоквартирного дома на территории </w:t>
      </w:r>
      <w:proofErr w:type="spellStart"/>
      <w:r w:rsidR="00D85BC9" w:rsidRPr="00D85BC9">
        <w:rPr>
          <w:color w:val="000000"/>
          <w:sz w:val="24"/>
          <w:szCs w:val="24"/>
        </w:rPr>
        <w:t>г</w:t>
      </w:r>
      <w:proofErr w:type="gramStart"/>
      <w:r w:rsidR="00D85BC9" w:rsidRPr="00D85BC9">
        <w:rPr>
          <w:color w:val="000000"/>
          <w:sz w:val="24"/>
          <w:szCs w:val="24"/>
        </w:rPr>
        <w:t>.Б</w:t>
      </w:r>
      <w:proofErr w:type="gramEnd"/>
      <w:r w:rsidR="00D85BC9" w:rsidRPr="00D85BC9">
        <w:rPr>
          <w:color w:val="000000"/>
          <w:sz w:val="24"/>
          <w:szCs w:val="24"/>
        </w:rPr>
        <w:t>огдановича</w:t>
      </w:r>
      <w:proofErr w:type="spellEnd"/>
      <w:r w:rsidR="00D85BC9" w:rsidRPr="00D85BC9">
        <w:rPr>
          <w:color w:val="000000"/>
          <w:sz w:val="24"/>
          <w:szCs w:val="24"/>
        </w:rPr>
        <w:t xml:space="preserve"> Свердловской области для детей-сирот и детей, оставшихся без попечения родителей, лиц из числа детей-сирот и детей, оставшихся без попечения родителей, в </w:t>
      </w:r>
      <w:proofErr w:type="gramStart"/>
      <w:r w:rsidR="00D85BC9" w:rsidRPr="00D85BC9">
        <w:rPr>
          <w:color w:val="000000"/>
          <w:sz w:val="24"/>
          <w:szCs w:val="24"/>
        </w:rPr>
        <w:t>соответствии с постановлением Правительства Свердловской области от 24.10.2013 г. № 1296-ПП "Об утверждении государственной программы Свердловской области "Реализация основных направлений государственной политики в строительном комплексе Свердловской области до 2024 года" (извещение № 0162200011817001640)</w:t>
      </w:r>
      <w:r w:rsidR="00D85BC9">
        <w:rPr>
          <w:color w:val="000000"/>
          <w:sz w:val="24"/>
          <w:szCs w:val="24"/>
        </w:rPr>
        <w:t xml:space="preserve"> </w:t>
      </w:r>
      <w:r w:rsidRPr="009819A2">
        <w:rPr>
          <w:sz w:val="24"/>
          <w:szCs w:val="24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</w:t>
      </w:r>
      <w:r>
        <w:rPr>
          <w:sz w:val="24"/>
          <w:szCs w:val="24"/>
        </w:rPr>
        <w:t xml:space="preserve"> </w:t>
      </w:r>
      <w:r w:rsidRPr="009819A2">
        <w:rPr>
          <w:sz w:val="24"/>
          <w:szCs w:val="24"/>
        </w:rPr>
        <w:t>– Закон о контрактной системе), и в результате осуществления внеплановой проверки в соответствии со ст</w:t>
      </w:r>
      <w:r>
        <w:rPr>
          <w:sz w:val="24"/>
          <w:szCs w:val="24"/>
        </w:rPr>
        <w:t xml:space="preserve">. 99, </w:t>
      </w:r>
      <w:r w:rsidRPr="009819A2">
        <w:rPr>
          <w:sz w:val="24"/>
          <w:szCs w:val="24"/>
        </w:rPr>
        <w:t>1</w:t>
      </w:r>
      <w:r w:rsidR="00A742EA">
        <w:rPr>
          <w:sz w:val="24"/>
          <w:szCs w:val="24"/>
        </w:rPr>
        <w:t>06 Закона о контрактной системе,</w:t>
      </w:r>
      <w:proofErr w:type="gramEnd"/>
    </w:p>
    <w:p w:rsidR="00F03386" w:rsidRDefault="00F03386" w:rsidP="0012288E">
      <w:pPr>
        <w:jc w:val="center"/>
        <w:rPr>
          <w:sz w:val="24"/>
          <w:szCs w:val="24"/>
        </w:rPr>
      </w:pPr>
      <w:r w:rsidRPr="009819A2">
        <w:rPr>
          <w:sz w:val="24"/>
          <w:szCs w:val="24"/>
        </w:rPr>
        <w:t>УСТАНОВИЛА:</w:t>
      </w:r>
    </w:p>
    <w:p w:rsidR="0012288E" w:rsidRDefault="0012288E" w:rsidP="0012288E">
      <w:pPr>
        <w:jc w:val="center"/>
        <w:rPr>
          <w:sz w:val="24"/>
          <w:szCs w:val="24"/>
        </w:rPr>
      </w:pPr>
    </w:p>
    <w:p w:rsidR="00F03386" w:rsidRDefault="00F03386" w:rsidP="0027006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В</w:t>
      </w:r>
      <w:r w:rsidRPr="009819A2">
        <w:rPr>
          <w:sz w:val="24"/>
          <w:szCs w:val="24"/>
        </w:rPr>
        <w:t xml:space="preserve"> Управление Федеральной антимонопольной службы по Свердловской области поступила</w:t>
      </w:r>
      <w:r>
        <w:rPr>
          <w:sz w:val="24"/>
          <w:szCs w:val="24"/>
        </w:rPr>
        <w:t xml:space="preserve"> жалоба</w:t>
      </w:r>
      <w:r w:rsidRPr="009819A2">
        <w:rPr>
          <w:sz w:val="24"/>
          <w:szCs w:val="24"/>
        </w:rPr>
        <w:t xml:space="preserve"> </w:t>
      </w:r>
      <w:r w:rsidR="00D85BC9">
        <w:rPr>
          <w:sz w:val="24"/>
          <w:szCs w:val="24"/>
        </w:rPr>
        <w:t>«</w:t>
      </w:r>
      <w:proofErr w:type="spellStart"/>
      <w:r w:rsidR="00D85BC9">
        <w:rPr>
          <w:sz w:val="24"/>
          <w:szCs w:val="24"/>
        </w:rPr>
        <w:t>СтроймонтажКрым</w:t>
      </w:r>
      <w:proofErr w:type="spellEnd"/>
      <w:r w:rsidR="00D85BC9">
        <w:rPr>
          <w:sz w:val="24"/>
          <w:szCs w:val="24"/>
        </w:rPr>
        <w:t>»</w:t>
      </w:r>
      <w:r w:rsidR="00D85BC9" w:rsidRPr="005226B9">
        <w:rPr>
          <w:color w:val="000000"/>
          <w:sz w:val="24"/>
          <w:szCs w:val="24"/>
        </w:rPr>
        <w:t xml:space="preserve"> </w:t>
      </w:r>
      <w:r w:rsidR="00D85BC9">
        <w:rPr>
          <w:sz w:val="24"/>
          <w:szCs w:val="24"/>
        </w:rPr>
        <w:t>(</w:t>
      </w:r>
      <w:proofErr w:type="spellStart"/>
      <w:r w:rsidR="00D85BC9" w:rsidRPr="00FD0BD6">
        <w:rPr>
          <w:color w:val="000000"/>
          <w:sz w:val="24"/>
          <w:szCs w:val="24"/>
        </w:rPr>
        <w:t>вх</w:t>
      </w:r>
      <w:proofErr w:type="spellEnd"/>
      <w:r w:rsidR="00D85BC9" w:rsidRPr="00FD0BD6">
        <w:rPr>
          <w:color w:val="000000"/>
          <w:sz w:val="24"/>
          <w:szCs w:val="24"/>
        </w:rPr>
        <w:t>. № 01-</w:t>
      </w:r>
      <w:r w:rsidR="00D85BC9" w:rsidRPr="00CF0454">
        <w:rPr>
          <w:color w:val="000000"/>
          <w:sz w:val="24"/>
          <w:szCs w:val="24"/>
        </w:rPr>
        <w:t>1986</w:t>
      </w:r>
      <w:r w:rsidR="00D85BC9">
        <w:rPr>
          <w:color w:val="000000"/>
          <w:sz w:val="24"/>
          <w:szCs w:val="24"/>
        </w:rPr>
        <w:t xml:space="preserve">3 </w:t>
      </w:r>
      <w:r w:rsidR="00D85BC9" w:rsidRPr="00FD0BD6">
        <w:rPr>
          <w:color w:val="000000"/>
          <w:sz w:val="24"/>
          <w:szCs w:val="24"/>
        </w:rPr>
        <w:t xml:space="preserve">от </w:t>
      </w:r>
      <w:r w:rsidR="00D85BC9" w:rsidRPr="00CF0454">
        <w:rPr>
          <w:color w:val="000000"/>
          <w:sz w:val="24"/>
          <w:szCs w:val="24"/>
        </w:rPr>
        <w:t>03</w:t>
      </w:r>
      <w:r w:rsidR="00D85BC9">
        <w:rPr>
          <w:color w:val="000000"/>
          <w:sz w:val="24"/>
          <w:szCs w:val="24"/>
        </w:rPr>
        <w:t>.</w:t>
      </w:r>
      <w:r w:rsidR="00D85BC9" w:rsidRPr="00CF0454">
        <w:rPr>
          <w:color w:val="000000"/>
          <w:sz w:val="24"/>
          <w:szCs w:val="24"/>
        </w:rPr>
        <w:t>11</w:t>
      </w:r>
      <w:r w:rsidR="00D85BC9" w:rsidRPr="00FD0BD6">
        <w:rPr>
          <w:color w:val="000000"/>
          <w:sz w:val="24"/>
          <w:szCs w:val="24"/>
        </w:rPr>
        <w:t>.201</w:t>
      </w:r>
      <w:r w:rsidR="00D85BC9" w:rsidRPr="00CF0454">
        <w:rPr>
          <w:color w:val="000000"/>
          <w:sz w:val="24"/>
          <w:szCs w:val="24"/>
        </w:rPr>
        <w:t>7</w:t>
      </w:r>
      <w:r w:rsidR="00D85BC9" w:rsidRPr="00FD0BD6">
        <w:rPr>
          <w:color w:val="000000"/>
          <w:sz w:val="24"/>
          <w:szCs w:val="24"/>
        </w:rPr>
        <w:t xml:space="preserve">г.) о нарушении </w:t>
      </w:r>
      <w:r w:rsidR="00D85BC9">
        <w:rPr>
          <w:color w:val="000000"/>
          <w:sz w:val="24"/>
          <w:szCs w:val="24"/>
        </w:rPr>
        <w:lastRenderedPageBreak/>
        <w:t xml:space="preserve">заказчиком в лице </w:t>
      </w:r>
      <w:r w:rsidR="00D85BC9" w:rsidRPr="00CF0454">
        <w:rPr>
          <w:color w:val="000000"/>
          <w:sz w:val="24"/>
          <w:szCs w:val="24"/>
        </w:rPr>
        <w:t>Государственно</w:t>
      </w:r>
      <w:r w:rsidR="00D85BC9">
        <w:rPr>
          <w:color w:val="000000"/>
          <w:sz w:val="24"/>
          <w:szCs w:val="24"/>
        </w:rPr>
        <w:t>го</w:t>
      </w:r>
      <w:r w:rsidR="00D85BC9" w:rsidRPr="00CF0454">
        <w:rPr>
          <w:color w:val="000000"/>
          <w:sz w:val="24"/>
          <w:szCs w:val="24"/>
        </w:rPr>
        <w:t xml:space="preserve"> казенно</w:t>
      </w:r>
      <w:r w:rsidR="00D85BC9">
        <w:rPr>
          <w:color w:val="000000"/>
          <w:sz w:val="24"/>
          <w:szCs w:val="24"/>
        </w:rPr>
        <w:t>го</w:t>
      </w:r>
      <w:r w:rsidR="00D85BC9" w:rsidRPr="00CF0454">
        <w:rPr>
          <w:color w:val="000000"/>
          <w:sz w:val="24"/>
          <w:szCs w:val="24"/>
        </w:rPr>
        <w:t xml:space="preserve"> учреждени</w:t>
      </w:r>
      <w:r w:rsidR="00D85BC9">
        <w:rPr>
          <w:color w:val="000000"/>
          <w:sz w:val="24"/>
          <w:szCs w:val="24"/>
        </w:rPr>
        <w:t>я</w:t>
      </w:r>
      <w:r w:rsidR="00D85BC9" w:rsidRPr="00CF0454">
        <w:rPr>
          <w:color w:val="000000"/>
          <w:sz w:val="24"/>
          <w:szCs w:val="24"/>
        </w:rPr>
        <w:t xml:space="preserve"> Свердловской области «Фонд жилищного строительства»</w:t>
      </w:r>
      <w:r w:rsidR="00D85BC9">
        <w:rPr>
          <w:color w:val="000000"/>
          <w:sz w:val="24"/>
          <w:szCs w:val="24"/>
        </w:rPr>
        <w:t>, уполномоченным органом в лице</w:t>
      </w:r>
      <w:r w:rsidR="00D85BC9" w:rsidRPr="00DC5DD5">
        <w:rPr>
          <w:sz w:val="24"/>
          <w:szCs w:val="24"/>
        </w:rPr>
        <w:t xml:space="preserve"> </w:t>
      </w:r>
      <w:r w:rsidR="00D85BC9">
        <w:rPr>
          <w:sz w:val="24"/>
          <w:szCs w:val="24"/>
        </w:rPr>
        <w:t>Департамента экономики Администрации города Екатеринбург, его комиссией</w:t>
      </w:r>
      <w:r w:rsidR="00D85BC9">
        <w:rPr>
          <w:color w:val="000000"/>
          <w:sz w:val="24"/>
          <w:szCs w:val="24"/>
        </w:rPr>
        <w:t xml:space="preserve"> </w:t>
      </w:r>
      <w:r w:rsidR="00D85BC9" w:rsidRPr="00FD0BD6">
        <w:rPr>
          <w:color w:val="000000"/>
          <w:sz w:val="24"/>
          <w:szCs w:val="24"/>
        </w:rPr>
        <w:t>при осуществлении закупки путем проведения электронного аукциона</w:t>
      </w:r>
      <w:r w:rsidR="00D85BC9">
        <w:rPr>
          <w:color w:val="000000"/>
          <w:sz w:val="24"/>
          <w:szCs w:val="24"/>
        </w:rPr>
        <w:t xml:space="preserve"> на у</w:t>
      </w:r>
      <w:r w:rsidR="00D85BC9" w:rsidRPr="0060593D">
        <w:rPr>
          <w:color w:val="000000"/>
          <w:sz w:val="24"/>
          <w:szCs w:val="24"/>
        </w:rPr>
        <w:t xml:space="preserve">частие в долевом строительстве многоквартирного дома на территории </w:t>
      </w:r>
      <w:proofErr w:type="spellStart"/>
      <w:r w:rsidR="00D85BC9" w:rsidRPr="0060593D">
        <w:rPr>
          <w:color w:val="000000"/>
          <w:sz w:val="24"/>
          <w:szCs w:val="24"/>
        </w:rPr>
        <w:t>г</w:t>
      </w:r>
      <w:proofErr w:type="gramStart"/>
      <w:r w:rsidR="00D85BC9" w:rsidRPr="0060593D">
        <w:rPr>
          <w:color w:val="000000"/>
          <w:sz w:val="24"/>
          <w:szCs w:val="24"/>
        </w:rPr>
        <w:t>.Б</w:t>
      </w:r>
      <w:proofErr w:type="gramEnd"/>
      <w:r w:rsidR="00D85BC9" w:rsidRPr="0060593D">
        <w:rPr>
          <w:color w:val="000000"/>
          <w:sz w:val="24"/>
          <w:szCs w:val="24"/>
        </w:rPr>
        <w:t>огдановича</w:t>
      </w:r>
      <w:proofErr w:type="spellEnd"/>
      <w:r w:rsidR="00D85BC9" w:rsidRPr="0060593D">
        <w:rPr>
          <w:color w:val="000000"/>
          <w:sz w:val="24"/>
          <w:szCs w:val="24"/>
        </w:rPr>
        <w:t xml:space="preserve"> Свердловской области </w:t>
      </w:r>
      <w:proofErr w:type="gramStart"/>
      <w:r w:rsidR="00D85BC9" w:rsidRPr="0060593D">
        <w:rPr>
          <w:color w:val="000000"/>
          <w:sz w:val="24"/>
          <w:szCs w:val="24"/>
        </w:rPr>
        <w:t>для детей-сирот и детей, оставшихся без попечения родителей, лиц из числа детей-сирот и детей, оставшихся без попечения родителей, в соответствии с постановлением Правительства Свердловской области от 24.10.2013 г. № 1296-ПП "Об утверждении государственной программы Свердловской области "Реализация основных направлений государственной политики в строительном комплексе Свердловской области до 2024 года"</w:t>
      </w:r>
      <w:r w:rsidR="00D85BC9" w:rsidRPr="00CF0454">
        <w:rPr>
          <w:color w:val="000000"/>
          <w:sz w:val="24"/>
          <w:szCs w:val="24"/>
        </w:rPr>
        <w:t xml:space="preserve"> </w:t>
      </w:r>
      <w:r w:rsidR="00D85BC9">
        <w:rPr>
          <w:color w:val="000000"/>
          <w:sz w:val="24"/>
          <w:szCs w:val="24"/>
        </w:rPr>
        <w:t>(</w:t>
      </w:r>
      <w:r w:rsidR="00D85BC9" w:rsidRPr="00FD0BD6">
        <w:rPr>
          <w:color w:val="000000"/>
          <w:sz w:val="24"/>
          <w:szCs w:val="24"/>
        </w:rPr>
        <w:t>извещение №</w:t>
      </w:r>
      <w:r w:rsidR="00D85BC9">
        <w:rPr>
          <w:color w:val="000000"/>
          <w:sz w:val="24"/>
          <w:szCs w:val="24"/>
        </w:rPr>
        <w:t xml:space="preserve"> </w:t>
      </w:r>
      <w:r w:rsidR="00D85BC9" w:rsidRPr="00CF0454">
        <w:rPr>
          <w:sz w:val="24"/>
          <w:szCs w:val="24"/>
        </w:rPr>
        <w:t>01622000118170016</w:t>
      </w:r>
      <w:r w:rsidR="00D85BC9">
        <w:rPr>
          <w:sz w:val="24"/>
          <w:szCs w:val="24"/>
        </w:rPr>
        <w:t>40</w:t>
      </w:r>
      <w:r w:rsidR="00D85BC9" w:rsidRPr="00FD0BD6">
        <w:rPr>
          <w:sz w:val="24"/>
          <w:szCs w:val="24"/>
        </w:rPr>
        <w:t>)</w:t>
      </w:r>
      <w:r w:rsidR="00B61E1E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Закона о контрактной системе</w:t>
      </w:r>
      <w:r>
        <w:rPr>
          <w:color w:val="000000"/>
          <w:sz w:val="24"/>
          <w:szCs w:val="24"/>
        </w:rPr>
        <w:t xml:space="preserve">, </w:t>
      </w:r>
      <w:r w:rsidRPr="009819A2">
        <w:rPr>
          <w:color w:val="000000"/>
          <w:sz w:val="24"/>
          <w:szCs w:val="24"/>
        </w:rPr>
        <w:t>соответствующая требованиям статьи 105 Закона о</w:t>
      </w:r>
      <w:proofErr w:type="gramEnd"/>
      <w:r w:rsidRPr="009819A2">
        <w:rPr>
          <w:color w:val="000000"/>
          <w:sz w:val="24"/>
          <w:szCs w:val="24"/>
        </w:rPr>
        <w:t xml:space="preserve"> контрактной системе.</w:t>
      </w:r>
      <w:r>
        <w:rPr>
          <w:color w:val="000000"/>
          <w:sz w:val="24"/>
          <w:szCs w:val="24"/>
        </w:rPr>
        <w:t xml:space="preserve"> </w:t>
      </w:r>
    </w:p>
    <w:p w:rsidR="00752B74" w:rsidRPr="00F0261D" w:rsidRDefault="00752B74" w:rsidP="0027006F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752B74">
        <w:rPr>
          <w:color w:val="000000"/>
          <w:sz w:val="24"/>
          <w:szCs w:val="24"/>
        </w:rPr>
        <w:t xml:space="preserve">В своей жалобе заявитель указал, что </w:t>
      </w:r>
      <w:r w:rsidR="00FE6195">
        <w:rPr>
          <w:color w:val="000000"/>
          <w:sz w:val="24"/>
          <w:szCs w:val="24"/>
        </w:rPr>
        <w:t xml:space="preserve">заказчик неправомерно </w:t>
      </w:r>
      <w:r w:rsidR="003A2008">
        <w:rPr>
          <w:color w:val="000000"/>
          <w:sz w:val="24"/>
          <w:szCs w:val="24"/>
        </w:rPr>
        <w:t xml:space="preserve">признал представленную заявителем банковскую гарантию не соответствующей требованиям Закона о контрактной системе и </w:t>
      </w:r>
      <w:r w:rsidR="00166F5D">
        <w:rPr>
          <w:color w:val="000000"/>
          <w:sz w:val="24"/>
          <w:szCs w:val="24"/>
        </w:rPr>
        <w:t>составил протокол отказа от заключения контракта с</w:t>
      </w:r>
      <w:r w:rsidR="00B61E1E">
        <w:rPr>
          <w:color w:val="000000"/>
          <w:sz w:val="24"/>
          <w:szCs w:val="24"/>
        </w:rPr>
        <w:t xml:space="preserve"> победител</w:t>
      </w:r>
      <w:r w:rsidR="00166F5D">
        <w:rPr>
          <w:color w:val="000000"/>
          <w:sz w:val="24"/>
          <w:szCs w:val="24"/>
        </w:rPr>
        <w:t>ем</w:t>
      </w:r>
      <w:r w:rsidR="00B61E1E">
        <w:rPr>
          <w:color w:val="000000"/>
          <w:sz w:val="24"/>
          <w:szCs w:val="24"/>
        </w:rPr>
        <w:t xml:space="preserve"> закупки в лице ООО «</w:t>
      </w:r>
      <w:proofErr w:type="spellStart"/>
      <w:r w:rsidR="00166F5D" w:rsidRPr="00F0261D">
        <w:rPr>
          <w:sz w:val="24"/>
          <w:szCs w:val="24"/>
        </w:rPr>
        <w:t>СтроймонтажКрым</w:t>
      </w:r>
      <w:proofErr w:type="spellEnd"/>
      <w:r w:rsidR="00B61E1E" w:rsidRPr="00F0261D">
        <w:rPr>
          <w:color w:val="000000"/>
          <w:sz w:val="24"/>
          <w:szCs w:val="24"/>
        </w:rPr>
        <w:t>», просит признать жалобу обоснованной.</w:t>
      </w:r>
    </w:p>
    <w:p w:rsidR="001973C8" w:rsidRPr="00F0261D" w:rsidRDefault="001973C8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0261D">
        <w:rPr>
          <w:color w:val="000000"/>
          <w:sz w:val="24"/>
          <w:szCs w:val="24"/>
        </w:rPr>
        <w:t>Представител</w:t>
      </w:r>
      <w:r w:rsidR="00F0261D" w:rsidRPr="00F0261D">
        <w:rPr>
          <w:color w:val="000000"/>
          <w:sz w:val="24"/>
          <w:szCs w:val="24"/>
        </w:rPr>
        <w:t>ь</w:t>
      </w:r>
      <w:r w:rsidRPr="00F0261D">
        <w:rPr>
          <w:color w:val="000000"/>
          <w:sz w:val="24"/>
          <w:szCs w:val="24"/>
        </w:rPr>
        <w:t xml:space="preserve"> </w:t>
      </w:r>
      <w:r w:rsidR="00FE6195" w:rsidRPr="00F0261D">
        <w:rPr>
          <w:color w:val="000000"/>
          <w:sz w:val="24"/>
          <w:szCs w:val="24"/>
        </w:rPr>
        <w:t>заказчика</w:t>
      </w:r>
      <w:r w:rsidR="00F0261D" w:rsidRPr="00F0261D">
        <w:rPr>
          <w:color w:val="000000"/>
          <w:sz w:val="24"/>
          <w:szCs w:val="24"/>
        </w:rPr>
        <w:t xml:space="preserve"> </w:t>
      </w:r>
      <w:r w:rsidRPr="00F0261D">
        <w:rPr>
          <w:color w:val="000000"/>
          <w:sz w:val="24"/>
          <w:szCs w:val="24"/>
        </w:rPr>
        <w:t xml:space="preserve">с доводами жалобы </w:t>
      </w:r>
      <w:r w:rsidR="00FE6195" w:rsidRPr="00F0261D">
        <w:rPr>
          <w:color w:val="000000"/>
          <w:sz w:val="24"/>
          <w:szCs w:val="24"/>
        </w:rPr>
        <w:t xml:space="preserve">не </w:t>
      </w:r>
      <w:r w:rsidRPr="00F0261D">
        <w:rPr>
          <w:color w:val="000000"/>
          <w:sz w:val="24"/>
          <w:szCs w:val="24"/>
        </w:rPr>
        <w:t>согласил</w:t>
      </w:r>
      <w:r w:rsidR="00F0261D" w:rsidRPr="00F0261D">
        <w:rPr>
          <w:color w:val="000000"/>
          <w:sz w:val="24"/>
          <w:szCs w:val="24"/>
        </w:rPr>
        <w:t>а</w:t>
      </w:r>
      <w:r w:rsidR="001D0D03" w:rsidRPr="00F0261D">
        <w:rPr>
          <w:color w:val="000000"/>
          <w:sz w:val="24"/>
          <w:szCs w:val="24"/>
        </w:rPr>
        <w:t>сь</w:t>
      </w:r>
      <w:r w:rsidRPr="00F0261D">
        <w:rPr>
          <w:color w:val="000000"/>
          <w:sz w:val="24"/>
          <w:szCs w:val="24"/>
        </w:rPr>
        <w:t xml:space="preserve">, </w:t>
      </w:r>
      <w:r w:rsidR="00FE6195" w:rsidRPr="00F0261D">
        <w:rPr>
          <w:color w:val="000000"/>
          <w:sz w:val="24"/>
          <w:szCs w:val="24"/>
        </w:rPr>
        <w:t>просил</w:t>
      </w:r>
      <w:r w:rsidR="00F0261D" w:rsidRPr="00F0261D">
        <w:rPr>
          <w:color w:val="000000"/>
          <w:sz w:val="24"/>
          <w:szCs w:val="24"/>
        </w:rPr>
        <w:t>а</w:t>
      </w:r>
      <w:r w:rsidR="00FE6195" w:rsidRPr="00F0261D">
        <w:rPr>
          <w:color w:val="000000"/>
          <w:sz w:val="24"/>
          <w:szCs w:val="24"/>
        </w:rPr>
        <w:t xml:space="preserve"> признать жалобу необоснованной</w:t>
      </w:r>
      <w:r w:rsidRPr="00F0261D">
        <w:rPr>
          <w:color w:val="000000"/>
          <w:sz w:val="24"/>
          <w:szCs w:val="24"/>
        </w:rPr>
        <w:t>.</w:t>
      </w:r>
    </w:p>
    <w:p w:rsidR="001973C8" w:rsidRPr="001973C8" w:rsidRDefault="001973C8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0261D">
        <w:rPr>
          <w:color w:val="000000"/>
          <w:sz w:val="24"/>
          <w:szCs w:val="24"/>
        </w:rPr>
        <w:t>Проведя анализ всех представленных</w:t>
      </w:r>
      <w:r w:rsidRPr="001973C8">
        <w:rPr>
          <w:color w:val="000000"/>
          <w:sz w:val="24"/>
          <w:szCs w:val="24"/>
        </w:rPr>
        <w:t xml:space="preserve"> материалов, Комиссия </w:t>
      </w:r>
      <w:proofErr w:type="gramStart"/>
      <w:r w:rsidRPr="001973C8">
        <w:rPr>
          <w:color w:val="000000"/>
          <w:sz w:val="24"/>
          <w:szCs w:val="24"/>
        </w:rPr>
        <w:t>Свердловского</w:t>
      </w:r>
      <w:proofErr w:type="gramEnd"/>
      <w:r w:rsidRPr="001973C8">
        <w:rPr>
          <w:color w:val="000000"/>
          <w:sz w:val="24"/>
          <w:szCs w:val="24"/>
        </w:rPr>
        <w:t xml:space="preserve"> УФАС России пришла к следующим выводам.</w:t>
      </w:r>
    </w:p>
    <w:p w:rsidR="00EA48C2" w:rsidRPr="00EA48C2" w:rsidRDefault="003A2008" w:rsidP="00EA48C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18</w:t>
      </w:r>
      <w:r w:rsidR="00B61E1E">
        <w:rPr>
          <w:color w:val="000000"/>
          <w:sz w:val="24"/>
          <w:szCs w:val="24"/>
        </w:rPr>
        <w:t xml:space="preserve"> сентября</w:t>
      </w:r>
      <w:r w:rsidR="00752B74">
        <w:rPr>
          <w:color w:val="000000"/>
          <w:sz w:val="24"/>
          <w:szCs w:val="24"/>
        </w:rPr>
        <w:t xml:space="preserve"> </w:t>
      </w:r>
      <w:r w:rsidR="00EA48C2" w:rsidRPr="00EA48C2">
        <w:rPr>
          <w:color w:val="000000"/>
          <w:sz w:val="24"/>
          <w:szCs w:val="24"/>
        </w:rPr>
        <w:t>201</w:t>
      </w:r>
      <w:r w:rsidR="00B61E1E">
        <w:rPr>
          <w:color w:val="000000"/>
          <w:sz w:val="24"/>
          <w:szCs w:val="24"/>
        </w:rPr>
        <w:t>7</w:t>
      </w:r>
      <w:r w:rsidR="00EA48C2" w:rsidRPr="00EA48C2">
        <w:rPr>
          <w:color w:val="000000"/>
          <w:sz w:val="24"/>
          <w:szCs w:val="24"/>
        </w:rPr>
        <w:t xml:space="preserve"> года на официальном сайте опубликовано извещение о проведении электронного аукциона № </w:t>
      </w:r>
      <w:r w:rsidRPr="00CF0454">
        <w:rPr>
          <w:sz w:val="24"/>
          <w:szCs w:val="24"/>
        </w:rPr>
        <w:t>01622000118170016</w:t>
      </w:r>
      <w:r w:rsidR="00D85BC9">
        <w:rPr>
          <w:sz w:val="24"/>
          <w:szCs w:val="24"/>
        </w:rPr>
        <w:t>40</w:t>
      </w:r>
      <w:r w:rsidR="00752B74">
        <w:rPr>
          <w:color w:val="000000"/>
          <w:sz w:val="24"/>
          <w:szCs w:val="24"/>
        </w:rPr>
        <w:t>.</w:t>
      </w:r>
    </w:p>
    <w:p w:rsidR="00EA48C2" w:rsidRDefault="00EA48C2" w:rsidP="00EA48C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EA48C2">
        <w:rPr>
          <w:color w:val="000000"/>
          <w:sz w:val="24"/>
          <w:szCs w:val="24"/>
        </w:rPr>
        <w:t>Начальная (максимальная) цена контракта состав</w:t>
      </w:r>
      <w:r w:rsidR="00752B74">
        <w:rPr>
          <w:color w:val="000000"/>
          <w:sz w:val="24"/>
          <w:szCs w:val="24"/>
        </w:rPr>
        <w:t>ила</w:t>
      </w:r>
      <w:r w:rsidRPr="00EA48C2">
        <w:rPr>
          <w:color w:val="000000"/>
          <w:sz w:val="24"/>
          <w:szCs w:val="24"/>
        </w:rPr>
        <w:t xml:space="preserve"> </w:t>
      </w:r>
      <w:r w:rsidR="00B61E1E" w:rsidRPr="00B61E1E">
        <w:rPr>
          <w:color w:val="000000"/>
          <w:sz w:val="24"/>
          <w:szCs w:val="24"/>
        </w:rPr>
        <w:tab/>
      </w:r>
      <w:r w:rsidR="003A2008" w:rsidRPr="003A2008">
        <w:rPr>
          <w:color w:val="000000"/>
          <w:sz w:val="24"/>
          <w:szCs w:val="24"/>
        </w:rPr>
        <w:t>15 404 004,00</w:t>
      </w:r>
      <w:r w:rsidR="003A2008">
        <w:rPr>
          <w:color w:val="000000"/>
          <w:sz w:val="24"/>
          <w:szCs w:val="24"/>
        </w:rPr>
        <w:t xml:space="preserve"> </w:t>
      </w:r>
      <w:r w:rsidRPr="00EA48C2">
        <w:rPr>
          <w:color w:val="000000"/>
          <w:sz w:val="24"/>
          <w:szCs w:val="24"/>
        </w:rPr>
        <w:t>руб.</w:t>
      </w:r>
    </w:p>
    <w:p w:rsidR="002F7E88" w:rsidRDefault="003A2008" w:rsidP="00EA48C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участие в</w:t>
      </w:r>
      <w:r w:rsidR="002F7E88" w:rsidRPr="002F7E88">
        <w:rPr>
          <w:color w:val="000000"/>
          <w:sz w:val="24"/>
          <w:szCs w:val="24"/>
        </w:rPr>
        <w:t xml:space="preserve"> аукцион</w:t>
      </w:r>
      <w:r>
        <w:rPr>
          <w:color w:val="000000"/>
          <w:sz w:val="24"/>
          <w:szCs w:val="24"/>
        </w:rPr>
        <w:t>е</w:t>
      </w:r>
      <w:r w:rsidR="002F7E88" w:rsidRPr="002F7E88">
        <w:rPr>
          <w:color w:val="000000"/>
          <w:sz w:val="24"/>
          <w:szCs w:val="24"/>
        </w:rPr>
        <w:t xml:space="preserve"> в электронной форме</w:t>
      </w:r>
      <w:r>
        <w:rPr>
          <w:color w:val="000000"/>
          <w:sz w:val="24"/>
          <w:szCs w:val="24"/>
        </w:rPr>
        <w:t xml:space="preserve"> была подана единственная заявка</w:t>
      </w:r>
      <w:r w:rsidR="002F7E88" w:rsidRPr="002F7E88">
        <w:rPr>
          <w:color w:val="000000"/>
          <w:sz w:val="24"/>
          <w:szCs w:val="24"/>
        </w:rPr>
        <w:t xml:space="preserve"> участник</w:t>
      </w:r>
      <w:proofErr w:type="gramStart"/>
      <w:r>
        <w:rPr>
          <w:color w:val="000000"/>
          <w:sz w:val="24"/>
          <w:szCs w:val="24"/>
        </w:rPr>
        <w:t>а</w:t>
      </w:r>
      <w:r w:rsidR="002F7E88" w:rsidRPr="002F7E88">
        <w:rPr>
          <w:color w:val="000000"/>
          <w:sz w:val="24"/>
          <w:szCs w:val="24"/>
        </w:rPr>
        <w:t xml:space="preserve"> </w:t>
      </w:r>
      <w:r w:rsidR="002F7E88" w:rsidRPr="009B7E0B">
        <w:rPr>
          <w:sz w:val="24"/>
          <w:szCs w:val="24"/>
        </w:rPr>
        <w:t>ООО</w:t>
      </w:r>
      <w:proofErr w:type="gramEnd"/>
      <w:r w:rsidR="002F7E88" w:rsidRPr="009B7E0B"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СтроймонтажКрым</w:t>
      </w:r>
      <w:proofErr w:type="spellEnd"/>
      <w:r w:rsidR="002F7E88" w:rsidRPr="009B7E0B">
        <w:rPr>
          <w:sz w:val="24"/>
          <w:szCs w:val="24"/>
        </w:rPr>
        <w:t>»</w:t>
      </w:r>
      <w:r>
        <w:rPr>
          <w:sz w:val="24"/>
          <w:szCs w:val="24"/>
        </w:rPr>
        <w:t>, которая была признана соответствующей требованиям аукционной документации</w:t>
      </w:r>
      <w:r w:rsidR="002F7E88" w:rsidRPr="002F7E88">
        <w:rPr>
          <w:color w:val="000000"/>
          <w:sz w:val="24"/>
          <w:szCs w:val="24"/>
        </w:rPr>
        <w:t xml:space="preserve"> (</w:t>
      </w:r>
      <w:r w:rsidRPr="003A2008">
        <w:rPr>
          <w:color w:val="000000"/>
          <w:sz w:val="24"/>
          <w:szCs w:val="24"/>
        </w:rPr>
        <w:t>Протокол рассмотрения единственной заявки на участие в электронном аукционе от 11.10.2017 №0162200011817001639-1</w:t>
      </w:r>
      <w:r w:rsidR="002F7E88" w:rsidRPr="002F7E88">
        <w:rPr>
          <w:color w:val="000000"/>
          <w:sz w:val="24"/>
          <w:szCs w:val="24"/>
        </w:rPr>
        <w:t>).</w:t>
      </w:r>
    </w:p>
    <w:p w:rsidR="00F0261D" w:rsidRDefault="00F0261D" w:rsidP="00EA48C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16.10.2017г. заказчиком направлен проект контракта победителю закупки в лице ООО «</w:t>
      </w:r>
      <w:proofErr w:type="spellStart"/>
      <w:r>
        <w:rPr>
          <w:color w:val="000000"/>
          <w:sz w:val="24"/>
          <w:szCs w:val="24"/>
        </w:rPr>
        <w:t>СтроймонтажКрым</w:t>
      </w:r>
      <w:proofErr w:type="spellEnd"/>
      <w:r>
        <w:rPr>
          <w:color w:val="000000"/>
          <w:sz w:val="24"/>
          <w:szCs w:val="24"/>
        </w:rPr>
        <w:t>».</w:t>
      </w:r>
    </w:p>
    <w:p w:rsidR="00F0261D" w:rsidRDefault="00F0261D" w:rsidP="00EA48C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23.10.2017г.</w:t>
      </w:r>
      <w:r w:rsidRPr="00F0261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победитель закупки в лице ООО «</w:t>
      </w:r>
      <w:proofErr w:type="spellStart"/>
      <w:r>
        <w:rPr>
          <w:color w:val="000000"/>
          <w:sz w:val="24"/>
          <w:szCs w:val="24"/>
        </w:rPr>
        <w:t>СтроймонтажКрым</w:t>
      </w:r>
      <w:proofErr w:type="spellEnd"/>
      <w:r>
        <w:rPr>
          <w:color w:val="000000"/>
          <w:sz w:val="24"/>
          <w:szCs w:val="24"/>
        </w:rPr>
        <w:t xml:space="preserve">» </w:t>
      </w:r>
      <w:proofErr w:type="gramStart"/>
      <w:r>
        <w:rPr>
          <w:color w:val="000000"/>
          <w:sz w:val="24"/>
          <w:szCs w:val="24"/>
        </w:rPr>
        <w:t>разместил протокол</w:t>
      </w:r>
      <w:proofErr w:type="gramEnd"/>
      <w:r>
        <w:rPr>
          <w:color w:val="000000"/>
          <w:sz w:val="24"/>
          <w:szCs w:val="24"/>
        </w:rPr>
        <w:t xml:space="preserve"> разногласий к проекту контракта.</w:t>
      </w:r>
    </w:p>
    <w:p w:rsidR="00F0261D" w:rsidRDefault="00F0261D" w:rsidP="00EA48C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26.10.2017г. заказчик направил доработанный проект контракта победителю закупки в лице ООО «</w:t>
      </w:r>
      <w:proofErr w:type="spellStart"/>
      <w:r>
        <w:rPr>
          <w:color w:val="000000"/>
          <w:sz w:val="24"/>
          <w:szCs w:val="24"/>
        </w:rPr>
        <w:t>СтроймонтажКрым</w:t>
      </w:r>
      <w:proofErr w:type="spellEnd"/>
      <w:r>
        <w:rPr>
          <w:color w:val="000000"/>
          <w:sz w:val="24"/>
          <w:szCs w:val="24"/>
        </w:rPr>
        <w:t>».</w:t>
      </w:r>
    </w:p>
    <w:p w:rsidR="00F0261D" w:rsidRDefault="00F0261D" w:rsidP="00EA48C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31.10.2017г. </w:t>
      </w:r>
      <w:r w:rsidR="00BC5CE8">
        <w:rPr>
          <w:color w:val="000000"/>
          <w:sz w:val="24"/>
          <w:szCs w:val="24"/>
        </w:rPr>
        <w:t>победитель закупки в лице ООО «</w:t>
      </w:r>
      <w:proofErr w:type="spellStart"/>
      <w:r w:rsidR="00BC5CE8">
        <w:rPr>
          <w:color w:val="000000"/>
          <w:sz w:val="24"/>
          <w:szCs w:val="24"/>
        </w:rPr>
        <w:t>СтроймонтажКрым</w:t>
      </w:r>
      <w:proofErr w:type="spellEnd"/>
      <w:r w:rsidR="00BC5CE8">
        <w:rPr>
          <w:color w:val="000000"/>
          <w:sz w:val="24"/>
          <w:szCs w:val="24"/>
        </w:rPr>
        <w:t>» подписал проект контракта и представил в обеспечение исполнения контракта банковскую гарантию Коммерческого банка «</w:t>
      </w:r>
      <w:proofErr w:type="spellStart"/>
      <w:r w:rsidR="00BC5CE8">
        <w:rPr>
          <w:color w:val="000000"/>
          <w:sz w:val="24"/>
          <w:szCs w:val="24"/>
        </w:rPr>
        <w:t>Еврокапитал</w:t>
      </w:r>
      <w:proofErr w:type="spellEnd"/>
      <w:r w:rsidR="00BC5CE8">
        <w:rPr>
          <w:color w:val="000000"/>
          <w:sz w:val="24"/>
          <w:szCs w:val="24"/>
        </w:rPr>
        <w:t>-Альянс» № 11283-2/2-2017 от 30.10.2017г.</w:t>
      </w:r>
    </w:p>
    <w:p w:rsidR="00A742EA" w:rsidRPr="00E46D69" w:rsidRDefault="00A742EA" w:rsidP="00A742EA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Согласно ч. 5 ст. 45 Закона о контрактной системе з</w:t>
      </w:r>
      <w:r w:rsidRPr="00E46D69">
        <w:rPr>
          <w:color w:val="000000"/>
          <w:sz w:val="24"/>
          <w:szCs w:val="24"/>
        </w:rPr>
        <w:t>аказчик рассматривает поступившую в качестве обеспечения исполнения контракта банковскую гарантию в срок, не превышающий трех рабочих дней со дня ее поступления.</w:t>
      </w:r>
    </w:p>
    <w:p w:rsidR="003A2008" w:rsidRDefault="00F0261D" w:rsidP="00EA48C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0261D">
        <w:rPr>
          <w:color w:val="000000"/>
          <w:sz w:val="24"/>
          <w:szCs w:val="24"/>
        </w:rPr>
        <w:t>31</w:t>
      </w:r>
      <w:r w:rsidR="003A2008" w:rsidRPr="00F0261D">
        <w:rPr>
          <w:color w:val="000000"/>
          <w:sz w:val="24"/>
          <w:szCs w:val="24"/>
        </w:rPr>
        <w:t>.1</w:t>
      </w:r>
      <w:r w:rsidRPr="00F0261D">
        <w:rPr>
          <w:color w:val="000000"/>
          <w:sz w:val="24"/>
          <w:szCs w:val="24"/>
        </w:rPr>
        <w:t>0</w:t>
      </w:r>
      <w:r w:rsidR="003A2008" w:rsidRPr="00F0261D">
        <w:rPr>
          <w:color w:val="000000"/>
          <w:sz w:val="24"/>
          <w:szCs w:val="24"/>
        </w:rPr>
        <w:t xml:space="preserve">.2017г. заказчиком в Единой информационной системе размещен </w:t>
      </w:r>
      <w:r w:rsidRPr="00F0261D">
        <w:rPr>
          <w:color w:val="000000"/>
          <w:sz w:val="24"/>
          <w:szCs w:val="24"/>
        </w:rPr>
        <w:t>протокол отказа в принятии банковской гарантии от 31.10.2017 №1639</w:t>
      </w:r>
      <w:r w:rsidR="003A2008" w:rsidRPr="00F0261D">
        <w:rPr>
          <w:color w:val="000000"/>
          <w:sz w:val="24"/>
          <w:szCs w:val="24"/>
        </w:rPr>
        <w:t>, согласно которому</w:t>
      </w:r>
      <w:r w:rsidR="003A2008">
        <w:rPr>
          <w:color w:val="000000"/>
          <w:sz w:val="24"/>
          <w:szCs w:val="24"/>
        </w:rPr>
        <w:t xml:space="preserve"> </w:t>
      </w:r>
      <w:r w:rsidR="00BC5CE8">
        <w:rPr>
          <w:color w:val="000000"/>
          <w:sz w:val="24"/>
          <w:szCs w:val="24"/>
        </w:rPr>
        <w:t>заказчик отказывается в принятии банковской гарантии по следующим причинам:</w:t>
      </w:r>
    </w:p>
    <w:p w:rsidR="00BC5CE8" w:rsidRDefault="00BC5CE8" w:rsidP="00BC5CE8">
      <w:pPr>
        <w:pStyle w:val="ab"/>
        <w:numPr>
          <w:ilvl w:val="0"/>
          <w:numId w:val="5"/>
        </w:numPr>
        <w:autoSpaceDE w:val="0"/>
        <w:autoSpaceDN w:val="0"/>
        <w:adjustRightInd w:val="0"/>
        <w:ind w:right="21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 п. 1 банковской гарантии: на основании п. 2 ч. 6 ст. 45 Закона о контрактной системе – несоответствие банковской гарантии условиям, указанным в ч. 2-3 настоящей статьи. </w:t>
      </w:r>
      <w:r w:rsidR="00A319C9">
        <w:rPr>
          <w:color w:val="000000"/>
          <w:sz w:val="24"/>
          <w:szCs w:val="24"/>
        </w:rPr>
        <w:t xml:space="preserve">Пунктом 11.3. части </w:t>
      </w:r>
      <w:r w:rsidR="00A319C9">
        <w:rPr>
          <w:color w:val="000000"/>
          <w:sz w:val="24"/>
          <w:szCs w:val="24"/>
          <w:lang w:val="en-US"/>
        </w:rPr>
        <w:t>I</w:t>
      </w:r>
      <w:r w:rsidR="00A319C9" w:rsidRPr="00A319C9">
        <w:rPr>
          <w:color w:val="000000"/>
          <w:sz w:val="24"/>
          <w:szCs w:val="24"/>
        </w:rPr>
        <w:t xml:space="preserve"> </w:t>
      </w:r>
      <w:r w:rsidR="00A319C9">
        <w:rPr>
          <w:color w:val="000000"/>
          <w:sz w:val="24"/>
          <w:szCs w:val="24"/>
        </w:rPr>
        <w:t>«Общая часть» аукционной документации определяется лишь сумма, подлежащая уплате гарантом Заказчику в случае неисполнения обязатель</w:t>
      </w:r>
      <w:proofErr w:type="gramStart"/>
      <w:r w:rsidR="00A319C9">
        <w:rPr>
          <w:color w:val="000000"/>
          <w:sz w:val="24"/>
          <w:szCs w:val="24"/>
        </w:rPr>
        <w:t>ств Пр</w:t>
      </w:r>
      <w:proofErr w:type="gramEnd"/>
      <w:r w:rsidR="00A319C9">
        <w:rPr>
          <w:color w:val="000000"/>
          <w:sz w:val="24"/>
          <w:szCs w:val="24"/>
        </w:rPr>
        <w:t xml:space="preserve">инципалом по государственному контракту, ограничивая ее размером, аналогичное требование содержится в п. 1 ч. 2 ст. 45 Закона о контрактной системе. Учитывая </w:t>
      </w:r>
      <w:proofErr w:type="gramStart"/>
      <w:r w:rsidR="00A319C9">
        <w:rPr>
          <w:color w:val="000000"/>
          <w:sz w:val="24"/>
          <w:szCs w:val="24"/>
        </w:rPr>
        <w:t>изложенное</w:t>
      </w:r>
      <w:proofErr w:type="gramEnd"/>
      <w:r w:rsidR="00A319C9">
        <w:rPr>
          <w:color w:val="000000"/>
          <w:sz w:val="24"/>
          <w:szCs w:val="24"/>
        </w:rPr>
        <w:t>, заменить слова «убытки (в части непокрытой неустойкой) предъявленные им Принципалу», на слова «любую сумму».</w:t>
      </w:r>
    </w:p>
    <w:p w:rsidR="00A319C9" w:rsidRDefault="00A319C9" w:rsidP="00A319C9">
      <w:pPr>
        <w:pStyle w:val="ab"/>
        <w:numPr>
          <w:ilvl w:val="0"/>
          <w:numId w:val="5"/>
        </w:numPr>
        <w:autoSpaceDE w:val="0"/>
        <w:autoSpaceDN w:val="0"/>
        <w:adjustRightInd w:val="0"/>
        <w:ind w:right="21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 п. 2</w:t>
      </w:r>
      <w:r w:rsidRPr="00A319C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банковской гарантии: на основании п. 2 ч. 6 ст. 45 Закона о контрактной системе – несоответствие банковской гарантии условиям, указанным в ч. 2-3 настоящей статьи. </w:t>
      </w:r>
      <w:r w:rsidRPr="00A319C9">
        <w:rPr>
          <w:color w:val="000000"/>
          <w:sz w:val="24"/>
          <w:szCs w:val="24"/>
        </w:rPr>
        <w:t xml:space="preserve">Части 2 и 3 ст. 45 </w:t>
      </w:r>
      <w:r>
        <w:rPr>
          <w:color w:val="000000"/>
          <w:sz w:val="24"/>
          <w:szCs w:val="24"/>
        </w:rPr>
        <w:t>Закона о контрактной системе</w:t>
      </w:r>
      <w:r w:rsidRPr="00A319C9">
        <w:rPr>
          <w:color w:val="000000"/>
          <w:sz w:val="24"/>
          <w:szCs w:val="24"/>
        </w:rPr>
        <w:t xml:space="preserve"> не содержат нормы, предусматривающие уменьшение суммы обеспечения по банковской гарантии по мере </w:t>
      </w:r>
      <w:r w:rsidRPr="00A319C9">
        <w:rPr>
          <w:color w:val="000000"/>
          <w:sz w:val="24"/>
          <w:szCs w:val="24"/>
        </w:rPr>
        <w:lastRenderedPageBreak/>
        <w:t>исполнения государственного контракта.</w:t>
      </w:r>
      <w:r>
        <w:rPr>
          <w:color w:val="000000"/>
          <w:sz w:val="24"/>
          <w:szCs w:val="24"/>
        </w:rPr>
        <w:t xml:space="preserve"> </w:t>
      </w:r>
      <w:r w:rsidRPr="00A319C9">
        <w:rPr>
          <w:color w:val="000000"/>
          <w:sz w:val="24"/>
          <w:szCs w:val="24"/>
        </w:rPr>
        <w:t>Исключить слова «и уменьшается по мере выполнения Принципалом своих обязательств по Государственному контракту и/или исполнением Гарантом своих обязательств по настоящей банковской гарантии».</w:t>
      </w:r>
    </w:p>
    <w:p w:rsidR="00A319C9" w:rsidRDefault="00A319C9" w:rsidP="00A319C9">
      <w:pPr>
        <w:pStyle w:val="ab"/>
        <w:numPr>
          <w:ilvl w:val="0"/>
          <w:numId w:val="5"/>
        </w:numPr>
        <w:autoSpaceDE w:val="0"/>
        <w:autoSpaceDN w:val="0"/>
        <w:adjustRightInd w:val="0"/>
        <w:ind w:right="21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 п. 5</w:t>
      </w:r>
      <w:r w:rsidRPr="00A319C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банковской гарантии: на основании </w:t>
      </w:r>
      <w:r w:rsidRPr="00A319C9">
        <w:rPr>
          <w:color w:val="000000"/>
          <w:sz w:val="24"/>
          <w:szCs w:val="24"/>
        </w:rPr>
        <w:t xml:space="preserve">п. 2 ч. 6 ст.45 </w:t>
      </w:r>
      <w:r>
        <w:rPr>
          <w:color w:val="000000"/>
          <w:sz w:val="24"/>
          <w:szCs w:val="24"/>
        </w:rPr>
        <w:t>Закона о контрактной системе</w:t>
      </w:r>
      <w:r w:rsidRPr="00A319C9">
        <w:rPr>
          <w:color w:val="000000"/>
          <w:sz w:val="24"/>
          <w:szCs w:val="24"/>
        </w:rPr>
        <w:t xml:space="preserve"> - несоответствие банковской гарантии условиям, указанным в частях 2 и 3 настоящей статьи.</w:t>
      </w:r>
      <w:r>
        <w:rPr>
          <w:color w:val="000000"/>
          <w:sz w:val="24"/>
          <w:szCs w:val="24"/>
        </w:rPr>
        <w:t xml:space="preserve"> </w:t>
      </w:r>
      <w:r w:rsidRPr="00A319C9">
        <w:rPr>
          <w:color w:val="000000"/>
          <w:sz w:val="24"/>
          <w:szCs w:val="24"/>
        </w:rPr>
        <w:t xml:space="preserve">Согласно п. 7 ч. 2 ст.45 </w:t>
      </w:r>
      <w:r>
        <w:rPr>
          <w:color w:val="000000"/>
          <w:sz w:val="24"/>
          <w:szCs w:val="24"/>
        </w:rPr>
        <w:t>Закона о контрактной системе</w:t>
      </w:r>
      <w:r w:rsidRPr="00A319C9">
        <w:rPr>
          <w:color w:val="000000"/>
          <w:sz w:val="24"/>
          <w:szCs w:val="24"/>
        </w:rPr>
        <w:t xml:space="preserve"> банковская гарантия должна содержать установленный правительством РФ перечень документов, представляемых заказчиком банку одновременно с требованием об осуществлении уплаты денежной суммы по банковской гарантии. </w:t>
      </w:r>
      <w:proofErr w:type="gramStart"/>
      <w:r w:rsidRPr="00A319C9">
        <w:rPr>
          <w:color w:val="000000"/>
          <w:sz w:val="24"/>
          <w:szCs w:val="24"/>
        </w:rPr>
        <w:t>Постановлением Правительства РФ от 8 ноября 2013 года № 1005 «О банковских гарантиях, используемых...», утвержден Перечень документов, представляемых заказчиком банку одновременно с требованием об осуществлении уплаты денежной суммы по банковской гарантии, который не предусматривает предоставление уведомлений, указанных в представленной банковской гарантии.</w:t>
      </w:r>
      <w:proofErr w:type="gramEnd"/>
      <w:r>
        <w:rPr>
          <w:color w:val="000000"/>
          <w:sz w:val="24"/>
          <w:szCs w:val="24"/>
        </w:rPr>
        <w:t xml:space="preserve"> </w:t>
      </w:r>
      <w:r w:rsidRPr="00A319C9">
        <w:rPr>
          <w:color w:val="000000"/>
          <w:sz w:val="24"/>
          <w:szCs w:val="24"/>
        </w:rPr>
        <w:t>Гарант не вправе требовать от Заказчика (Бенефициара) представления иных документов для выплаты.</w:t>
      </w:r>
      <w:r>
        <w:rPr>
          <w:color w:val="000000"/>
          <w:sz w:val="24"/>
          <w:szCs w:val="24"/>
        </w:rPr>
        <w:t xml:space="preserve"> </w:t>
      </w:r>
      <w:r w:rsidRPr="00A319C9">
        <w:rPr>
          <w:color w:val="000000"/>
          <w:sz w:val="24"/>
          <w:szCs w:val="24"/>
        </w:rPr>
        <w:t>Исключить слова «в случае своевременного уведомления Бенефициаром Гаранта об изменениях и дополнениях Государственного контракта».</w:t>
      </w:r>
    </w:p>
    <w:p w:rsidR="003A2008" w:rsidRPr="00A319C9" w:rsidRDefault="00A319C9" w:rsidP="00A319C9">
      <w:pPr>
        <w:pStyle w:val="ab"/>
        <w:numPr>
          <w:ilvl w:val="0"/>
          <w:numId w:val="5"/>
        </w:numPr>
        <w:autoSpaceDE w:val="0"/>
        <w:autoSpaceDN w:val="0"/>
        <w:adjustRightInd w:val="0"/>
        <w:ind w:right="21"/>
        <w:jc w:val="both"/>
        <w:outlineLvl w:val="1"/>
        <w:rPr>
          <w:color w:val="000000"/>
          <w:sz w:val="24"/>
          <w:szCs w:val="24"/>
        </w:rPr>
      </w:pPr>
      <w:r w:rsidRPr="00A319C9">
        <w:rPr>
          <w:color w:val="000000"/>
          <w:sz w:val="24"/>
          <w:szCs w:val="24"/>
        </w:rPr>
        <w:t xml:space="preserve">По п. </w:t>
      </w:r>
      <w:r>
        <w:rPr>
          <w:color w:val="000000"/>
          <w:sz w:val="24"/>
          <w:szCs w:val="24"/>
        </w:rPr>
        <w:t>1</w:t>
      </w:r>
      <w:r w:rsidRPr="00A319C9">
        <w:rPr>
          <w:color w:val="000000"/>
          <w:sz w:val="24"/>
          <w:szCs w:val="24"/>
        </w:rPr>
        <w:t>2 банковской гарантии: на основании п. 2 ч. 6 ст. 45 Закона о контрактной системе – несоответствие банковской гарантии условиям, указанным в ч. 2-3 настоящей статьи.</w:t>
      </w:r>
      <w:r>
        <w:rPr>
          <w:color w:val="000000"/>
          <w:sz w:val="24"/>
          <w:szCs w:val="24"/>
        </w:rPr>
        <w:t xml:space="preserve"> </w:t>
      </w:r>
      <w:r w:rsidRPr="00A319C9">
        <w:rPr>
          <w:color w:val="000000"/>
          <w:sz w:val="24"/>
          <w:szCs w:val="24"/>
        </w:rPr>
        <w:t>Согласно п. 3 ч. 2 ст.45 Закона о контрактной системе установлена обязанность гаранта</w:t>
      </w:r>
      <w:r w:rsidRPr="00A319C9">
        <w:t xml:space="preserve"> </w:t>
      </w:r>
      <w:proofErr w:type="gramStart"/>
      <w:r w:rsidRPr="00A319C9">
        <w:rPr>
          <w:color w:val="000000"/>
          <w:sz w:val="24"/>
          <w:szCs w:val="24"/>
        </w:rPr>
        <w:t>уплатить</w:t>
      </w:r>
      <w:proofErr w:type="gramEnd"/>
      <w:r w:rsidRPr="00A319C9">
        <w:rPr>
          <w:color w:val="000000"/>
          <w:sz w:val="24"/>
          <w:szCs w:val="24"/>
        </w:rPr>
        <w:t xml:space="preserve"> заказчику неустойку в размере 0,1 процента денежной суммы, подлежащей уплате, за каждый день просрочки. При этом размер ответственности за нарушение сроков оплаты требования по банковской гарантии не связан с суммой основного обязательства по банковской гарантии.</w:t>
      </w:r>
      <w:r>
        <w:rPr>
          <w:color w:val="000000"/>
          <w:sz w:val="24"/>
          <w:szCs w:val="24"/>
        </w:rPr>
        <w:t xml:space="preserve"> </w:t>
      </w:r>
      <w:r w:rsidRPr="00A319C9">
        <w:rPr>
          <w:color w:val="000000"/>
          <w:sz w:val="24"/>
          <w:szCs w:val="24"/>
        </w:rPr>
        <w:t>Исключить предложение «Ответственность Гаранта по настоящей гарантии</w:t>
      </w:r>
      <w:r>
        <w:rPr>
          <w:color w:val="000000"/>
          <w:sz w:val="24"/>
          <w:szCs w:val="24"/>
        </w:rPr>
        <w:t xml:space="preserve"> ограничивается суммой, указанной в п. 1 настоящей банковской гарантии».</w:t>
      </w:r>
    </w:p>
    <w:p w:rsidR="00F30112" w:rsidRDefault="00A319C9" w:rsidP="00A319C9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Согласно ч. </w:t>
      </w:r>
      <w:r w:rsidRPr="00A319C9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 ст</w:t>
      </w:r>
      <w:r w:rsidRPr="00A319C9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96 Закона о контрактной системе з</w:t>
      </w:r>
      <w:r w:rsidRPr="00A319C9">
        <w:rPr>
          <w:color w:val="000000"/>
          <w:sz w:val="24"/>
          <w:szCs w:val="24"/>
        </w:rPr>
        <w:t>аказчиком в извещении об осуществлении закупки, документации о закупке, проекте контракта, приглашении принять участие в определении поставщика (подрядчика, исполнителя) закрытым способом должно быть установлено требование обеспечения исполнения контракта, за исключением случаев, предусмотренных частью 2 настоящей статьи.</w:t>
      </w:r>
    </w:p>
    <w:p w:rsidR="00A319C9" w:rsidRDefault="00F30112" w:rsidP="00A319C9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соответствии с ч. 3 ст</w:t>
      </w:r>
      <w:r w:rsidRPr="00A319C9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96 Закона о контрактной системе</w:t>
      </w:r>
      <w:r w:rsidRPr="00A319C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и</w:t>
      </w:r>
      <w:r w:rsidR="00A319C9" w:rsidRPr="00A319C9">
        <w:rPr>
          <w:color w:val="000000"/>
          <w:sz w:val="24"/>
          <w:szCs w:val="24"/>
        </w:rPr>
        <w:t>сполнение контракта может обеспечиваться предоставлением банковской гарантии, выданной банком и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определяется участником закупки, с которым заключается контракт, самостоятельно. Срок действия банковской гарантии должен превышать срок действия контракта не менее чем на один месяц.</w:t>
      </w:r>
    </w:p>
    <w:p w:rsidR="00FB24DE" w:rsidRPr="00A319C9" w:rsidRDefault="00FB24DE" w:rsidP="00A319C9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 xml:space="preserve">В силу части 4 статьи 96 </w:t>
      </w:r>
      <w:r>
        <w:rPr>
          <w:color w:val="000000"/>
          <w:sz w:val="24"/>
          <w:szCs w:val="24"/>
        </w:rPr>
        <w:t>Закона о контрактной системе</w:t>
      </w:r>
      <w:r w:rsidRPr="00FB24DE">
        <w:rPr>
          <w:color w:val="000000"/>
          <w:sz w:val="24"/>
          <w:szCs w:val="24"/>
        </w:rPr>
        <w:t xml:space="preserve"> контракт заключается после предоставления участником закупки, с которым заключается контракт, обеспечения исполнения контракта в соответствии с настоящим Федеральным законом.</w:t>
      </w:r>
    </w:p>
    <w:p w:rsidR="00F30112" w:rsidRPr="00F30112" w:rsidRDefault="00F30112" w:rsidP="00F3011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 xml:space="preserve">Согласно ч. </w:t>
      </w:r>
      <w:r w:rsidRPr="00A319C9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 ст</w:t>
      </w:r>
      <w:r w:rsidRPr="00A319C9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45 Закона о контрактной системе з</w:t>
      </w:r>
      <w:r w:rsidRPr="00F30112">
        <w:rPr>
          <w:color w:val="000000"/>
          <w:sz w:val="24"/>
          <w:szCs w:val="24"/>
        </w:rPr>
        <w:t>аказчики в качестве обеспечения заявок и исполнения контрактов принимают банковские гарантии, выданные банками, включенными в предусмотренный статьей 74.1 Налогового кодекса Российской Федерации перечень банков, отвечающих установленным требованиям для принятия банковских гарантий в целях налогообложения.</w:t>
      </w:r>
      <w:proofErr w:type="gramEnd"/>
    </w:p>
    <w:p w:rsidR="00F30112" w:rsidRPr="00F30112" w:rsidRDefault="00F30112" w:rsidP="00F3011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соответствии с ч. 2 ст</w:t>
      </w:r>
      <w:r w:rsidRPr="00A319C9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45 Закона о контрактной системе</w:t>
      </w:r>
      <w:r w:rsidRPr="00A319C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б</w:t>
      </w:r>
      <w:r w:rsidRPr="00F30112">
        <w:rPr>
          <w:color w:val="000000"/>
          <w:sz w:val="24"/>
          <w:szCs w:val="24"/>
        </w:rPr>
        <w:t>анковская гарантия должна быть безотзывной и должна содержать:</w:t>
      </w:r>
    </w:p>
    <w:p w:rsidR="00F30112" w:rsidRPr="00F30112" w:rsidRDefault="00F30112" w:rsidP="00F3011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proofErr w:type="gramStart"/>
      <w:r w:rsidRPr="00F30112">
        <w:rPr>
          <w:color w:val="000000"/>
          <w:sz w:val="24"/>
          <w:szCs w:val="24"/>
        </w:rPr>
        <w:t>1) сумму банковской гарантии, подлежащую уплате гарантом заказчику в установленных частью 13 статьи 44 настоящего Федерального закона случаях, или сумму банковской гарантии, подлежащую уплате гарантом заказчику в случае ненадлежащего исполнения обязательств принципалом в соответствии со статьей 96 настоящего Федерального закона;</w:t>
      </w:r>
      <w:proofErr w:type="gramEnd"/>
    </w:p>
    <w:p w:rsidR="00F30112" w:rsidRPr="00F30112" w:rsidRDefault="00F30112" w:rsidP="00F3011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30112">
        <w:rPr>
          <w:color w:val="000000"/>
          <w:sz w:val="24"/>
          <w:szCs w:val="24"/>
        </w:rPr>
        <w:lastRenderedPageBreak/>
        <w:t>2) обязательства принципала, надлежащее исполнение которых обеспечивается банковской гарантией;</w:t>
      </w:r>
    </w:p>
    <w:p w:rsidR="00F30112" w:rsidRPr="00F30112" w:rsidRDefault="00F30112" w:rsidP="00F3011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30112">
        <w:rPr>
          <w:color w:val="000000"/>
          <w:sz w:val="24"/>
          <w:szCs w:val="24"/>
        </w:rPr>
        <w:t>3) обязанность гаранта уплатить заказчику неустойку в размере 0,1 процента денежной суммы, подлежащей уплате, за каждый день просрочки;</w:t>
      </w:r>
    </w:p>
    <w:p w:rsidR="00F30112" w:rsidRPr="00F30112" w:rsidRDefault="00F30112" w:rsidP="00F3011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30112">
        <w:rPr>
          <w:color w:val="000000"/>
          <w:sz w:val="24"/>
          <w:szCs w:val="24"/>
        </w:rPr>
        <w:t>4) условие, согласно которому исполнением обязательств гаранта по банковской гарантии является фактическое поступление денежных сумм на счет, на котором в соответствии с законодательством Российской Федерации учитываются операции со средствами, поступающими заказчику;</w:t>
      </w:r>
    </w:p>
    <w:p w:rsidR="00F30112" w:rsidRPr="00F30112" w:rsidRDefault="00F30112" w:rsidP="00F3011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30112">
        <w:rPr>
          <w:color w:val="000000"/>
          <w:sz w:val="24"/>
          <w:szCs w:val="24"/>
        </w:rPr>
        <w:t>5) срок действия банковской гарантии с учетом требований статей 44 и 96 настоящего Федерального закона;</w:t>
      </w:r>
    </w:p>
    <w:p w:rsidR="00F30112" w:rsidRPr="00F30112" w:rsidRDefault="00F30112" w:rsidP="00F30112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30112">
        <w:rPr>
          <w:color w:val="000000"/>
          <w:sz w:val="24"/>
          <w:szCs w:val="24"/>
        </w:rPr>
        <w:t>6) отлагательное условие, предусматривающее заключение договора предоставления банковской гарантии по обязательствам принципала, возникшим из контракта при его заключении, в случае предоставления банковской гарантии в качестве обеспечения исполнения контракта;</w:t>
      </w:r>
    </w:p>
    <w:p w:rsidR="00FB24DE" w:rsidRDefault="00F30112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30112">
        <w:rPr>
          <w:color w:val="000000"/>
          <w:sz w:val="24"/>
          <w:szCs w:val="24"/>
        </w:rPr>
        <w:t>7) установленный Правительством Российской Федерации перечень документов, предоставляемых заказчиком банку одновременно с требованием об осуществлении уплаты денежной суммы по банковской гарантии.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Пунктом 11.3 части </w:t>
      </w:r>
      <w:r>
        <w:rPr>
          <w:color w:val="000000"/>
          <w:sz w:val="24"/>
          <w:szCs w:val="24"/>
          <w:lang w:val="en-US"/>
        </w:rPr>
        <w:t>I</w:t>
      </w:r>
      <w:r>
        <w:rPr>
          <w:color w:val="000000"/>
          <w:sz w:val="24"/>
          <w:szCs w:val="24"/>
        </w:rPr>
        <w:t xml:space="preserve"> «Общая часть» аукционной документации заказчиком установлены требования к обеспечению исполнения контракта, в том числе к банковской гарантии. </w:t>
      </w:r>
      <w:proofErr w:type="gramStart"/>
      <w:r>
        <w:rPr>
          <w:color w:val="000000"/>
          <w:sz w:val="24"/>
          <w:szCs w:val="24"/>
        </w:rPr>
        <w:t>Согласно указанным требованиям, е</w:t>
      </w:r>
      <w:r w:rsidRPr="00FB24DE">
        <w:rPr>
          <w:color w:val="000000"/>
          <w:sz w:val="24"/>
          <w:szCs w:val="24"/>
        </w:rPr>
        <w:t>сли в качестве обеспечения исполнения контракта выбирается банковская гарантия, то такая гарантия должна быть выдана банком, включенными в предусмотренный статьей 74.1 Налогового кодекса Российской Федерации перечень банков, отвечающих установленным требованиям для принятия банковских г</w:t>
      </w:r>
      <w:r>
        <w:rPr>
          <w:color w:val="000000"/>
          <w:sz w:val="24"/>
          <w:szCs w:val="24"/>
        </w:rPr>
        <w:t>арантий в целях налогообложения.</w:t>
      </w:r>
      <w:proofErr w:type="gramEnd"/>
      <w:r>
        <w:rPr>
          <w:color w:val="000000"/>
          <w:sz w:val="24"/>
          <w:szCs w:val="24"/>
        </w:rPr>
        <w:t xml:space="preserve"> </w:t>
      </w:r>
      <w:r w:rsidRPr="00FB24DE">
        <w:rPr>
          <w:color w:val="000000"/>
          <w:sz w:val="24"/>
          <w:szCs w:val="24"/>
        </w:rPr>
        <w:t>Банковская гарантия должна быть безотзывной. Банковская гарантия оформляется в письменной форме на бумажном носителе или в форме электронного документа, подписанного усиленной электронной подписью лица, имеющего право действовать от имени банка.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Банковская гарантия должна содержать: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1) указание на Бенефициара;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2) номер извещения о проведен</w:t>
      </w:r>
      <w:proofErr w:type="gramStart"/>
      <w:r w:rsidRPr="00FB24DE">
        <w:rPr>
          <w:color w:val="000000"/>
          <w:sz w:val="24"/>
          <w:szCs w:val="24"/>
        </w:rPr>
        <w:t>ии ау</w:t>
      </w:r>
      <w:proofErr w:type="gramEnd"/>
      <w:r w:rsidRPr="00FB24DE">
        <w:rPr>
          <w:color w:val="000000"/>
          <w:sz w:val="24"/>
          <w:szCs w:val="24"/>
        </w:rPr>
        <w:t>кциона и предмет контракта, в обеспечение исполнения которого выдана банковская гарантия.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3) сумму банковской гарантии, подлежащую уплате гарантом заказчику в случае неисполнения, ненадлежащего исполнения обязатель</w:t>
      </w:r>
      <w:proofErr w:type="gramStart"/>
      <w:r w:rsidRPr="00FB24DE">
        <w:rPr>
          <w:color w:val="000000"/>
          <w:sz w:val="24"/>
          <w:szCs w:val="24"/>
        </w:rPr>
        <w:t>ств пр</w:t>
      </w:r>
      <w:proofErr w:type="gramEnd"/>
      <w:r w:rsidRPr="00FB24DE">
        <w:rPr>
          <w:color w:val="000000"/>
          <w:sz w:val="24"/>
          <w:szCs w:val="24"/>
        </w:rPr>
        <w:t>инципалом в соответствии с условиями контракта;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Сумма банковской гарантии должна быть не менее суммы обеспечения, предусмотренной требованиями извещения и документации об аукционе.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4) обязательства принципала, надлежащее исполнение которых обеспечивается банковской гарантией;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5) условие, согласно которому исполнением обязательств гаранта по банковской гарантии является фактическое поступление денежных сумм на счет, на котором в соответствии с законодательством Российской Федерации учитываются операции со средствами, поступающими заказчику;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 xml:space="preserve">6) обязанность гаранта уплатить заказчику неустойку в размере 0,1 процента денежной суммы, подлежащей уплате, за каждый день просрочки. 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7) срок действия банковской гарантии. Банковская гарантия должна вступать в силу как минимум с момента заключения контракта и срок действия банковской гарантии должен превышать срок действия контракта не менее чем на один месяц (за исключением, если в Части III «Проект контракта» не установлено иное).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8) отлагательное условие, предусматривающее заключение договора предоставления банковской гарантии по обязательствам принципала, возникшим из контракта при его заключении;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 xml:space="preserve">9) условие о праве заказчика на бесспорное списание денежных средств со счета гаранта, если гарантом в срок не более чем 5 (Пять) рабочих дней не исполнено требование заказчика об </w:t>
      </w:r>
      <w:r w:rsidRPr="00FB24DE">
        <w:rPr>
          <w:color w:val="000000"/>
          <w:sz w:val="24"/>
          <w:szCs w:val="24"/>
        </w:rPr>
        <w:lastRenderedPageBreak/>
        <w:t>уплате денежной суммы по банковской гарантии, направленное до окончания срока действия банковской гарантии (если это предусмотрено Частью III «Проект контракта»);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10) условие о праве заказчика представлять письменное требование об уплате денежной суммы и (или) ее части по банковской гарантии в случае ненадлежащего выполнения или невыполнения поставщиком (подрядчиком, исполнителем) обязательств, обеспеченных банковской гарантией;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11) условие о праве заказчика по передаче права требования по банковской гарантии при перемене заказчика в случаях, предусмотренных законодательством Российской Федерации, с предварительным извещением об этом гаранта;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12) условие о том, что расходы, возникающие в связи с перечислением денежных средств гарантом по банковской гарантии, несет гарант;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13) перечень документов, представляемых заказчиком банку одновременно с требованием об осуществлении уплаты денежной суммы по банковской гарантии: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- расчет суммы, включаемой в требование по банковской гарантии;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- платежное поручение, подтверждающее перечисление бенефициаром аванса принципалу, с отметкой банка бенефициара либо органа Федерального казначейства об исполнении (если выплата аванса предусмотрена контрактом, а требование по банковской гарантии предъявлено в случае ненадлежащего исполнения принципалом обязательств по возврату аванса);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 xml:space="preserve">- документ, подтверждающий факт наступления гарантийного случая в соответствии с условиями контракта (если требование по банковской гарантии предъявлено в случае ненадлежащего исполнения принципалом обязательств в период действия гарантийного срока); 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- документ, подтверждающий полномочия единоличного исполнительного органа (или иного уполномоченного лица), подписавшего требование по банковской гарантии (решение об избрании, приказ о назначении, доверенность).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Указанный перечень является исчерпывающим и расширительному толкованию не подлежит. Гарант не вправе требовать от Заказчика (Бенефициара) предоставлен</w:t>
      </w:r>
      <w:r>
        <w:rPr>
          <w:color w:val="000000"/>
          <w:sz w:val="24"/>
          <w:szCs w:val="24"/>
        </w:rPr>
        <w:t>ия иных документов для выплаты.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Недопустимо включать в банковскую гарантию: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 xml:space="preserve">- положения о праве гаранта отказывать </w:t>
      </w:r>
      <w:proofErr w:type="gramStart"/>
      <w:r w:rsidRPr="00FB24DE">
        <w:rPr>
          <w:color w:val="000000"/>
          <w:sz w:val="24"/>
          <w:szCs w:val="24"/>
        </w:rPr>
        <w:t>в удовлетворении требования заказчика о платеже по банковской гарантии в случае непредставления гаранту заказчиком уведомления о нарушении</w:t>
      </w:r>
      <w:proofErr w:type="gramEnd"/>
      <w:r w:rsidRPr="00FB24DE">
        <w:rPr>
          <w:color w:val="000000"/>
          <w:sz w:val="24"/>
          <w:szCs w:val="24"/>
        </w:rPr>
        <w:t xml:space="preserve"> поставщиком (подрядчиком, исполнителем) условий контракта или расторжении контракта (за исключением случаев, когда направление такого уведомления предусмотрено условиями контракта или законодательством Российской Федерации);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- требования о предоставлении заказчиком гаранту отчета об исполнении контракта;</w:t>
      </w:r>
    </w:p>
    <w:p w:rsidR="00FB24DE" w:rsidRPr="00FB24DE" w:rsidRDefault="00FB24DE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FB24DE">
        <w:rPr>
          <w:color w:val="000000"/>
          <w:sz w:val="24"/>
          <w:szCs w:val="24"/>
        </w:rPr>
        <w:t>- требования о предоставлении заказчиком гаранту одновременно с требованием об осуществлении уплаты денежной суммы по банковской гарантии документов, не включенных в перечень документов, представляемых заказчиком банку одновременно с требованием об осуществлении уплаты денежной суммы по банковской гарантии.</w:t>
      </w:r>
    </w:p>
    <w:p w:rsidR="00F30112" w:rsidRDefault="00F30112" w:rsidP="00FB24DE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Комиссией установлено, что банковская гарантия Коммерческого банка «</w:t>
      </w:r>
      <w:proofErr w:type="spellStart"/>
      <w:r>
        <w:rPr>
          <w:color w:val="000000"/>
          <w:sz w:val="24"/>
          <w:szCs w:val="24"/>
        </w:rPr>
        <w:t>Еврокапитал</w:t>
      </w:r>
      <w:proofErr w:type="spellEnd"/>
      <w:r>
        <w:rPr>
          <w:color w:val="000000"/>
          <w:sz w:val="24"/>
          <w:szCs w:val="24"/>
        </w:rPr>
        <w:t>-Альянс» № 11283-2/2-2017 от 30.10.2017г. представленная победителем закупки в лице ООО «</w:t>
      </w:r>
      <w:proofErr w:type="spellStart"/>
      <w:r>
        <w:rPr>
          <w:color w:val="000000"/>
          <w:sz w:val="24"/>
          <w:szCs w:val="24"/>
        </w:rPr>
        <w:t>СтроймонтажКрым</w:t>
      </w:r>
      <w:proofErr w:type="spellEnd"/>
      <w:r>
        <w:rPr>
          <w:color w:val="000000"/>
          <w:sz w:val="24"/>
          <w:szCs w:val="24"/>
        </w:rPr>
        <w:t>» содержит:</w:t>
      </w:r>
    </w:p>
    <w:p w:rsidR="00F30112" w:rsidRPr="005B119E" w:rsidRDefault="00F30112" w:rsidP="005B119E">
      <w:pPr>
        <w:pStyle w:val="ab"/>
        <w:numPr>
          <w:ilvl w:val="0"/>
          <w:numId w:val="6"/>
        </w:numPr>
        <w:jc w:val="both"/>
      </w:pPr>
      <w:r>
        <w:rPr>
          <w:sz w:val="24"/>
          <w:szCs w:val="24"/>
        </w:rPr>
        <w:t xml:space="preserve">По п. 1: </w:t>
      </w:r>
      <w:proofErr w:type="gramStart"/>
      <w:r>
        <w:rPr>
          <w:sz w:val="24"/>
          <w:szCs w:val="24"/>
        </w:rPr>
        <w:t>«</w:t>
      </w:r>
      <w:r w:rsidRPr="00F30112">
        <w:rPr>
          <w:sz w:val="24"/>
          <w:szCs w:val="24"/>
        </w:rPr>
        <w:t>По просьбе Принципала Гарант настоящим принимает на себя обязательство возместить Бенефициару, по его первому требованию, убытки (в части непокрытой неустойкой), предъявленные им Принципалу, но не более 4 621 201,20 (Четыре миллиона шестьсот двадцать одна тысяча двести один рубль 20 копеек), в случае неисполнения/ненадлежащего исполнения Принципалом своих обязательст</w:t>
      </w:r>
      <w:r>
        <w:rPr>
          <w:sz w:val="24"/>
          <w:szCs w:val="24"/>
        </w:rPr>
        <w:t>в по Государственному контракту,</w:t>
      </w:r>
      <w:r w:rsidRPr="00F30112">
        <w:rPr>
          <w:sz w:val="24"/>
          <w:szCs w:val="24"/>
        </w:rPr>
        <w:t xml:space="preserve"> Гарант не отвечает за невозврат Принципалом платежей Бенефициару, произведённых</w:t>
      </w:r>
      <w:proofErr w:type="gramEnd"/>
      <w:r w:rsidRPr="00F30112">
        <w:rPr>
          <w:sz w:val="24"/>
          <w:szCs w:val="24"/>
        </w:rPr>
        <w:t xml:space="preserve"> Бенефициаром Принципалу по Гос</w:t>
      </w:r>
      <w:r>
        <w:rPr>
          <w:sz w:val="24"/>
          <w:szCs w:val="24"/>
        </w:rPr>
        <w:t>ударственному контракту».</w:t>
      </w:r>
    </w:p>
    <w:p w:rsidR="00580CC6" w:rsidRDefault="005B119E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 xml:space="preserve">Таким образом, в нарушение </w:t>
      </w:r>
      <w:proofErr w:type="spellStart"/>
      <w:r>
        <w:rPr>
          <w:color w:val="000000"/>
          <w:sz w:val="24"/>
          <w:szCs w:val="24"/>
        </w:rPr>
        <w:t>пп</w:t>
      </w:r>
      <w:proofErr w:type="spellEnd"/>
      <w:r>
        <w:rPr>
          <w:color w:val="000000"/>
          <w:sz w:val="24"/>
          <w:szCs w:val="24"/>
        </w:rPr>
        <w:t xml:space="preserve">. 3 11.3 части </w:t>
      </w:r>
      <w:r>
        <w:rPr>
          <w:color w:val="000000"/>
          <w:sz w:val="24"/>
          <w:szCs w:val="24"/>
          <w:lang w:val="en-US"/>
        </w:rPr>
        <w:t>I</w:t>
      </w:r>
      <w:r>
        <w:rPr>
          <w:color w:val="000000"/>
          <w:sz w:val="24"/>
          <w:szCs w:val="24"/>
        </w:rPr>
        <w:t xml:space="preserve"> «Общая часть» аукционной документации, п. 1 ч. 2 ст</w:t>
      </w:r>
      <w:r w:rsidRPr="00A319C9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45 Закона о контрактной системе </w:t>
      </w:r>
      <w:r w:rsidRPr="005B119E">
        <w:rPr>
          <w:color w:val="000000"/>
          <w:sz w:val="24"/>
          <w:szCs w:val="24"/>
        </w:rPr>
        <w:t xml:space="preserve">в представленной участником банковской гарантии установлено, что </w:t>
      </w:r>
      <w:r>
        <w:rPr>
          <w:color w:val="000000"/>
          <w:sz w:val="24"/>
          <w:szCs w:val="24"/>
        </w:rPr>
        <w:t xml:space="preserve">Гарант </w:t>
      </w:r>
      <w:r w:rsidRPr="005B119E">
        <w:rPr>
          <w:color w:val="000000"/>
          <w:sz w:val="24"/>
          <w:szCs w:val="24"/>
        </w:rPr>
        <w:t>обяз</w:t>
      </w:r>
      <w:r>
        <w:rPr>
          <w:color w:val="000000"/>
          <w:sz w:val="24"/>
          <w:szCs w:val="24"/>
        </w:rPr>
        <w:t>уется</w:t>
      </w:r>
      <w:r w:rsidRPr="005B119E">
        <w:rPr>
          <w:color w:val="000000"/>
          <w:sz w:val="24"/>
          <w:szCs w:val="24"/>
        </w:rPr>
        <w:t xml:space="preserve"> уплатить суммы убытков в случае </w:t>
      </w:r>
      <w:r w:rsidRPr="00F30112">
        <w:rPr>
          <w:sz w:val="24"/>
          <w:szCs w:val="24"/>
        </w:rPr>
        <w:lastRenderedPageBreak/>
        <w:t>неисполнения/ненадлежащего исполнения</w:t>
      </w:r>
      <w:r>
        <w:rPr>
          <w:sz w:val="24"/>
          <w:szCs w:val="24"/>
        </w:rPr>
        <w:t>, в то время как условиями государственного контракта предусмотрены иные обязательства исполнителя, влекущие для него ответственность в виде оплаты неустойки и</w:t>
      </w:r>
      <w:proofErr w:type="gramEnd"/>
      <w:r>
        <w:rPr>
          <w:sz w:val="24"/>
          <w:szCs w:val="24"/>
        </w:rPr>
        <w:t xml:space="preserve"> штрафов</w:t>
      </w:r>
      <w:r w:rsidRPr="005B119E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</w:t>
      </w:r>
    </w:p>
    <w:p w:rsidR="005B119E" w:rsidRDefault="005B119E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Данная гарантия содержит </w:t>
      </w:r>
      <w:r w:rsidR="00580CC6">
        <w:rPr>
          <w:color w:val="000000"/>
          <w:sz w:val="24"/>
          <w:szCs w:val="24"/>
        </w:rPr>
        <w:t>ограничение ответственности гаранта лишь размером суммы убытков по контракту и не касается исполнения ООО «</w:t>
      </w:r>
      <w:proofErr w:type="spellStart"/>
      <w:r w:rsidR="00580CC6">
        <w:rPr>
          <w:color w:val="000000"/>
          <w:sz w:val="24"/>
          <w:szCs w:val="24"/>
        </w:rPr>
        <w:t>СтроймонтажКрым</w:t>
      </w:r>
      <w:proofErr w:type="spellEnd"/>
      <w:r w:rsidR="00580CC6">
        <w:rPr>
          <w:color w:val="000000"/>
          <w:sz w:val="24"/>
          <w:szCs w:val="24"/>
        </w:rPr>
        <w:t>» основного обязательства, в том числе обязатель</w:t>
      </w:r>
      <w:proofErr w:type="gramStart"/>
      <w:r w:rsidR="00580CC6">
        <w:rPr>
          <w:color w:val="000000"/>
          <w:sz w:val="24"/>
          <w:szCs w:val="24"/>
        </w:rPr>
        <w:t>ств в пр</w:t>
      </w:r>
      <w:proofErr w:type="gramEnd"/>
      <w:r w:rsidR="00580CC6">
        <w:rPr>
          <w:color w:val="000000"/>
          <w:sz w:val="24"/>
          <w:szCs w:val="24"/>
        </w:rPr>
        <w:t>еделах гарантийного срока качества выполненных работ.</w:t>
      </w:r>
    </w:p>
    <w:p w:rsidR="009A22FF" w:rsidRPr="009A22FF" w:rsidRDefault="009A22FF" w:rsidP="009A22FF">
      <w:pPr>
        <w:pStyle w:val="ab"/>
        <w:numPr>
          <w:ilvl w:val="0"/>
          <w:numId w:val="6"/>
        </w:numPr>
        <w:autoSpaceDE w:val="0"/>
        <w:autoSpaceDN w:val="0"/>
        <w:adjustRightInd w:val="0"/>
        <w:ind w:right="21"/>
        <w:jc w:val="both"/>
        <w:outlineLvl w:val="1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По п. 2: </w:t>
      </w:r>
      <w:r>
        <w:rPr>
          <w:color w:val="000000"/>
          <w:sz w:val="24"/>
          <w:szCs w:val="24"/>
        </w:rPr>
        <w:t>о</w:t>
      </w:r>
      <w:r w:rsidRPr="009A22FF">
        <w:rPr>
          <w:color w:val="000000"/>
          <w:sz w:val="24"/>
          <w:szCs w:val="24"/>
        </w:rPr>
        <w:t>бязательство Гаранта перед Бенефициаром по настоящей</w:t>
      </w:r>
      <w:r>
        <w:rPr>
          <w:color w:val="000000"/>
          <w:sz w:val="24"/>
          <w:szCs w:val="24"/>
        </w:rPr>
        <w:t xml:space="preserve"> </w:t>
      </w:r>
      <w:r w:rsidRPr="009A22FF">
        <w:rPr>
          <w:color w:val="000000"/>
          <w:sz w:val="24"/>
          <w:szCs w:val="24"/>
        </w:rPr>
        <w:t>банковской гарантии ограничивается суммой, указанной в пункте 1 настоящей банковской гарантии и уменьшается по мере выполнения Принципалом своих обязательств по Государственному контракту и/или исполнением Гарантом своих обязательств по настоящей банковской гарантии.</w:t>
      </w:r>
    </w:p>
    <w:p w:rsidR="009A22FF" w:rsidRDefault="009A22FF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Часть 7 ст. 96 Закона о контрактной системе предусматривает право лица, с которым заключен контракт, взамен представленного ранее обеспечения исполнения контракта предоставить заказчику обеспечение исполнения контракта, уменьшенное на размер исполненных обязательств, предусмотренных контрактом.</w:t>
      </w:r>
    </w:p>
    <w:p w:rsidR="009A22FF" w:rsidRDefault="009A22FF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Вместе с тем, Комиссией установлено, что условиями аукционной документации</w:t>
      </w:r>
      <w:r w:rsidR="00CB31DB">
        <w:rPr>
          <w:color w:val="000000"/>
          <w:sz w:val="24"/>
          <w:szCs w:val="24"/>
        </w:rPr>
        <w:t xml:space="preserve"> предусмотрено</w:t>
      </w:r>
      <w:r>
        <w:rPr>
          <w:color w:val="000000"/>
          <w:sz w:val="24"/>
          <w:szCs w:val="24"/>
        </w:rPr>
        <w:t xml:space="preserve"> заключение государственного контракта на приобретение жилых помещений путем</w:t>
      </w:r>
      <w:r w:rsidR="00CB31D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участия в долевом </w:t>
      </w:r>
      <w:r w:rsidR="00CB31DB">
        <w:rPr>
          <w:color w:val="000000"/>
          <w:sz w:val="24"/>
          <w:szCs w:val="24"/>
        </w:rPr>
        <w:t>строительстве</w:t>
      </w:r>
      <w:r>
        <w:rPr>
          <w:color w:val="000000"/>
          <w:sz w:val="24"/>
          <w:szCs w:val="24"/>
        </w:rPr>
        <w:t xml:space="preserve"> многоквартирного дома </w:t>
      </w:r>
      <w:r w:rsidR="00CB31DB">
        <w:rPr>
          <w:color w:val="000000"/>
          <w:sz w:val="24"/>
          <w:szCs w:val="24"/>
        </w:rPr>
        <w:t>на территории</w:t>
      </w:r>
      <w:r>
        <w:rPr>
          <w:color w:val="000000"/>
          <w:sz w:val="24"/>
          <w:szCs w:val="24"/>
        </w:rPr>
        <w:t xml:space="preserve"> г. Богданович</w:t>
      </w:r>
      <w:r w:rsidR="00CB31DB">
        <w:rPr>
          <w:color w:val="000000"/>
          <w:sz w:val="24"/>
          <w:szCs w:val="24"/>
        </w:rPr>
        <w:t xml:space="preserve">а Свердловской области, этапом исполнения которого является передача жилых помещений, соответствующих правилам и </w:t>
      </w:r>
      <w:proofErr w:type="gramStart"/>
      <w:r w:rsidR="00CB31DB">
        <w:rPr>
          <w:color w:val="000000"/>
          <w:sz w:val="24"/>
          <w:szCs w:val="24"/>
        </w:rPr>
        <w:t>нормам</w:t>
      </w:r>
      <w:proofErr w:type="gramEnd"/>
      <w:r w:rsidR="00CB31DB">
        <w:rPr>
          <w:color w:val="000000"/>
          <w:sz w:val="24"/>
          <w:szCs w:val="24"/>
        </w:rPr>
        <w:t xml:space="preserve"> предусмотренным Жилищным кодексом Российской Федерации (п. 4.8 Проекта контракта), что подразумевает невозможность исполнения государственного контракта по частям.</w:t>
      </w:r>
    </w:p>
    <w:p w:rsidR="00CB31DB" w:rsidRDefault="00CB31DB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Таким образом, положения ч. 7 ст. 96 Закона о контрактной системе в данном случае не применимы.</w:t>
      </w:r>
    </w:p>
    <w:p w:rsidR="00CB31DB" w:rsidRDefault="00CB31DB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Кроме того, ч. 2, 3 ст. 45 Закона о контрактной системе не содержат норм, предусматривающих уменьшение суммы обеспечения по банковской гарантии по мере исполнения обязательств по государственному контакту на стадии его заключения.</w:t>
      </w:r>
    </w:p>
    <w:p w:rsidR="00CB31DB" w:rsidRDefault="00CB31DB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Таким образом, указанный пункт не соответствует требованиям ст. 45 Закона о контрактной системе.</w:t>
      </w:r>
    </w:p>
    <w:p w:rsidR="009A22FF" w:rsidRPr="00CB31DB" w:rsidRDefault="00CB31DB" w:rsidP="00CB31DB">
      <w:pPr>
        <w:pStyle w:val="ab"/>
        <w:numPr>
          <w:ilvl w:val="0"/>
          <w:numId w:val="6"/>
        </w:numPr>
        <w:autoSpaceDE w:val="0"/>
        <w:autoSpaceDN w:val="0"/>
        <w:adjustRightInd w:val="0"/>
        <w:ind w:right="21"/>
        <w:jc w:val="both"/>
        <w:outlineLvl w:val="1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По п. 5: </w:t>
      </w:r>
      <w:r w:rsidRPr="00CB31DB">
        <w:rPr>
          <w:color w:val="000000"/>
          <w:sz w:val="24"/>
          <w:szCs w:val="24"/>
        </w:rPr>
        <w:t>Изменения и дополнения, вносимые в Государственный контракт, не освобождают Гаранта от обязательств по настоящей банковской гарантии в случае своевременного уведомления Бенефициаром Гаранта об изменениях и дополнениях Государственного контракта</w:t>
      </w:r>
      <w:r>
        <w:rPr>
          <w:color w:val="000000"/>
          <w:sz w:val="24"/>
          <w:szCs w:val="24"/>
        </w:rPr>
        <w:t>.</w:t>
      </w:r>
    </w:p>
    <w:p w:rsidR="00CB31DB" w:rsidRDefault="00625B10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proofErr w:type="gramStart"/>
      <w:r w:rsidRPr="00625B10">
        <w:rPr>
          <w:color w:val="000000"/>
          <w:sz w:val="24"/>
          <w:szCs w:val="24"/>
        </w:rPr>
        <w:t xml:space="preserve">Согласно </w:t>
      </w:r>
      <w:r>
        <w:rPr>
          <w:color w:val="000000"/>
          <w:sz w:val="24"/>
          <w:szCs w:val="24"/>
        </w:rPr>
        <w:t xml:space="preserve">п. б </w:t>
      </w:r>
      <w:r w:rsidRPr="00625B10">
        <w:rPr>
          <w:color w:val="000000"/>
          <w:sz w:val="24"/>
          <w:szCs w:val="24"/>
        </w:rPr>
        <w:t>Постановлени</w:t>
      </w:r>
      <w:r>
        <w:rPr>
          <w:color w:val="000000"/>
          <w:sz w:val="24"/>
          <w:szCs w:val="24"/>
        </w:rPr>
        <w:t>я</w:t>
      </w:r>
      <w:r w:rsidRPr="00625B10">
        <w:rPr>
          <w:color w:val="000000"/>
          <w:sz w:val="24"/>
          <w:szCs w:val="24"/>
        </w:rPr>
        <w:t xml:space="preserve"> Правительства РФ от 08.11.2013 </w:t>
      </w:r>
      <w:r>
        <w:rPr>
          <w:color w:val="000000"/>
          <w:sz w:val="24"/>
          <w:szCs w:val="24"/>
        </w:rPr>
        <w:t>№</w:t>
      </w:r>
      <w:r w:rsidRPr="00625B10">
        <w:rPr>
          <w:color w:val="000000"/>
          <w:sz w:val="24"/>
          <w:szCs w:val="24"/>
        </w:rPr>
        <w:t xml:space="preserve"> 1005 "О банковских гарантиях, используемых для целей Федерального закона "О контрактной системе в сфере закупок товаров, работ, услуг для обеспечения государственных и муниципальных нужд"</w:t>
      </w:r>
      <w:r>
        <w:rPr>
          <w:color w:val="000000"/>
          <w:sz w:val="24"/>
          <w:szCs w:val="24"/>
        </w:rPr>
        <w:t xml:space="preserve"> (далее - Постановление № 1005)</w:t>
      </w:r>
      <w:r w:rsidRPr="00625B10">
        <w:rPr>
          <w:color w:val="000000"/>
          <w:sz w:val="24"/>
          <w:szCs w:val="24"/>
        </w:rPr>
        <w:t xml:space="preserve">, не допускается включать в банковскую гарантию положений о праве Гаранта отказывать в удовлетворении требований Заказчика о платеже по банковской гарантии в случае </w:t>
      </w:r>
      <w:proofErr w:type="spellStart"/>
      <w:r w:rsidRPr="00625B10">
        <w:rPr>
          <w:color w:val="000000"/>
          <w:sz w:val="24"/>
          <w:szCs w:val="24"/>
        </w:rPr>
        <w:t>непредоставления</w:t>
      </w:r>
      <w:proofErr w:type="spellEnd"/>
      <w:r w:rsidRPr="00625B10">
        <w:rPr>
          <w:color w:val="000000"/>
          <w:sz w:val="24"/>
          <w:szCs w:val="24"/>
        </w:rPr>
        <w:t xml:space="preserve"> Гаранту Заказчиком</w:t>
      </w:r>
      <w:proofErr w:type="gramEnd"/>
      <w:r w:rsidRPr="00625B10">
        <w:rPr>
          <w:color w:val="000000"/>
          <w:sz w:val="24"/>
          <w:szCs w:val="24"/>
        </w:rPr>
        <w:t xml:space="preserve"> уведомления о нарушении Подрядчиком условий контракта или расторжении контракта (за исключением случаев, когда направление такого уведомления предусмотрено условиями контракта или законодательством Российской Федерации). В нарушение требований Постановления № 1005 в гарантии включена обязанность бенефициара </w:t>
      </w:r>
      <w:proofErr w:type="gramStart"/>
      <w:r w:rsidRPr="00625B10">
        <w:rPr>
          <w:color w:val="000000"/>
          <w:sz w:val="24"/>
          <w:szCs w:val="24"/>
        </w:rPr>
        <w:t>уведомлять</w:t>
      </w:r>
      <w:proofErr w:type="gramEnd"/>
      <w:r w:rsidRPr="00625B10">
        <w:rPr>
          <w:color w:val="000000"/>
          <w:sz w:val="24"/>
          <w:szCs w:val="24"/>
        </w:rPr>
        <w:t xml:space="preserve"> Гаранта обо всех изменениях и дополнениях, вносимых в Контракт.</w:t>
      </w:r>
    </w:p>
    <w:p w:rsidR="00625B10" w:rsidRDefault="00625B10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Таким образом, данное условие банковской гарантии не соответствует требованиям Постановления № 1005, а также требованиям ст. 45 Закона о контрактной системе.</w:t>
      </w:r>
    </w:p>
    <w:p w:rsidR="00625B10" w:rsidRPr="00625B10" w:rsidRDefault="00625B10" w:rsidP="00625B10">
      <w:pPr>
        <w:pStyle w:val="ab"/>
        <w:numPr>
          <w:ilvl w:val="0"/>
          <w:numId w:val="6"/>
        </w:numPr>
        <w:autoSpaceDE w:val="0"/>
        <w:autoSpaceDN w:val="0"/>
        <w:adjustRightInd w:val="0"/>
        <w:ind w:right="21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 п. 12: </w:t>
      </w:r>
      <w:r w:rsidRPr="00625B10">
        <w:rPr>
          <w:color w:val="000000"/>
          <w:sz w:val="24"/>
          <w:szCs w:val="24"/>
        </w:rPr>
        <w:t>В случае неисполнения Требования об уплате по настоящей гарантии в установленный гарантией срок Гарант обязуется уплатить Бенефициару неустойку в размере 0,1 (ноль целых одна десятая) процента денежной суммы, подлежащей уплате, за</w:t>
      </w:r>
      <w:r w:rsidRPr="00625B10">
        <w:t xml:space="preserve"> </w:t>
      </w:r>
      <w:r w:rsidRPr="00625B10">
        <w:rPr>
          <w:color w:val="000000"/>
          <w:sz w:val="24"/>
          <w:szCs w:val="24"/>
        </w:rPr>
        <w:t>каждый календарный день просрочки. Ответственность Гаранта по настоящей гарантии ограничивается суммой, указанной в пункте 1 настоящей</w:t>
      </w:r>
      <w:r>
        <w:rPr>
          <w:color w:val="000000"/>
          <w:sz w:val="24"/>
          <w:szCs w:val="24"/>
        </w:rPr>
        <w:t xml:space="preserve"> банковской гарантии.</w:t>
      </w:r>
    </w:p>
    <w:p w:rsidR="00625B10" w:rsidRDefault="00E46D69" w:rsidP="00E46D69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Согласно ст. 377 </w:t>
      </w:r>
      <w:r w:rsidRPr="00E46D69">
        <w:rPr>
          <w:color w:val="000000"/>
          <w:sz w:val="24"/>
          <w:szCs w:val="24"/>
        </w:rPr>
        <w:t>Гражданск</w:t>
      </w:r>
      <w:r>
        <w:rPr>
          <w:color w:val="000000"/>
          <w:sz w:val="24"/>
          <w:szCs w:val="24"/>
        </w:rPr>
        <w:t>ого</w:t>
      </w:r>
      <w:r w:rsidRPr="00E46D69">
        <w:rPr>
          <w:color w:val="000000"/>
          <w:sz w:val="24"/>
          <w:szCs w:val="24"/>
        </w:rPr>
        <w:t xml:space="preserve"> кодекс</w:t>
      </w:r>
      <w:r>
        <w:rPr>
          <w:color w:val="000000"/>
          <w:sz w:val="24"/>
          <w:szCs w:val="24"/>
        </w:rPr>
        <w:t>а</w:t>
      </w:r>
      <w:r w:rsidRPr="00E46D69">
        <w:rPr>
          <w:color w:val="000000"/>
          <w:sz w:val="24"/>
          <w:szCs w:val="24"/>
        </w:rPr>
        <w:t xml:space="preserve"> Российской Федерации от 30.11.1994 </w:t>
      </w:r>
      <w:r>
        <w:rPr>
          <w:color w:val="000000"/>
          <w:sz w:val="24"/>
          <w:szCs w:val="24"/>
        </w:rPr>
        <w:t>№ 51-ФЗ о</w:t>
      </w:r>
      <w:r w:rsidRPr="00E46D69">
        <w:rPr>
          <w:color w:val="000000"/>
          <w:sz w:val="24"/>
          <w:szCs w:val="24"/>
        </w:rPr>
        <w:t>тветственность гаранта перед бенефициаром за невыполнение или ненадлежащее выполнение обязательства по гарантии не ограничена суммой, на которую выдана гарантия, если в гарантии не предусмотрено иное.</w:t>
      </w:r>
    </w:p>
    <w:p w:rsidR="00E46D69" w:rsidRDefault="00E46D69" w:rsidP="00E46D69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Комиссией установлено, что ст. 45 Закона о контрактной системе не предусматривает возможности включения в банковскую гарантию условий об ограничении</w:t>
      </w:r>
      <w:r w:rsidRPr="00E46D6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</w:t>
      </w:r>
      <w:r w:rsidRPr="00E46D69">
        <w:rPr>
          <w:color w:val="000000"/>
          <w:sz w:val="24"/>
          <w:szCs w:val="24"/>
        </w:rPr>
        <w:t>тветственност</w:t>
      </w:r>
      <w:r>
        <w:rPr>
          <w:color w:val="000000"/>
          <w:sz w:val="24"/>
          <w:szCs w:val="24"/>
        </w:rPr>
        <w:t>и</w:t>
      </w:r>
      <w:r w:rsidRPr="00E46D69">
        <w:rPr>
          <w:color w:val="000000"/>
          <w:sz w:val="24"/>
          <w:szCs w:val="24"/>
        </w:rPr>
        <w:t xml:space="preserve"> гаранта перед бенефициаром суммой, на которую выдана гарантия</w:t>
      </w:r>
      <w:r>
        <w:rPr>
          <w:color w:val="000000"/>
          <w:sz w:val="24"/>
          <w:szCs w:val="24"/>
        </w:rPr>
        <w:t>.</w:t>
      </w:r>
    </w:p>
    <w:p w:rsidR="00E46D69" w:rsidRDefault="00E46D69" w:rsidP="00E46D69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Таким образом, указанное положение банковской гарантии не соответствует требованиям ст. 45 Закона о контрактной системе.</w:t>
      </w:r>
    </w:p>
    <w:p w:rsidR="00A742EA" w:rsidRPr="00A742EA" w:rsidRDefault="00A742EA" w:rsidP="00A742EA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A742EA">
        <w:rPr>
          <w:color w:val="000000"/>
          <w:sz w:val="24"/>
          <w:szCs w:val="24"/>
        </w:rPr>
        <w:t>В соответствии с ч. 7 ст. 45 Закона о контрактной системе основанием для отказа в принятии банковской гарантии заказчиком является:</w:t>
      </w:r>
    </w:p>
    <w:p w:rsidR="00A742EA" w:rsidRPr="00A742EA" w:rsidRDefault="00A742EA" w:rsidP="00A742EA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A742EA">
        <w:rPr>
          <w:color w:val="000000"/>
          <w:sz w:val="24"/>
          <w:szCs w:val="24"/>
        </w:rPr>
        <w:t>1) отсутствие информации о банковской гарантии в предусмотренных настоящей статьей реестрах банковских гарантий;</w:t>
      </w:r>
    </w:p>
    <w:p w:rsidR="00A742EA" w:rsidRPr="00A742EA" w:rsidRDefault="00A742EA" w:rsidP="00A742EA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A742EA">
        <w:rPr>
          <w:color w:val="000000"/>
          <w:sz w:val="24"/>
          <w:szCs w:val="24"/>
        </w:rPr>
        <w:t>2) несоответствие банковской гарантии условиям, указанным в частях 2 и 3 настоящей статьи;</w:t>
      </w:r>
    </w:p>
    <w:p w:rsidR="00A742EA" w:rsidRPr="00A742EA" w:rsidRDefault="00A742EA" w:rsidP="00A742EA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A742EA">
        <w:rPr>
          <w:color w:val="000000"/>
          <w:sz w:val="24"/>
          <w:szCs w:val="24"/>
        </w:rPr>
        <w:t>3) несоответствие банковской гарантии требованиям, содержащимся в извещении об осуществлении закупки, приглашении принять участие в определении поставщика (подрядчика, исполнителя), документации о закупке, проекте контракта, который заключается с единственным поставщиком (подрядчиком, исполнителем).</w:t>
      </w:r>
    </w:p>
    <w:p w:rsidR="00E46D69" w:rsidRDefault="00E46D69" w:rsidP="00E46D69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Комиссией установлено, что банковская гарантия, представленная ООО «</w:t>
      </w:r>
      <w:proofErr w:type="spellStart"/>
      <w:r>
        <w:rPr>
          <w:color w:val="000000"/>
          <w:sz w:val="24"/>
          <w:szCs w:val="24"/>
        </w:rPr>
        <w:t>СтроймонтажКрым</w:t>
      </w:r>
      <w:proofErr w:type="spellEnd"/>
      <w:r>
        <w:rPr>
          <w:color w:val="000000"/>
          <w:sz w:val="24"/>
          <w:szCs w:val="24"/>
        </w:rPr>
        <w:t xml:space="preserve">» не соответствует требованиям аукционной документации, а также </w:t>
      </w:r>
      <w:r w:rsidRPr="00E46D69">
        <w:rPr>
          <w:color w:val="000000"/>
          <w:sz w:val="24"/>
          <w:szCs w:val="24"/>
        </w:rPr>
        <w:t>условиям, указанным в частях 2 и 3</w:t>
      </w:r>
      <w:r>
        <w:rPr>
          <w:color w:val="000000"/>
          <w:sz w:val="24"/>
          <w:szCs w:val="24"/>
        </w:rPr>
        <w:t xml:space="preserve"> ст.</w:t>
      </w:r>
      <w:r w:rsidR="0038374D">
        <w:rPr>
          <w:color w:val="000000"/>
          <w:sz w:val="24"/>
          <w:szCs w:val="24"/>
        </w:rPr>
        <w:t xml:space="preserve"> 45</w:t>
      </w:r>
      <w:r>
        <w:rPr>
          <w:color w:val="000000"/>
          <w:sz w:val="24"/>
          <w:szCs w:val="24"/>
        </w:rPr>
        <w:t xml:space="preserve"> Закона о контрактной системе.</w:t>
      </w:r>
    </w:p>
    <w:p w:rsidR="00E46D69" w:rsidRDefault="00E46D69" w:rsidP="00E46D69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Учитывая изложенное, Комиссия приходит к выводу о том, что действия заказчика, принявшего решение об отказе в заключени</w:t>
      </w:r>
      <w:proofErr w:type="gramStart"/>
      <w:r>
        <w:rPr>
          <w:color w:val="000000"/>
          <w:sz w:val="24"/>
          <w:szCs w:val="24"/>
        </w:rPr>
        <w:t>и</w:t>
      </w:r>
      <w:proofErr w:type="gramEnd"/>
      <w:r>
        <w:rPr>
          <w:color w:val="000000"/>
          <w:sz w:val="24"/>
          <w:szCs w:val="24"/>
        </w:rPr>
        <w:t xml:space="preserve"> контракта на указанных основаниях, не противоречат положениям Закона о контрактной системе.</w:t>
      </w:r>
    </w:p>
    <w:p w:rsidR="001973C8" w:rsidRPr="001973C8" w:rsidRDefault="001973C8" w:rsidP="00F162A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1973C8">
        <w:rPr>
          <w:color w:val="000000"/>
          <w:sz w:val="24"/>
          <w:szCs w:val="24"/>
        </w:rPr>
        <w:t>На основании вышеизложенного и руководствуясь административным регламентом ФАС России, утвержденным приказом ФАС России от 24.07.2012 № 498, ч.8 ст. 106 Закона о контрактной системе, Комиссия Свердловского УФАС России по контролю в сфере закупок,</w:t>
      </w:r>
    </w:p>
    <w:p w:rsidR="001973C8" w:rsidRPr="001973C8" w:rsidRDefault="001973C8" w:rsidP="001973C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1973C8" w:rsidRPr="00A742EA" w:rsidRDefault="001973C8" w:rsidP="009E3D60">
      <w:pPr>
        <w:autoSpaceDE w:val="0"/>
        <w:autoSpaceDN w:val="0"/>
        <w:adjustRightInd w:val="0"/>
        <w:ind w:right="21" w:firstLine="709"/>
        <w:jc w:val="center"/>
        <w:outlineLvl w:val="1"/>
        <w:rPr>
          <w:color w:val="000000"/>
          <w:sz w:val="24"/>
          <w:szCs w:val="24"/>
        </w:rPr>
      </w:pPr>
      <w:proofErr w:type="gramStart"/>
      <w:r w:rsidRPr="00A742EA">
        <w:rPr>
          <w:color w:val="000000"/>
          <w:sz w:val="24"/>
          <w:szCs w:val="24"/>
        </w:rPr>
        <w:t>Р</w:t>
      </w:r>
      <w:proofErr w:type="gramEnd"/>
      <w:r w:rsidRPr="00A742EA">
        <w:rPr>
          <w:color w:val="000000"/>
          <w:sz w:val="24"/>
          <w:szCs w:val="24"/>
        </w:rPr>
        <w:t xml:space="preserve"> Е Ш И Л А:</w:t>
      </w:r>
    </w:p>
    <w:p w:rsidR="001973C8" w:rsidRPr="00A742EA" w:rsidRDefault="001973C8" w:rsidP="008C5058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</w:p>
    <w:p w:rsidR="001973C8" w:rsidRPr="00A742EA" w:rsidRDefault="001973C8" w:rsidP="008C5058">
      <w:pPr>
        <w:pStyle w:val="ab"/>
        <w:numPr>
          <w:ilvl w:val="0"/>
          <w:numId w:val="4"/>
        </w:numPr>
        <w:autoSpaceDE w:val="0"/>
        <w:autoSpaceDN w:val="0"/>
        <w:adjustRightInd w:val="0"/>
        <w:ind w:left="0" w:right="21" w:firstLine="709"/>
        <w:jc w:val="both"/>
        <w:outlineLvl w:val="1"/>
        <w:rPr>
          <w:color w:val="000000"/>
          <w:sz w:val="24"/>
          <w:szCs w:val="24"/>
        </w:rPr>
      </w:pPr>
      <w:r w:rsidRPr="00A742EA">
        <w:rPr>
          <w:iCs/>
          <w:color w:val="000000"/>
          <w:sz w:val="24"/>
          <w:szCs w:val="24"/>
        </w:rPr>
        <w:t>Жалоб</w:t>
      </w:r>
      <w:proofErr w:type="gramStart"/>
      <w:r w:rsidRPr="00A742EA">
        <w:rPr>
          <w:iCs/>
          <w:color w:val="000000"/>
          <w:sz w:val="24"/>
          <w:szCs w:val="24"/>
        </w:rPr>
        <w:t xml:space="preserve">у </w:t>
      </w:r>
      <w:r w:rsidR="00930762" w:rsidRPr="00A742EA">
        <w:rPr>
          <w:sz w:val="24"/>
          <w:szCs w:val="24"/>
        </w:rPr>
        <w:t>ООО</w:t>
      </w:r>
      <w:proofErr w:type="gramEnd"/>
      <w:r w:rsidR="00930762" w:rsidRPr="00A742EA">
        <w:rPr>
          <w:sz w:val="24"/>
          <w:szCs w:val="24"/>
        </w:rPr>
        <w:t xml:space="preserve"> «</w:t>
      </w:r>
      <w:proofErr w:type="spellStart"/>
      <w:r w:rsidR="00A742EA" w:rsidRPr="00A742EA">
        <w:rPr>
          <w:color w:val="000000"/>
          <w:sz w:val="24"/>
          <w:szCs w:val="24"/>
        </w:rPr>
        <w:t>СтроймонтажКрым</w:t>
      </w:r>
      <w:proofErr w:type="spellEnd"/>
      <w:r w:rsidR="00930762" w:rsidRPr="00A742EA">
        <w:rPr>
          <w:sz w:val="24"/>
          <w:szCs w:val="24"/>
        </w:rPr>
        <w:t xml:space="preserve">» </w:t>
      </w:r>
      <w:r w:rsidRPr="00A742EA">
        <w:rPr>
          <w:color w:val="000000"/>
          <w:sz w:val="24"/>
          <w:szCs w:val="24"/>
        </w:rPr>
        <w:t xml:space="preserve">признать  </w:t>
      </w:r>
      <w:r w:rsidR="00A742EA" w:rsidRPr="00A742EA">
        <w:rPr>
          <w:color w:val="000000"/>
          <w:sz w:val="24"/>
          <w:szCs w:val="24"/>
        </w:rPr>
        <w:t>не</w:t>
      </w:r>
      <w:r w:rsidRPr="00A742EA">
        <w:rPr>
          <w:color w:val="000000"/>
          <w:sz w:val="24"/>
          <w:szCs w:val="24"/>
        </w:rPr>
        <w:t xml:space="preserve">обоснованной. </w:t>
      </w:r>
    </w:p>
    <w:p w:rsidR="008C5058" w:rsidRPr="00A742EA" w:rsidRDefault="008C5058" w:rsidP="008C5058">
      <w:pPr>
        <w:pStyle w:val="ab"/>
        <w:numPr>
          <w:ilvl w:val="0"/>
          <w:numId w:val="4"/>
        </w:numPr>
        <w:autoSpaceDE w:val="0"/>
        <w:autoSpaceDN w:val="0"/>
        <w:adjustRightInd w:val="0"/>
        <w:ind w:left="0" w:right="21" w:firstLine="709"/>
        <w:jc w:val="both"/>
        <w:outlineLvl w:val="1"/>
        <w:rPr>
          <w:color w:val="000000"/>
          <w:sz w:val="24"/>
          <w:szCs w:val="24"/>
        </w:rPr>
      </w:pPr>
      <w:r w:rsidRPr="00A742EA">
        <w:rPr>
          <w:color w:val="000000"/>
          <w:sz w:val="24"/>
          <w:szCs w:val="24"/>
        </w:rPr>
        <w:t>В</w:t>
      </w:r>
      <w:r w:rsidR="001973C8" w:rsidRPr="00A742EA">
        <w:rPr>
          <w:color w:val="000000"/>
          <w:sz w:val="24"/>
          <w:szCs w:val="24"/>
        </w:rPr>
        <w:t xml:space="preserve"> действиях </w:t>
      </w:r>
      <w:r w:rsidR="00241AF9" w:rsidRPr="00A742EA">
        <w:rPr>
          <w:color w:val="000000"/>
          <w:sz w:val="24"/>
          <w:szCs w:val="24"/>
        </w:rPr>
        <w:t>заказчика</w:t>
      </w:r>
      <w:r w:rsidRPr="00A742EA">
        <w:rPr>
          <w:color w:val="000000"/>
          <w:sz w:val="24"/>
          <w:szCs w:val="24"/>
        </w:rPr>
        <w:t xml:space="preserve"> в лице </w:t>
      </w:r>
      <w:r w:rsidR="00A742EA" w:rsidRPr="00A742EA">
        <w:rPr>
          <w:sz w:val="24"/>
          <w:szCs w:val="24"/>
        </w:rPr>
        <w:t xml:space="preserve">Государственного казенного учреждения Свердловской области «Фонд жилищного строительства», уполномоченного органа в лице Департамента государственных закупок Свердловской области, его аукционной комиссии нарушений </w:t>
      </w:r>
      <w:r w:rsidRPr="00A742EA">
        <w:rPr>
          <w:sz w:val="24"/>
          <w:szCs w:val="24"/>
        </w:rPr>
        <w:t>Закона о контрактной системе</w:t>
      </w:r>
      <w:r w:rsidR="00A742EA" w:rsidRPr="00A742EA">
        <w:rPr>
          <w:sz w:val="24"/>
          <w:szCs w:val="24"/>
        </w:rPr>
        <w:t xml:space="preserve"> не выявлено</w:t>
      </w:r>
      <w:r w:rsidRPr="00A742EA">
        <w:rPr>
          <w:sz w:val="24"/>
          <w:szCs w:val="24"/>
        </w:rPr>
        <w:t>.</w:t>
      </w:r>
    </w:p>
    <w:p w:rsidR="001973C8" w:rsidRPr="00A742EA" w:rsidRDefault="00930762" w:rsidP="008C5058">
      <w:pPr>
        <w:pStyle w:val="ab"/>
        <w:numPr>
          <w:ilvl w:val="0"/>
          <w:numId w:val="4"/>
        </w:numPr>
        <w:autoSpaceDE w:val="0"/>
        <w:autoSpaceDN w:val="0"/>
        <w:adjustRightInd w:val="0"/>
        <w:ind w:left="0" w:right="21" w:firstLine="709"/>
        <w:jc w:val="both"/>
        <w:outlineLvl w:val="1"/>
        <w:rPr>
          <w:color w:val="000000"/>
          <w:sz w:val="24"/>
          <w:szCs w:val="24"/>
        </w:rPr>
      </w:pPr>
      <w:r w:rsidRPr="00A742EA">
        <w:rPr>
          <w:color w:val="000000"/>
          <w:sz w:val="24"/>
          <w:szCs w:val="24"/>
        </w:rPr>
        <w:t>Заказчику в лице</w:t>
      </w:r>
      <w:r w:rsidRPr="00A742EA">
        <w:rPr>
          <w:sz w:val="24"/>
          <w:szCs w:val="24"/>
        </w:rPr>
        <w:t xml:space="preserve"> </w:t>
      </w:r>
      <w:r w:rsidR="00A742EA" w:rsidRPr="00A742EA">
        <w:rPr>
          <w:sz w:val="24"/>
          <w:szCs w:val="24"/>
        </w:rPr>
        <w:t xml:space="preserve">Государственного казенного учреждения Свердловской области «Фонд жилищного строительства», уполномоченному органу в лице Департамента государственных закупок Свердловской области, его аукционной комиссии </w:t>
      </w:r>
      <w:r w:rsidR="001973C8" w:rsidRPr="00A742EA">
        <w:rPr>
          <w:color w:val="000000"/>
          <w:sz w:val="24"/>
          <w:szCs w:val="24"/>
        </w:rPr>
        <w:t>предписание об устранении нарушений законодательства о контрактной системе</w:t>
      </w:r>
      <w:r w:rsidR="00A742EA" w:rsidRPr="00A742EA">
        <w:rPr>
          <w:color w:val="000000"/>
          <w:sz w:val="24"/>
          <w:szCs w:val="24"/>
        </w:rPr>
        <w:t xml:space="preserve"> не выдавать</w:t>
      </w:r>
      <w:r w:rsidR="001973C8" w:rsidRPr="00A742EA">
        <w:rPr>
          <w:color w:val="000000"/>
          <w:sz w:val="24"/>
          <w:szCs w:val="24"/>
        </w:rPr>
        <w:t>.</w:t>
      </w:r>
    </w:p>
    <w:p w:rsidR="00A421AF" w:rsidRPr="00A742EA" w:rsidRDefault="00A421AF" w:rsidP="00A742EA">
      <w:pPr>
        <w:autoSpaceDE w:val="0"/>
        <w:autoSpaceDN w:val="0"/>
        <w:adjustRightInd w:val="0"/>
        <w:ind w:right="21"/>
        <w:jc w:val="both"/>
        <w:outlineLvl w:val="1"/>
        <w:rPr>
          <w:color w:val="000000"/>
          <w:sz w:val="24"/>
          <w:szCs w:val="24"/>
        </w:rPr>
      </w:pPr>
    </w:p>
    <w:p w:rsidR="00A421AF" w:rsidRPr="00A742EA" w:rsidRDefault="001973C8" w:rsidP="00A742EA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A742EA">
        <w:rPr>
          <w:color w:val="000000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A421AF" w:rsidRPr="00A742EA" w:rsidRDefault="00A421AF" w:rsidP="00C62E85">
      <w:pPr>
        <w:autoSpaceDE w:val="0"/>
        <w:autoSpaceDN w:val="0"/>
        <w:adjustRightInd w:val="0"/>
        <w:ind w:right="21" w:firstLine="709"/>
        <w:outlineLvl w:val="1"/>
        <w:rPr>
          <w:color w:val="000000"/>
          <w:sz w:val="24"/>
          <w:szCs w:val="24"/>
        </w:rPr>
      </w:pPr>
    </w:p>
    <w:p w:rsidR="001973C8" w:rsidRPr="001973C8" w:rsidRDefault="001973C8" w:rsidP="00A742EA">
      <w:pPr>
        <w:autoSpaceDE w:val="0"/>
        <w:autoSpaceDN w:val="0"/>
        <w:adjustRightInd w:val="0"/>
        <w:ind w:right="21" w:firstLine="709"/>
        <w:outlineLvl w:val="1"/>
        <w:rPr>
          <w:color w:val="000000"/>
          <w:sz w:val="24"/>
          <w:szCs w:val="24"/>
        </w:rPr>
      </w:pPr>
      <w:bookmarkStart w:id="0" w:name="_GoBack"/>
      <w:bookmarkEnd w:id="0"/>
    </w:p>
    <w:sectPr w:rsidR="001973C8" w:rsidRPr="001973C8" w:rsidSect="003371C3">
      <w:headerReference w:type="even" r:id="rId10"/>
      <w:headerReference w:type="default" r:id="rId11"/>
      <w:pgSz w:w="11906" w:h="16838"/>
      <w:pgMar w:top="1134" w:right="851" w:bottom="993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E4E" w:rsidRDefault="00310E4E">
      <w:r>
        <w:separator/>
      </w:r>
    </w:p>
  </w:endnote>
  <w:endnote w:type="continuationSeparator" w:id="0">
    <w:p w:rsidR="00310E4E" w:rsidRDefault="00310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E4E" w:rsidRDefault="00310E4E">
      <w:r>
        <w:separator/>
      </w:r>
    </w:p>
  </w:footnote>
  <w:footnote w:type="continuationSeparator" w:id="0">
    <w:p w:rsidR="00310E4E" w:rsidRDefault="00310E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1C3" w:rsidRDefault="00C558C8" w:rsidP="003371C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55A4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371C3" w:rsidRDefault="003371C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1C3" w:rsidRDefault="00C558C8" w:rsidP="003371C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55A4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74DB7">
      <w:rPr>
        <w:rStyle w:val="a8"/>
        <w:noProof/>
      </w:rPr>
      <w:t>7</w:t>
    </w:r>
    <w:r>
      <w:rPr>
        <w:rStyle w:val="a8"/>
      </w:rPr>
      <w:fldChar w:fldCharType="end"/>
    </w:r>
  </w:p>
  <w:p w:rsidR="003371C3" w:rsidRDefault="003371C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25867"/>
    <w:multiLevelType w:val="hybridMultilevel"/>
    <w:tmpl w:val="0E424508"/>
    <w:lvl w:ilvl="0" w:tplc="80C80C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1D1B1C"/>
    <w:multiLevelType w:val="hybridMultilevel"/>
    <w:tmpl w:val="EE80223E"/>
    <w:lvl w:ilvl="0" w:tplc="D160C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3B6F5B55"/>
    <w:multiLevelType w:val="hybridMultilevel"/>
    <w:tmpl w:val="54EEC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614D8A"/>
    <w:multiLevelType w:val="hybridMultilevel"/>
    <w:tmpl w:val="CB4EE9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940CA6"/>
    <w:multiLevelType w:val="hybridMultilevel"/>
    <w:tmpl w:val="DD5483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6F82C71"/>
    <w:multiLevelType w:val="multilevel"/>
    <w:tmpl w:val="6C88F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"/>
      <w:lvlJc w:val="left"/>
      <w:pPr>
        <w:tabs>
          <w:tab w:val="num" w:pos="900"/>
        </w:tabs>
        <w:ind w:left="900" w:hanging="540"/>
      </w:pPr>
    </w:lvl>
    <w:lvl w:ilvl="2">
      <w:start w:val="2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6">
    <w:nsid w:val="5D8B7136"/>
    <w:multiLevelType w:val="hybridMultilevel"/>
    <w:tmpl w:val="2FFC584C"/>
    <w:lvl w:ilvl="0" w:tplc="EC8413DE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2413"/>
    <w:rsid w:val="00011470"/>
    <w:rsid w:val="0004289C"/>
    <w:rsid w:val="00096FC0"/>
    <w:rsid w:val="000C69C1"/>
    <w:rsid w:val="000E614C"/>
    <w:rsid w:val="0010374D"/>
    <w:rsid w:val="0012288E"/>
    <w:rsid w:val="00136B72"/>
    <w:rsid w:val="00137984"/>
    <w:rsid w:val="001557B5"/>
    <w:rsid w:val="00156C40"/>
    <w:rsid w:val="00166056"/>
    <w:rsid w:val="00166F5D"/>
    <w:rsid w:val="00171055"/>
    <w:rsid w:val="001739DA"/>
    <w:rsid w:val="001742B0"/>
    <w:rsid w:val="001973C8"/>
    <w:rsid w:val="001C17F6"/>
    <w:rsid w:val="001D0D03"/>
    <w:rsid w:val="001E6023"/>
    <w:rsid w:val="00220266"/>
    <w:rsid w:val="00241AF9"/>
    <w:rsid w:val="00243FE9"/>
    <w:rsid w:val="00265C48"/>
    <w:rsid w:val="0027006F"/>
    <w:rsid w:val="00276320"/>
    <w:rsid w:val="0029434B"/>
    <w:rsid w:val="002B558E"/>
    <w:rsid w:val="002D2FB5"/>
    <w:rsid w:val="002D5D66"/>
    <w:rsid w:val="002F7E88"/>
    <w:rsid w:val="00301A44"/>
    <w:rsid w:val="00310E4E"/>
    <w:rsid w:val="003307B9"/>
    <w:rsid w:val="003371C3"/>
    <w:rsid w:val="0038374D"/>
    <w:rsid w:val="003A04DA"/>
    <w:rsid w:val="003A2008"/>
    <w:rsid w:val="003A33AE"/>
    <w:rsid w:val="003B57E6"/>
    <w:rsid w:val="003D1295"/>
    <w:rsid w:val="003E0445"/>
    <w:rsid w:val="003E6B0B"/>
    <w:rsid w:val="00426651"/>
    <w:rsid w:val="0043607F"/>
    <w:rsid w:val="00450A74"/>
    <w:rsid w:val="00474DB7"/>
    <w:rsid w:val="0049600F"/>
    <w:rsid w:val="004A00F5"/>
    <w:rsid w:val="004C0064"/>
    <w:rsid w:val="004C772E"/>
    <w:rsid w:val="0051394B"/>
    <w:rsid w:val="00560F9D"/>
    <w:rsid w:val="00580CC6"/>
    <w:rsid w:val="00592413"/>
    <w:rsid w:val="005B119E"/>
    <w:rsid w:val="005C2BD0"/>
    <w:rsid w:val="0061151C"/>
    <w:rsid w:val="00625B10"/>
    <w:rsid w:val="00630C78"/>
    <w:rsid w:val="006427BE"/>
    <w:rsid w:val="00653A4D"/>
    <w:rsid w:val="006811C0"/>
    <w:rsid w:val="006C4805"/>
    <w:rsid w:val="006E6D63"/>
    <w:rsid w:val="006E7FF8"/>
    <w:rsid w:val="00741D29"/>
    <w:rsid w:val="00752B74"/>
    <w:rsid w:val="00757ACB"/>
    <w:rsid w:val="007B17F3"/>
    <w:rsid w:val="007C2129"/>
    <w:rsid w:val="007E1258"/>
    <w:rsid w:val="007E6642"/>
    <w:rsid w:val="00870F16"/>
    <w:rsid w:val="00891B05"/>
    <w:rsid w:val="008B135A"/>
    <w:rsid w:val="008C5058"/>
    <w:rsid w:val="008D295A"/>
    <w:rsid w:val="00930762"/>
    <w:rsid w:val="0096548A"/>
    <w:rsid w:val="00967A70"/>
    <w:rsid w:val="00984634"/>
    <w:rsid w:val="009A0458"/>
    <w:rsid w:val="009A22FF"/>
    <w:rsid w:val="009E3D60"/>
    <w:rsid w:val="00A012A3"/>
    <w:rsid w:val="00A26A49"/>
    <w:rsid w:val="00A319C9"/>
    <w:rsid w:val="00A421AF"/>
    <w:rsid w:val="00A704A6"/>
    <w:rsid w:val="00A742EA"/>
    <w:rsid w:val="00A834BC"/>
    <w:rsid w:val="00A93E2B"/>
    <w:rsid w:val="00AB34FA"/>
    <w:rsid w:val="00B067A1"/>
    <w:rsid w:val="00B22E30"/>
    <w:rsid w:val="00B41448"/>
    <w:rsid w:val="00B44B4D"/>
    <w:rsid w:val="00B47B4A"/>
    <w:rsid w:val="00B61E1E"/>
    <w:rsid w:val="00B62503"/>
    <w:rsid w:val="00B667A0"/>
    <w:rsid w:val="00B708CA"/>
    <w:rsid w:val="00B94EA2"/>
    <w:rsid w:val="00BB229B"/>
    <w:rsid w:val="00BB3AD2"/>
    <w:rsid w:val="00BC5CE8"/>
    <w:rsid w:val="00BE7DD1"/>
    <w:rsid w:val="00BF2C85"/>
    <w:rsid w:val="00BF57A4"/>
    <w:rsid w:val="00C24A98"/>
    <w:rsid w:val="00C37643"/>
    <w:rsid w:val="00C558C8"/>
    <w:rsid w:val="00C55A44"/>
    <w:rsid w:val="00C6180D"/>
    <w:rsid w:val="00C62E85"/>
    <w:rsid w:val="00CA05E8"/>
    <w:rsid w:val="00CB31DB"/>
    <w:rsid w:val="00CD325A"/>
    <w:rsid w:val="00CF39CB"/>
    <w:rsid w:val="00D06A98"/>
    <w:rsid w:val="00D42DC2"/>
    <w:rsid w:val="00D5480B"/>
    <w:rsid w:val="00D85B78"/>
    <w:rsid w:val="00D85BC9"/>
    <w:rsid w:val="00DB31DC"/>
    <w:rsid w:val="00DD302F"/>
    <w:rsid w:val="00DE577D"/>
    <w:rsid w:val="00DF6151"/>
    <w:rsid w:val="00E04E10"/>
    <w:rsid w:val="00E22E58"/>
    <w:rsid w:val="00E3742A"/>
    <w:rsid w:val="00E417AD"/>
    <w:rsid w:val="00E41F36"/>
    <w:rsid w:val="00E46D69"/>
    <w:rsid w:val="00E669B0"/>
    <w:rsid w:val="00E8768A"/>
    <w:rsid w:val="00EA0EF4"/>
    <w:rsid w:val="00EA48C2"/>
    <w:rsid w:val="00ED22AD"/>
    <w:rsid w:val="00ED4484"/>
    <w:rsid w:val="00EE373D"/>
    <w:rsid w:val="00EF7064"/>
    <w:rsid w:val="00F0261D"/>
    <w:rsid w:val="00F03386"/>
    <w:rsid w:val="00F162A0"/>
    <w:rsid w:val="00F30112"/>
    <w:rsid w:val="00F46322"/>
    <w:rsid w:val="00F47FFA"/>
    <w:rsid w:val="00F56ABA"/>
    <w:rsid w:val="00F90957"/>
    <w:rsid w:val="00F91DE8"/>
    <w:rsid w:val="00FA0D64"/>
    <w:rsid w:val="00FB24DE"/>
    <w:rsid w:val="00FD12BD"/>
    <w:rsid w:val="00FD30F2"/>
    <w:rsid w:val="00FE6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3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F03386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rsid w:val="00F03386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styleId="a3">
    <w:name w:val="Body Text"/>
    <w:basedOn w:val="a"/>
    <w:link w:val="a4"/>
    <w:rsid w:val="00F03386"/>
    <w:pPr>
      <w:jc w:val="center"/>
    </w:pPr>
    <w:rPr>
      <w:rFonts w:ascii="Arial Black" w:hAnsi="Arial Black"/>
      <w:b/>
      <w:sz w:val="24"/>
    </w:rPr>
  </w:style>
  <w:style w:type="character" w:customStyle="1" w:styleId="a4">
    <w:name w:val="Основной текст Знак"/>
    <w:basedOn w:val="a0"/>
    <w:link w:val="a3"/>
    <w:rsid w:val="00F03386"/>
    <w:rPr>
      <w:rFonts w:ascii="Arial Black" w:eastAsia="Times New Roman" w:hAnsi="Arial Black" w:cs="Times New Roman"/>
      <w:b/>
      <w:sz w:val="24"/>
      <w:szCs w:val="20"/>
      <w:lang w:eastAsia="ru-RU"/>
    </w:rPr>
  </w:style>
  <w:style w:type="character" w:styleId="a5">
    <w:name w:val="Hyperlink"/>
    <w:rsid w:val="00F03386"/>
    <w:rPr>
      <w:color w:val="0000FF"/>
      <w:u w:val="single"/>
    </w:rPr>
  </w:style>
  <w:style w:type="paragraph" w:styleId="a6">
    <w:name w:val="header"/>
    <w:basedOn w:val="a"/>
    <w:link w:val="a7"/>
    <w:rsid w:val="00F0338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F033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F03386"/>
  </w:style>
  <w:style w:type="character" w:customStyle="1" w:styleId="apple-style-span">
    <w:name w:val="apple-style-span"/>
    <w:basedOn w:val="a0"/>
    <w:rsid w:val="00F03386"/>
  </w:style>
  <w:style w:type="paragraph" w:styleId="a9">
    <w:name w:val="Plain Text"/>
    <w:basedOn w:val="a"/>
    <w:link w:val="aa"/>
    <w:rsid w:val="00F03386"/>
    <w:rPr>
      <w:rFonts w:ascii="Courier New" w:hAnsi="Courier New"/>
    </w:rPr>
  </w:style>
  <w:style w:type="character" w:customStyle="1" w:styleId="aa">
    <w:name w:val="Текст Знак"/>
    <w:basedOn w:val="a0"/>
    <w:link w:val="a9"/>
    <w:rsid w:val="00F0338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F03386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F0338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0338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Cell">
    <w:name w:val="ConsPlusCell"/>
    <w:rsid w:val="003A33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741D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e">
    <w:name w:val="footnote text"/>
    <w:basedOn w:val="a"/>
    <w:link w:val="af"/>
    <w:semiHidden/>
    <w:unhideWhenUsed/>
    <w:rsid w:val="00C37643"/>
    <w:pPr>
      <w:spacing w:after="60"/>
      <w:jc w:val="both"/>
    </w:pPr>
  </w:style>
  <w:style w:type="character" w:customStyle="1" w:styleId="af">
    <w:name w:val="Текст сноски Знак"/>
    <w:basedOn w:val="a0"/>
    <w:link w:val="ae"/>
    <w:semiHidden/>
    <w:rsid w:val="00C376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C376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0">
    <w:name w:val="consplusnonformat"/>
    <w:basedOn w:val="a"/>
    <w:rsid w:val="00C37643"/>
    <w:pPr>
      <w:spacing w:before="150" w:after="150"/>
      <w:ind w:left="150" w:right="150"/>
    </w:pPr>
    <w:rPr>
      <w:sz w:val="24"/>
      <w:szCs w:val="24"/>
    </w:rPr>
  </w:style>
  <w:style w:type="character" w:styleId="af0">
    <w:name w:val="footnote reference"/>
    <w:semiHidden/>
    <w:unhideWhenUsed/>
    <w:rsid w:val="00C3764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3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F03386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rsid w:val="00F03386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styleId="a3">
    <w:name w:val="Body Text"/>
    <w:basedOn w:val="a"/>
    <w:link w:val="a4"/>
    <w:rsid w:val="00F03386"/>
    <w:pPr>
      <w:jc w:val="center"/>
    </w:pPr>
    <w:rPr>
      <w:rFonts w:ascii="Arial Black" w:hAnsi="Arial Black"/>
      <w:b/>
      <w:sz w:val="24"/>
    </w:rPr>
  </w:style>
  <w:style w:type="character" w:customStyle="1" w:styleId="a4">
    <w:name w:val="Основной текст Знак"/>
    <w:basedOn w:val="a0"/>
    <w:link w:val="a3"/>
    <w:rsid w:val="00F03386"/>
    <w:rPr>
      <w:rFonts w:ascii="Arial Black" w:eastAsia="Times New Roman" w:hAnsi="Arial Black" w:cs="Times New Roman"/>
      <w:b/>
      <w:sz w:val="24"/>
      <w:szCs w:val="20"/>
      <w:lang w:eastAsia="ru-RU"/>
    </w:rPr>
  </w:style>
  <w:style w:type="character" w:styleId="a5">
    <w:name w:val="Hyperlink"/>
    <w:rsid w:val="00F03386"/>
    <w:rPr>
      <w:color w:val="0000FF"/>
      <w:u w:val="single"/>
    </w:rPr>
  </w:style>
  <w:style w:type="paragraph" w:styleId="a6">
    <w:name w:val="header"/>
    <w:basedOn w:val="a"/>
    <w:link w:val="a7"/>
    <w:rsid w:val="00F0338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F033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F03386"/>
  </w:style>
  <w:style w:type="character" w:customStyle="1" w:styleId="apple-style-span">
    <w:name w:val="apple-style-span"/>
    <w:basedOn w:val="a0"/>
    <w:rsid w:val="00F03386"/>
  </w:style>
  <w:style w:type="paragraph" w:styleId="a9">
    <w:name w:val="Plain Text"/>
    <w:basedOn w:val="a"/>
    <w:link w:val="aa"/>
    <w:rsid w:val="00F03386"/>
    <w:rPr>
      <w:rFonts w:ascii="Courier New" w:hAnsi="Courier New"/>
    </w:rPr>
  </w:style>
  <w:style w:type="character" w:customStyle="1" w:styleId="aa">
    <w:name w:val="Текст Знак"/>
    <w:basedOn w:val="a0"/>
    <w:link w:val="a9"/>
    <w:rsid w:val="00F0338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F03386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F0338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0338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Cell">
    <w:name w:val="ConsPlusCell"/>
    <w:rsid w:val="003A33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741D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e">
    <w:name w:val="footnote text"/>
    <w:basedOn w:val="a"/>
    <w:link w:val="af"/>
    <w:semiHidden/>
    <w:unhideWhenUsed/>
    <w:rsid w:val="00C37643"/>
    <w:pPr>
      <w:spacing w:after="60"/>
      <w:jc w:val="both"/>
    </w:pPr>
  </w:style>
  <w:style w:type="character" w:customStyle="1" w:styleId="af">
    <w:name w:val="Текст сноски Знак"/>
    <w:basedOn w:val="a0"/>
    <w:link w:val="ae"/>
    <w:semiHidden/>
    <w:rsid w:val="00C376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C376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0">
    <w:name w:val="consplusnonformat"/>
    <w:basedOn w:val="a"/>
    <w:rsid w:val="00C37643"/>
    <w:pPr>
      <w:spacing w:before="150" w:after="150"/>
      <w:ind w:left="150" w:right="150"/>
    </w:pPr>
    <w:rPr>
      <w:sz w:val="24"/>
      <w:szCs w:val="24"/>
    </w:rPr>
  </w:style>
  <w:style w:type="character" w:styleId="af0">
    <w:name w:val="footnote reference"/>
    <w:semiHidden/>
    <w:unhideWhenUsed/>
    <w:rsid w:val="00C376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3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9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4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1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3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85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9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28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2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317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029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29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7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93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1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67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8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8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83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2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9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5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1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4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1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7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92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4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66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7</Pages>
  <Words>3623</Words>
  <Characters>20654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Кудашкина Елена Викторовна</dc:creator>
  <cp:lastModifiedBy>Чулкова Галина Константиновна</cp:lastModifiedBy>
  <cp:revision>32</cp:revision>
  <cp:lastPrinted>2017-11-14T10:16:00Z</cp:lastPrinted>
  <dcterms:created xsi:type="dcterms:W3CDTF">2016-01-12T06:57:00Z</dcterms:created>
  <dcterms:modified xsi:type="dcterms:W3CDTF">2017-11-14T10:32:00Z</dcterms:modified>
</cp:coreProperties>
</file>