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2EF4" w:rsidRPr="005B5826" w:rsidRDefault="008A2EF4" w:rsidP="007862B5">
      <w:pPr>
        <w:ind w:left="-567" w:firstLine="568"/>
        <w:jc w:val="center"/>
        <w:rPr>
          <w:b/>
          <w:color w:val="000000"/>
        </w:rPr>
      </w:pPr>
      <w:r w:rsidRPr="005B5826">
        <w:rPr>
          <w:noProof/>
          <w:lang w:eastAsia="ru-RU"/>
        </w:rPr>
        <w:drawing>
          <wp:anchor distT="0" distB="0" distL="114935" distR="114935" simplePos="0" relativeHeight="251657728" behindDoc="0" locked="0" layoutInCell="1" allowOverlap="1" wp14:anchorId="7D63DBD0" wp14:editId="7AF4B72A">
            <wp:simplePos x="0" y="0"/>
            <wp:positionH relativeFrom="column">
              <wp:posOffset>2610485</wp:posOffset>
            </wp:positionH>
            <wp:positionV relativeFrom="paragraph">
              <wp:posOffset>-252730</wp:posOffset>
            </wp:positionV>
            <wp:extent cx="593090" cy="66929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9" cstate="print"/>
                    <a:stretch>
                      <a:fillRect/>
                    </a:stretch>
                  </pic:blipFill>
                  <pic:spPr bwMode="auto">
                    <a:xfrm>
                      <a:off x="0" y="0"/>
                      <a:ext cx="593090" cy="669290"/>
                    </a:xfrm>
                    <a:prstGeom prst="rect">
                      <a:avLst/>
                    </a:prstGeom>
                  </pic:spPr>
                </pic:pic>
              </a:graphicData>
            </a:graphic>
          </wp:anchor>
        </w:drawing>
      </w:r>
      <w:r w:rsidRPr="005B5826">
        <w:rPr>
          <w:b/>
          <w:color w:val="000000"/>
        </w:rPr>
        <w:t>ФЕДЕРАЛЬНАЯ АНТИМОНОПОЛЬНАЯ СЛУЖБА</w:t>
      </w:r>
    </w:p>
    <w:p w:rsidR="008A2EF4" w:rsidRPr="005B5826" w:rsidRDefault="008A2EF4" w:rsidP="007862B5">
      <w:pPr>
        <w:ind w:left="-567" w:firstLine="568"/>
        <w:jc w:val="center"/>
        <w:rPr>
          <w:b/>
          <w:color w:val="000000"/>
        </w:rPr>
      </w:pPr>
      <w:r w:rsidRPr="005B5826">
        <w:rPr>
          <w:b/>
          <w:color w:val="000000"/>
        </w:rPr>
        <w:t>УПРАВЛЕНИЕ ПО РЕСПУБЛИКЕ САХА (ЯКУТИЯ)</w:t>
      </w:r>
    </w:p>
    <w:p w:rsidR="008A2EF4" w:rsidRPr="005B5826" w:rsidRDefault="008A2EF4" w:rsidP="007862B5">
      <w:pPr>
        <w:ind w:left="-567" w:firstLine="568"/>
        <w:jc w:val="center"/>
        <w:rPr>
          <w:color w:val="000000"/>
        </w:rPr>
      </w:pPr>
    </w:p>
    <w:p w:rsidR="00725392" w:rsidRPr="005B5826" w:rsidRDefault="00725392" w:rsidP="007862B5">
      <w:pPr>
        <w:ind w:left="-567" w:firstLine="568"/>
        <w:jc w:val="center"/>
        <w:rPr>
          <w:color w:val="000000"/>
        </w:rPr>
      </w:pPr>
    </w:p>
    <w:p w:rsidR="000511CC" w:rsidRPr="00EC356B" w:rsidRDefault="008A2EF4" w:rsidP="0054795B">
      <w:pPr>
        <w:ind w:left="-567" w:firstLine="568"/>
        <w:jc w:val="center"/>
        <w:rPr>
          <w:b/>
          <w:color w:val="000000"/>
          <w:sz w:val="23"/>
          <w:szCs w:val="23"/>
        </w:rPr>
      </w:pPr>
      <w:r w:rsidRPr="00EC356B">
        <w:rPr>
          <w:b/>
          <w:color w:val="000000"/>
          <w:sz w:val="23"/>
          <w:szCs w:val="23"/>
        </w:rPr>
        <w:t>Р Е Ш Е Н И Е</w:t>
      </w:r>
    </w:p>
    <w:p w:rsidR="00154414" w:rsidRPr="009942B6" w:rsidRDefault="00F4523A" w:rsidP="00154414">
      <w:pPr>
        <w:ind w:left="-567" w:firstLine="568"/>
        <w:jc w:val="center"/>
        <w:rPr>
          <w:color w:val="000000"/>
        </w:rPr>
      </w:pPr>
      <w:r w:rsidRPr="009942B6">
        <w:rPr>
          <w:color w:val="000000"/>
        </w:rPr>
        <w:t>по делу</w:t>
      </w:r>
      <w:r w:rsidR="008A2EF4" w:rsidRPr="009942B6">
        <w:rPr>
          <w:color w:val="000000"/>
        </w:rPr>
        <w:t xml:space="preserve"> № </w:t>
      </w:r>
      <w:r w:rsidR="004E2BDD">
        <w:rPr>
          <w:color w:val="000000"/>
        </w:rPr>
        <w:t>014/06/49-918</w:t>
      </w:r>
      <w:r w:rsidR="00107D1C" w:rsidRPr="009942B6">
        <w:rPr>
          <w:color w:val="000000"/>
        </w:rPr>
        <w:t>/2022</w:t>
      </w:r>
    </w:p>
    <w:p w:rsidR="008A2EF4" w:rsidRPr="009942B6" w:rsidRDefault="008A2EF4" w:rsidP="007862B5">
      <w:pPr>
        <w:ind w:left="-567" w:firstLine="568"/>
        <w:jc w:val="center"/>
        <w:rPr>
          <w:color w:val="000000"/>
        </w:rPr>
      </w:pPr>
      <w:r w:rsidRPr="009942B6">
        <w:rPr>
          <w:color w:val="000000"/>
        </w:rPr>
        <w:t>о нарушении законодательства о контрактной системе в сфере закупок</w:t>
      </w:r>
    </w:p>
    <w:p w:rsidR="000511CC" w:rsidRPr="009942B6" w:rsidRDefault="000511CC" w:rsidP="007862B5">
      <w:pPr>
        <w:ind w:left="-567" w:firstLine="568"/>
        <w:jc w:val="center"/>
        <w:rPr>
          <w:color w:val="000000"/>
        </w:rPr>
      </w:pPr>
    </w:p>
    <w:p w:rsidR="008A2EF4" w:rsidRPr="009942B6" w:rsidRDefault="008A2EF4" w:rsidP="007862B5">
      <w:pPr>
        <w:tabs>
          <w:tab w:val="left" w:pos="5387"/>
        </w:tabs>
        <w:jc w:val="center"/>
        <w:rPr>
          <w:color w:val="000000"/>
        </w:rPr>
      </w:pPr>
      <w:r w:rsidRPr="009942B6">
        <w:rPr>
          <w:color w:val="000000"/>
        </w:rPr>
        <w:t xml:space="preserve">г. Якутск                         </w:t>
      </w:r>
      <w:r w:rsidR="000B43AA" w:rsidRPr="009942B6">
        <w:rPr>
          <w:color w:val="000000"/>
        </w:rPr>
        <w:t xml:space="preserve">                                         </w:t>
      </w:r>
      <w:r w:rsidRPr="009942B6">
        <w:rPr>
          <w:color w:val="000000"/>
        </w:rPr>
        <w:t xml:space="preserve">    </w:t>
      </w:r>
      <w:r w:rsidR="00382A50" w:rsidRPr="009942B6">
        <w:rPr>
          <w:color w:val="000000"/>
        </w:rPr>
        <w:t xml:space="preserve">                       </w:t>
      </w:r>
      <w:r w:rsidR="00760EBE" w:rsidRPr="009942B6">
        <w:rPr>
          <w:color w:val="000000"/>
        </w:rPr>
        <w:t xml:space="preserve">     </w:t>
      </w:r>
      <w:r w:rsidR="00493B93" w:rsidRPr="009942B6">
        <w:rPr>
          <w:color w:val="000000"/>
        </w:rPr>
        <w:t xml:space="preserve"> </w:t>
      </w:r>
      <w:r w:rsidR="00EC356B" w:rsidRPr="009942B6">
        <w:rPr>
          <w:color w:val="000000"/>
        </w:rPr>
        <w:t xml:space="preserve">   </w:t>
      </w:r>
      <w:r w:rsidR="004E2BDD">
        <w:rPr>
          <w:color w:val="000000"/>
        </w:rPr>
        <w:t xml:space="preserve"> </w:t>
      </w:r>
      <w:r w:rsidR="00493B93" w:rsidRPr="009942B6">
        <w:rPr>
          <w:color w:val="000000"/>
        </w:rPr>
        <w:t xml:space="preserve">  </w:t>
      </w:r>
      <w:r w:rsidR="0006352E" w:rsidRPr="009942B6">
        <w:rPr>
          <w:color w:val="000000"/>
        </w:rPr>
        <w:t xml:space="preserve">  </w:t>
      </w:r>
      <w:r w:rsidR="004E2BDD">
        <w:rPr>
          <w:color w:val="000000"/>
        </w:rPr>
        <w:t>28</w:t>
      </w:r>
      <w:r w:rsidR="004E2987" w:rsidRPr="009942B6">
        <w:rPr>
          <w:color w:val="000000"/>
        </w:rPr>
        <w:t xml:space="preserve"> </w:t>
      </w:r>
      <w:r w:rsidR="004E2BDD">
        <w:rPr>
          <w:color w:val="000000"/>
        </w:rPr>
        <w:t>июн</w:t>
      </w:r>
      <w:r w:rsidR="004E2987" w:rsidRPr="009942B6">
        <w:rPr>
          <w:color w:val="000000"/>
        </w:rPr>
        <w:t>я</w:t>
      </w:r>
      <w:r w:rsidR="00526A47" w:rsidRPr="009942B6">
        <w:rPr>
          <w:color w:val="000000"/>
        </w:rPr>
        <w:t xml:space="preserve"> </w:t>
      </w:r>
      <w:r w:rsidR="00C40973" w:rsidRPr="009942B6">
        <w:rPr>
          <w:color w:val="000000"/>
        </w:rPr>
        <w:t>20</w:t>
      </w:r>
      <w:r w:rsidR="005D5342" w:rsidRPr="009942B6">
        <w:rPr>
          <w:color w:val="000000"/>
        </w:rPr>
        <w:t>22</w:t>
      </w:r>
      <w:r w:rsidRPr="009942B6">
        <w:rPr>
          <w:color w:val="000000"/>
        </w:rPr>
        <w:t xml:space="preserve"> года</w:t>
      </w:r>
    </w:p>
    <w:p w:rsidR="000511CC" w:rsidRPr="009942B6" w:rsidRDefault="000511CC" w:rsidP="008A2EF4">
      <w:pPr>
        <w:ind w:firstLine="568"/>
        <w:jc w:val="both"/>
        <w:rPr>
          <w:color w:val="000000"/>
        </w:rPr>
      </w:pPr>
    </w:p>
    <w:p w:rsidR="000B530E" w:rsidRPr="009942B6" w:rsidRDefault="000B530E" w:rsidP="000B530E">
      <w:pPr>
        <w:ind w:firstLine="567"/>
        <w:jc w:val="both"/>
        <w:rPr>
          <w:color w:val="000000"/>
        </w:rPr>
      </w:pPr>
      <w:r w:rsidRPr="009942B6">
        <w:rPr>
          <w:color w:val="000000"/>
        </w:rPr>
        <w:t>Комиссия Управления Федеральной антимонопольной службы по Республике Саха (Якутия) по контролю закупок (далее – К</w:t>
      </w:r>
      <w:r w:rsidR="00037668" w:rsidRPr="009942B6">
        <w:rPr>
          <w:color w:val="000000"/>
        </w:rPr>
        <w:t>омиссия Якутского УФАС России)</w:t>
      </w:r>
      <w:r w:rsidRPr="009942B6">
        <w:rPr>
          <w:color w:val="000000"/>
        </w:rPr>
        <w:t>, в составе:</w:t>
      </w:r>
    </w:p>
    <w:p w:rsidR="00BD0FE9" w:rsidRPr="009942B6" w:rsidRDefault="00BD0FE9" w:rsidP="008878A9">
      <w:pPr>
        <w:tabs>
          <w:tab w:val="left" w:pos="3119"/>
        </w:tabs>
        <w:ind w:firstLine="568"/>
        <w:jc w:val="both"/>
        <w:rPr>
          <w:color w:val="000000" w:themeColor="text1"/>
        </w:rPr>
      </w:pPr>
      <w:r w:rsidRPr="009942B6">
        <w:rPr>
          <w:color w:val="000000" w:themeColor="text1"/>
        </w:rPr>
        <w:t>– начальника отдела контроля закупок Якутского УФАС России, заместителя председателя Комиссии;</w:t>
      </w:r>
    </w:p>
    <w:p w:rsidR="008878A9" w:rsidRPr="009942B6" w:rsidRDefault="00107D1C" w:rsidP="008878A9">
      <w:pPr>
        <w:tabs>
          <w:tab w:val="left" w:pos="3119"/>
        </w:tabs>
        <w:ind w:firstLine="568"/>
        <w:jc w:val="both"/>
        <w:rPr>
          <w:color w:val="000000" w:themeColor="text1"/>
        </w:rPr>
      </w:pPr>
      <w:r w:rsidRPr="009942B6">
        <w:rPr>
          <w:color w:val="000000" w:themeColor="text1"/>
        </w:rPr>
        <w:t>–</w:t>
      </w:r>
      <w:r w:rsidR="004E2BDD">
        <w:rPr>
          <w:color w:val="000000" w:themeColor="text1"/>
        </w:rPr>
        <w:t xml:space="preserve">главного государственного инспектора </w:t>
      </w:r>
      <w:r w:rsidR="008878A9" w:rsidRPr="009942B6">
        <w:rPr>
          <w:color w:val="000000" w:themeColor="text1"/>
        </w:rPr>
        <w:t>отдела контроля закупок Якутского УФАС России, члена Комиссии,</w:t>
      </w:r>
    </w:p>
    <w:p w:rsidR="006E1A96" w:rsidRPr="009942B6" w:rsidRDefault="006E1A96" w:rsidP="006E1A96">
      <w:pPr>
        <w:tabs>
          <w:tab w:val="left" w:pos="3119"/>
        </w:tabs>
        <w:ind w:firstLine="568"/>
        <w:jc w:val="both"/>
        <w:rPr>
          <w:color w:val="000000" w:themeColor="text1"/>
        </w:rPr>
      </w:pPr>
      <w:r w:rsidRPr="009942B6">
        <w:rPr>
          <w:color w:val="000000" w:themeColor="text1"/>
        </w:rPr>
        <w:t>–</w:t>
      </w:r>
      <w:r w:rsidR="00107D1C" w:rsidRPr="009942B6">
        <w:rPr>
          <w:color w:val="000000" w:themeColor="text1"/>
        </w:rPr>
        <w:t xml:space="preserve"> старшего</w:t>
      </w:r>
      <w:r w:rsidRPr="009942B6">
        <w:rPr>
          <w:color w:val="000000" w:themeColor="text1"/>
        </w:rPr>
        <w:t xml:space="preserve"> государственного инспектора отдела контроля закупок Якутского УФАС России, члена Комиссии,</w:t>
      </w:r>
    </w:p>
    <w:p w:rsidR="00C266B9" w:rsidRPr="009942B6" w:rsidRDefault="00107D1C" w:rsidP="00C266B9">
      <w:pPr>
        <w:tabs>
          <w:tab w:val="left" w:pos="3119"/>
        </w:tabs>
        <w:ind w:firstLine="568"/>
        <w:jc w:val="both"/>
        <w:rPr>
          <w:color w:val="000000"/>
        </w:rPr>
      </w:pPr>
      <w:r w:rsidRPr="009942B6">
        <w:rPr>
          <w:color w:val="000000"/>
        </w:rPr>
        <w:t>при участии</w:t>
      </w:r>
      <w:r w:rsidR="00C266B9" w:rsidRPr="009942B6">
        <w:rPr>
          <w:color w:val="000000"/>
        </w:rPr>
        <w:t xml:space="preserve">: </w:t>
      </w:r>
    </w:p>
    <w:p w:rsidR="00107D1C" w:rsidRPr="009942B6" w:rsidRDefault="00107D1C" w:rsidP="00C266B9">
      <w:pPr>
        <w:tabs>
          <w:tab w:val="left" w:pos="3119"/>
        </w:tabs>
        <w:ind w:firstLine="568"/>
        <w:jc w:val="both"/>
        <w:rPr>
          <w:color w:val="000000"/>
        </w:rPr>
      </w:pPr>
      <w:r w:rsidRPr="009942B6">
        <w:rPr>
          <w:color w:val="000000"/>
        </w:rPr>
        <w:t>от уполномоченного учреждения государственного казенного учреждения Республики Саха (Якутия) «Центр закупок Республики Саха (Якутия)» (далее - ГКУ РС (Я) «Центр закупок РС (Я)», уполномоченное учреждение, аукционная комиссия): (представитель по доверенности),</w:t>
      </w:r>
    </w:p>
    <w:p w:rsidR="00CA16A7" w:rsidRPr="009942B6" w:rsidRDefault="00107D1C" w:rsidP="00CA16A7">
      <w:pPr>
        <w:tabs>
          <w:tab w:val="left" w:pos="3119"/>
        </w:tabs>
        <w:ind w:firstLine="568"/>
        <w:jc w:val="both"/>
        <w:rPr>
          <w:color w:val="000000"/>
        </w:rPr>
      </w:pPr>
      <w:r w:rsidRPr="009942B6">
        <w:rPr>
          <w:color w:val="000000"/>
        </w:rPr>
        <w:t xml:space="preserve">от заявителя общества с ограниченной ответственностью «Комплексные решения» (далее – </w:t>
      </w:r>
      <w:r w:rsidR="004E2BDD">
        <w:rPr>
          <w:color w:val="000000"/>
        </w:rPr>
        <w:t>ООО «Передовые медицинские технологии»</w:t>
      </w:r>
      <w:r w:rsidR="00CA16A7" w:rsidRPr="009942B6">
        <w:rPr>
          <w:color w:val="000000"/>
        </w:rPr>
        <w:t>):</w:t>
      </w:r>
      <w:r w:rsidR="004E2BDD" w:rsidRPr="009942B6">
        <w:rPr>
          <w:color w:val="000000"/>
        </w:rPr>
        <w:t xml:space="preserve"> </w:t>
      </w:r>
      <w:r w:rsidRPr="009942B6">
        <w:rPr>
          <w:color w:val="000000"/>
        </w:rPr>
        <w:t>представитель по доверенности)</w:t>
      </w:r>
      <w:r w:rsidR="00033ADC" w:rsidRPr="009942B6">
        <w:rPr>
          <w:color w:val="000000"/>
        </w:rPr>
        <w:t>;</w:t>
      </w:r>
    </w:p>
    <w:p w:rsidR="00107D1C" w:rsidRPr="009942B6" w:rsidRDefault="00107D1C" w:rsidP="00CA16A7">
      <w:pPr>
        <w:tabs>
          <w:tab w:val="left" w:pos="3119"/>
        </w:tabs>
        <w:ind w:firstLine="568"/>
        <w:jc w:val="both"/>
        <w:rPr>
          <w:color w:val="000000"/>
        </w:rPr>
      </w:pPr>
      <w:r w:rsidRPr="009942B6">
        <w:rPr>
          <w:color w:val="000000"/>
        </w:rPr>
        <w:t>в отсутствии:</w:t>
      </w:r>
    </w:p>
    <w:p w:rsidR="00CA16A7" w:rsidRPr="009942B6" w:rsidRDefault="00CA16A7" w:rsidP="00BD0FE9">
      <w:pPr>
        <w:tabs>
          <w:tab w:val="left" w:pos="3119"/>
        </w:tabs>
        <w:ind w:firstLine="568"/>
        <w:jc w:val="both"/>
        <w:rPr>
          <w:color w:val="000000" w:themeColor="text1"/>
        </w:rPr>
      </w:pPr>
      <w:r w:rsidRPr="009942B6">
        <w:rPr>
          <w:color w:val="000000" w:themeColor="text1"/>
        </w:rPr>
        <w:t xml:space="preserve">от заказчика </w:t>
      </w:r>
      <w:r w:rsidR="00932884" w:rsidRPr="009942B6">
        <w:rPr>
          <w:color w:val="000000" w:themeColor="text1"/>
        </w:rPr>
        <w:t xml:space="preserve"> государственного бюджетного учреждения Республики Са</w:t>
      </w:r>
      <w:r w:rsidR="004E2BDD">
        <w:rPr>
          <w:color w:val="000000" w:themeColor="text1"/>
        </w:rPr>
        <w:t>ха (Якутия) «</w:t>
      </w:r>
      <w:proofErr w:type="spellStart"/>
      <w:r w:rsidR="004E2BDD">
        <w:rPr>
          <w:color w:val="000000" w:themeColor="text1"/>
        </w:rPr>
        <w:t>Среднеколымской</w:t>
      </w:r>
      <w:proofErr w:type="spellEnd"/>
      <w:r w:rsidR="00932884" w:rsidRPr="009942B6">
        <w:rPr>
          <w:color w:val="000000" w:themeColor="text1"/>
        </w:rPr>
        <w:t xml:space="preserve"> центральной районной больницы» </w:t>
      </w:r>
      <w:r w:rsidRPr="009942B6">
        <w:rPr>
          <w:color w:val="000000"/>
        </w:rPr>
        <w:t xml:space="preserve">(далее – </w:t>
      </w:r>
      <w:r w:rsidR="004E2BDD">
        <w:rPr>
          <w:color w:val="000000"/>
        </w:rPr>
        <w:t>ГБУ Р</w:t>
      </w:r>
      <w:proofErr w:type="gramStart"/>
      <w:r w:rsidR="004E2BDD">
        <w:rPr>
          <w:color w:val="000000"/>
        </w:rPr>
        <w:t>С(</w:t>
      </w:r>
      <w:proofErr w:type="gramEnd"/>
      <w:r w:rsidR="004E2BDD">
        <w:rPr>
          <w:color w:val="000000"/>
        </w:rPr>
        <w:t>Я) «</w:t>
      </w:r>
      <w:proofErr w:type="spellStart"/>
      <w:r w:rsidR="004E2BDD">
        <w:rPr>
          <w:color w:val="000000"/>
        </w:rPr>
        <w:t>Среднеколымская</w:t>
      </w:r>
      <w:proofErr w:type="spellEnd"/>
      <w:r w:rsidR="00932884" w:rsidRPr="009942B6">
        <w:rPr>
          <w:color w:val="000000"/>
        </w:rPr>
        <w:t xml:space="preserve"> ЦРБ»</w:t>
      </w:r>
      <w:r w:rsidRPr="009942B6">
        <w:rPr>
          <w:color w:val="000000"/>
        </w:rPr>
        <w:t>, заказчик):</w:t>
      </w:r>
      <w:r w:rsidR="00932884" w:rsidRPr="009942B6">
        <w:rPr>
          <w:color w:val="000000"/>
        </w:rPr>
        <w:t xml:space="preserve"> отсутствовали, уведомлены, надлежащим образом</w:t>
      </w:r>
      <w:r w:rsidR="00033ADC" w:rsidRPr="009942B6">
        <w:rPr>
          <w:color w:val="000000"/>
        </w:rPr>
        <w:t>;</w:t>
      </w:r>
    </w:p>
    <w:p w:rsidR="00CA16A7" w:rsidRPr="009942B6" w:rsidRDefault="00CA16A7" w:rsidP="00033ADC">
      <w:pPr>
        <w:tabs>
          <w:tab w:val="left" w:pos="3119"/>
        </w:tabs>
        <w:ind w:firstLine="568"/>
        <w:jc w:val="both"/>
        <w:rPr>
          <w:color w:val="auto"/>
        </w:rPr>
      </w:pPr>
      <w:r w:rsidRPr="009942B6">
        <w:t xml:space="preserve">рассмотрев посредством </w:t>
      </w:r>
      <w:r w:rsidRPr="009942B6">
        <w:rPr>
          <w:lang w:val="en-US"/>
        </w:rPr>
        <w:t>web</w:t>
      </w:r>
      <w:r w:rsidRPr="009942B6">
        <w:t>-видеоконференцсвязи жалобу</w:t>
      </w:r>
      <w:r w:rsidRPr="009942B6">
        <w:rPr>
          <w:color w:val="000000"/>
        </w:rPr>
        <w:t xml:space="preserve"> </w:t>
      </w:r>
      <w:r w:rsidR="004E2BDD">
        <w:rPr>
          <w:color w:val="000000"/>
        </w:rPr>
        <w:t>ООО «Передовые медицинские технологии»</w:t>
      </w:r>
      <w:r w:rsidR="00932884" w:rsidRPr="009942B6">
        <w:rPr>
          <w:color w:val="000000"/>
        </w:rPr>
        <w:t xml:space="preserve"> </w:t>
      </w:r>
      <w:r w:rsidRPr="009942B6">
        <w:rPr>
          <w:color w:val="auto"/>
        </w:rPr>
        <w:t xml:space="preserve">на действия (бездействие) заказчика </w:t>
      </w:r>
      <w:r w:rsidR="004E2BDD">
        <w:rPr>
          <w:color w:val="auto"/>
        </w:rPr>
        <w:t>ГБУ Р</w:t>
      </w:r>
      <w:proofErr w:type="gramStart"/>
      <w:r w:rsidR="004E2BDD">
        <w:rPr>
          <w:color w:val="auto"/>
        </w:rPr>
        <w:t>С(</w:t>
      </w:r>
      <w:proofErr w:type="gramEnd"/>
      <w:r w:rsidR="004E2BDD">
        <w:rPr>
          <w:color w:val="auto"/>
        </w:rPr>
        <w:t>Я) «</w:t>
      </w:r>
      <w:proofErr w:type="spellStart"/>
      <w:r w:rsidR="004E2BDD">
        <w:rPr>
          <w:color w:val="auto"/>
        </w:rPr>
        <w:t>Среднеколымской</w:t>
      </w:r>
      <w:proofErr w:type="spellEnd"/>
      <w:r w:rsidR="00932884" w:rsidRPr="009942B6">
        <w:rPr>
          <w:color w:val="auto"/>
        </w:rPr>
        <w:t xml:space="preserve"> ЦРБ» </w:t>
      </w:r>
      <w:r w:rsidRPr="009942B6">
        <w:rPr>
          <w:color w:val="auto"/>
        </w:rPr>
        <w:t xml:space="preserve">при проведении электронного аукциона на </w:t>
      </w:r>
      <w:r w:rsidR="004E2BDD">
        <w:rPr>
          <w:color w:val="auto"/>
        </w:rPr>
        <w:t>поставку</w:t>
      </w:r>
      <w:r w:rsidR="004E2BDD" w:rsidRPr="004E2BDD">
        <w:rPr>
          <w:color w:val="auto"/>
        </w:rPr>
        <w:t xml:space="preserve"> системы рентгеновской компьютерной томографии </w:t>
      </w:r>
      <w:r w:rsidRPr="009942B6">
        <w:rPr>
          <w:color w:val="auto"/>
        </w:rPr>
        <w:t>(извещение №</w:t>
      </w:r>
      <w:r w:rsidR="004E2BDD">
        <w:rPr>
          <w:color w:val="auto"/>
        </w:rPr>
        <w:t>0816500000622010563</w:t>
      </w:r>
      <w:r w:rsidRPr="009942B6">
        <w:rPr>
          <w:color w:val="auto"/>
        </w:rPr>
        <w:t>)</w:t>
      </w:r>
      <w:r w:rsidRPr="009942B6">
        <w:rPr>
          <w:color w:val="000000"/>
        </w:rPr>
        <w:t>,</w:t>
      </w:r>
      <w:r w:rsidR="00F30D3F" w:rsidRPr="009942B6">
        <w:rPr>
          <w:color w:val="000000"/>
        </w:rPr>
        <w:t xml:space="preserve"> </w:t>
      </w:r>
      <w:r w:rsidRPr="009942B6">
        <w:t xml:space="preserve">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proofErr w:type="gramStart"/>
      <w:r w:rsidRPr="009942B6">
        <w:t>Закон о контрактной системе, Закон № 44-ФЗ) внеплановую проверку осуществления закупки, действуя в соответствии с Административным регламентом, утвержденным приказом ФАС России № 727/14 от 19.11.2014 г.</w:t>
      </w:r>
      <w:proofErr w:type="gramEnd"/>
    </w:p>
    <w:p w:rsidR="000B43AA" w:rsidRPr="009942B6" w:rsidRDefault="007C641D" w:rsidP="00F35F44">
      <w:pPr>
        <w:spacing w:before="120" w:after="120"/>
        <w:ind w:firstLine="568"/>
        <w:jc w:val="center"/>
        <w:rPr>
          <w:color w:val="000000"/>
        </w:rPr>
      </w:pPr>
      <w:r w:rsidRPr="009942B6">
        <w:rPr>
          <w:color w:val="000000"/>
        </w:rPr>
        <w:t xml:space="preserve">у с т а н о в и </w:t>
      </w:r>
      <w:proofErr w:type="gramStart"/>
      <w:r w:rsidRPr="009942B6">
        <w:rPr>
          <w:color w:val="000000"/>
        </w:rPr>
        <w:t>л</w:t>
      </w:r>
      <w:proofErr w:type="gramEnd"/>
      <w:r w:rsidRPr="009942B6">
        <w:rPr>
          <w:color w:val="000000"/>
        </w:rPr>
        <w:t xml:space="preserve"> а:</w:t>
      </w:r>
    </w:p>
    <w:p w:rsidR="000B43AA" w:rsidRPr="009942B6" w:rsidRDefault="000B43AA" w:rsidP="001A3ED9">
      <w:pPr>
        <w:pStyle w:val="a6"/>
        <w:spacing w:before="0" w:beforeAutospacing="0" w:after="0" w:afterAutospacing="0"/>
        <w:ind w:firstLine="567"/>
        <w:jc w:val="both"/>
        <w:rPr>
          <w:color w:val="000000"/>
        </w:rPr>
      </w:pPr>
      <w:r w:rsidRPr="009942B6">
        <w:rPr>
          <w:color w:val="00000A"/>
        </w:rPr>
        <w:t xml:space="preserve">В Управление Федеральной антимонопольной службы по Республике Саха (Якутия) поступила </w:t>
      </w:r>
      <w:r w:rsidR="00F4523A" w:rsidRPr="009942B6">
        <w:t>жалоб</w:t>
      </w:r>
      <w:proofErr w:type="gramStart"/>
      <w:r w:rsidR="00F4523A" w:rsidRPr="009942B6">
        <w:t>а</w:t>
      </w:r>
      <w:r w:rsidR="008F3A4E" w:rsidRPr="009942B6">
        <w:rPr>
          <w:color w:val="000000"/>
        </w:rPr>
        <w:t xml:space="preserve"> </w:t>
      </w:r>
      <w:r w:rsidR="004E2BDD">
        <w:t>ООО</w:t>
      </w:r>
      <w:proofErr w:type="gramEnd"/>
      <w:r w:rsidR="004E2BDD">
        <w:t xml:space="preserve"> «Передовые медицинские технологии»</w:t>
      </w:r>
      <w:r w:rsidR="006E1A96" w:rsidRPr="009942B6">
        <w:t xml:space="preserve"> </w:t>
      </w:r>
      <w:r w:rsidR="00546CC3" w:rsidRPr="009942B6">
        <w:rPr>
          <w:color w:val="000000"/>
        </w:rPr>
        <w:t>на действия</w:t>
      </w:r>
      <w:r w:rsidR="00744D74" w:rsidRPr="009942B6">
        <w:rPr>
          <w:color w:val="000000"/>
        </w:rPr>
        <w:t xml:space="preserve"> заказчика</w:t>
      </w:r>
      <w:r w:rsidR="00546CC3" w:rsidRPr="009942B6">
        <w:rPr>
          <w:color w:val="000000"/>
        </w:rPr>
        <w:t>.</w:t>
      </w:r>
      <w:r w:rsidRPr="009942B6">
        <w:rPr>
          <w:color w:val="00000A"/>
        </w:rPr>
        <w:t> </w:t>
      </w:r>
    </w:p>
    <w:p w:rsidR="004E2BDD" w:rsidRDefault="0008748C" w:rsidP="0012738A">
      <w:pPr>
        <w:pStyle w:val="a6"/>
        <w:spacing w:before="0" w:beforeAutospacing="0" w:after="0" w:afterAutospacing="0"/>
        <w:ind w:firstLine="567"/>
        <w:jc w:val="both"/>
        <w:rPr>
          <w:bCs/>
          <w:color w:val="00000A"/>
        </w:rPr>
      </w:pPr>
      <w:r w:rsidRPr="009942B6">
        <w:rPr>
          <w:b/>
          <w:bCs/>
          <w:color w:val="00000A"/>
        </w:rPr>
        <w:t>Из сути жалоб</w:t>
      </w:r>
      <w:proofErr w:type="gramStart"/>
      <w:r w:rsidRPr="009942B6">
        <w:rPr>
          <w:b/>
          <w:bCs/>
          <w:color w:val="00000A"/>
        </w:rPr>
        <w:t>ы</w:t>
      </w:r>
      <w:r w:rsidR="00932884" w:rsidRPr="009942B6">
        <w:rPr>
          <w:b/>
          <w:bCs/>
          <w:color w:val="00000A"/>
        </w:rPr>
        <w:t xml:space="preserve"> </w:t>
      </w:r>
      <w:r w:rsidR="004E2BDD">
        <w:rPr>
          <w:b/>
          <w:bCs/>
          <w:color w:val="00000A"/>
        </w:rPr>
        <w:t>ООО</w:t>
      </w:r>
      <w:proofErr w:type="gramEnd"/>
      <w:r w:rsidR="004E2BDD">
        <w:rPr>
          <w:b/>
          <w:bCs/>
          <w:color w:val="00000A"/>
        </w:rPr>
        <w:t xml:space="preserve"> «Передовые медицинские технологии»</w:t>
      </w:r>
      <w:r w:rsidR="006E1A96" w:rsidRPr="009942B6">
        <w:rPr>
          <w:b/>
          <w:bCs/>
          <w:color w:val="00000A"/>
        </w:rPr>
        <w:t xml:space="preserve"> </w:t>
      </w:r>
      <w:r w:rsidRPr="009942B6">
        <w:rPr>
          <w:b/>
          <w:bCs/>
          <w:color w:val="00000A"/>
        </w:rPr>
        <w:t>следует</w:t>
      </w:r>
      <w:r w:rsidR="008773D6" w:rsidRPr="009942B6">
        <w:rPr>
          <w:b/>
          <w:bCs/>
          <w:color w:val="00000A"/>
        </w:rPr>
        <w:t>,</w:t>
      </w:r>
      <w:r w:rsidR="00922F27" w:rsidRPr="009942B6">
        <w:rPr>
          <w:b/>
          <w:bCs/>
          <w:color w:val="00000A"/>
        </w:rPr>
        <w:t xml:space="preserve"> </w:t>
      </w:r>
      <w:r w:rsidR="00922F27" w:rsidRPr="009942B6">
        <w:rPr>
          <w:bCs/>
          <w:color w:val="00000A"/>
        </w:rPr>
        <w:t>что</w:t>
      </w:r>
      <w:r w:rsidR="004E2BDD">
        <w:rPr>
          <w:bCs/>
          <w:color w:val="00000A"/>
        </w:rPr>
        <w:t>:</w:t>
      </w:r>
    </w:p>
    <w:p w:rsidR="0012738A" w:rsidRDefault="004E2BDD" w:rsidP="0012738A">
      <w:pPr>
        <w:pStyle w:val="a6"/>
        <w:spacing w:before="0" w:beforeAutospacing="0" w:after="0" w:afterAutospacing="0"/>
        <w:ind w:firstLine="567"/>
        <w:jc w:val="both"/>
        <w:rPr>
          <w:bCs/>
          <w:color w:val="00000A"/>
        </w:rPr>
      </w:pPr>
      <w:r>
        <w:rPr>
          <w:bCs/>
          <w:color w:val="00000A"/>
        </w:rPr>
        <w:t>1)</w:t>
      </w:r>
      <w:r w:rsidR="00852CE2" w:rsidRPr="009942B6">
        <w:rPr>
          <w:b/>
          <w:bCs/>
          <w:color w:val="00000A"/>
        </w:rPr>
        <w:t xml:space="preserve"> </w:t>
      </w:r>
      <w:r w:rsidR="00414847" w:rsidRPr="008E7AA6">
        <w:rPr>
          <w:bCs/>
          <w:color w:val="00000A"/>
        </w:rPr>
        <w:t xml:space="preserve">Заказчиком в Описании объекта закупки характеристики противоречат </w:t>
      </w:r>
      <w:r w:rsidR="00C11F5E" w:rsidRPr="008E7AA6">
        <w:rPr>
          <w:bCs/>
          <w:color w:val="00000A"/>
        </w:rPr>
        <w:t>предмет</w:t>
      </w:r>
      <w:r w:rsidR="008E7AA6">
        <w:rPr>
          <w:bCs/>
          <w:color w:val="00000A"/>
        </w:rPr>
        <w:t>у</w:t>
      </w:r>
      <w:r w:rsidR="00C11F5E" w:rsidRPr="008E7AA6">
        <w:rPr>
          <w:bCs/>
          <w:color w:val="00000A"/>
        </w:rPr>
        <w:t xml:space="preserve"> поставки;</w:t>
      </w:r>
    </w:p>
    <w:p w:rsidR="004E2BDD" w:rsidRPr="007561D0" w:rsidRDefault="004E2BDD" w:rsidP="0012738A">
      <w:pPr>
        <w:pStyle w:val="a6"/>
        <w:spacing w:before="0" w:beforeAutospacing="0" w:after="0" w:afterAutospacing="0"/>
        <w:ind w:firstLine="567"/>
        <w:jc w:val="both"/>
        <w:rPr>
          <w:bCs/>
          <w:color w:val="00000A"/>
        </w:rPr>
      </w:pPr>
      <w:r w:rsidRPr="007561D0">
        <w:rPr>
          <w:bCs/>
          <w:color w:val="00000A"/>
        </w:rPr>
        <w:t>2)</w:t>
      </w:r>
      <w:r w:rsidR="00654F03" w:rsidRPr="007561D0">
        <w:rPr>
          <w:b/>
          <w:i/>
        </w:rPr>
        <w:t xml:space="preserve"> </w:t>
      </w:r>
      <w:r w:rsidR="00654F03" w:rsidRPr="007561D0">
        <w:t>в проекте контракта содержатся противоречивые условия относительно требуемой заказчиком гарантии производителя</w:t>
      </w:r>
      <w:r w:rsidR="00414847" w:rsidRPr="007561D0">
        <w:rPr>
          <w:bCs/>
          <w:color w:val="00000A"/>
        </w:rPr>
        <w:t>;</w:t>
      </w:r>
    </w:p>
    <w:p w:rsidR="004E2BDD" w:rsidRPr="007561D0" w:rsidRDefault="004E2BDD" w:rsidP="0012738A">
      <w:pPr>
        <w:pStyle w:val="a6"/>
        <w:spacing w:before="0" w:beforeAutospacing="0" w:after="0" w:afterAutospacing="0"/>
        <w:ind w:firstLine="567"/>
        <w:jc w:val="both"/>
        <w:rPr>
          <w:bCs/>
          <w:color w:val="00000A"/>
        </w:rPr>
      </w:pPr>
      <w:r w:rsidRPr="007561D0">
        <w:rPr>
          <w:bCs/>
          <w:color w:val="00000A"/>
        </w:rPr>
        <w:t>3</w:t>
      </w:r>
      <w:r w:rsidR="00414847" w:rsidRPr="007561D0">
        <w:rPr>
          <w:bCs/>
          <w:color w:val="00000A"/>
        </w:rPr>
        <w:t>) Проект контракта не соответствует типовому контракту.</w:t>
      </w:r>
    </w:p>
    <w:p w:rsidR="00414847" w:rsidRDefault="00414847" w:rsidP="0012738A">
      <w:pPr>
        <w:pStyle w:val="a6"/>
        <w:spacing w:before="0" w:beforeAutospacing="0" w:after="0" w:afterAutospacing="0"/>
        <w:ind w:firstLine="567"/>
        <w:jc w:val="both"/>
        <w:rPr>
          <w:bCs/>
          <w:color w:val="00000A"/>
        </w:rPr>
      </w:pPr>
      <w:r w:rsidRPr="007561D0">
        <w:rPr>
          <w:bCs/>
          <w:color w:val="00000A"/>
        </w:rPr>
        <w:t>4)</w:t>
      </w:r>
      <w:r w:rsidR="00FB54BC" w:rsidRPr="007561D0">
        <w:rPr>
          <w:bCs/>
          <w:color w:val="00000A"/>
        </w:rPr>
        <w:t xml:space="preserve"> Заказчиком установлены неисполнимые требования к объекту закупки</w:t>
      </w:r>
      <w:r w:rsidR="00FB54BC">
        <w:rPr>
          <w:bCs/>
          <w:color w:val="00000A"/>
        </w:rPr>
        <w:t>.</w:t>
      </w:r>
    </w:p>
    <w:p w:rsidR="006202DF" w:rsidRPr="009942B6" w:rsidRDefault="00932884" w:rsidP="00852CE2">
      <w:pPr>
        <w:pStyle w:val="a6"/>
        <w:spacing w:before="0" w:beforeAutospacing="0" w:after="0" w:afterAutospacing="0"/>
        <w:ind w:firstLine="567"/>
        <w:jc w:val="both"/>
        <w:rPr>
          <w:b/>
          <w:bCs/>
          <w:color w:val="00000A"/>
        </w:rPr>
      </w:pPr>
      <w:r w:rsidRPr="009942B6">
        <w:rPr>
          <w:b/>
          <w:bCs/>
          <w:color w:val="00000A"/>
        </w:rPr>
        <w:lastRenderedPageBreak/>
        <w:t>Проси</w:t>
      </w:r>
      <w:r w:rsidR="006202DF" w:rsidRPr="009942B6">
        <w:rPr>
          <w:b/>
          <w:bCs/>
          <w:color w:val="00000A"/>
        </w:rPr>
        <w:t>т признать жалобу обоснованной.</w:t>
      </w:r>
    </w:p>
    <w:p w:rsidR="009942B6" w:rsidRPr="009942B6" w:rsidRDefault="009942B6" w:rsidP="008773D6">
      <w:pPr>
        <w:pStyle w:val="a6"/>
        <w:spacing w:before="0" w:beforeAutospacing="0" w:after="0" w:afterAutospacing="0"/>
        <w:ind w:firstLine="567"/>
        <w:jc w:val="both"/>
        <w:rPr>
          <w:bCs/>
          <w:color w:val="00000A"/>
        </w:rPr>
      </w:pPr>
      <w:r w:rsidRPr="009942B6">
        <w:rPr>
          <w:bCs/>
          <w:color w:val="00000A"/>
        </w:rPr>
        <w:t xml:space="preserve">Извещение № </w:t>
      </w:r>
      <w:r w:rsidR="00C11F5E" w:rsidRPr="00C11F5E">
        <w:rPr>
          <w:bCs/>
          <w:color w:val="00000A"/>
        </w:rPr>
        <w:t>0816500000622010563</w:t>
      </w:r>
      <w:r w:rsidRPr="009942B6">
        <w:rPr>
          <w:bCs/>
          <w:color w:val="00000A"/>
        </w:rPr>
        <w:t xml:space="preserve"> о проведении закупки размещено на официальном сайте единой информационной системы www.zakupki.gov.ru и на сайте оператора эле</w:t>
      </w:r>
      <w:r w:rsidR="00C11F5E">
        <w:rPr>
          <w:bCs/>
          <w:color w:val="00000A"/>
        </w:rPr>
        <w:t>ктронной площадк</w:t>
      </w:r>
      <w:proofErr w:type="gramStart"/>
      <w:r w:rsidR="00C11F5E">
        <w:rPr>
          <w:bCs/>
          <w:color w:val="00000A"/>
        </w:rPr>
        <w:t>и ООО</w:t>
      </w:r>
      <w:proofErr w:type="gramEnd"/>
      <w:r w:rsidR="00C11F5E">
        <w:rPr>
          <w:bCs/>
          <w:color w:val="00000A"/>
        </w:rPr>
        <w:t xml:space="preserve"> «РТС-тендер</w:t>
      </w:r>
      <w:r w:rsidRPr="009942B6">
        <w:rPr>
          <w:bCs/>
          <w:color w:val="00000A"/>
        </w:rPr>
        <w:t xml:space="preserve">» - </w:t>
      </w:r>
      <w:r w:rsidR="00C11F5E" w:rsidRPr="00C11F5E">
        <w:rPr>
          <w:bCs/>
          <w:color w:val="00000A"/>
        </w:rPr>
        <w:t>17.06.2022</w:t>
      </w:r>
      <w:r w:rsidR="00C11F5E">
        <w:rPr>
          <w:bCs/>
          <w:color w:val="00000A"/>
        </w:rPr>
        <w:t xml:space="preserve"> </w:t>
      </w:r>
      <w:r w:rsidRPr="009942B6">
        <w:rPr>
          <w:bCs/>
          <w:color w:val="00000A"/>
        </w:rPr>
        <w:t>года;</w:t>
      </w:r>
    </w:p>
    <w:p w:rsidR="009942B6" w:rsidRPr="009942B6" w:rsidRDefault="009942B6" w:rsidP="008773D6">
      <w:pPr>
        <w:pStyle w:val="a6"/>
        <w:spacing w:before="0" w:beforeAutospacing="0" w:after="0" w:afterAutospacing="0"/>
        <w:ind w:firstLine="567"/>
        <w:jc w:val="both"/>
        <w:rPr>
          <w:bCs/>
          <w:color w:val="00000A"/>
        </w:rPr>
      </w:pPr>
      <w:r w:rsidRPr="009942B6">
        <w:rPr>
          <w:bCs/>
          <w:color w:val="00000A"/>
        </w:rPr>
        <w:t>Способ определения поставщика (подрядчика, исполнителя) – электронный аукцион;</w:t>
      </w:r>
    </w:p>
    <w:p w:rsidR="008773D6" w:rsidRPr="009942B6" w:rsidRDefault="008773D6" w:rsidP="008773D6">
      <w:pPr>
        <w:pStyle w:val="a6"/>
        <w:spacing w:before="0" w:beforeAutospacing="0" w:after="0" w:afterAutospacing="0"/>
        <w:ind w:firstLine="567"/>
        <w:jc w:val="both"/>
        <w:rPr>
          <w:bCs/>
          <w:color w:val="00000A"/>
        </w:rPr>
      </w:pPr>
      <w:r w:rsidRPr="009942B6">
        <w:rPr>
          <w:bCs/>
          <w:color w:val="00000A"/>
        </w:rPr>
        <w:t>Начальная (максимальная) цена контракта составила</w:t>
      </w:r>
      <w:r w:rsidR="00953BAD" w:rsidRPr="009942B6">
        <w:rPr>
          <w:bCs/>
          <w:color w:val="00000A"/>
        </w:rPr>
        <w:t xml:space="preserve"> </w:t>
      </w:r>
      <w:r w:rsidR="00414847" w:rsidRPr="00414847">
        <w:rPr>
          <w:bCs/>
          <w:color w:val="00000A"/>
        </w:rPr>
        <w:t>35 578 145,00</w:t>
      </w:r>
      <w:r w:rsidR="00414847">
        <w:rPr>
          <w:bCs/>
          <w:color w:val="00000A"/>
        </w:rPr>
        <w:t xml:space="preserve"> </w:t>
      </w:r>
      <w:r w:rsidRPr="009942B6">
        <w:rPr>
          <w:bCs/>
          <w:color w:val="00000A"/>
        </w:rPr>
        <w:t>рублей.</w:t>
      </w:r>
    </w:p>
    <w:p w:rsidR="006E6259" w:rsidRDefault="008A2EF4" w:rsidP="006E6259">
      <w:pPr>
        <w:pStyle w:val="a6"/>
        <w:spacing w:before="0" w:beforeAutospacing="0" w:after="0" w:afterAutospacing="0"/>
        <w:ind w:firstLine="567"/>
        <w:jc w:val="both"/>
        <w:rPr>
          <w:b/>
          <w:color w:val="000000"/>
        </w:rPr>
      </w:pPr>
      <w:r w:rsidRPr="009942B6">
        <w:rPr>
          <w:b/>
          <w:color w:val="000000"/>
        </w:rPr>
        <w:t>Комиссия Управления Федеральной антимонопольной службы по Республике Саха (Якутия),</w:t>
      </w:r>
      <w:r w:rsidR="009942B6" w:rsidRPr="009942B6">
        <w:rPr>
          <w:b/>
          <w:color w:val="000000"/>
        </w:rPr>
        <w:t xml:space="preserve"> заслушав лиц,</w:t>
      </w:r>
      <w:r w:rsidRPr="009942B6">
        <w:rPr>
          <w:b/>
          <w:color w:val="000000"/>
        </w:rPr>
        <w:t xml:space="preserve"> </w:t>
      </w:r>
      <w:r w:rsidR="00CA16A7" w:rsidRPr="009942B6">
        <w:rPr>
          <w:b/>
          <w:color w:val="000000"/>
        </w:rPr>
        <w:t>изучив имеющиеся в деле документы</w:t>
      </w:r>
      <w:r w:rsidR="00F71939" w:rsidRPr="009942B6">
        <w:rPr>
          <w:b/>
          <w:color w:val="000000"/>
        </w:rPr>
        <w:t>,</w:t>
      </w:r>
      <w:r w:rsidR="00CA16A7" w:rsidRPr="009942B6">
        <w:rPr>
          <w:b/>
          <w:color w:val="000000"/>
        </w:rPr>
        <w:t xml:space="preserve"> предоставленные сторонами</w:t>
      </w:r>
      <w:r w:rsidRPr="009942B6">
        <w:rPr>
          <w:b/>
          <w:color w:val="000000"/>
        </w:rPr>
        <w:t>,</w:t>
      </w:r>
      <w:r w:rsidR="00FB0843" w:rsidRPr="009942B6">
        <w:rPr>
          <w:b/>
          <w:color w:val="000000"/>
        </w:rPr>
        <w:t xml:space="preserve"> </w:t>
      </w:r>
      <w:r w:rsidR="005B0D00" w:rsidRPr="009942B6">
        <w:rPr>
          <w:b/>
          <w:color w:val="000000"/>
        </w:rPr>
        <w:t>считает жалоб</w:t>
      </w:r>
      <w:proofErr w:type="gramStart"/>
      <w:r w:rsidR="005B0D00" w:rsidRPr="009942B6">
        <w:rPr>
          <w:b/>
          <w:color w:val="000000"/>
        </w:rPr>
        <w:t>у</w:t>
      </w:r>
      <w:r w:rsidR="00FB54BC">
        <w:rPr>
          <w:b/>
          <w:color w:val="000000"/>
        </w:rPr>
        <w:t xml:space="preserve"> </w:t>
      </w:r>
      <w:r w:rsidR="004E2BDD">
        <w:rPr>
          <w:b/>
          <w:bCs/>
          <w:color w:val="000000"/>
        </w:rPr>
        <w:t>ООО</w:t>
      </w:r>
      <w:proofErr w:type="gramEnd"/>
      <w:r w:rsidR="004E2BDD">
        <w:rPr>
          <w:b/>
          <w:bCs/>
          <w:color w:val="000000"/>
        </w:rPr>
        <w:t xml:space="preserve"> «Передовые медицинские технологии»</w:t>
      </w:r>
      <w:r w:rsidR="006E1A96" w:rsidRPr="009942B6">
        <w:rPr>
          <w:b/>
          <w:bCs/>
          <w:color w:val="000000"/>
        </w:rPr>
        <w:t xml:space="preserve"> </w:t>
      </w:r>
      <w:r w:rsidR="00654F03">
        <w:rPr>
          <w:b/>
          <w:bCs/>
          <w:color w:val="000000"/>
        </w:rPr>
        <w:t xml:space="preserve">частично </w:t>
      </w:r>
      <w:r w:rsidR="005B0D00" w:rsidRPr="009942B6">
        <w:rPr>
          <w:b/>
          <w:color w:val="000000"/>
        </w:rPr>
        <w:t>обоснованной</w:t>
      </w:r>
      <w:r w:rsidR="0090342F" w:rsidRPr="009942B6">
        <w:rPr>
          <w:b/>
          <w:color w:val="000000"/>
        </w:rPr>
        <w:t xml:space="preserve"> на основании следующего</w:t>
      </w:r>
      <w:r w:rsidR="005B0D00" w:rsidRPr="009942B6">
        <w:rPr>
          <w:b/>
          <w:color w:val="000000"/>
        </w:rPr>
        <w:t>.</w:t>
      </w:r>
    </w:p>
    <w:p w:rsidR="00AE68E1" w:rsidRDefault="003B6C76" w:rsidP="008E7AA6">
      <w:pPr>
        <w:pStyle w:val="a6"/>
        <w:spacing w:before="0" w:beforeAutospacing="0" w:after="0" w:afterAutospacing="0"/>
        <w:ind w:firstLine="567"/>
        <w:jc w:val="both"/>
        <w:rPr>
          <w:b/>
          <w:bCs/>
          <w:i/>
          <w:color w:val="00000A"/>
        </w:rPr>
      </w:pPr>
      <w:r>
        <w:rPr>
          <w:b/>
          <w:i/>
          <w:color w:val="000000"/>
        </w:rPr>
        <w:t>1)</w:t>
      </w:r>
      <w:r w:rsidR="008E7AA6" w:rsidRPr="008E7AA6">
        <w:rPr>
          <w:b/>
          <w:i/>
          <w:color w:val="000000"/>
        </w:rPr>
        <w:t xml:space="preserve"> Довод жалобы в части того, что в описании объекта закупки </w:t>
      </w:r>
      <w:r w:rsidR="008E7AA6" w:rsidRPr="008E7AA6">
        <w:rPr>
          <w:b/>
          <w:bCs/>
          <w:i/>
          <w:color w:val="00000A"/>
        </w:rPr>
        <w:t xml:space="preserve">характеристики </w:t>
      </w:r>
      <w:proofErr w:type="gramStart"/>
      <w:r w:rsidR="008E7AA6" w:rsidRPr="008E7AA6">
        <w:rPr>
          <w:b/>
          <w:bCs/>
          <w:i/>
          <w:color w:val="00000A"/>
        </w:rPr>
        <w:t>противоречат предмету поставки</w:t>
      </w:r>
      <w:r w:rsidR="008E7AA6">
        <w:rPr>
          <w:b/>
          <w:bCs/>
          <w:i/>
          <w:color w:val="00000A"/>
        </w:rPr>
        <w:t xml:space="preserve"> признан</w:t>
      </w:r>
      <w:proofErr w:type="gramEnd"/>
      <w:r w:rsidR="008E7AA6">
        <w:rPr>
          <w:b/>
          <w:bCs/>
          <w:i/>
          <w:color w:val="00000A"/>
        </w:rPr>
        <w:t xml:space="preserve"> обоснованным на основании следующего:</w:t>
      </w:r>
    </w:p>
    <w:p w:rsidR="00C252CD" w:rsidRPr="00C252CD" w:rsidRDefault="00C252CD" w:rsidP="00C252CD">
      <w:pPr>
        <w:pStyle w:val="a6"/>
        <w:spacing w:before="0" w:beforeAutospacing="0" w:after="0" w:afterAutospacing="0"/>
        <w:ind w:firstLine="567"/>
        <w:jc w:val="both"/>
        <w:rPr>
          <w:color w:val="000000"/>
        </w:rPr>
      </w:pPr>
      <w:proofErr w:type="gramStart"/>
      <w:r w:rsidRPr="00C252CD">
        <w:rPr>
          <w:color w:val="000000"/>
        </w:rPr>
        <w:t>Пунктом 5 части 1 статьи 42 Закона о контрактной системе установлено,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наименовании объекта закупки, информацию (при наличии), предусмотренную правилами использования</w:t>
      </w:r>
      <w:proofErr w:type="gramEnd"/>
      <w:r w:rsidRPr="00C252CD">
        <w:rPr>
          <w:color w:val="000000"/>
        </w:rPr>
        <w:t xml:space="preserve"> КТРУ, установленными в соответствии порядком формирования и ведения в единой информационной системе КТРУ, а также правилами использования КТРУ, установленными Правительством Российской Федерации.</w:t>
      </w:r>
    </w:p>
    <w:p w:rsidR="00C252CD" w:rsidRPr="00C252CD" w:rsidRDefault="00C252CD" w:rsidP="00C252CD">
      <w:pPr>
        <w:pStyle w:val="a6"/>
        <w:spacing w:before="0" w:beforeAutospacing="0" w:after="0" w:afterAutospacing="0"/>
        <w:ind w:firstLine="567"/>
        <w:jc w:val="both"/>
        <w:rPr>
          <w:color w:val="000000"/>
        </w:rPr>
      </w:pPr>
      <w:r w:rsidRPr="00C252CD">
        <w:rPr>
          <w:color w:val="000000"/>
        </w:rPr>
        <w:t>Согласно части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C252CD" w:rsidRPr="00C252CD" w:rsidRDefault="00C252CD" w:rsidP="00C252CD">
      <w:pPr>
        <w:pStyle w:val="a6"/>
        <w:spacing w:before="0" w:beforeAutospacing="0" w:after="0" w:afterAutospacing="0"/>
        <w:ind w:firstLine="567"/>
        <w:jc w:val="both"/>
        <w:rPr>
          <w:color w:val="000000"/>
        </w:rPr>
      </w:pPr>
      <w:proofErr w:type="gramStart"/>
      <w:r w:rsidRPr="00C252CD">
        <w:rPr>
          <w:color w:val="000000"/>
        </w:rPr>
        <w:t>Указанные правила использования указанного каталога определены Постановлением Правительства РФ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утв. Постановлением Правительства РФ № 145).</w:t>
      </w:r>
      <w:proofErr w:type="gramEnd"/>
    </w:p>
    <w:p w:rsidR="00C252CD" w:rsidRPr="00C252CD" w:rsidRDefault="00C252CD" w:rsidP="00C252CD">
      <w:pPr>
        <w:pStyle w:val="a6"/>
        <w:spacing w:before="0" w:beforeAutospacing="0" w:after="0" w:afterAutospacing="0"/>
        <w:ind w:firstLine="567"/>
        <w:jc w:val="both"/>
        <w:rPr>
          <w:color w:val="000000"/>
        </w:rPr>
      </w:pPr>
      <w:r w:rsidRPr="00C252CD">
        <w:rPr>
          <w:color w:val="000000"/>
        </w:rPr>
        <w:t>В соответствии с пунктом 4 Правил использования КТРУ, утвержденных постановлением Правительства № 145 (далее – Правила) заказчики обязаны применять информацию, включенную в позицию КТРУ в соответствии с подпунктами «б» - «и» пункта 10 Правил, с указанной в ней даты начала обязательного применения.</w:t>
      </w:r>
    </w:p>
    <w:p w:rsidR="00C252CD" w:rsidRPr="00C252CD" w:rsidRDefault="00C252CD" w:rsidP="00C252CD">
      <w:pPr>
        <w:pStyle w:val="a6"/>
        <w:spacing w:before="0" w:beforeAutospacing="0" w:after="0" w:afterAutospacing="0"/>
        <w:ind w:firstLine="567"/>
        <w:jc w:val="both"/>
        <w:rPr>
          <w:color w:val="000000"/>
        </w:rPr>
      </w:pPr>
      <w:r w:rsidRPr="00C252CD">
        <w:rPr>
          <w:color w:val="000000"/>
        </w:rPr>
        <w:tab/>
      </w:r>
      <w:proofErr w:type="gramStart"/>
      <w:r w:rsidRPr="00C252CD">
        <w:rPr>
          <w:color w:val="000000"/>
        </w:rPr>
        <w:t>В соответствии с пунктом 5 Правил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w:t>
      </w:r>
      <w:proofErr w:type="gramEnd"/>
      <w:r w:rsidRPr="00C252CD">
        <w:rPr>
          <w:color w:val="000000"/>
        </w:rPr>
        <w:t xml:space="preserve">, </w:t>
      </w:r>
      <w:proofErr w:type="gramStart"/>
      <w:r w:rsidRPr="00C252CD">
        <w:rPr>
          <w:color w:val="000000"/>
        </w:rPr>
        <w:t>за исключением случаев: осуществления закупки радиоэлектронной продукции, включенной в пункты 25(1) - 25(7)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N 616 "Об установлении</w:t>
      </w:r>
      <w:proofErr w:type="gramEnd"/>
      <w:r w:rsidRPr="00C252CD">
        <w:rPr>
          <w:color w:val="000000"/>
        </w:rPr>
        <w:t xml:space="preserve"> </w:t>
      </w:r>
      <w:proofErr w:type="gramStart"/>
      <w:r w:rsidRPr="00C252CD">
        <w:rPr>
          <w:color w:val="000000"/>
        </w:rPr>
        <w:t xml:space="preserve">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w:t>
      </w:r>
      <w:r w:rsidRPr="00C252CD">
        <w:rPr>
          <w:color w:val="000000"/>
        </w:rPr>
        <w:lastRenderedPageBreak/>
        <w:t>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w:t>
      </w:r>
      <w:proofErr w:type="gramEnd"/>
      <w:r w:rsidRPr="00C252CD">
        <w:rPr>
          <w:color w:val="000000"/>
        </w:rPr>
        <w:t xml:space="preserve">, </w:t>
      </w:r>
      <w:proofErr w:type="gramStart"/>
      <w:r w:rsidRPr="00C252CD">
        <w:rPr>
          <w:color w:val="000000"/>
        </w:rPr>
        <w:t>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N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w:t>
      </w:r>
      <w:proofErr w:type="gramEnd"/>
      <w:r w:rsidRPr="00C252CD">
        <w:rPr>
          <w:color w:val="000000"/>
        </w:rPr>
        <w:t xml:space="preserve"> государственных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Федерации",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 &lt;…&gt;.</w:t>
      </w:r>
    </w:p>
    <w:p w:rsidR="008E7AA6" w:rsidRDefault="00C252CD" w:rsidP="00C252CD">
      <w:pPr>
        <w:pStyle w:val="a6"/>
        <w:spacing w:before="0" w:beforeAutospacing="0" w:after="0" w:afterAutospacing="0"/>
        <w:ind w:firstLine="567"/>
        <w:jc w:val="both"/>
        <w:rPr>
          <w:color w:val="000000"/>
        </w:rPr>
      </w:pPr>
      <w:r w:rsidRPr="00C252CD">
        <w:rPr>
          <w:color w:val="000000"/>
        </w:rPr>
        <w:t>Из сведений извещения и электронных документов электронного аукциона следует, что предметом закупки является</w:t>
      </w:r>
      <w:r w:rsidRPr="00C252CD">
        <w:t xml:space="preserve"> </w:t>
      </w:r>
      <w:r>
        <w:rPr>
          <w:color w:val="000000"/>
        </w:rPr>
        <w:t>поставка</w:t>
      </w:r>
      <w:r w:rsidRPr="00C252CD">
        <w:rPr>
          <w:color w:val="000000"/>
        </w:rPr>
        <w:t xml:space="preserve"> системы рентгеновской компьютерной томографии.</w:t>
      </w:r>
    </w:p>
    <w:p w:rsidR="00C252CD" w:rsidRDefault="00C252CD" w:rsidP="00C252CD">
      <w:pPr>
        <w:pStyle w:val="a6"/>
        <w:spacing w:before="0" w:beforeAutospacing="0" w:after="0" w:afterAutospacing="0"/>
        <w:ind w:firstLine="567"/>
        <w:jc w:val="both"/>
        <w:rPr>
          <w:color w:val="000000"/>
        </w:rPr>
      </w:pPr>
      <w:r w:rsidRPr="00C252CD">
        <w:rPr>
          <w:color w:val="000000"/>
        </w:rPr>
        <w:t>Требования к значениям показателей (характеристик) товара, позволяющие определить соответствие установленным заказчиком требованиям содержится в Приложении № 1 Описание объекта закупки к извещению.</w:t>
      </w:r>
    </w:p>
    <w:p w:rsidR="00C252CD" w:rsidRDefault="00C252CD" w:rsidP="00C252CD">
      <w:pPr>
        <w:pStyle w:val="a6"/>
        <w:spacing w:before="0" w:beforeAutospacing="0" w:after="0" w:afterAutospacing="0"/>
        <w:ind w:firstLine="567"/>
        <w:jc w:val="both"/>
        <w:rPr>
          <w:color w:val="000000"/>
        </w:rPr>
      </w:pPr>
      <w:r w:rsidRPr="00C252CD">
        <w:rPr>
          <w:color w:val="000000"/>
        </w:rPr>
        <w:t>Заказчиком по необходимому товару «поставка системы рентгеновской компьютерной томографии» определен следующий Код КТРУ: 26.60.11.119-00000017 -«</w:t>
      </w:r>
      <w:r w:rsidRPr="00C252CD">
        <w:t xml:space="preserve"> </w:t>
      </w:r>
      <w:r w:rsidRPr="00C252CD">
        <w:rPr>
          <w:color w:val="000000"/>
        </w:rPr>
        <w:t>Система рентгеновской компьютерной томографии всего тела».</w:t>
      </w:r>
    </w:p>
    <w:p w:rsidR="00C252CD" w:rsidRDefault="00C252CD" w:rsidP="00C252CD">
      <w:pPr>
        <w:pStyle w:val="a6"/>
        <w:spacing w:before="0" w:beforeAutospacing="0" w:after="0" w:afterAutospacing="0"/>
        <w:ind w:firstLine="567"/>
        <w:jc w:val="both"/>
        <w:rPr>
          <w:color w:val="000000"/>
        </w:rPr>
      </w:pPr>
      <w:r>
        <w:rPr>
          <w:color w:val="000000"/>
        </w:rPr>
        <w:t xml:space="preserve">Согласно Описанию объекта закупки установлено следующее: </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3120"/>
        <w:gridCol w:w="851"/>
        <w:gridCol w:w="1844"/>
        <w:gridCol w:w="1276"/>
        <w:gridCol w:w="709"/>
        <w:gridCol w:w="993"/>
      </w:tblGrid>
      <w:tr w:rsidR="00C252CD" w:rsidRPr="00C252CD" w:rsidTr="00C252CD">
        <w:trPr>
          <w:trHeight w:val="20"/>
        </w:trPr>
        <w:tc>
          <w:tcPr>
            <w:tcW w:w="563" w:type="dxa"/>
            <w:shd w:val="clear" w:color="auto" w:fill="auto"/>
            <w:noWrap/>
            <w:vAlign w:val="center"/>
            <w:hideMark/>
          </w:tcPr>
          <w:p w:rsidR="00C252CD" w:rsidRPr="00C252CD" w:rsidRDefault="00C252CD" w:rsidP="00C252CD">
            <w:pPr>
              <w:suppressAutoHyphens w:val="0"/>
              <w:contextualSpacing/>
              <w:jc w:val="center"/>
              <w:rPr>
                <w:rFonts w:eastAsia="Calibri"/>
                <w:b/>
                <w:color w:val="auto"/>
                <w:sz w:val="16"/>
                <w:szCs w:val="16"/>
                <w:lang w:eastAsia="en-US"/>
              </w:rPr>
            </w:pPr>
            <w:r w:rsidRPr="00C252CD">
              <w:rPr>
                <w:rFonts w:eastAsia="Calibri"/>
                <w:b/>
                <w:color w:val="auto"/>
                <w:sz w:val="16"/>
                <w:szCs w:val="16"/>
                <w:lang w:eastAsia="en-US"/>
              </w:rPr>
              <w:t xml:space="preserve">№ </w:t>
            </w:r>
            <w:proofErr w:type="gramStart"/>
            <w:r w:rsidRPr="00C252CD">
              <w:rPr>
                <w:rFonts w:eastAsia="Calibri"/>
                <w:b/>
                <w:color w:val="auto"/>
                <w:sz w:val="16"/>
                <w:szCs w:val="16"/>
                <w:lang w:eastAsia="en-US"/>
              </w:rPr>
              <w:t>п</w:t>
            </w:r>
            <w:proofErr w:type="gramEnd"/>
            <w:r w:rsidRPr="00C252CD">
              <w:rPr>
                <w:rFonts w:eastAsia="Calibri"/>
                <w:b/>
                <w:color w:val="auto"/>
                <w:sz w:val="16"/>
                <w:szCs w:val="16"/>
                <w:lang w:eastAsia="en-US"/>
              </w:rPr>
              <w:t>/п</w:t>
            </w:r>
          </w:p>
        </w:tc>
        <w:tc>
          <w:tcPr>
            <w:tcW w:w="3120" w:type="dxa"/>
            <w:shd w:val="clear" w:color="auto" w:fill="auto"/>
            <w:noWrap/>
            <w:vAlign w:val="center"/>
            <w:hideMark/>
          </w:tcPr>
          <w:p w:rsidR="00C252CD" w:rsidRPr="00C252CD" w:rsidRDefault="00C252CD" w:rsidP="00C252CD">
            <w:pPr>
              <w:suppressAutoHyphens w:val="0"/>
              <w:contextualSpacing/>
              <w:jc w:val="center"/>
              <w:rPr>
                <w:rFonts w:eastAsia="Calibri"/>
                <w:b/>
                <w:color w:val="auto"/>
                <w:sz w:val="16"/>
                <w:szCs w:val="16"/>
                <w:lang w:eastAsia="en-US"/>
              </w:rPr>
            </w:pPr>
            <w:r w:rsidRPr="00C252CD">
              <w:rPr>
                <w:rFonts w:eastAsia="Calibri"/>
                <w:b/>
                <w:color w:val="auto"/>
                <w:sz w:val="16"/>
                <w:szCs w:val="16"/>
                <w:lang w:eastAsia="en-US"/>
              </w:rPr>
              <w:t>Наименование товара и/или наименование характеристика товара</w:t>
            </w:r>
          </w:p>
        </w:tc>
        <w:tc>
          <w:tcPr>
            <w:tcW w:w="851" w:type="dxa"/>
            <w:vAlign w:val="center"/>
          </w:tcPr>
          <w:p w:rsidR="00C252CD" w:rsidRPr="00C252CD" w:rsidRDefault="00C252CD" w:rsidP="00C252CD">
            <w:pPr>
              <w:suppressAutoHyphens w:val="0"/>
              <w:ind w:left="-108" w:right="-108"/>
              <w:contextualSpacing/>
              <w:jc w:val="center"/>
              <w:rPr>
                <w:rFonts w:eastAsia="Calibri"/>
                <w:b/>
                <w:color w:val="auto"/>
                <w:sz w:val="16"/>
                <w:szCs w:val="16"/>
                <w:lang w:eastAsia="en-US"/>
              </w:rPr>
            </w:pPr>
            <w:r w:rsidRPr="00C252CD">
              <w:rPr>
                <w:rFonts w:eastAsia="Calibri"/>
                <w:b/>
                <w:color w:val="auto"/>
                <w:sz w:val="16"/>
                <w:szCs w:val="16"/>
                <w:lang w:eastAsia="en-US"/>
              </w:rPr>
              <w:t>Значение по КТРУ</w:t>
            </w:r>
          </w:p>
        </w:tc>
        <w:tc>
          <w:tcPr>
            <w:tcW w:w="1844" w:type="dxa"/>
            <w:shd w:val="clear" w:color="auto" w:fill="auto"/>
            <w:vAlign w:val="center"/>
          </w:tcPr>
          <w:p w:rsidR="00C252CD" w:rsidRPr="00C252CD" w:rsidRDefault="00C252CD" w:rsidP="00C252CD">
            <w:pPr>
              <w:suppressAutoHyphens w:val="0"/>
              <w:ind w:left="-108" w:right="-108"/>
              <w:contextualSpacing/>
              <w:jc w:val="center"/>
              <w:rPr>
                <w:rFonts w:eastAsia="Calibri"/>
                <w:b/>
                <w:color w:val="auto"/>
                <w:sz w:val="16"/>
                <w:szCs w:val="16"/>
                <w:lang w:eastAsia="en-US"/>
              </w:rPr>
            </w:pPr>
            <w:r w:rsidRPr="00C252CD">
              <w:rPr>
                <w:rFonts w:eastAsia="Calibri"/>
                <w:b/>
                <w:color w:val="auto"/>
                <w:sz w:val="16"/>
                <w:szCs w:val="16"/>
                <w:lang w:eastAsia="en-US"/>
              </w:rPr>
              <w:t>Единица измерения значения характеристики (</w:t>
            </w:r>
            <w:r w:rsidRPr="00C252CD">
              <w:rPr>
                <w:rFonts w:eastAsia="Calibri"/>
                <w:b/>
                <w:i/>
                <w:color w:val="auto"/>
                <w:sz w:val="16"/>
                <w:szCs w:val="16"/>
                <w:lang w:eastAsia="en-US"/>
              </w:rPr>
              <w:t>согласно ГОСТ 8.417-2002 или ОКЕИ)</w:t>
            </w:r>
          </w:p>
        </w:tc>
        <w:tc>
          <w:tcPr>
            <w:tcW w:w="1276" w:type="dxa"/>
            <w:shd w:val="clear" w:color="auto" w:fill="auto"/>
            <w:vAlign w:val="center"/>
            <w:hideMark/>
          </w:tcPr>
          <w:p w:rsidR="00C252CD" w:rsidRPr="00C252CD" w:rsidRDefault="00C252CD" w:rsidP="00C252CD">
            <w:pPr>
              <w:suppressAutoHyphens w:val="0"/>
              <w:ind w:left="-108" w:right="-108"/>
              <w:contextualSpacing/>
              <w:jc w:val="center"/>
              <w:rPr>
                <w:rFonts w:eastAsia="Calibri"/>
                <w:b/>
                <w:color w:val="auto"/>
                <w:sz w:val="16"/>
                <w:szCs w:val="16"/>
                <w:lang w:eastAsia="en-US"/>
              </w:rPr>
            </w:pPr>
            <w:r w:rsidRPr="00C252CD">
              <w:rPr>
                <w:rFonts w:eastAsia="Calibri"/>
                <w:b/>
                <w:color w:val="auto"/>
                <w:sz w:val="16"/>
                <w:szCs w:val="16"/>
                <w:lang w:eastAsia="en-US"/>
              </w:rPr>
              <w:t>Единица измерения товара</w:t>
            </w:r>
          </w:p>
        </w:tc>
        <w:tc>
          <w:tcPr>
            <w:tcW w:w="709" w:type="dxa"/>
            <w:shd w:val="clear" w:color="auto" w:fill="auto"/>
            <w:vAlign w:val="center"/>
            <w:hideMark/>
          </w:tcPr>
          <w:p w:rsidR="00C252CD" w:rsidRPr="00C252CD" w:rsidRDefault="00C252CD" w:rsidP="00C252CD">
            <w:pPr>
              <w:suppressAutoHyphens w:val="0"/>
              <w:contextualSpacing/>
              <w:jc w:val="center"/>
              <w:rPr>
                <w:rFonts w:eastAsia="Calibri"/>
                <w:b/>
                <w:color w:val="auto"/>
                <w:sz w:val="16"/>
                <w:szCs w:val="16"/>
                <w:lang w:eastAsia="en-US"/>
              </w:rPr>
            </w:pPr>
            <w:r w:rsidRPr="00C252CD">
              <w:rPr>
                <w:rFonts w:eastAsia="Calibri"/>
                <w:b/>
                <w:color w:val="auto"/>
                <w:sz w:val="16"/>
                <w:szCs w:val="16"/>
                <w:lang w:eastAsia="en-US"/>
              </w:rPr>
              <w:t>Количество товара</w:t>
            </w:r>
          </w:p>
        </w:tc>
        <w:tc>
          <w:tcPr>
            <w:tcW w:w="993" w:type="dxa"/>
            <w:vAlign w:val="center"/>
          </w:tcPr>
          <w:p w:rsidR="00C252CD" w:rsidRPr="00C252CD" w:rsidRDefault="00C252CD" w:rsidP="00C252CD">
            <w:pPr>
              <w:suppressAutoHyphens w:val="0"/>
              <w:contextualSpacing/>
              <w:jc w:val="center"/>
              <w:rPr>
                <w:rFonts w:eastAsia="Calibri"/>
                <w:b/>
                <w:color w:val="auto"/>
                <w:sz w:val="16"/>
                <w:szCs w:val="16"/>
                <w:lang w:eastAsia="en-US"/>
              </w:rPr>
            </w:pPr>
            <w:r w:rsidRPr="00C252CD">
              <w:rPr>
                <w:rFonts w:eastAsia="Calibri"/>
                <w:b/>
                <w:color w:val="auto"/>
                <w:sz w:val="16"/>
                <w:szCs w:val="16"/>
                <w:lang w:eastAsia="en-US"/>
              </w:rPr>
              <w:t>Код по КТРУ</w:t>
            </w:r>
          </w:p>
        </w:tc>
      </w:tr>
      <w:tr w:rsidR="00C252CD" w:rsidRPr="00C252CD" w:rsidTr="00C252CD">
        <w:trPr>
          <w:trHeight w:val="20"/>
        </w:trPr>
        <w:tc>
          <w:tcPr>
            <w:tcW w:w="563" w:type="dxa"/>
            <w:shd w:val="clear" w:color="auto" w:fill="auto"/>
            <w:noWrap/>
            <w:vAlign w:val="center"/>
            <w:hideMark/>
          </w:tcPr>
          <w:p w:rsidR="00C252CD" w:rsidRPr="00C252CD" w:rsidRDefault="00C252CD" w:rsidP="00C252CD">
            <w:pPr>
              <w:suppressAutoHyphens w:val="0"/>
              <w:contextualSpacing/>
              <w:jc w:val="center"/>
              <w:rPr>
                <w:rFonts w:eastAsia="Calibri"/>
                <w:b/>
                <w:color w:val="auto"/>
                <w:sz w:val="16"/>
                <w:szCs w:val="16"/>
                <w:lang w:eastAsia="en-US"/>
              </w:rPr>
            </w:pPr>
            <w:r w:rsidRPr="00C252CD">
              <w:rPr>
                <w:rFonts w:eastAsia="Calibri"/>
                <w:b/>
                <w:color w:val="auto"/>
                <w:sz w:val="16"/>
                <w:szCs w:val="16"/>
                <w:lang w:eastAsia="en-US"/>
              </w:rPr>
              <w:t>1.</w:t>
            </w:r>
          </w:p>
        </w:tc>
        <w:tc>
          <w:tcPr>
            <w:tcW w:w="3120" w:type="dxa"/>
            <w:shd w:val="clear" w:color="auto" w:fill="auto"/>
            <w:noWrap/>
            <w:vAlign w:val="center"/>
            <w:hideMark/>
          </w:tcPr>
          <w:p w:rsidR="00C252CD" w:rsidRPr="00C252CD" w:rsidRDefault="00C252CD" w:rsidP="00C252CD">
            <w:pPr>
              <w:suppressAutoHyphens w:val="0"/>
              <w:contextualSpacing/>
              <w:rPr>
                <w:rFonts w:eastAsia="Calibri"/>
                <w:b/>
                <w:bCs/>
                <w:color w:val="1D1B11" w:themeColor="background2" w:themeShade="1A"/>
                <w:sz w:val="16"/>
                <w:szCs w:val="16"/>
                <w:lang w:eastAsia="en-US"/>
              </w:rPr>
            </w:pPr>
            <w:r w:rsidRPr="00C252CD">
              <w:rPr>
                <w:rFonts w:eastAsia="Calibri"/>
                <w:b/>
                <w:color w:val="auto"/>
                <w:sz w:val="16"/>
                <w:szCs w:val="16"/>
                <w:lang w:eastAsia="en-US"/>
              </w:rPr>
              <w:t>Система рентгеновской компьютерной томографии всего тела</w:t>
            </w:r>
            <w:r w:rsidRPr="00C252CD">
              <w:rPr>
                <w:rFonts w:eastAsia="Calibri"/>
                <w:color w:val="auto"/>
                <w:sz w:val="16"/>
                <w:szCs w:val="16"/>
                <w:lang w:eastAsia="en-US"/>
              </w:rPr>
              <w:t xml:space="preserve">   </w:t>
            </w:r>
          </w:p>
        </w:tc>
        <w:tc>
          <w:tcPr>
            <w:tcW w:w="851" w:type="dxa"/>
            <w:vAlign w:val="center"/>
          </w:tcPr>
          <w:p w:rsidR="00C252CD" w:rsidRPr="00C252CD" w:rsidRDefault="00C252CD" w:rsidP="00C252CD">
            <w:pPr>
              <w:suppressAutoHyphens w:val="0"/>
              <w:contextualSpacing/>
              <w:jc w:val="center"/>
              <w:rPr>
                <w:rFonts w:eastAsia="Calibri"/>
                <w:color w:val="1D1B11" w:themeColor="background2" w:themeShade="1A"/>
                <w:sz w:val="16"/>
                <w:szCs w:val="16"/>
                <w:lang w:eastAsia="en-US"/>
              </w:rPr>
            </w:pPr>
          </w:p>
        </w:tc>
        <w:tc>
          <w:tcPr>
            <w:tcW w:w="1844" w:type="dxa"/>
            <w:shd w:val="clear" w:color="auto" w:fill="auto"/>
            <w:vAlign w:val="center"/>
          </w:tcPr>
          <w:p w:rsidR="00C252CD" w:rsidRPr="00C252CD" w:rsidRDefault="00C252CD" w:rsidP="00C252CD">
            <w:pPr>
              <w:suppressAutoHyphens w:val="0"/>
              <w:contextualSpacing/>
              <w:jc w:val="center"/>
              <w:rPr>
                <w:rFonts w:eastAsia="Calibri"/>
                <w:b/>
                <w:color w:val="1D1B11" w:themeColor="background2" w:themeShade="1A"/>
                <w:sz w:val="16"/>
                <w:szCs w:val="16"/>
                <w:lang w:eastAsia="en-US"/>
              </w:rPr>
            </w:pPr>
          </w:p>
        </w:tc>
        <w:tc>
          <w:tcPr>
            <w:tcW w:w="1276" w:type="dxa"/>
            <w:shd w:val="clear" w:color="auto" w:fill="auto"/>
            <w:vAlign w:val="center"/>
            <w:hideMark/>
          </w:tcPr>
          <w:p w:rsidR="00C252CD" w:rsidRPr="00C252CD" w:rsidRDefault="00C252CD" w:rsidP="00C252CD">
            <w:pPr>
              <w:suppressAutoHyphens w:val="0"/>
              <w:ind w:left="-108" w:right="-108"/>
              <w:contextualSpacing/>
              <w:jc w:val="center"/>
              <w:rPr>
                <w:rFonts w:eastAsia="Calibri"/>
                <w:b/>
                <w:color w:val="auto"/>
                <w:sz w:val="16"/>
                <w:szCs w:val="16"/>
                <w:lang w:eastAsia="en-US"/>
              </w:rPr>
            </w:pPr>
            <w:proofErr w:type="spellStart"/>
            <w:proofErr w:type="gramStart"/>
            <w:r w:rsidRPr="00C252CD">
              <w:rPr>
                <w:rFonts w:eastAsia="Calibri"/>
                <w:b/>
                <w:color w:val="auto"/>
                <w:sz w:val="16"/>
                <w:szCs w:val="16"/>
                <w:lang w:eastAsia="en-US"/>
              </w:rPr>
              <w:t>шт</w:t>
            </w:r>
            <w:proofErr w:type="spellEnd"/>
            <w:proofErr w:type="gramEnd"/>
          </w:p>
        </w:tc>
        <w:tc>
          <w:tcPr>
            <w:tcW w:w="709" w:type="dxa"/>
            <w:shd w:val="clear" w:color="auto" w:fill="auto"/>
            <w:vAlign w:val="center"/>
            <w:hideMark/>
          </w:tcPr>
          <w:p w:rsidR="00C252CD" w:rsidRPr="00C252CD" w:rsidRDefault="00C252CD" w:rsidP="00C252CD">
            <w:pPr>
              <w:suppressAutoHyphens w:val="0"/>
              <w:contextualSpacing/>
              <w:jc w:val="center"/>
              <w:rPr>
                <w:rFonts w:eastAsia="Calibri"/>
                <w:b/>
                <w:color w:val="auto"/>
                <w:sz w:val="16"/>
                <w:szCs w:val="16"/>
                <w:lang w:eastAsia="en-US"/>
              </w:rPr>
            </w:pPr>
            <w:r w:rsidRPr="00C252CD">
              <w:rPr>
                <w:rFonts w:eastAsia="Calibri"/>
                <w:b/>
                <w:color w:val="auto"/>
                <w:sz w:val="16"/>
                <w:szCs w:val="16"/>
                <w:lang w:eastAsia="en-US"/>
              </w:rPr>
              <w:t>1</w:t>
            </w:r>
          </w:p>
        </w:tc>
        <w:tc>
          <w:tcPr>
            <w:tcW w:w="993" w:type="dxa"/>
            <w:vAlign w:val="center"/>
          </w:tcPr>
          <w:p w:rsidR="00C252CD" w:rsidRPr="00C252CD" w:rsidRDefault="00C252CD" w:rsidP="00C252CD">
            <w:pPr>
              <w:suppressAutoHyphens w:val="0"/>
              <w:contextualSpacing/>
              <w:jc w:val="center"/>
              <w:rPr>
                <w:rFonts w:eastAsia="Calibri"/>
                <w:b/>
                <w:color w:val="auto"/>
                <w:sz w:val="16"/>
                <w:szCs w:val="16"/>
                <w:lang w:eastAsia="en-US"/>
              </w:rPr>
            </w:pPr>
            <w:r w:rsidRPr="00C252CD">
              <w:rPr>
                <w:rFonts w:eastAsia="Calibri"/>
                <w:b/>
                <w:color w:val="auto"/>
                <w:sz w:val="16"/>
                <w:szCs w:val="16"/>
                <w:lang w:eastAsia="en-US"/>
              </w:rPr>
              <w:t>26.60.11.119-00000017</w:t>
            </w:r>
          </w:p>
        </w:tc>
      </w:tr>
      <w:tr w:rsidR="00C252CD" w:rsidRPr="00C04038" w:rsidTr="00C252CD">
        <w:trPr>
          <w:trHeight w:val="20"/>
        </w:trPr>
        <w:tc>
          <w:tcPr>
            <w:tcW w:w="563" w:type="dxa"/>
            <w:shd w:val="clear" w:color="auto" w:fill="auto"/>
            <w:noWrap/>
            <w:vAlign w:val="center"/>
          </w:tcPr>
          <w:p w:rsidR="00C252CD" w:rsidRPr="00C252CD" w:rsidRDefault="00C252CD" w:rsidP="00C252CD">
            <w:pPr>
              <w:contextualSpacing/>
              <w:jc w:val="center"/>
              <w:rPr>
                <w:sz w:val="16"/>
                <w:szCs w:val="16"/>
              </w:rPr>
            </w:pPr>
            <w:r w:rsidRPr="00C252CD">
              <w:rPr>
                <w:sz w:val="16"/>
                <w:szCs w:val="16"/>
              </w:rPr>
              <w:t>1.14</w:t>
            </w:r>
          </w:p>
        </w:tc>
        <w:tc>
          <w:tcPr>
            <w:tcW w:w="3120" w:type="dxa"/>
            <w:shd w:val="clear" w:color="auto" w:fill="auto"/>
            <w:noWrap/>
            <w:vAlign w:val="center"/>
          </w:tcPr>
          <w:p w:rsidR="00C252CD" w:rsidRPr="00C252CD" w:rsidRDefault="00C252CD" w:rsidP="00C252CD">
            <w:pPr>
              <w:pStyle w:val="1"/>
              <w:rPr>
                <w:rFonts w:ascii="Times New Roman" w:hAnsi="Times New Roman"/>
                <w:b/>
                <w:color w:val="000000"/>
                <w:sz w:val="16"/>
                <w:szCs w:val="16"/>
              </w:rPr>
            </w:pPr>
            <w:r w:rsidRPr="00C252CD">
              <w:rPr>
                <w:rFonts w:ascii="Times New Roman" w:hAnsi="Times New Roman"/>
                <w:color w:val="000000"/>
                <w:sz w:val="16"/>
                <w:szCs w:val="16"/>
              </w:rPr>
              <w:t>Программное обеспечение для оценки анатомии и функциональных показателей сердца</w:t>
            </w:r>
          </w:p>
        </w:tc>
        <w:tc>
          <w:tcPr>
            <w:tcW w:w="851" w:type="dxa"/>
            <w:vAlign w:val="center"/>
          </w:tcPr>
          <w:p w:rsidR="00C252CD" w:rsidRPr="00C252CD" w:rsidRDefault="00C252CD" w:rsidP="00C252CD">
            <w:pPr>
              <w:contextualSpacing/>
              <w:jc w:val="center"/>
              <w:rPr>
                <w:bCs/>
                <w:sz w:val="16"/>
                <w:szCs w:val="16"/>
                <w:lang w:eastAsia="ru-RU"/>
              </w:rPr>
            </w:pPr>
            <w:r w:rsidRPr="00C252CD">
              <w:rPr>
                <w:bCs/>
                <w:sz w:val="16"/>
                <w:szCs w:val="16"/>
                <w:lang w:eastAsia="ru-RU"/>
              </w:rPr>
              <w:t>Да</w:t>
            </w:r>
          </w:p>
        </w:tc>
        <w:tc>
          <w:tcPr>
            <w:tcW w:w="1844" w:type="dxa"/>
            <w:shd w:val="clear" w:color="auto" w:fill="auto"/>
            <w:vAlign w:val="center"/>
          </w:tcPr>
          <w:p w:rsidR="00C252CD" w:rsidRPr="00C252CD" w:rsidRDefault="00C252CD" w:rsidP="00C252CD">
            <w:pPr>
              <w:contextualSpacing/>
              <w:jc w:val="center"/>
              <w:rPr>
                <w:color w:val="1D1B11" w:themeColor="background2" w:themeShade="1A"/>
                <w:sz w:val="16"/>
                <w:szCs w:val="16"/>
              </w:rPr>
            </w:pPr>
          </w:p>
        </w:tc>
        <w:tc>
          <w:tcPr>
            <w:tcW w:w="1276" w:type="dxa"/>
            <w:shd w:val="clear" w:color="auto" w:fill="auto"/>
            <w:vAlign w:val="center"/>
          </w:tcPr>
          <w:p w:rsidR="00C252CD" w:rsidRPr="00C252CD" w:rsidRDefault="00C252CD" w:rsidP="00C252CD">
            <w:pPr>
              <w:ind w:left="-108" w:right="-108"/>
              <w:contextualSpacing/>
              <w:jc w:val="center"/>
              <w:rPr>
                <w:sz w:val="16"/>
                <w:szCs w:val="16"/>
              </w:rPr>
            </w:pPr>
          </w:p>
        </w:tc>
        <w:tc>
          <w:tcPr>
            <w:tcW w:w="709" w:type="dxa"/>
            <w:shd w:val="clear" w:color="auto" w:fill="auto"/>
            <w:vAlign w:val="center"/>
          </w:tcPr>
          <w:p w:rsidR="00C252CD" w:rsidRPr="00C252CD" w:rsidRDefault="00C252CD" w:rsidP="00C252CD">
            <w:pPr>
              <w:contextualSpacing/>
              <w:jc w:val="center"/>
              <w:rPr>
                <w:sz w:val="16"/>
                <w:szCs w:val="16"/>
              </w:rPr>
            </w:pPr>
          </w:p>
        </w:tc>
        <w:tc>
          <w:tcPr>
            <w:tcW w:w="993" w:type="dxa"/>
            <w:vAlign w:val="center"/>
          </w:tcPr>
          <w:p w:rsidR="00C252CD" w:rsidRPr="00C04038" w:rsidRDefault="00C252CD" w:rsidP="00C252CD">
            <w:pPr>
              <w:contextualSpacing/>
              <w:jc w:val="center"/>
              <w:rPr>
                <w:sz w:val="18"/>
                <w:szCs w:val="18"/>
              </w:rPr>
            </w:pPr>
          </w:p>
        </w:tc>
      </w:tr>
      <w:tr w:rsidR="00C252CD" w:rsidRPr="00C252CD" w:rsidTr="00C252CD">
        <w:trPr>
          <w:trHeight w:val="20"/>
        </w:trPr>
        <w:tc>
          <w:tcPr>
            <w:tcW w:w="563" w:type="dxa"/>
            <w:shd w:val="clear" w:color="auto" w:fill="auto"/>
            <w:noWrap/>
            <w:vAlign w:val="center"/>
          </w:tcPr>
          <w:p w:rsidR="00C252CD" w:rsidRPr="00C252CD" w:rsidRDefault="00C252CD" w:rsidP="00C252CD">
            <w:pPr>
              <w:contextualSpacing/>
              <w:jc w:val="center"/>
              <w:rPr>
                <w:sz w:val="16"/>
                <w:szCs w:val="16"/>
              </w:rPr>
            </w:pPr>
            <w:r w:rsidRPr="00C252CD">
              <w:rPr>
                <w:sz w:val="16"/>
                <w:szCs w:val="16"/>
              </w:rPr>
              <w:t>1.20</w:t>
            </w:r>
          </w:p>
        </w:tc>
        <w:tc>
          <w:tcPr>
            <w:tcW w:w="3120" w:type="dxa"/>
            <w:shd w:val="clear" w:color="auto" w:fill="auto"/>
            <w:noWrap/>
            <w:vAlign w:val="center"/>
          </w:tcPr>
          <w:p w:rsidR="00C252CD" w:rsidRPr="00C252CD" w:rsidRDefault="00C252CD" w:rsidP="00C252CD">
            <w:pPr>
              <w:pStyle w:val="1"/>
              <w:rPr>
                <w:rFonts w:ascii="Times New Roman" w:hAnsi="Times New Roman"/>
                <w:b/>
                <w:color w:val="000000"/>
                <w:sz w:val="16"/>
                <w:szCs w:val="16"/>
              </w:rPr>
            </w:pPr>
            <w:r w:rsidRPr="00C252CD">
              <w:rPr>
                <w:rFonts w:ascii="Times New Roman" w:hAnsi="Times New Roman"/>
                <w:color w:val="000000"/>
                <w:sz w:val="16"/>
                <w:szCs w:val="16"/>
              </w:rPr>
              <w:t>ЭКГ-синхронизация</w:t>
            </w:r>
          </w:p>
        </w:tc>
        <w:tc>
          <w:tcPr>
            <w:tcW w:w="851" w:type="dxa"/>
            <w:vAlign w:val="center"/>
          </w:tcPr>
          <w:p w:rsidR="00C252CD" w:rsidRPr="00C252CD" w:rsidRDefault="00C252CD" w:rsidP="00C252CD">
            <w:pPr>
              <w:contextualSpacing/>
              <w:jc w:val="center"/>
              <w:rPr>
                <w:bCs/>
                <w:sz w:val="16"/>
                <w:szCs w:val="16"/>
                <w:lang w:eastAsia="ru-RU"/>
              </w:rPr>
            </w:pPr>
            <w:r w:rsidRPr="00C252CD">
              <w:rPr>
                <w:bCs/>
                <w:sz w:val="16"/>
                <w:szCs w:val="16"/>
                <w:lang w:eastAsia="ru-RU"/>
              </w:rPr>
              <w:t>Неважно</w:t>
            </w:r>
          </w:p>
        </w:tc>
        <w:tc>
          <w:tcPr>
            <w:tcW w:w="1844" w:type="dxa"/>
            <w:shd w:val="clear" w:color="auto" w:fill="auto"/>
            <w:vAlign w:val="center"/>
          </w:tcPr>
          <w:p w:rsidR="00C252CD" w:rsidRPr="00C252CD" w:rsidRDefault="00C252CD" w:rsidP="00C252CD">
            <w:pPr>
              <w:contextualSpacing/>
              <w:jc w:val="center"/>
              <w:rPr>
                <w:color w:val="1D1B11" w:themeColor="background2" w:themeShade="1A"/>
                <w:sz w:val="16"/>
                <w:szCs w:val="16"/>
              </w:rPr>
            </w:pPr>
          </w:p>
        </w:tc>
        <w:tc>
          <w:tcPr>
            <w:tcW w:w="1276" w:type="dxa"/>
            <w:shd w:val="clear" w:color="auto" w:fill="auto"/>
            <w:vAlign w:val="center"/>
          </w:tcPr>
          <w:p w:rsidR="00C252CD" w:rsidRPr="00C252CD" w:rsidRDefault="00C252CD" w:rsidP="00C252CD">
            <w:pPr>
              <w:ind w:left="-108" w:right="-108"/>
              <w:contextualSpacing/>
              <w:jc w:val="center"/>
              <w:rPr>
                <w:sz w:val="16"/>
                <w:szCs w:val="16"/>
              </w:rPr>
            </w:pPr>
          </w:p>
        </w:tc>
        <w:tc>
          <w:tcPr>
            <w:tcW w:w="709" w:type="dxa"/>
            <w:shd w:val="clear" w:color="auto" w:fill="auto"/>
            <w:vAlign w:val="center"/>
          </w:tcPr>
          <w:p w:rsidR="00C252CD" w:rsidRPr="00C252CD" w:rsidRDefault="00C252CD" w:rsidP="00C252CD">
            <w:pPr>
              <w:contextualSpacing/>
              <w:jc w:val="center"/>
              <w:rPr>
                <w:sz w:val="16"/>
                <w:szCs w:val="16"/>
              </w:rPr>
            </w:pPr>
          </w:p>
        </w:tc>
        <w:tc>
          <w:tcPr>
            <w:tcW w:w="993" w:type="dxa"/>
            <w:vAlign w:val="center"/>
          </w:tcPr>
          <w:p w:rsidR="00C252CD" w:rsidRPr="00C252CD" w:rsidRDefault="00C252CD" w:rsidP="00C252CD">
            <w:pPr>
              <w:contextualSpacing/>
              <w:jc w:val="center"/>
              <w:rPr>
                <w:sz w:val="16"/>
                <w:szCs w:val="16"/>
              </w:rPr>
            </w:pPr>
          </w:p>
        </w:tc>
      </w:tr>
    </w:tbl>
    <w:p w:rsidR="007561D0" w:rsidRPr="007561D0" w:rsidRDefault="00C252CD" w:rsidP="00C252CD">
      <w:pPr>
        <w:pStyle w:val="a6"/>
        <w:spacing w:before="0" w:beforeAutospacing="0" w:after="0" w:afterAutospacing="0"/>
        <w:jc w:val="both"/>
        <w:rPr>
          <w:color w:val="000000"/>
        </w:rPr>
      </w:pPr>
      <w:r>
        <w:rPr>
          <w:color w:val="000000"/>
        </w:rPr>
        <w:t xml:space="preserve"> </w:t>
      </w:r>
      <w:r w:rsidR="007561D0">
        <w:rPr>
          <w:color w:val="000000"/>
        </w:rPr>
        <w:tab/>
        <w:t xml:space="preserve">Согласно пункту 1.14 аппарат </w:t>
      </w:r>
      <w:proofErr w:type="spellStart"/>
      <w:r w:rsidR="007561D0">
        <w:rPr>
          <w:color w:val="000000"/>
        </w:rPr>
        <w:t>компъютерной</w:t>
      </w:r>
      <w:proofErr w:type="spellEnd"/>
      <w:r w:rsidR="007561D0">
        <w:rPr>
          <w:color w:val="000000"/>
        </w:rPr>
        <w:t xml:space="preserve"> томографии должен обладать функцией кардиологических исследований, также заказчик указывает на отсутствие потребности в «ЭКГ-синхронизации». Между тем, данная функция является необходимой для проведения кардиологических исследований сердца, </w:t>
      </w:r>
      <w:proofErr w:type="gramStart"/>
      <w:r w:rsidR="007561D0">
        <w:rPr>
          <w:color w:val="000000"/>
        </w:rPr>
        <w:t>без</w:t>
      </w:r>
      <w:proofErr w:type="gramEnd"/>
      <w:r w:rsidR="007561D0">
        <w:rPr>
          <w:color w:val="000000"/>
        </w:rPr>
        <w:t xml:space="preserve"> которой выполнить процедуру фактически невозможно.</w:t>
      </w:r>
    </w:p>
    <w:p w:rsidR="007561D0" w:rsidRDefault="007561D0" w:rsidP="007561D0">
      <w:pPr>
        <w:suppressAutoHyphens w:val="0"/>
        <w:ind w:firstLine="709"/>
        <w:jc w:val="both"/>
        <w:rPr>
          <w:color w:val="auto"/>
          <w:lang w:eastAsia="ru-RU"/>
        </w:rPr>
      </w:pPr>
      <w:r>
        <w:rPr>
          <w:color w:val="000000"/>
        </w:rPr>
        <w:t xml:space="preserve">Таким образом, </w:t>
      </w:r>
      <w:r w:rsidRPr="000D10D9">
        <w:rPr>
          <w:color w:val="auto"/>
          <w:lang w:eastAsia="ru-RU"/>
        </w:rPr>
        <w:t>заказчик нарушил положения части 3 статьи 7, пункта 5 части 2 статьи 42 Закона о контрактной системе, что содержит признаки состава административного правонарушения, предусмотр</w:t>
      </w:r>
      <w:r>
        <w:rPr>
          <w:color w:val="auto"/>
          <w:lang w:eastAsia="ru-RU"/>
        </w:rPr>
        <w:t>енного ч. 1.4 ст. 7.30 КоАП РФ.</w:t>
      </w:r>
    </w:p>
    <w:p w:rsidR="007561D0" w:rsidRPr="007561D0" w:rsidRDefault="007561D0" w:rsidP="007561D0">
      <w:pPr>
        <w:suppressAutoHyphens w:val="0"/>
        <w:ind w:firstLine="567"/>
        <w:jc w:val="both"/>
        <w:rPr>
          <w:b/>
          <w:color w:val="auto"/>
          <w:lang w:eastAsia="ru-RU"/>
        </w:rPr>
      </w:pPr>
      <w:r w:rsidRPr="007561D0">
        <w:rPr>
          <w:b/>
          <w:color w:val="auto"/>
          <w:lang w:eastAsia="ru-RU"/>
        </w:rPr>
        <w:t>Довод жалобы признан обоснованным.</w:t>
      </w:r>
    </w:p>
    <w:p w:rsidR="00654F03" w:rsidRPr="000D10D9" w:rsidRDefault="003B6C76" w:rsidP="008E7AA6">
      <w:pPr>
        <w:suppressAutoHyphens w:val="0"/>
        <w:ind w:firstLine="567"/>
        <w:jc w:val="both"/>
        <w:rPr>
          <w:b/>
          <w:i/>
          <w:color w:val="auto"/>
          <w:lang w:eastAsia="ru-RU"/>
        </w:rPr>
      </w:pPr>
      <w:r>
        <w:rPr>
          <w:b/>
          <w:i/>
          <w:color w:val="auto"/>
          <w:lang w:eastAsia="ru-RU"/>
        </w:rPr>
        <w:t>2)</w:t>
      </w:r>
      <w:r w:rsidR="00654F03" w:rsidRPr="000D10D9">
        <w:rPr>
          <w:b/>
          <w:i/>
          <w:color w:val="auto"/>
          <w:lang w:eastAsia="ru-RU"/>
        </w:rPr>
        <w:t xml:space="preserve"> Довод жалобы в части того, что в проекте контракта </w:t>
      </w:r>
      <w:proofErr w:type="gramStart"/>
      <w:r w:rsidR="00654F03" w:rsidRPr="000D10D9">
        <w:rPr>
          <w:b/>
          <w:i/>
          <w:color w:val="auto"/>
          <w:lang w:eastAsia="ru-RU"/>
        </w:rPr>
        <w:t>содержатся противоречивые условия относительно требуемой заказчиком гарантии производителя признан</w:t>
      </w:r>
      <w:proofErr w:type="gramEnd"/>
      <w:r w:rsidR="00654F03" w:rsidRPr="000D10D9">
        <w:rPr>
          <w:b/>
          <w:i/>
          <w:color w:val="auto"/>
          <w:lang w:eastAsia="ru-RU"/>
        </w:rPr>
        <w:t xml:space="preserve"> обоснованным на основании следующего. </w:t>
      </w:r>
    </w:p>
    <w:p w:rsidR="00654F03" w:rsidRPr="000D10D9" w:rsidRDefault="00654F03" w:rsidP="00654F03">
      <w:pPr>
        <w:suppressAutoHyphens w:val="0"/>
        <w:ind w:firstLine="709"/>
        <w:jc w:val="both"/>
        <w:rPr>
          <w:color w:val="auto"/>
          <w:lang w:eastAsia="ru-RU"/>
        </w:rPr>
      </w:pPr>
      <w:r w:rsidRPr="000D10D9">
        <w:rPr>
          <w:color w:val="auto"/>
          <w:lang w:eastAsia="ru-RU"/>
        </w:rPr>
        <w:t>В соответствии с частью 3 статьи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rsidR="00654F03" w:rsidRPr="000D10D9" w:rsidRDefault="00654F03" w:rsidP="00654F03">
      <w:pPr>
        <w:suppressAutoHyphens w:val="0"/>
        <w:autoSpaceDE w:val="0"/>
        <w:autoSpaceDN w:val="0"/>
        <w:adjustRightInd w:val="0"/>
        <w:ind w:firstLine="709"/>
        <w:jc w:val="both"/>
        <w:rPr>
          <w:rFonts w:eastAsiaTheme="minorHAnsi"/>
          <w:color w:val="auto"/>
          <w:lang w:eastAsia="en-US"/>
        </w:rPr>
      </w:pPr>
      <w:r w:rsidRPr="000D10D9">
        <w:rPr>
          <w:bCs/>
        </w:rPr>
        <w:lastRenderedPageBreak/>
        <w:t xml:space="preserve">Пунктом 5 </w:t>
      </w:r>
      <w:r w:rsidRPr="000D10D9">
        <w:rPr>
          <w:bCs/>
          <w:color w:val="auto"/>
        </w:rPr>
        <w:t xml:space="preserve">части 2 статьи 42 Закона о контрактной системе </w:t>
      </w:r>
      <w:proofErr w:type="gramStart"/>
      <w:r w:rsidRPr="000D10D9">
        <w:rPr>
          <w:rFonts w:eastAsiaTheme="minorHAnsi"/>
          <w:color w:val="auto"/>
          <w:lang w:eastAsia="en-US"/>
        </w:rPr>
        <w:t>извещение</w:t>
      </w:r>
      <w:proofErr w:type="gramEnd"/>
      <w:r w:rsidRPr="000D10D9">
        <w:rPr>
          <w:rFonts w:eastAsiaTheme="minorHAnsi"/>
          <w:color w:val="auto"/>
          <w:lang w:eastAsia="en-US"/>
        </w:rPr>
        <w:t xml:space="preserve"> об осуществлении закупки, если иное не предусмотрено настоящим Федеральным законом, должно содержать электронные документы, в том числе, проект контракта.</w:t>
      </w:r>
    </w:p>
    <w:p w:rsidR="00654F03" w:rsidRPr="000D10D9" w:rsidRDefault="00654F03" w:rsidP="00654F03">
      <w:pPr>
        <w:suppressAutoHyphens w:val="0"/>
        <w:ind w:firstLine="709"/>
        <w:jc w:val="both"/>
        <w:rPr>
          <w:color w:val="auto"/>
          <w:lang w:eastAsia="ru-RU"/>
        </w:rPr>
      </w:pPr>
      <w:proofErr w:type="gramStart"/>
      <w:r w:rsidRPr="000D10D9">
        <w:rPr>
          <w:color w:val="auto"/>
          <w:lang w:eastAsia="ru-RU"/>
        </w:rPr>
        <w:t>Согласно части 1 статьи 34 Закона о контрактной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w:t>
      </w:r>
      <w:proofErr w:type="gramEnd"/>
      <w:r w:rsidRPr="000D10D9">
        <w:rPr>
          <w:color w:val="auto"/>
          <w:lang w:eastAsia="ru-RU"/>
        </w:rPr>
        <w:t xml:space="preserve"> В случае, предусмотренном </w:t>
      </w:r>
      <w:hyperlink r:id="rId10" w:history="1">
        <w:r w:rsidRPr="000D10D9">
          <w:rPr>
            <w:rStyle w:val="a5"/>
            <w:lang w:eastAsia="ru-RU"/>
          </w:rPr>
          <w:t>частью 24 статьи 22</w:t>
        </w:r>
      </w:hyperlink>
      <w:r w:rsidRPr="000D10D9">
        <w:rPr>
          <w:color w:val="auto"/>
          <w:lang w:eastAsia="ru-RU"/>
        </w:rPr>
        <w:t xml:space="preserve">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rsidR="00654F03" w:rsidRPr="000D10D9" w:rsidRDefault="00654F03" w:rsidP="00654F03">
      <w:pPr>
        <w:suppressAutoHyphens w:val="0"/>
        <w:ind w:firstLine="709"/>
        <w:jc w:val="both"/>
        <w:rPr>
          <w:color w:val="auto"/>
          <w:lang w:eastAsia="ru-RU"/>
        </w:rPr>
      </w:pPr>
      <w:r w:rsidRPr="000D10D9">
        <w:rPr>
          <w:color w:val="auto"/>
          <w:lang w:eastAsia="ru-RU"/>
        </w:rPr>
        <w:t>Проект муниципального контракта является Приложением №4 к Извещению.</w:t>
      </w:r>
    </w:p>
    <w:p w:rsidR="00654F03" w:rsidRPr="000D10D9" w:rsidRDefault="00654F03" w:rsidP="00654F03">
      <w:pPr>
        <w:suppressAutoHyphens w:val="0"/>
        <w:ind w:firstLine="709"/>
        <w:jc w:val="both"/>
        <w:rPr>
          <w:i/>
          <w:color w:val="auto"/>
          <w:lang w:eastAsia="ru-RU"/>
        </w:rPr>
      </w:pPr>
      <w:r w:rsidRPr="000D10D9">
        <w:rPr>
          <w:color w:val="auto"/>
          <w:lang w:eastAsia="ru-RU"/>
        </w:rPr>
        <w:t>Согласно подпункту «д» пункта 5.3 проекта контракта: «</w:t>
      </w:r>
      <w:r w:rsidRPr="00654F03">
        <w:rPr>
          <w:i/>
          <w:color w:val="auto"/>
          <w:szCs w:val="28"/>
          <w:lang w:eastAsia="ru-RU"/>
        </w:rPr>
        <w:t>гарантию производителя на Оборудование, срок действия которой составляет не менее 12 месяцев, оформленную в виде отдельного документа</w:t>
      </w:r>
      <w:proofErr w:type="gramStart"/>
      <w:r w:rsidRPr="00654F03">
        <w:rPr>
          <w:i/>
          <w:color w:val="auto"/>
          <w:szCs w:val="28"/>
          <w:lang w:eastAsia="ru-RU"/>
        </w:rPr>
        <w:t>;</w:t>
      </w:r>
      <w:r w:rsidRPr="000D10D9">
        <w:rPr>
          <w:i/>
          <w:color w:val="auto"/>
          <w:lang w:eastAsia="ru-RU"/>
        </w:rPr>
        <w:t>»</w:t>
      </w:r>
      <w:proofErr w:type="gramEnd"/>
      <w:r w:rsidRPr="000D10D9">
        <w:rPr>
          <w:i/>
          <w:color w:val="auto"/>
          <w:lang w:eastAsia="ru-RU"/>
        </w:rPr>
        <w:t>.</w:t>
      </w:r>
    </w:p>
    <w:p w:rsidR="00654F03" w:rsidRPr="000D10D9" w:rsidRDefault="00654F03" w:rsidP="00654F03">
      <w:pPr>
        <w:suppressAutoHyphens w:val="0"/>
        <w:ind w:firstLine="709"/>
        <w:jc w:val="both"/>
        <w:rPr>
          <w:i/>
          <w:color w:val="auto"/>
          <w:lang w:eastAsia="ru-RU"/>
        </w:rPr>
      </w:pPr>
      <w:r>
        <w:rPr>
          <w:color w:val="auto"/>
          <w:lang w:eastAsia="ru-RU"/>
        </w:rPr>
        <w:t>Между тем, в пункте 7.4</w:t>
      </w:r>
      <w:r w:rsidRPr="000D10D9">
        <w:rPr>
          <w:color w:val="auto"/>
          <w:lang w:eastAsia="ru-RU"/>
        </w:rPr>
        <w:t xml:space="preserve"> проекта контракта установлено: «</w:t>
      </w:r>
      <w:r w:rsidRPr="00654F03">
        <w:rPr>
          <w:i/>
          <w:color w:val="auto"/>
          <w:szCs w:val="28"/>
          <w:lang w:eastAsia="ru-RU"/>
        </w:rPr>
        <w:t xml:space="preserve">Гарантия Поставщика на поставленное Оборудование составляет не менее 12 месяцев </w:t>
      </w:r>
      <w:r w:rsidRPr="00654F03">
        <w:rPr>
          <w:i/>
          <w:color w:val="auto"/>
          <w:lang w:eastAsia="ru-RU"/>
        </w:rPr>
        <w:t>с момента подписания обеими сторонами акта ввода в эксплуатацию оборудования</w:t>
      </w:r>
      <w:r w:rsidRPr="00654F03">
        <w:rPr>
          <w:i/>
          <w:color w:val="auto"/>
          <w:szCs w:val="28"/>
          <w:lang w:eastAsia="ru-RU"/>
        </w:rPr>
        <w:t xml:space="preserve">. Гарантия производителя на Оборудование составляет не менее 24 месяцев с момента его отгрузки. </w:t>
      </w:r>
      <w:proofErr w:type="gramStart"/>
      <w:r w:rsidRPr="00654F03">
        <w:rPr>
          <w:i/>
          <w:color w:val="auto"/>
          <w:szCs w:val="28"/>
          <w:lang w:eastAsia="ru-RU"/>
        </w:rPr>
        <w:t>Гарантийный срок начинает исчисляться со дня подписания соответствующего Акта ввода Оборудования в эксплуатацию, оказания Услуг по обучению правилам эксплуатации и инструктажу специалистов (приложение № 5 к Контракту</w:t>
      </w:r>
      <w:r w:rsidRPr="000D10D9">
        <w:rPr>
          <w:i/>
          <w:color w:val="auto"/>
          <w:lang w:eastAsia="ru-RU"/>
        </w:rPr>
        <w:t>»</w:t>
      </w:r>
      <w:proofErr w:type="gramEnd"/>
    </w:p>
    <w:p w:rsidR="00654F03" w:rsidRPr="000D10D9" w:rsidRDefault="00654F03" w:rsidP="00654F03">
      <w:pPr>
        <w:suppressAutoHyphens w:val="0"/>
        <w:ind w:firstLine="709"/>
        <w:jc w:val="both"/>
        <w:rPr>
          <w:color w:val="auto"/>
          <w:lang w:eastAsia="ru-RU"/>
        </w:rPr>
      </w:pPr>
      <w:r w:rsidRPr="000D10D9">
        <w:rPr>
          <w:color w:val="auto"/>
          <w:lang w:eastAsia="ru-RU"/>
        </w:rPr>
        <w:t>Таким образом, проект контракта не позволяет достоверно установить срок гарантии производителя, что может ввести участников закупки в заблуждение относительно условий исполнения контракта.</w:t>
      </w:r>
    </w:p>
    <w:p w:rsidR="00654F03" w:rsidRPr="000D10D9" w:rsidRDefault="00654F03" w:rsidP="00654F03">
      <w:pPr>
        <w:suppressAutoHyphens w:val="0"/>
        <w:ind w:firstLine="709"/>
        <w:jc w:val="both"/>
        <w:rPr>
          <w:color w:val="auto"/>
          <w:lang w:eastAsia="ru-RU"/>
        </w:rPr>
      </w:pPr>
      <w:r w:rsidRPr="000D10D9">
        <w:rPr>
          <w:color w:val="auto"/>
          <w:lang w:eastAsia="ru-RU"/>
        </w:rPr>
        <w:t>В силу вышеизложенного, заказчик нарушил положения части 3 статьи 7, части 1 статьи 34, пункта 5 части 2 статьи 42 Закона о контрактной системе, что содержит признаки состава административного правонарушения, предусмотренного ч. 1.4 ст. 7.30 КоАП РФ.</w:t>
      </w:r>
    </w:p>
    <w:p w:rsidR="00654F03" w:rsidRDefault="00654F03" w:rsidP="00654F03">
      <w:pPr>
        <w:pStyle w:val="a6"/>
        <w:spacing w:before="0" w:beforeAutospacing="0" w:after="0" w:afterAutospacing="0"/>
        <w:ind w:firstLine="567"/>
        <w:jc w:val="both"/>
        <w:rPr>
          <w:color w:val="000000"/>
        </w:rPr>
      </w:pPr>
      <w:r w:rsidRPr="000D10D9">
        <w:rPr>
          <w:b/>
        </w:rPr>
        <w:t>Второй довод жалобы признан обоснованным</w:t>
      </w:r>
    </w:p>
    <w:p w:rsidR="00394362" w:rsidRDefault="003B6C76" w:rsidP="00394362">
      <w:pPr>
        <w:pStyle w:val="a6"/>
        <w:spacing w:before="0" w:beforeAutospacing="0" w:after="0" w:afterAutospacing="0"/>
        <w:ind w:firstLine="567"/>
        <w:jc w:val="both"/>
        <w:rPr>
          <w:b/>
          <w:i/>
          <w:color w:val="000000"/>
        </w:rPr>
      </w:pPr>
      <w:r>
        <w:rPr>
          <w:b/>
          <w:i/>
          <w:color w:val="000000"/>
        </w:rPr>
        <w:t>3)</w:t>
      </w:r>
      <w:r w:rsidR="00394362" w:rsidRPr="00394362">
        <w:rPr>
          <w:b/>
          <w:i/>
          <w:color w:val="000000"/>
        </w:rPr>
        <w:t xml:space="preserve"> Довод жалобы в части того, что проект контракта не </w:t>
      </w:r>
      <w:proofErr w:type="gramStart"/>
      <w:r w:rsidR="00394362" w:rsidRPr="00394362">
        <w:rPr>
          <w:b/>
          <w:i/>
          <w:color w:val="000000"/>
        </w:rPr>
        <w:t>соответствует типовому контракту на поставку медицинских изделий является</w:t>
      </w:r>
      <w:proofErr w:type="gramEnd"/>
      <w:r w:rsidR="00394362" w:rsidRPr="00394362">
        <w:rPr>
          <w:b/>
          <w:i/>
          <w:color w:val="000000"/>
        </w:rPr>
        <w:t xml:space="preserve"> не</w:t>
      </w:r>
      <w:r w:rsidR="00394362">
        <w:rPr>
          <w:b/>
          <w:i/>
          <w:color w:val="000000"/>
        </w:rPr>
        <w:t>обоснованным в силу следующего.</w:t>
      </w:r>
    </w:p>
    <w:p w:rsidR="00394362" w:rsidRPr="00394362" w:rsidRDefault="00394362" w:rsidP="00394362">
      <w:pPr>
        <w:pStyle w:val="a6"/>
        <w:spacing w:before="0" w:beforeAutospacing="0" w:after="0" w:afterAutospacing="0"/>
        <w:ind w:firstLine="567"/>
        <w:jc w:val="both"/>
        <w:rPr>
          <w:b/>
          <w:i/>
          <w:color w:val="000000"/>
        </w:rPr>
      </w:pPr>
      <w:r w:rsidRPr="00394362">
        <w:rPr>
          <w:color w:val="000000"/>
        </w:rPr>
        <w:t>Согласно пункту 5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проект контракта.</w:t>
      </w:r>
    </w:p>
    <w:p w:rsidR="00394362" w:rsidRPr="00394362" w:rsidRDefault="00394362" w:rsidP="00394362">
      <w:pPr>
        <w:pStyle w:val="a6"/>
        <w:spacing w:before="0" w:beforeAutospacing="0" w:after="0" w:afterAutospacing="0"/>
        <w:ind w:firstLine="567"/>
        <w:jc w:val="both"/>
        <w:rPr>
          <w:color w:val="000000"/>
        </w:rPr>
      </w:pPr>
      <w:r w:rsidRPr="00394362">
        <w:rPr>
          <w:color w:val="000000"/>
        </w:rPr>
        <w:t xml:space="preserve">В соответствии с частью 11 статьи 34 Закона о контрактной системе, Правительство Российской Федерации вправе </w:t>
      </w:r>
      <w:proofErr w:type="gramStart"/>
      <w:r w:rsidRPr="00394362">
        <w:rPr>
          <w:color w:val="000000"/>
        </w:rPr>
        <w:t>установить типовые условия</w:t>
      </w:r>
      <w:proofErr w:type="gramEnd"/>
      <w:r w:rsidRPr="00394362">
        <w:rPr>
          <w:color w:val="000000"/>
        </w:rPr>
        <w:t xml:space="preserve"> контрактов, подлежащие применению заказчиками при осуществлении закупок.</w:t>
      </w:r>
    </w:p>
    <w:p w:rsidR="00394362" w:rsidRDefault="00394362" w:rsidP="00394362">
      <w:pPr>
        <w:pStyle w:val="a6"/>
        <w:spacing w:before="0" w:beforeAutospacing="0" w:after="0" w:afterAutospacing="0"/>
        <w:ind w:firstLine="567"/>
        <w:jc w:val="both"/>
        <w:rPr>
          <w:color w:val="000000"/>
        </w:rPr>
      </w:pPr>
      <w:proofErr w:type="gramStart"/>
      <w:r w:rsidRPr="00394362">
        <w:rPr>
          <w:color w:val="000000"/>
        </w:rPr>
        <w:t>Приказом Минздрава России от 15.10.2015 № 724н "Об утверждении типового контракта на поставку медицинских изделий,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 (далее также – Приказ № 724н), утвержден типовой контракт на поставку медицинских изделий,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w:t>
      </w:r>
      <w:proofErr w:type="gramEnd"/>
      <w:r w:rsidRPr="00394362">
        <w:rPr>
          <w:color w:val="000000"/>
        </w:rPr>
        <w:t xml:space="preserve"> об</w:t>
      </w:r>
      <w:r>
        <w:rPr>
          <w:color w:val="000000"/>
        </w:rPr>
        <w:t>служивание медицинских изделий.</w:t>
      </w:r>
    </w:p>
    <w:p w:rsidR="00394362" w:rsidRPr="00394362" w:rsidRDefault="00394362" w:rsidP="00394362">
      <w:pPr>
        <w:pStyle w:val="a6"/>
        <w:spacing w:before="0" w:beforeAutospacing="0" w:after="0" w:afterAutospacing="0"/>
        <w:ind w:firstLine="567"/>
        <w:jc w:val="both"/>
        <w:rPr>
          <w:color w:val="000000"/>
        </w:rPr>
      </w:pPr>
      <w:r w:rsidRPr="00394362">
        <w:rPr>
          <w:color w:val="000000"/>
        </w:rPr>
        <w:t xml:space="preserve">Комиссия Якутского УФАС России, изучив проект государственного </w:t>
      </w:r>
      <w:proofErr w:type="gramStart"/>
      <w:r w:rsidRPr="00394362">
        <w:rPr>
          <w:color w:val="000000"/>
        </w:rPr>
        <w:t>контракта</w:t>
      </w:r>
      <w:proofErr w:type="gramEnd"/>
      <w:r w:rsidRPr="00394362">
        <w:rPr>
          <w:color w:val="000000"/>
        </w:rPr>
        <w:t xml:space="preserve"> приходит к выводу об использовании заказчиком типового контракта, установленного Приказом №724н.</w:t>
      </w:r>
    </w:p>
    <w:p w:rsidR="00394362" w:rsidRDefault="00394362" w:rsidP="00394362">
      <w:pPr>
        <w:pStyle w:val="a6"/>
        <w:spacing w:before="0" w:beforeAutospacing="0" w:after="0" w:afterAutospacing="0"/>
        <w:ind w:firstLine="567"/>
        <w:jc w:val="both"/>
        <w:rPr>
          <w:b/>
          <w:color w:val="000000"/>
        </w:rPr>
      </w:pPr>
      <w:r w:rsidRPr="00394362">
        <w:rPr>
          <w:b/>
          <w:color w:val="000000"/>
        </w:rPr>
        <w:t>Довод жалобы признан необоснованным.</w:t>
      </w:r>
    </w:p>
    <w:p w:rsidR="003B6C76" w:rsidRPr="003B6C76" w:rsidRDefault="003B6C76" w:rsidP="003B6C76">
      <w:pPr>
        <w:pStyle w:val="a6"/>
        <w:spacing w:before="0" w:beforeAutospacing="0" w:after="0" w:afterAutospacing="0"/>
        <w:ind w:firstLine="567"/>
        <w:jc w:val="both"/>
        <w:rPr>
          <w:b/>
          <w:bCs/>
          <w:i/>
          <w:color w:val="00000A"/>
          <w:sz w:val="23"/>
          <w:szCs w:val="23"/>
        </w:rPr>
      </w:pPr>
      <w:proofErr w:type="gramStart"/>
      <w:r>
        <w:rPr>
          <w:b/>
          <w:i/>
          <w:color w:val="000000"/>
        </w:rPr>
        <w:lastRenderedPageBreak/>
        <w:t xml:space="preserve">4) </w:t>
      </w:r>
      <w:r w:rsidRPr="003B6C76">
        <w:rPr>
          <w:b/>
          <w:bCs/>
          <w:i/>
          <w:color w:val="00000A"/>
          <w:sz w:val="23"/>
          <w:szCs w:val="23"/>
        </w:rPr>
        <w:t>Довод жалобы о том, что в проекте контракта содержится неправомерная обязанность предоставления декларации о соответствии на компьютерный томограф, между тем, Постановлением Правительства РФ от 01.12.2009 N 982 (ред. от 04.07.2020)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(далее – Постановление № 982), компьютерные томографы были исключены</w:t>
      </w:r>
      <w:proofErr w:type="gramEnd"/>
      <w:r w:rsidRPr="003B6C76">
        <w:rPr>
          <w:b/>
          <w:bCs/>
          <w:i/>
          <w:color w:val="00000A"/>
          <w:sz w:val="23"/>
          <w:szCs w:val="23"/>
        </w:rPr>
        <w:t xml:space="preserve"> из перечня продукции, подтверждение соответствия которой осуществляется в форме принятия декларации о соответствии, </w:t>
      </w:r>
      <w:proofErr w:type="gramStart"/>
      <w:r w:rsidRPr="003B6C76">
        <w:rPr>
          <w:b/>
          <w:bCs/>
          <w:i/>
          <w:color w:val="00000A"/>
          <w:sz w:val="23"/>
          <w:szCs w:val="23"/>
        </w:rPr>
        <w:t>признан</w:t>
      </w:r>
      <w:proofErr w:type="gramEnd"/>
      <w:r w:rsidRPr="003B6C76">
        <w:rPr>
          <w:b/>
          <w:bCs/>
          <w:i/>
          <w:color w:val="00000A"/>
          <w:sz w:val="23"/>
          <w:szCs w:val="23"/>
        </w:rPr>
        <w:t xml:space="preserve"> обоснованным на основании следующего.</w:t>
      </w:r>
    </w:p>
    <w:p w:rsidR="003B6C76" w:rsidRPr="000D10D9" w:rsidRDefault="003B6C76" w:rsidP="003B6C76">
      <w:pPr>
        <w:suppressAutoHyphens w:val="0"/>
        <w:ind w:firstLine="709"/>
        <w:jc w:val="both"/>
        <w:rPr>
          <w:color w:val="auto"/>
          <w:lang w:eastAsia="ru-RU"/>
        </w:rPr>
      </w:pPr>
      <w:r w:rsidRPr="000D10D9">
        <w:rPr>
          <w:color w:val="auto"/>
          <w:lang w:eastAsia="ru-RU"/>
        </w:rPr>
        <w:t>Согласно пункту 5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проект контракта.</w:t>
      </w:r>
    </w:p>
    <w:p w:rsidR="003B6C76" w:rsidRPr="000D10D9" w:rsidRDefault="003B6C76" w:rsidP="003B6C76">
      <w:pPr>
        <w:suppressAutoHyphens w:val="0"/>
        <w:ind w:firstLine="709"/>
        <w:jc w:val="both"/>
        <w:rPr>
          <w:color w:val="auto"/>
          <w:lang w:eastAsia="ru-RU"/>
        </w:rPr>
      </w:pPr>
      <w:r w:rsidRPr="000D10D9">
        <w:rPr>
          <w:color w:val="auto"/>
          <w:lang w:eastAsia="ru-RU"/>
        </w:rPr>
        <w:t xml:space="preserve">В соответствии с частью 11 статьи 34 Закона о контрактной системе, Правительство Российской Федерации вправе </w:t>
      </w:r>
      <w:proofErr w:type="gramStart"/>
      <w:r w:rsidRPr="000D10D9">
        <w:rPr>
          <w:color w:val="auto"/>
          <w:lang w:eastAsia="ru-RU"/>
        </w:rPr>
        <w:t>установить типовые условия</w:t>
      </w:r>
      <w:proofErr w:type="gramEnd"/>
      <w:r w:rsidRPr="000D10D9">
        <w:rPr>
          <w:color w:val="auto"/>
          <w:lang w:eastAsia="ru-RU"/>
        </w:rPr>
        <w:t xml:space="preserve"> контрактов, подлежащие применению заказчиками при осуществлении закупок.</w:t>
      </w:r>
    </w:p>
    <w:p w:rsidR="003B6C76" w:rsidRDefault="003B6C76" w:rsidP="003B6C76">
      <w:pPr>
        <w:suppressAutoHyphens w:val="0"/>
        <w:ind w:firstLine="709"/>
        <w:jc w:val="both"/>
        <w:rPr>
          <w:color w:val="auto"/>
          <w:lang w:eastAsia="ru-RU"/>
        </w:rPr>
      </w:pPr>
      <w:r w:rsidRPr="000D10D9">
        <w:rPr>
          <w:color w:val="auto"/>
          <w:lang w:eastAsia="ru-RU"/>
        </w:rPr>
        <w:t>Приказом № 724н утвержден типовой контракт на поставку медицинских изделий,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w:t>
      </w:r>
    </w:p>
    <w:p w:rsidR="003B6C76" w:rsidRDefault="003B6C76" w:rsidP="003B6C76">
      <w:pPr>
        <w:suppressAutoHyphens w:val="0"/>
        <w:ind w:firstLine="709"/>
        <w:jc w:val="both"/>
        <w:rPr>
          <w:color w:val="auto"/>
          <w:lang w:eastAsia="ru-RU"/>
        </w:rPr>
      </w:pPr>
      <w:r>
        <w:rPr>
          <w:color w:val="auto"/>
          <w:lang w:eastAsia="ru-RU"/>
        </w:rPr>
        <w:t xml:space="preserve">Согласно оговорке 25 Типового контракта, </w:t>
      </w:r>
      <w:r w:rsidRPr="00755A6B">
        <w:rPr>
          <w:color w:val="auto"/>
          <w:lang w:eastAsia="ru-RU"/>
        </w:rPr>
        <w:t>копия документа о соответствии</w:t>
      </w:r>
      <w:r>
        <w:rPr>
          <w:color w:val="auto"/>
          <w:lang w:eastAsia="ru-RU"/>
        </w:rPr>
        <w:t xml:space="preserve"> у</w:t>
      </w:r>
      <w:r w:rsidRPr="00755A6B">
        <w:rPr>
          <w:color w:val="auto"/>
          <w:lang w:eastAsia="ru-RU"/>
        </w:rPr>
        <w:t xml:space="preserve">казывается в соответствии с </w:t>
      </w:r>
      <w:r>
        <w:rPr>
          <w:color w:val="auto"/>
          <w:lang w:eastAsia="ru-RU"/>
        </w:rPr>
        <w:t>Постановлением № 982.</w:t>
      </w:r>
    </w:p>
    <w:p w:rsidR="003B6C76" w:rsidRPr="00755A6B" w:rsidRDefault="003B6C76" w:rsidP="003B6C76">
      <w:pPr>
        <w:suppressAutoHyphens w:val="0"/>
        <w:ind w:firstLine="709"/>
        <w:jc w:val="both"/>
        <w:rPr>
          <w:i/>
          <w:color w:val="auto"/>
          <w:lang w:eastAsia="ru-RU"/>
        </w:rPr>
      </w:pPr>
      <w:r>
        <w:rPr>
          <w:color w:val="auto"/>
          <w:lang w:eastAsia="ru-RU"/>
        </w:rPr>
        <w:t>Согласно пункту 8.3 проекта контракта установлено: «</w:t>
      </w:r>
      <w:r w:rsidRPr="00755A6B">
        <w:rPr>
          <w:i/>
          <w:color w:val="auto"/>
          <w:lang w:eastAsia="ru-RU"/>
        </w:rPr>
        <w:t xml:space="preserve">8.3.Оплата по Контракту за поставленное Оборудование и оказанные Услуги осуществляется Заказчиком после представления Поставщиком </w:t>
      </w:r>
    </w:p>
    <w:p w:rsidR="003B6C76" w:rsidRPr="00755A6B" w:rsidRDefault="003B6C76" w:rsidP="003B6C76">
      <w:pPr>
        <w:suppressAutoHyphens w:val="0"/>
        <w:ind w:firstLine="709"/>
        <w:jc w:val="both"/>
        <w:rPr>
          <w:i/>
          <w:color w:val="auto"/>
          <w:lang w:eastAsia="ru-RU"/>
        </w:rPr>
      </w:pPr>
      <w:r w:rsidRPr="00755A6B">
        <w:rPr>
          <w:i/>
          <w:color w:val="auto"/>
          <w:lang w:eastAsia="ru-RU"/>
        </w:rPr>
        <w:t>в срок в течение 15 (пятнадцати) рабочих дней следующих документов или копий документов:</w:t>
      </w:r>
    </w:p>
    <w:p w:rsidR="003B6C76" w:rsidRPr="00755A6B" w:rsidRDefault="003B6C76" w:rsidP="003B6C76">
      <w:pPr>
        <w:suppressAutoHyphens w:val="0"/>
        <w:ind w:firstLine="709"/>
        <w:jc w:val="both"/>
        <w:rPr>
          <w:i/>
          <w:color w:val="auto"/>
          <w:lang w:eastAsia="ru-RU"/>
        </w:rPr>
      </w:pPr>
      <w:r w:rsidRPr="00755A6B">
        <w:rPr>
          <w:i/>
          <w:color w:val="auto"/>
          <w:lang w:eastAsia="ru-RU"/>
        </w:rPr>
        <w:t>а) счета;</w:t>
      </w:r>
    </w:p>
    <w:p w:rsidR="003B6C76" w:rsidRPr="00755A6B" w:rsidRDefault="003B6C76" w:rsidP="003B6C76">
      <w:pPr>
        <w:suppressAutoHyphens w:val="0"/>
        <w:ind w:firstLine="709"/>
        <w:jc w:val="both"/>
        <w:rPr>
          <w:i/>
          <w:color w:val="auto"/>
          <w:lang w:eastAsia="ru-RU"/>
        </w:rPr>
      </w:pPr>
      <w:r w:rsidRPr="00755A6B">
        <w:rPr>
          <w:i/>
          <w:color w:val="auto"/>
          <w:lang w:eastAsia="ru-RU"/>
        </w:rPr>
        <w:t>б) счета-фактуры;</w:t>
      </w:r>
    </w:p>
    <w:p w:rsidR="003B6C76" w:rsidRPr="00755A6B" w:rsidRDefault="003B6C76" w:rsidP="003B6C76">
      <w:pPr>
        <w:suppressAutoHyphens w:val="0"/>
        <w:ind w:firstLine="709"/>
        <w:jc w:val="both"/>
        <w:rPr>
          <w:i/>
          <w:color w:val="auto"/>
          <w:lang w:eastAsia="ru-RU"/>
        </w:rPr>
      </w:pPr>
      <w:r w:rsidRPr="00755A6B">
        <w:rPr>
          <w:i/>
          <w:color w:val="auto"/>
          <w:lang w:eastAsia="ru-RU"/>
        </w:rPr>
        <w:t xml:space="preserve">в) товарной накладной </w:t>
      </w:r>
      <w:proofErr w:type="gramStart"/>
      <w:r w:rsidRPr="00755A6B">
        <w:rPr>
          <w:i/>
          <w:color w:val="auto"/>
          <w:lang w:eastAsia="ru-RU"/>
        </w:rPr>
        <w:t>подписанная</w:t>
      </w:r>
      <w:proofErr w:type="gramEnd"/>
      <w:r w:rsidRPr="00755A6B">
        <w:rPr>
          <w:i/>
          <w:color w:val="auto"/>
          <w:lang w:eastAsia="ru-RU"/>
        </w:rPr>
        <w:t xml:space="preserve"> (товарных накладных, подписанных Получателями);</w:t>
      </w:r>
    </w:p>
    <w:p w:rsidR="003B6C76" w:rsidRPr="00755A6B" w:rsidRDefault="003B6C76" w:rsidP="003B6C76">
      <w:pPr>
        <w:suppressAutoHyphens w:val="0"/>
        <w:ind w:firstLine="709"/>
        <w:jc w:val="both"/>
        <w:rPr>
          <w:i/>
          <w:color w:val="auto"/>
          <w:lang w:eastAsia="ru-RU"/>
        </w:rPr>
      </w:pPr>
      <w:r w:rsidRPr="00755A6B">
        <w:rPr>
          <w:i/>
          <w:color w:val="auto"/>
          <w:lang w:eastAsia="ru-RU"/>
        </w:rPr>
        <w:t>г) Акта сдачи-приемки оказанных услуг в форме электронного документа, подписанного Сторонами в ЕИС;</w:t>
      </w:r>
    </w:p>
    <w:p w:rsidR="003B6C76" w:rsidRPr="00755A6B" w:rsidRDefault="003B6C76" w:rsidP="003B6C76">
      <w:pPr>
        <w:suppressAutoHyphens w:val="0"/>
        <w:ind w:firstLine="709"/>
        <w:jc w:val="both"/>
        <w:rPr>
          <w:i/>
          <w:color w:val="auto"/>
          <w:lang w:eastAsia="ru-RU"/>
        </w:rPr>
      </w:pPr>
      <w:r w:rsidRPr="00755A6B">
        <w:rPr>
          <w:i/>
          <w:color w:val="auto"/>
          <w:lang w:eastAsia="ru-RU"/>
        </w:rPr>
        <w:t>д) копий регистрационных удостоверений на Оборудование установленного образца Минздрава РФ (Росздравнадзора РФ);</w:t>
      </w:r>
    </w:p>
    <w:p w:rsidR="003B6C76" w:rsidRPr="00755A6B" w:rsidRDefault="003B6C76" w:rsidP="003B6C76">
      <w:pPr>
        <w:suppressAutoHyphens w:val="0"/>
        <w:ind w:firstLine="709"/>
        <w:jc w:val="both"/>
        <w:rPr>
          <w:i/>
          <w:color w:val="auto"/>
          <w:lang w:eastAsia="ru-RU"/>
        </w:rPr>
      </w:pPr>
      <w:r w:rsidRPr="00755A6B">
        <w:rPr>
          <w:i/>
          <w:color w:val="auto"/>
          <w:lang w:eastAsia="ru-RU"/>
        </w:rPr>
        <w:t>е) гарантии производителя (изготовителя) на Оборудование (копии);</w:t>
      </w:r>
    </w:p>
    <w:p w:rsidR="003B6C76" w:rsidRPr="00755A6B" w:rsidRDefault="003B6C76" w:rsidP="003B6C76">
      <w:pPr>
        <w:suppressAutoHyphens w:val="0"/>
        <w:ind w:firstLine="709"/>
        <w:jc w:val="both"/>
        <w:rPr>
          <w:i/>
          <w:color w:val="auto"/>
          <w:lang w:eastAsia="ru-RU"/>
        </w:rPr>
      </w:pPr>
      <w:r w:rsidRPr="00755A6B">
        <w:rPr>
          <w:i/>
          <w:color w:val="auto"/>
          <w:lang w:eastAsia="ru-RU"/>
        </w:rPr>
        <w:t>ж) гарантии Поставщика на Оборудование (копии);</w:t>
      </w:r>
    </w:p>
    <w:p w:rsidR="003B6C76" w:rsidRPr="00755A6B" w:rsidRDefault="003B6C76" w:rsidP="003B6C76">
      <w:pPr>
        <w:suppressAutoHyphens w:val="0"/>
        <w:ind w:firstLine="709"/>
        <w:jc w:val="both"/>
        <w:rPr>
          <w:i/>
          <w:color w:val="auto"/>
          <w:lang w:eastAsia="ru-RU"/>
        </w:rPr>
      </w:pPr>
      <w:r w:rsidRPr="00755A6B">
        <w:rPr>
          <w:i/>
          <w:color w:val="auto"/>
          <w:lang w:eastAsia="ru-RU"/>
        </w:rPr>
        <w:t>з) Инструкция по эксплуатации Оборудования на русском языке;</w:t>
      </w:r>
    </w:p>
    <w:p w:rsidR="003B6C76" w:rsidRDefault="003B6C76" w:rsidP="003B6C76">
      <w:pPr>
        <w:suppressAutoHyphens w:val="0"/>
        <w:ind w:firstLine="709"/>
        <w:jc w:val="both"/>
        <w:rPr>
          <w:b/>
          <w:i/>
          <w:color w:val="auto"/>
          <w:lang w:eastAsia="ru-RU"/>
        </w:rPr>
      </w:pPr>
      <w:r w:rsidRPr="00755A6B">
        <w:rPr>
          <w:b/>
          <w:i/>
          <w:color w:val="auto"/>
          <w:lang w:eastAsia="ru-RU"/>
        </w:rPr>
        <w:t>и) Копии сертификатов или деклараций соответствия»</w:t>
      </w:r>
      <w:r>
        <w:rPr>
          <w:b/>
          <w:i/>
          <w:color w:val="auto"/>
          <w:lang w:eastAsia="ru-RU"/>
        </w:rPr>
        <w:t>.</w:t>
      </w:r>
    </w:p>
    <w:p w:rsidR="003B6C76" w:rsidRDefault="003B6C76" w:rsidP="003B6C76">
      <w:pPr>
        <w:suppressAutoHyphens w:val="0"/>
        <w:ind w:firstLine="709"/>
        <w:jc w:val="both"/>
        <w:rPr>
          <w:color w:val="auto"/>
          <w:lang w:eastAsia="ru-RU"/>
        </w:rPr>
      </w:pPr>
      <w:proofErr w:type="gramStart"/>
      <w:r w:rsidRPr="00755A6B">
        <w:rPr>
          <w:b/>
          <w:color w:val="auto"/>
          <w:lang w:eastAsia="ru-RU"/>
        </w:rPr>
        <w:t xml:space="preserve">Резюмируя изложенное, Комиссия Якутского УФАС, приходит к выводу о </w:t>
      </w:r>
      <w:r w:rsidRPr="00AC21F3">
        <w:rPr>
          <w:color w:val="auto"/>
          <w:lang w:eastAsia="ru-RU"/>
        </w:rPr>
        <w:t xml:space="preserve">том, что компьютерные томографы были исключены из перечня продукции, подтверждение соответствия которой осуществляется в форме принятия декларации о соответствии. </w:t>
      </w:r>
      <w:proofErr w:type="gramEnd"/>
    </w:p>
    <w:p w:rsidR="003B6C76" w:rsidRPr="00AC21F3" w:rsidRDefault="003B6C76" w:rsidP="003B6C76">
      <w:pPr>
        <w:suppressAutoHyphens w:val="0"/>
        <w:ind w:firstLine="709"/>
        <w:jc w:val="both"/>
        <w:rPr>
          <w:color w:val="auto"/>
          <w:lang w:eastAsia="ru-RU"/>
        </w:rPr>
      </w:pPr>
      <w:r>
        <w:rPr>
          <w:color w:val="auto"/>
          <w:lang w:eastAsia="ru-RU"/>
        </w:rPr>
        <w:t xml:space="preserve">Таким образом, </w:t>
      </w:r>
      <w:proofErr w:type="gramStart"/>
      <w:r>
        <w:rPr>
          <w:color w:val="auto"/>
          <w:lang w:eastAsia="ru-RU"/>
        </w:rPr>
        <w:t>у</w:t>
      </w:r>
      <w:proofErr w:type="gramEnd"/>
      <w:r>
        <w:rPr>
          <w:color w:val="auto"/>
          <w:lang w:eastAsia="ru-RU"/>
        </w:rPr>
        <w:t xml:space="preserve"> </w:t>
      </w:r>
      <w:proofErr w:type="gramStart"/>
      <w:r>
        <w:rPr>
          <w:color w:val="auto"/>
          <w:lang w:eastAsia="ru-RU"/>
        </w:rPr>
        <w:t>заказчиком</w:t>
      </w:r>
      <w:proofErr w:type="gramEnd"/>
      <w:r>
        <w:rPr>
          <w:color w:val="auto"/>
          <w:lang w:eastAsia="ru-RU"/>
        </w:rPr>
        <w:t xml:space="preserve"> установлены неисполнимые требования к объекту закупки, согласно проекту контракта.</w:t>
      </w:r>
    </w:p>
    <w:p w:rsidR="003B6C76" w:rsidRDefault="003B6C76" w:rsidP="003B6C76">
      <w:pPr>
        <w:suppressAutoHyphens w:val="0"/>
        <w:ind w:firstLine="709"/>
        <w:jc w:val="both"/>
        <w:rPr>
          <w:color w:val="auto"/>
          <w:lang w:eastAsia="ru-RU"/>
        </w:rPr>
      </w:pPr>
      <w:r w:rsidRPr="000D10D9">
        <w:rPr>
          <w:color w:val="auto"/>
          <w:lang w:eastAsia="ru-RU"/>
        </w:rPr>
        <w:t>В силу вышеизложенного, заказчик нарушил положения</w:t>
      </w:r>
      <w:r w:rsidRPr="000D10D9">
        <w:t xml:space="preserve"> </w:t>
      </w:r>
      <w:r w:rsidRPr="000D10D9">
        <w:rPr>
          <w:color w:val="auto"/>
          <w:lang w:eastAsia="ru-RU"/>
        </w:rPr>
        <w:t xml:space="preserve">части 1 статьи 34, пункта 5 части 2 статьи 42 Закона о контрактной системе, что содержит признаки состава административного правонарушения, предусмотренного ч. </w:t>
      </w:r>
      <w:r>
        <w:rPr>
          <w:color w:val="auto"/>
          <w:lang w:eastAsia="ru-RU"/>
        </w:rPr>
        <w:t xml:space="preserve">4.2 </w:t>
      </w:r>
      <w:r w:rsidRPr="000D10D9">
        <w:rPr>
          <w:color w:val="auto"/>
          <w:lang w:eastAsia="ru-RU"/>
        </w:rPr>
        <w:t xml:space="preserve"> ст. 7.30 КоАП РФ.</w:t>
      </w:r>
    </w:p>
    <w:p w:rsidR="00E203C5" w:rsidRDefault="00E203C5" w:rsidP="00AE68E1">
      <w:pPr>
        <w:pStyle w:val="a6"/>
        <w:spacing w:before="0" w:beforeAutospacing="0" w:after="0" w:afterAutospacing="0"/>
        <w:ind w:firstLine="567"/>
        <w:jc w:val="both"/>
        <w:rPr>
          <w:color w:val="000000"/>
        </w:rPr>
      </w:pPr>
      <w:r>
        <w:rPr>
          <w:color w:val="000000"/>
        </w:rPr>
        <w:t xml:space="preserve">Таким образом, </w:t>
      </w:r>
      <w:r w:rsidRPr="00E203C5">
        <w:rPr>
          <w:color w:val="000000"/>
        </w:rPr>
        <w:t xml:space="preserve">Заказчиком нарушены </w:t>
      </w:r>
      <w:r w:rsidR="00BF6E96">
        <w:rPr>
          <w:color w:val="000000"/>
        </w:rPr>
        <w:t>положения части 3 статьи 7, части 1 статьи 34, пункта 5  части 2</w:t>
      </w:r>
      <w:r w:rsidRPr="00E203C5">
        <w:rPr>
          <w:color w:val="000000"/>
        </w:rPr>
        <w:t xml:space="preserve"> статьи 42 Закона о контрактной системе и пунктов 4 и 5 Правил.</w:t>
      </w:r>
    </w:p>
    <w:p w:rsidR="00C775BB" w:rsidRPr="009942B6" w:rsidRDefault="002D60A6" w:rsidP="0026661C">
      <w:pPr>
        <w:pStyle w:val="a3"/>
        <w:ind w:left="0" w:firstLine="567"/>
        <w:jc w:val="both"/>
        <w:rPr>
          <w:b/>
          <w:bCs/>
          <w:lang w:eastAsia="ru-RU"/>
        </w:rPr>
      </w:pPr>
      <w:r w:rsidRPr="009942B6">
        <w:rPr>
          <w:b/>
          <w:bCs/>
          <w:lang w:eastAsia="ru-RU"/>
        </w:rPr>
        <w:t>Ж</w:t>
      </w:r>
      <w:r w:rsidR="009942B6" w:rsidRPr="009942B6">
        <w:rPr>
          <w:b/>
          <w:bCs/>
          <w:lang w:eastAsia="ru-RU"/>
        </w:rPr>
        <w:t>алоб</w:t>
      </w:r>
      <w:proofErr w:type="gramStart"/>
      <w:r w:rsidR="009942B6" w:rsidRPr="009942B6">
        <w:rPr>
          <w:b/>
          <w:bCs/>
          <w:lang w:eastAsia="ru-RU"/>
        </w:rPr>
        <w:t xml:space="preserve">а </w:t>
      </w:r>
      <w:r w:rsidR="004E2BDD">
        <w:rPr>
          <w:b/>
          <w:bCs/>
          <w:lang w:eastAsia="ru-RU"/>
        </w:rPr>
        <w:t>ООО</w:t>
      </w:r>
      <w:proofErr w:type="gramEnd"/>
      <w:r w:rsidR="004E2BDD">
        <w:rPr>
          <w:b/>
          <w:bCs/>
          <w:lang w:eastAsia="ru-RU"/>
        </w:rPr>
        <w:t xml:space="preserve"> «Передовые медицинские технологии»</w:t>
      </w:r>
      <w:r w:rsidR="00897F24" w:rsidRPr="009942B6">
        <w:rPr>
          <w:b/>
          <w:bCs/>
          <w:lang w:eastAsia="ru-RU"/>
        </w:rPr>
        <w:t xml:space="preserve"> </w:t>
      </w:r>
      <w:r w:rsidR="00C775BB" w:rsidRPr="009942B6">
        <w:rPr>
          <w:b/>
          <w:bCs/>
          <w:lang w:eastAsia="ru-RU"/>
        </w:rPr>
        <w:t>при</w:t>
      </w:r>
      <w:r w:rsidR="006C5DEF" w:rsidRPr="009942B6">
        <w:rPr>
          <w:b/>
          <w:bCs/>
          <w:lang w:eastAsia="ru-RU"/>
        </w:rPr>
        <w:t xml:space="preserve">знана </w:t>
      </w:r>
      <w:r w:rsidR="003B6C76">
        <w:rPr>
          <w:b/>
          <w:bCs/>
          <w:lang w:eastAsia="ru-RU"/>
        </w:rPr>
        <w:t xml:space="preserve">частично </w:t>
      </w:r>
      <w:r w:rsidR="00C775BB" w:rsidRPr="009942B6">
        <w:rPr>
          <w:b/>
          <w:bCs/>
          <w:lang w:eastAsia="ru-RU"/>
        </w:rPr>
        <w:t>обоснованной.</w:t>
      </w:r>
    </w:p>
    <w:p w:rsidR="00F93532" w:rsidRPr="009942B6" w:rsidRDefault="00790BA3" w:rsidP="006C5DEF">
      <w:pPr>
        <w:pStyle w:val="a6"/>
        <w:spacing w:before="0" w:beforeAutospacing="0" w:after="0" w:afterAutospacing="0"/>
        <w:ind w:firstLine="567"/>
        <w:jc w:val="both"/>
        <w:rPr>
          <w:color w:val="00000A"/>
        </w:rPr>
      </w:pPr>
      <w:r w:rsidRPr="009942B6">
        <w:rPr>
          <w:bCs/>
          <w:color w:val="000000"/>
        </w:rPr>
        <w:t xml:space="preserve">На </w:t>
      </w:r>
      <w:r w:rsidR="006E7960" w:rsidRPr="009942B6">
        <w:rPr>
          <w:color w:val="000000"/>
        </w:rPr>
        <w:t>основании вышеизложенного</w:t>
      </w:r>
      <w:r w:rsidR="006E7960" w:rsidRPr="009942B6">
        <w:rPr>
          <w:color w:val="00000A"/>
        </w:rPr>
        <w:t xml:space="preserve">, руководствуясь пунктом 1 части 15 статьи 99, статьи 106 Федерального закона от 05.04.2013 № 44-ФЗ «О контрактной системе в сфере </w:t>
      </w:r>
      <w:r w:rsidR="006E7960" w:rsidRPr="009942B6">
        <w:rPr>
          <w:color w:val="00000A"/>
        </w:rPr>
        <w:lastRenderedPageBreak/>
        <w:t>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FB54BC" w:rsidRPr="009942B6" w:rsidRDefault="00476C8D" w:rsidP="00FB54BC">
      <w:pPr>
        <w:pStyle w:val="a6"/>
        <w:spacing w:before="120" w:beforeAutospacing="0" w:after="120" w:afterAutospacing="0"/>
        <w:ind w:left="3540" w:firstLine="708"/>
        <w:rPr>
          <w:color w:val="000000"/>
        </w:rPr>
      </w:pPr>
      <w:proofErr w:type="gramStart"/>
      <w:r w:rsidRPr="009942B6">
        <w:rPr>
          <w:color w:val="000000"/>
        </w:rPr>
        <w:t>р</w:t>
      </w:r>
      <w:proofErr w:type="gramEnd"/>
      <w:r w:rsidRPr="009942B6">
        <w:rPr>
          <w:color w:val="000000"/>
        </w:rPr>
        <w:t> е ш и л а:</w:t>
      </w:r>
    </w:p>
    <w:p w:rsidR="00FE5FAC" w:rsidRPr="00E203C5" w:rsidRDefault="00FE5FAC" w:rsidP="00B67B2B">
      <w:pPr>
        <w:pStyle w:val="a3"/>
        <w:widowControl w:val="0"/>
        <w:numPr>
          <w:ilvl w:val="0"/>
          <w:numId w:val="27"/>
        </w:numPr>
        <w:autoSpaceDE w:val="0"/>
        <w:autoSpaceDN w:val="0"/>
        <w:adjustRightInd w:val="0"/>
        <w:ind w:left="0" w:firstLine="426"/>
        <w:jc w:val="both"/>
        <w:rPr>
          <w:color w:val="000000" w:themeColor="text1"/>
        </w:rPr>
      </w:pPr>
      <w:r w:rsidRPr="009942B6">
        <w:rPr>
          <w:color w:val="000000" w:themeColor="text1"/>
        </w:rPr>
        <w:t>П</w:t>
      </w:r>
      <w:r w:rsidR="007E14B9" w:rsidRPr="009942B6">
        <w:rPr>
          <w:color w:val="000000" w:themeColor="text1"/>
        </w:rPr>
        <w:t xml:space="preserve">ризнать жалобу </w:t>
      </w:r>
      <w:r w:rsidR="004E2BDD">
        <w:rPr>
          <w:color w:val="000000" w:themeColor="text1"/>
        </w:rPr>
        <w:t>ООО «Передовые медицинские технологии»</w:t>
      </w:r>
      <w:r w:rsidR="00897F24" w:rsidRPr="009942B6">
        <w:rPr>
          <w:color w:val="000000" w:themeColor="text1"/>
        </w:rPr>
        <w:t xml:space="preserve"> </w:t>
      </w:r>
      <w:r w:rsidR="0008748C" w:rsidRPr="009942B6">
        <w:rPr>
          <w:color w:val="000000" w:themeColor="text1"/>
        </w:rPr>
        <w:t xml:space="preserve">на действия (бездействие) заказчика </w:t>
      </w:r>
      <w:r w:rsidR="006C6492" w:rsidRPr="009942B6">
        <w:rPr>
          <w:b/>
          <w:color w:val="auto"/>
        </w:rPr>
        <w:t>о</w:t>
      </w:r>
      <w:r w:rsidR="00E203C5" w:rsidRPr="00E203C5">
        <w:rPr>
          <w:color w:val="auto"/>
        </w:rPr>
        <w:t xml:space="preserve"> </w:t>
      </w:r>
      <w:r w:rsidR="00414847">
        <w:rPr>
          <w:color w:val="auto"/>
        </w:rPr>
        <w:t>ГБУ Р</w:t>
      </w:r>
      <w:proofErr w:type="gramStart"/>
      <w:r w:rsidR="00414847">
        <w:rPr>
          <w:color w:val="auto"/>
        </w:rPr>
        <w:t>С(</w:t>
      </w:r>
      <w:proofErr w:type="gramEnd"/>
      <w:r w:rsidR="00414847">
        <w:rPr>
          <w:color w:val="auto"/>
        </w:rPr>
        <w:t>Я) «</w:t>
      </w:r>
      <w:proofErr w:type="spellStart"/>
      <w:r w:rsidR="00414847">
        <w:rPr>
          <w:color w:val="auto"/>
        </w:rPr>
        <w:t>Среднеколымской</w:t>
      </w:r>
      <w:proofErr w:type="spellEnd"/>
      <w:r w:rsidR="00E203C5" w:rsidRPr="009942B6">
        <w:rPr>
          <w:color w:val="auto"/>
        </w:rPr>
        <w:t xml:space="preserve"> ЦРБ» при проведении электронного аукциона на поставку оборудования (система ультразвуковой визуализации сердечно-сосудистой системы) (извещение №</w:t>
      </w:r>
      <w:r w:rsidR="00414847">
        <w:rPr>
          <w:color w:val="auto"/>
        </w:rPr>
        <w:t>0816500000622010563</w:t>
      </w:r>
      <w:r w:rsidR="00E203C5" w:rsidRPr="009942B6">
        <w:rPr>
          <w:color w:val="auto"/>
        </w:rPr>
        <w:t>)</w:t>
      </w:r>
      <w:r w:rsidR="00E203C5">
        <w:rPr>
          <w:color w:val="auto"/>
        </w:rPr>
        <w:t xml:space="preserve"> </w:t>
      </w:r>
      <w:r w:rsidR="008E7AA6" w:rsidRPr="003B6C76">
        <w:rPr>
          <w:b/>
          <w:color w:val="auto"/>
        </w:rPr>
        <w:t xml:space="preserve">частично </w:t>
      </w:r>
      <w:r w:rsidR="00E203C5">
        <w:rPr>
          <w:color w:val="auto"/>
        </w:rPr>
        <w:t>о</w:t>
      </w:r>
      <w:r w:rsidR="006C6492" w:rsidRPr="009942B6">
        <w:rPr>
          <w:b/>
          <w:color w:val="auto"/>
        </w:rPr>
        <w:t>боснованной.</w:t>
      </w:r>
    </w:p>
    <w:p w:rsidR="00E203C5" w:rsidRPr="00E203C5" w:rsidRDefault="00E203C5" w:rsidP="00E203C5">
      <w:pPr>
        <w:pStyle w:val="a3"/>
        <w:widowControl w:val="0"/>
        <w:numPr>
          <w:ilvl w:val="0"/>
          <w:numId w:val="27"/>
        </w:numPr>
        <w:ind w:left="0" w:firstLine="426"/>
        <w:rPr>
          <w:color w:val="auto"/>
        </w:rPr>
      </w:pPr>
      <w:r>
        <w:rPr>
          <w:color w:val="000000" w:themeColor="text1"/>
        </w:rPr>
        <w:t xml:space="preserve">Признать заказчика </w:t>
      </w:r>
      <w:r w:rsidR="00FB54BC">
        <w:rPr>
          <w:color w:val="auto"/>
        </w:rPr>
        <w:t>ГБУ Р</w:t>
      </w:r>
      <w:proofErr w:type="gramStart"/>
      <w:r w:rsidR="00FB54BC">
        <w:rPr>
          <w:color w:val="auto"/>
        </w:rPr>
        <w:t>С(</w:t>
      </w:r>
      <w:proofErr w:type="gramEnd"/>
      <w:r w:rsidR="00FB54BC">
        <w:rPr>
          <w:color w:val="auto"/>
        </w:rPr>
        <w:t>Я) «</w:t>
      </w:r>
      <w:proofErr w:type="spellStart"/>
      <w:r w:rsidR="00FB54BC">
        <w:rPr>
          <w:color w:val="auto"/>
        </w:rPr>
        <w:t>Среднеколымской</w:t>
      </w:r>
      <w:proofErr w:type="spellEnd"/>
      <w:r w:rsidRPr="009942B6">
        <w:rPr>
          <w:color w:val="auto"/>
        </w:rPr>
        <w:t xml:space="preserve"> ЦРБ»</w:t>
      </w:r>
      <w:r>
        <w:rPr>
          <w:color w:val="auto"/>
        </w:rPr>
        <w:t xml:space="preserve"> </w:t>
      </w:r>
      <w:r w:rsidRPr="00E203C5">
        <w:rPr>
          <w:color w:val="auto"/>
        </w:rPr>
        <w:t xml:space="preserve">нарушившим </w:t>
      </w:r>
      <w:r>
        <w:rPr>
          <w:color w:val="auto"/>
        </w:rPr>
        <w:t xml:space="preserve"> </w:t>
      </w:r>
      <w:r w:rsidR="00BF6E96">
        <w:rPr>
          <w:color w:val="000000"/>
        </w:rPr>
        <w:t>части 3 статьи 7, части 1 статьи 34, пункта 5  части 2</w:t>
      </w:r>
      <w:r w:rsidR="00BF6E96" w:rsidRPr="00E203C5">
        <w:rPr>
          <w:color w:val="000000"/>
        </w:rPr>
        <w:t xml:space="preserve"> статьи 42</w:t>
      </w:r>
      <w:r w:rsidR="00BF6E96">
        <w:rPr>
          <w:color w:val="000000"/>
        </w:rPr>
        <w:t xml:space="preserve"> </w:t>
      </w:r>
      <w:r w:rsidRPr="00E203C5">
        <w:rPr>
          <w:color w:val="auto"/>
        </w:rPr>
        <w:t xml:space="preserve">Федерального закона от 05.04.2013 г. № 44-ФЗ "О контрактной системе в сфере закупок товаров, работ, услуг для обеспечения государственных и муниципальных нужд" и </w:t>
      </w:r>
      <w:hyperlink r:id="rId11" w:history="1">
        <w:r w:rsidRPr="00E203C5">
          <w:rPr>
            <w:rStyle w:val="a5"/>
            <w:color w:val="auto"/>
          </w:rPr>
          <w:t>пунктов 4</w:t>
        </w:r>
      </w:hyperlink>
      <w:r w:rsidRPr="00E203C5">
        <w:rPr>
          <w:color w:val="auto"/>
        </w:rPr>
        <w:t xml:space="preserve">, </w:t>
      </w:r>
      <w:hyperlink r:id="rId12" w:history="1">
        <w:r w:rsidRPr="00E203C5">
          <w:rPr>
            <w:rStyle w:val="a5"/>
            <w:color w:val="auto"/>
          </w:rPr>
          <w:t>5</w:t>
        </w:r>
      </w:hyperlink>
      <w:r w:rsidRPr="00E203C5">
        <w:rPr>
          <w:color w:val="auto"/>
        </w:rPr>
        <w:t xml:space="preserve"> Постановления </w:t>
      </w:r>
      <w:r>
        <w:rPr>
          <w:color w:val="auto"/>
        </w:rPr>
        <w:t>Правительства РФ от 08.02.2017 №</w:t>
      </w:r>
      <w:r w:rsidRPr="00E203C5">
        <w:rPr>
          <w:color w:val="auto"/>
        </w:rPr>
        <w:t xml:space="preserve">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rsidR="00F93532" w:rsidRPr="009942B6" w:rsidRDefault="00FB54BC" w:rsidP="00B67B2B">
      <w:pPr>
        <w:pStyle w:val="a3"/>
        <w:widowControl w:val="0"/>
        <w:numPr>
          <w:ilvl w:val="0"/>
          <w:numId w:val="27"/>
        </w:numPr>
        <w:ind w:left="0" w:firstLine="426"/>
        <w:jc w:val="both"/>
        <w:rPr>
          <w:color w:val="000000" w:themeColor="text1"/>
        </w:rPr>
      </w:pPr>
      <w:r>
        <w:rPr>
          <w:color w:val="000000" w:themeColor="text1"/>
        </w:rPr>
        <w:t xml:space="preserve">В связи с тем, что закупка отменена </w:t>
      </w:r>
      <w:r w:rsidR="00F93532" w:rsidRPr="009942B6">
        <w:t>предписание</w:t>
      </w:r>
      <w:r>
        <w:t xml:space="preserve"> </w:t>
      </w:r>
      <w:r w:rsidR="00BF6E96">
        <w:t xml:space="preserve">о выявленных нарушениях </w:t>
      </w:r>
      <w:r>
        <w:rPr>
          <w:color w:val="000000" w:themeColor="text1"/>
        </w:rPr>
        <w:t xml:space="preserve">не </w:t>
      </w:r>
      <w:proofErr w:type="gramStart"/>
      <w:r>
        <w:rPr>
          <w:color w:val="000000" w:themeColor="text1"/>
        </w:rPr>
        <w:t>выдавать</w:t>
      </w:r>
      <w:proofErr w:type="gramEnd"/>
      <w:r w:rsidR="00F93532" w:rsidRPr="009942B6">
        <w:rPr>
          <w:color w:val="000000" w:themeColor="text1"/>
        </w:rPr>
        <w:t>.</w:t>
      </w:r>
    </w:p>
    <w:p w:rsidR="00F93532" w:rsidRPr="009942B6" w:rsidRDefault="00CE2EAF" w:rsidP="00CE2EAF">
      <w:pPr>
        <w:pStyle w:val="a3"/>
        <w:numPr>
          <w:ilvl w:val="0"/>
          <w:numId w:val="27"/>
        </w:numPr>
        <w:ind w:left="0" w:firstLine="426"/>
        <w:jc w:val="both"/>
        <w:rPr>
          <w:color w:val="000000" w:themeColor="text1"/>
        </w:rPr>
      </w:pPr>
      <w:r w:rsidRPr="009942B6">
        <w:rPr>
          <w:color w:val="000000" w:themeColor="text1"/>
        </w:rPr>
        <w:t>Передать материалы жалобы соответствующему должностному лицу Якутского УФАС России для рассмотрения вопроса о возбуждении дела об административном правонарушении.</w:t>
      </w:r>
    </w:p>
    <w:p w:rsidR="003B69E7" w:rsidRDefault="006E7960" w:rsidP="00CE2EAF">
      <w:pPr>
        <w:pStyle w:val="a6"/>
        <w:spacing w:before="0" w:beforeAutospacing="0" w:after="0" w:afterAutospacing="0"/>
        <w:ind w:right="-1" w:firstLine="567"/>
        <w:jc w:val="both"/>
        <w:rPr>
          <w:color w:val="000000"/>
        </w:rPr>
      </w:pPr>
      <w:r w:rsidRPr="009942B6">
        <w:rPr>
          <w:color w:val="000000"/>
        </w:rPr>
        <w:t>Настоящее решение может быть обжаловано в судебном порядке в течение трех месяцев со дня вынесения.</w:t>
      </w:r>
    </w:p>
    <w:p w:rsidR="00E203C5" w:rsidRPr="009942B6" w:rsidRDefault="00E203C5" w:rsidP="00CE2EAF">
      <w:pPr>
        <w:pStyle w:val="a6"/>
        <w:spacing w:before="0" w:beforeAutospacing="0" w:after="0" w:afterAutospacing="0"/>
        <w:ind w:right="-1" w:firstLine="567"/>
        <w:jc w:val="both"/>
        <w:rPr>
          <w:color w:val="000000"/>
        </w:rPr>
      </w:pPr>
    </w:p>
    <w:p w:rsidR="00CE2EAF" w:rsidRPr="009942B6" w:rsidRDefault="00CE2EAF" w:rsidP="00CE2EAF">
      <w:pPr>
        <w:pStyle w:val="a6"/>
        <w:spacing w:before="0" w:beforeAutospacing="0" w:after="0" w:afterAutospacing="0"/>
        <w:ind w:right="-1" w:firstLine="567"/>
        <w:jc w:val="both"/>
        <w:rPr>
          <w:color w:val="000000"/>
        </w:rPr>
      </w:pPr>
    </w:p>
    <w:p w:rsidR="00962F62" w:rsidRPr="009942B6" w:rsidRDefault="004B44AE" w:rsidP="004B44AE">
      <w:pPr>
        <w:pStyle w:val="a6"/>
        <w:spacing w:before="0" w:beforeAutospacing="0" w:after="0" w:afterAutospacing="0"/>
        <w:jc w:val="both"/>
        <w:rPr>
          <w:color w:val="000000"/>
        </w:rPr>
      </w:pPr>
      <w:r w:rsidRPr="009942B6">
        <w:rPr>
          <w:color w:val="000000"/>
        </w:rPr>
        <w:t>Заместитель</w:t>
      </w:r>
      <w:r w:rsidR="00962F62" w:rsidRPr="009942B6">
        <w:rPr>
          <w:color w:val="000000"/>
        </w:rPr>
        <w:t xml:space="preserve"> председателя </w:t>
      </w:r>
    </w:p>
    <w:p w:rsidR="00962F62" w:rsidRPr="009942B6" w:rsidRDefault="00E203C5" w:rsidP="006E7323">
      <w:pPr>
        <w:pStyle w:val="a6"/>
        <w:spacing w:before="0" w:beforeAutospacing="0" w:after="0" w:afterAutospacing="0"/>
        <w:jc w:val="both"/>
        <w:rPr>
          <w:color w:val="000000"/>
        </w:rPr>
      </w:pPr>
      <w:r>
        <w:rPr>
          <w:color w:val="000000"/>
        </w:rPr>
        <w:t xml:space="preserve">Комиссии                                                                                                                </w:t>
      </w:r>
      <w:r w:rsidR="00B67B2B" w:rsidRPr="009942B6">
        <w:rPr>
          <w:color w:val="000000"/>
        </w:rPr>
        <w:t xml:space="preserve"> </w:t>
      </w:r>
    </w:p>
    <w:p w:rsidR="009D0AA2" w:rsidRPr="009942B6" w:rsidRDefault="006E7960" w:rsidP="009D0AA2">
      <w:pPr>
        <w:pStyle w:val="a6"/>
        <w:spacing w:before="0" w:beforeAutospacing="0" w:after="0" w:afterAutospacing="0"/>
        <w:ind w:left="4956" w:hanging="4956"/>
        <w:jc w:val="both"/>
        <w:rPr>
          <w:color w:val="000000"/>
        </w:rPr>
      </w:pPr>
      <w:r w:rsidRPr="009942B6">
        <w:rPr>
          <w:color w:val="000000"/>
        </w:rPr>
        <w:t xml:space="preserve">Члены </w:t>
      </w:r>
      <w:r w:rsidR="009D0AA2" w:rsidRPr="009942B6">
        <w:rPr>
          <w:color w:val="000000"/>
        </w:rPr>
        <w:t>комиссии</w:t>
      </w:r>
      <w:r w:rsidR="001E1BA9" w:rsidRPr="009942B6">
        <w:rPr>
          <w:color w:val="000000"/>
        </w:rPr>
        <w:tab/>
      </w:r>
      <w:r w:rsidR="009D0AA2" w:rsidRPr="009942B6">
        <w:rPr>
          <w:color w:val="000000"/>
        </w:rPr>
        <w:tab/>
      </w:r>
      <w:r w:rsidR="009D0AA2" w:rsidRPr="009942B6">
        <w:rPr>
          <w:color w:val="000000"/>
        </w:rPr>
        <w:tab/>
      </w:r>
      <w:r w:rsidR="001E1BA9" w:rsidRPr="009942B6">
        <w:rPr>
          <w:color w:val="000000"/>
        </w:rPr>
        <w:tab/>
      </w:r>
      <w:r w:rsidR="006E7323" w:rsidRPr="009942B6">
        <w:rPr>
          <w:color w:val="000000"/>
        </w:rPr>
        <w:t xml:space="preserve">   </w:t>
      </w:r>
      <w:r w:rsidR="00EC356B" w:rsidRPr="009942B6">
        <w:rPr>
          <w:color w:val="000000"/>
        </w:rPr>
        <w:t xml:space="preserve">  </w:t>
      </w:r>
      <w:r w:rsidR="00C775BB" w:rsidRPr="009942B6">
        <w:rPr>
          <w:color w:val="000000"/>
        </w:rPr>
        <w:t xml:space="preserve">     </w:t>
      </w:r>
    </w:p>
    <w:p w:rsidR="009D0AA2" w:rsidRPr="009942B6" w:rsidRDefault="00897F24" w:rsidP="003B69E7">
      <w:pPr>
        <w:pStyle w:val="a6"/>
        <w:spacing w:before="0" w:beforeAutospacing="0" w:after="0" w:afterAutospacing="0"/>
        <w:ind w:left="4956" w:hanging="4956"/>
        <w:jc w:val="both"/>
        <w:rPr>
          <w:color w:val="000000"/>
        </w:rPr>
      </w:pPr>
      <w:r w:rsidRPr="009942B6">
        <w:rPr>
          <w:color w:val="000000"/>
        </w:rPr>
        <w:t xml:space="preserve"> </w:t>
      </w:r>
      <w:r w:rsidR="00414847">
        <w:rPr>
          <w:color w:val="000000"/>
        </w:rPr>
        <w:tab/>
      </w:r>
      <w:r w:rsidR="00414847">
        <w:rPr>
          <w:color w:val="000000"/>
        </w:rPr>
        <w:tab/>
      </w:r>
      <w:r w:rsidR="00414847">
        <w:rPr>
          <w:color w:val="000000"/>
        </w:rPr>
        <w:tab/>
      </w:r>
      <w:r w:rsidR="009D0AA2" w:rsidRPr="009942B6">
        <w:rPr>
          <w:color w:val="000000"/>
        </w:rPr>
        <w:t xml:space="preserve"> </w:t>
      </w:r>
    </w:p>
    <w:p w:rsidR="003B69E7" w:rsidRPr="009942B6" w:rsidRDefault="003B69E7" w:rsidP="003B69E7">
      <w:pPr>
        <w:pStyle w:val="a6"/>
        <w:spacing w:before="0" w:beforeAutospacing="0" w:after="0" w:afterAutospacing="0"/>
        <w:ind w:left="4956" w:hanging="4956"/>
        <w:jc w:val="both"/>
        <w:rPr>
          <w:color w:val="000000"/>
        </w:rPr>
      </w:pPr>
    </w:p>
    <w:p w:rsidR="006E7323" w:rsidRPr="009942B6" w:rsidRDefault="00E203C5" w:rsidP="00E203C5">
      <w:pPr>
        <w:pStyle w:val="a6"/>
        <w:spacing w:before="0" w:beforeAutospacing="0" w:after="0" w:afterAutospacing="0"/>
        <w:ind w:left="7080"/>
        <w:jc w:val="both"/>
        <w:rPr>
          <w:color w:val="000000"/>
        </w:rPr>
      </w:pPr>
      <w:r>
        <w:rPr>
          <w:color w:val="000000"/>
        </w:rPr>
        <w:t xml:space="preserve">         </w:t>
      </w:r>
      <w:bookmarkStart w:id="0" w:name="_GoBack"/>
      <w:bookmarkEnd w:id="0"/>
      <w:r w:rsidR="00122800" w:rsidRPr="009942B6">
        <w:rPr>
          <w:color w:val="000000"/>
        </w:rPr>
        <w:tab/>
      </w:r>
      <w:r w:rsidR="00122800" w:rsidRPr="009942B6">
        <w:rPr>
          <w:color w:val="000000"/>
        </w:rPr>
        <w:tab/>
      </w:r>
      <w:r w:rsidR="00122800" w:rsidRPr="009942B6">
        <w:rPr>
          <w:color w:val="000000"/>
        </w:rPr>
        <w:tab/>
      </w:r>
      <w:r w:rsidR="00897F24" w:rsidRPr="009942B6">
        <w:rPr>
          <w:color w:val="000000"/>
        </w:rPr>
        <w:t xml:space="preserve"> </w:t>
      </w:r>
    </w:p>
    <w:sectPr w:rsidR="006E7323" w:rsidRPr="009942B6" w:rsidSect="00443B8B">
      <w:footerReference w:type="default" r:id="rId13"/>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6C76" w:rsidRDefault="003B6C76" w:rsidP="00010B6F">
      <w:r>
        <w:separator/>
      </w:r>
    </w:p>
  </w:endnote>
  <w:endnote w:type="continuationSeparator" w:id="0">
    <w:p w:rsidR="003B6C76" w:rsidRDefault="003B6C76"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6736448"/>
    </w:sdtPr>
    <w:sdtContent>
      <w:p w:rsidR="003B6C76" w:rsidRDefault="003B6C76">
        <w:pPr>
          <w:pStyle w:val="ad"/>
          <w:jc w:val="center"/>
        </w:pPr>
        <w:r>
          <w:rPr>
            <w:noProof/>
          </w:rPr>
          <w:fldChar w:fldCharType="begin"/>
        </w:r>
        <w:r>
          <w:rPr>
            <w:noProof/>
          </w:rPr>
          <w:instrText>PAGE   \* MERGEFORMAT</w:instrText>
        </w:r>
        <w:r>
          <w:rPr>
            <w:noProof/>
          </w:rPr>
          <w:fldChar w:fldCharType="separate"/>
        </w:r>
        <w:r w:rsidR="00BD47EE">
          <w:rPr>
            <w:noProof/>
          </w:rPr>
          <w:t>5</w:t>
        </w:r>
        <w:r>
          <w:rPr>
            <w:noProof/>
          </w:rPr>
          <w:fldChar w:fldCharType="end"/>
        </w:r>
      </w:p>
    </w:sdtContent>
  </w:sdt>
  <w:p w:rsidR="003B6C76" w:rsidRDefault="003B6C76">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6C76" w:rsidRDefault="003B6C76" w:rsidP="00010B6F">
      <w:r>
        <w:separator/>
      </w:r>
    </w:p>
  </w:footnote>
  <w:footnote w:type="continuationSeparator" w:id="0">
    <w:p w:rsidR="003B6C76" w:rsidRDefault="003B6C76" w:rsidP="00010B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45F8D"/>
    <w:multiLevelType w:val="multilevel"/>
    <w:tmpl w:val="029EC4B6"/>
    <w:lvl w:ilvl="0">
      <w:start w:val="1"/>
      <w:numFmt w:val="decimal"/>
      <w:lvlText w:val="%1."/>
      <w:lvlJc w:val="left"/>
      <w:pPr>
        <w:ind w:left="360" w:hanging="360"/>
      </w:pPr>
      <w:rPr>
        <w:rFonts w:hint="default"/>
        <w:b/>
        <w:bCs/>
      </w:rPr>
    </w:lvl>
    <w:lvl w:ilvl="1">
      <w:start w:val="1"/>
      <w:numFmt w:val="decimal"/>
      <w:lvlText w:val="%1.%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0D4E2416"/>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D5C44D7"/>
    <w:multiLevelType w:val="hybridMultilevel"/>
    <w:tmpl w:val="6F2EC8F6"/>
    <w:lvl w:ilvl="0" w:tplc="58B2FA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18A140C"/>
    <w:multiLevelType w:val="hybridMultilevel"/>
    <w:tmpl w:val="77C8BFD0"/>
    <w:lvl w:ilvl="0" w:tplc="7D8CE2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579039E"/>
    <w:multiLevelType w:val="hybridMultilevel"/>
    <w:tmpl w:val="BC16435E"/>
    <w:lvl w:ilvl="0" w:tplc="4C0E451C">
      <w:start w:val="1"/>
      <w:numFmt w:val="decimal"/>
      <w:lvlText w:val="%1."/>
      <w:lvlJc w:val="left"/>
      <w:pPr>
        <w:ind w:left="927" w:hanging="360"/>
      </w:pPr>
      <w:rPr>
        <w:rFonts w:hint="default"/>
        <w:b w:val="0"/>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191A21DB"/>
    <w:multiLevelType w:val="hybridMultilevel"/>
    <w:tmpl w:val="02F4AE58"/>
    <w:lvl w:ilvl="0" w:tplc="502C3CAC">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C8F4CA9"/>
    <w:multiLevelType w:val="hybridMultilevel"/>
    <w:tmpl w:val="3ADA40D8"/>
    <w:lvl w:ilvl="0" w:tplc="0BCE1EB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1E5E26CD"/>
    <w:multiLevelType w:val="hybridMultilevel"/>
    <w:tmpl w:val="8190D6A0"/>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05A643B"/>
    <w:multiLevelType w:val="hybridMultilevel"/>
    <w:tmpl w:val="85A0C436"/>
    <w:lvl w:ilvl="0" w:tplc="E78EE65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2D2E73DA"/>
    <w:multiLevelType w:val="multilevel"/>
    <w:tmpl w:val="0419001F"/>
    <w:lvl w:ilvl="0">
      <w:start w:val="1"/>
      <w:numFmt w:val="decimal"/>
      <w:lvlText w:val="%1."/>
      <w:lvlJc w:val="left"/>
      <w:pPr>
        <w:ind w:left="786" w:hanging="360"/>
      </w:p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10">
    <w:nsid w:val="2FF90F03"/>
    <w:multiLevelType w:val="hybridMultilevel"/>
    <w:tmpl w:val="36C23F3A"/>
    <w:lvl w:ilvl="0" w:tplc="73C81A52">
      <w:start w:val="1"/>
      <w:numFmt w:val="decimal"/>
      <w:lvlText w:val="%1)"/>
      <w:lvlJc w:val="left"/>
      <w:pPr>
        <w:ind w:left="1114" w:hanging="4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32331232"/>
    <w:multiLevelType w:val="hybridMultilevel"/>
    <w:tmpl w:val="7CE49938"/>
    <w:lvl w:ilvl="0" w:tplc="39840BE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332A1408"/>
    <w:multiLevelType w:val="hybridMultilevel"/>
    <w:tmpl w:val="EF543288"/>
    <w:lvl w:ilvl="0" w:tplc="FF20F23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4">
    <w:nsid w:val="3E6C7682"/>
    <w:multiLevelType w:val="hybridMultilevel"/>
    <w:tmpl w:val="CD46A02A"/>
    <w:lvl w:ilvl="0" w:tplc="F932B3C0">
      <w:start w:val="4"/>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43AB3C85"/>
    <w:multiLevelType w:val="hybridMultilevel"/>
    <w:tmpl w:val="E24ACE62"/>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11F6BA1"/>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1F03718"/>
    <w:multiLevelType w:val="hybridMultilevel"/>
    <w:tmpl w:val="FAFEADB6"/>
    <w:lvl w:ilvl="0" w:tplc="147666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5289115C"/>
    <w:multiLevelType w:val="hybridMultilevel"/>
    <w:tmpl w:val="1E6C649A"/>
    <w:lvl w:ilvl="0" w:tplc="14BCEDE6">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54796B8B"/>
    <w:multiLevelType w:val="hybridMultilevel"/>
    <w:tmpl w:val="1B780CBC"/>
    <w:lvl w:ilvl="0" w:tplc="D87CC478">
      <w:start w:val="1"/>
      <w:numFmt w:val="decimal"/>
      <w:lvlText w:val="%1."/>
      <w:lvlJc w:val="left"/>
      <w:pPr>
        <w:ind w:left="644" w:hanging="360"/>
      </w:pPr>
    </w:lvl>
    <w:lvl w:ilvl="1" w:tplc="BE76483C" w:tentative="1">
      <w:start w:val="1"/>
      <w:numFmt w:val="lowerLetter"/>
      <w:lvlText w:val="%2."/>
      <w:lvlJc w:val="left"/>
      <w:pPr>
        <w:ind w:left="1440" w:hanging="360"/>
      </w:pPr>
    </w:lvl>
    <w:lvl w:ilvl="2" w:tplc="BC3E4A50" w:tentative="1">
      <w:start w:val="1"/>
      <w:numFmt w:val="lowerRoman"/>
      <w:lvlText w:val="%3."/>
      <w:lvlJc w:val="right"/>
      <w:pPr>
        <w:ind w:left="2160" w:hanging="180"/>
      </w:pPr>
    </w:lvl>
    <w:lvl w:ilvl="3" w:tplc="669265E0" w:tentative="1">
      <w:start w:val="1"/>
      <w:numFmt w:val="decimal"/>
      <w:lvlText w:val="%4."/>
      <w:lvlJc w:val="left"/>
      <w:pPr>
        <w:ind w:left="2880" w:hanging="360"/>
      </w:pPr>
    </w:lvl>
    <w:lvl w:ilvl="4" w:tplc="DB14317E" w:tentative="1">
      <w:start w:val="1"/>
      <w:numFmt w:val="lowerLetter"/>
      <w:lvlText w:val="%5."/>
      <w:lvlJc w:val="left"/>
      <w:pPr>
        <w:ind w:left="3600" w:hanging="360"/>
      </w:pPr>
    </w:lvl>
    <w:lvl w:ilvl="5" w:tplc="3AE24116" w:tentative="1">
      <w:start w:val="1"/>
      <w:numFmt w:val="lowerRoman"/>
      <w:lvlText w:val="%6."/>
      <w:lvlJc w:val="right"/>
      <w:pPr>
        <w:ind w:left="4320" w:hanging="180"/>
      </w:pPr>
    </w:lvl>
    <w:lvl w:ilvl="6" w:tplc="6DC6B9C8" w:tentative="1">
      <w:start w:val="1"/>
      <w:numFmt w:val="decimal"/>
      <w:lvlText w:val="%7."/>
      <w:lvlJc w:val="left"/>
      <w:pPr>
        <w:ind w:left="5040" w:hanging="360"/>
      </w:pPr>
    </w:lvl>
    <w:lvl w:ilvl="7" w:tplc="ACD05C3E" w:tentative="1">
      <w:start w:val="1"/>
      <w:numFmt w:val="lowerLetter"/>
      <w:lvlText w:val="%8."/>
      <w:lvlJc w:val="left"/>
      <w:pPr>
        <w:ind w:left="5760" w:hanging="360"/>
      </w:pPr>
    </w:lvl>
    <w:lvl w:ilvl="8" w:tplc="380CA47E" w:tentative="1">
      <w:start w:val="1"/>
      <w:numFmt w:val="lowerRoman"/>
      <w:lvlText w:val="%9."/>
      <w:lvlJc w:val="right"/>
      <w:pPr>
        <w:ind w:left="6480" w:hanging="180"/>
      </w:pPr>
    </w:lvl>
  </w:abstractNum>
  <w:abstractNum w:abstractNumId="21">
    <w:nsid w:val="5A0425D5"/>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34768E3"/>
    <w:multiLevelType w:val="hybridMultilevel"/>
    <w:tmpl w:val="98C8DA7E"/>
    <w:lvl w:ilvl="0" w:tplc="D09434E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3">
    <w:nsid w:val="67F32B1D"/>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40C5187"/>
    <w:multiLevelType w:val="hybridMultilevel"/>
    <w:tmpl w:val="E81AB3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76375EE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782276DC"/>
    <w:multiLevelType w:val="hybridMultilevel"/>
    <w:tmpl w:val="DA08E9AC"/>
    <w:lvl w:ilvl="0" w:tplc="CB808CD4">
      <w:start w:val="1"/>
      <w:numFmt w:val="decimal"/>
      <w:lvlText w:val="1.2.%1."/>
      <w:lvlJc w:val="left"/>
      <w:pPr>
        <w:ind w:left="3337" w:hanging="360"/>
      </w:pPr>
      <w:rPr>
        <w:rFonts w:hint="default"/>
      </w:rPr>
    </w:lvl>
    <w:lvl w:ilvl="1" w:tplc="2B8AC8DE" w:tentative="1">
      <w:start w:val="1"/>
      <w:numFmt w:val="lowerLetter"/>
      <w:lvlText w:val="%2."/>
      <w:lvlJc w:val="left"/>
      <w:pPr>
        <w:ind w:left="1440" w:hanging="360"/>
      </w:pPr>
    </w:lvl>
    <w:lvl w:ilvl="2" w:tplc="A4782764" w:tentative="1">
      <w:start w:val="1"/>
      <w:numFmt w:val="lowerRoman"/>
      <w:lvlText w:val="%3."/>
      <w:lvlJc w:val="right"/>
      <w:pPr>
        <w:ind w:left="2160" w:hanging="180"/>
      </w:pPr>
    </w:lvl>
    <w:lvl w:ilvl="3" w:tplc="82EE800A" w:tentative="1">
      <w:start w:val="1"/>
      <w:numFmt w:val="decimal"/>
      <w:lvlText w:val="%4."/>
      <w:lvlJc w:val="left"/>
      <w:pPr>
        <w:ind w:left="2880" w:hanging="360"/>
      </w:pPr>
    </w:lvl>
    <w:lvl w:ilvl="4" w:tplc="734CB8EA" w:tentative="1">
      <w:start w:val="1"/>
      <w:numFmt w:val="lowerLetter"/>
      <w:lvlText w:val="%5."/>
      <w:lvlJc w:val="left"/>
      <w:pPr>
        <w:ind w:left="3600" w:hanging="360"/>
      </w:pPr>
    </w:lvl>
    <w:lvl w:ilvl="5" w:tplc="5B60C646" w:tentative="1">
      <w:start w:val="1"/>
      <w:numFmt w:val="lowerRoman"/>
      <w:lvlText w:val="%6."/>
      <w:lvlJc w:val="right"/>
      <w:pPr>
        <w:ind w:left="4320" w:hanging="180"/>
      </w:pPr>
    </w:lvl>
    <w:lvl w:ilvl="6" w:tplc="095C571C" w:tentative="1">
      <w:start w:val="1"/>
      <w:numFmt w:val="decimal"/>
      <w:lvlText w:val="%7."/>
      <w:lvlJc w:val="left"/>
      <w:pPr>
        <w:ind w:left="5040" w:hanging="360"/>
      </w:pPr>
    </w:lvl>
    <w:lvl w:ilvl="7" w:tplc="60A282E8" w:tentative="1">
      <w:start w:val="1"/>
      <w:numFmt w:val="lowerLetter"/>
      <w:lvlText w:val="%8."/>
      <w:lvlJc w:val="left"/>
      <w:pPr>
        <w:ind w:left="5760" w:hanging="360"/>
      </w:pPr>
    </w:lvl>
    <w:lvl w:ilvl="8" w:tplc="9D18377C" w:tentative="1">
      <w:start w:val="1"/>
      <w:numFmt w:val="lowerRoman"/>
      <w:lvlText w:val="%9."/>
      <w:lvlJc w:val="right"/>
      <w:pPr>
        <w:ind w:left="6480" w:hanging="180"/>
      </w:pPr>
    </w:lvl>
  </w:abstractNum>
  <w:abstractNum w:abstractNumId="27">
    <w:nsid w:val="78B91127"/>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8"/>
  </w:num>
  <w:num w:numId="3">
    <w:abstractNumId w:val="12"/>
  </w:num>
  <w:num w:numId="4">
    <w:abstractNumId w:val="7"/>
  </w:num>
  <w:num w:numId="5">
    <w:abstractNumId w:val="15"/>
  </w:num>
  <w:num w:numId="6">
    <w:abstractNumId w:val="9"/>
  </w:num>
  <w:num w:numId="7">
    <w:abstractNumId w:val="24"/>
  </w:num>
  <w:num w:numId="8">
    <w:abstractNumId w:val="19"/>
  </w:num>
  <w:num w:numId="9">
    <w:abstractNumId w:val="20"/>
  </w:num>
  <w:num w:numId="10">
    <w:abstractNumId w:val="26"/>
  </w:num>
  <w:num w:numId="11">
    <w:abstractNumId w:val="25"/>
  </w:num>
  <w:num w:numId="12">
    <w:abstractNumId w:val="0"/>
  </w:num>
  <w:num w:numId="13">
    <w:abstractNumId w:val="23"/>
  </w:num>
  <w:num w:numId="14">
    <w:abstractNumId w:val="16"/>
  </w:num>
  <w:num w:numId="15">
    <w:abstractNumId w:val="21"/>
  </w:num>
  <w:num w:numId="16">
    <w:abstractNumId w:val="1"/>
  </w:num>
  <w:num w:numId="17">
    <w:abstractNumId w:val="27"/>
  </w:num>
  <w:num w:numId="18">
    <w:abstractNumId w:val="5"/>
  </w:num>
  <w:num w:numId="19">
    <w:abstractNumId w:val="6"/>
  </w:num>
  <w:num w:numId="20">
    <w:abstractNumId w:val="18"/>
  </w:num>
  <w:num w:numId="21">
    <w:abstractNumId w:val="11"/>
  </w:num>
  <w:num w:numId="22">
    <w:abstractNumId w:val="4"/>
  </w:num>
  <w:num w:numId="23">
    <w:abstractNumId w:val="22"/>
  </w:num>
  <w:num w:numId="24">
    <w:abstractNumId w:val="17"/>
  </w:num>
  <w:num w:numId="25">
    <w:abstractNumId w:val="3"/>
  </w:num>
  <w:num w:numId="26">
    <w:abstractNumId w:val="10"/>
  </w:num>
  <w:num w:numId="27">
    <w:abstractNumId w:val="2"/>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EF4"/>
    <w:rsid w:val="00000476"/>
    <w:rsid w:val="000024ED"/>
    <w:rsid w:val="0000582A"/>
    <w:rsid w:val="000063E7"/>
    <w:rsid w:val="00007E2B"/>
    <w:rsid w:val="000100F8"/>
    <w:rsid w:val="00010B6F"/>
    <w:rsid w:val="00011B87"/>
    <w:rsid w:val="00014DEF"/>
    <w:rsid w:val="00020096"/>
    <w:rsid w:val="000204CE"/>
    <w:rsid w:val="0002058D"/>
    <w:rsid w:val="0002453D"/>
    <w:rsid w:val="00033ADC"/>
    <w:rsid w:val="00034C2C"/>
    <w:rsid w:val="000370B5"/>
    <w:rsid w:val="00037668"/>
    <w:rsid w:val="000406F1"/>
    <w:rsid w:val="00047737"/>
    <w:rsid w:val="000511CC"/>
    <w:rsid w:val="00053910"/>
    <w:rsid w:val="00056854"/>
    <w:rsid w:val="000615BC"/>
    <w:rsid w:val="0006352E"/>
    <w:rsid w:val="00070D6A"/>
    <w:rsid w:val="00071501"/>
    <w:rsid w:val="00074625"/>
    <w:rsid w:val="00075521"/>
    <w:rsid w:val="000776A0"/>
    <w:rsid w:val="0008340A"/>
    <w:rsid w:val="00084AA5"/>
    <w:rsid w:val="00086E4C"/>
    <w:rsid w:val="0008748C"/>
    <w:rsid w:val="00092060"/>
    <w:rsid w:val="00092C0B"/>
    <w:rsid w:val="000970FE"/>
    <w:rsid w:val="000A0C99"/>
    <w:rsid w:val="000A1E06"/>
    <w:rsid w:val="000A1E3B"/>
    <w:rsid w:val="000A3FDA"/>
    <w:rsid w:val="000A4387"/>
    <w:rsid w:val="000A5881"/>
    <w:rsid w:val="000B3C86"/>
    <w:rsid w:val="000B43AA"/>
    <w:rsid w:val="000B530E"/>
    <w:rsid w:val="000C0023"/>
    <w:rsid w:val="000C6B4A"/>
    <w:rsid w:val="000D43CD"/>
    <w:rsid w:val="000D4A31"/>
    <w:rsid w:val="000D56C5"/>
    <w:rsid w:val="000D73E5"/>
    <w:rsid w:val="000E4FE1"/>
    <w:rsid w:val="000E6961"/>
    <w:rsid w:val="000E7038"/>
    <w:rsid w:val="000F4A51"/>
    <w:rsid w:val="000F4A9F"/>
    <w:rsid w:val="00104CF0"/>
    <w:rsid w:val="00106229"/>
    <w:rsid w:val="0010687A"/>
    <w:rsid w:val="00107116"/>
    <w:rsid w:val="00107D1C"/>
    <w:rsid w:val="00107D99"/>
    <w:rsid w:val="00113A72"/>
    <w:rsid w:val="00113D85"/>
    <w:rsid w:val="00114743"/>
    <w:rsid w:val="00114787"/>
    <w:rsid w:val="00117416"/>
    <w:rsid w:val="00121E9D"/>
    <w:rsid w:val="00122800"/>
    <w:rsid w:val="0012301E"/>
    <w:rsid w:val="0012566B"/>
    <w:rsid w:val="0012738A"/>
    <w:rsid w:val="00127534"/>
    <w:rsid w:val="00127D31"/>
    <w:rsid w:val="00131E67"/>
    <w:rsid w:val="00133FDD"/>
    <w:rsid w:val="00135463"/>
    <w:rsid w:val="00135C92"/>
    <w:rsid w:val="00136C76"/>
    <w:rsid w:val="00141E37"/>
    <w:rsid w:val="00152CFE"/>
    <w:rsid w:val="00153C51"/>
    <w:rsid w:val="00154414"/>
    <w:rsid w:val="00157910"/>
    <w:rsid w:val="001625DA"/>
    <w:rsid w:val="0016324C"/>
    <w:rsid w:val="001637F0"/>
    <w:rsid w:val="001648B3"/>
    <w:rsid w:val="00173C0F"/>
    <w:rsid w:val="001746C1"/>
    <w:rsid w:val="0017570C"/>
    <w:rsid w:val="00180EBF"/>
    <w:rsid w:val="001811D2"/>
    <w:rsid w:val="0018210D"/>
    <w:rsid w:val="00185AF6"/>
    <w:rsid w:val="00185B8D"/>
    <w:rsid w:val="0018639F"/>
    <w:rsid w:val="001A1E88"/>
    <w:rsid w:val="001A29EE"/>
    <w:rsid w:val="001A3ED9"/>
    <w:rsid w:val="001A51EC"/>
    <w:rsid w:val="001A5E11"/>
    <w:rsid w:val="001B370A"/>
    <w:rsid w:val="001B484E"/>
    <w:rsid w:val="001B77AE"/>
    <w:rsid w:val="001B7A62"/>
    <w:rsid w:val="001C0744"/>
    <w:rsid w:val="001C28F3"/>
    <w:rsid w:val="001C5731"/>
    <w:rsid w:val="001D0FA2"/>
    <w:rsid w:val="001D1036"/>
    <w:rsid w:val="001E1350"/>
    <w:rsid w:val="001E1BA9"/>
    <w:rsid w:val="001E2295"/>
    <w:rsid w:val="001E272B"/>
    <w:rsid w:val="001E2C54"/>
    <w:rsid w:val="001E3C2A"/>
    <w:rsid w:val="001F0E33"/>
    <w:rsid w:val="001F1DC6"/>
    <w:rsid w:val="001F66A7"/>
    <w:rsid w:val="001F7284"/>
    <w:rsid w:val="00205DA8"/>
    <w:rsid w:val="002141A7"/>
    <w:rsid w:val="002143CE"/>
    <w:rsid w:val="002169FD"/>
    <w:rsid w:val="002212AC"/>
    <w:rsid w:val="002225F4"/>
    <w:rsid w:val="0022683C"/>
    <w:rsid w:val="002271BC"/>
    <w:rsid w:val="00235BA8"/>
    <w:rsid w:val="00235D12"/>
    <w:rsid w:val="00252275"/>
    <w:rsid w:val="0025286E"/>
    <w:rsid w:val="00254C01"/>
    <w:rsid w:val="00256FC6"/>
    <w:rsid w:val="00257677"/>
    <w:rsid w:val="0026440F"/>
    <w:rsid w:val="0026661C"/>
    <w:rsid w:val="00270327"/>
    <w:rsid w:val="00271997"/>
    <w:rsid w:val="00275B81"/>
    <w:rsid w:val="00280FCD"/>
    <w:rsid w:val="00281B17"/>
    <w:rsid w:val="00281CE2"/>
    <w:rsid w:val="00285795"/>
    <w:rsid w:val="002919F0"/>
    <w:rsid w:val="00292DA9"/>
    <w:rsid w:val="00294521"/>
    <w:rsid w:val="002953EC"/>
    <w:rsid w:val="00296411"/>
    <w:rsid w:val="002A2DF8"/>
    <w:rsid w:val="002A4B79"/>
    <w:rsid w:val="002B07B6"/>
    <w:rsid w:val="002B3A0B"/>
    <w:rsid w:val="002B3E5A"/>
    <w:rsid w:val="002B41F4"/>
    <w:rsid w:val="002B4676"/>
    <w:rsid w:val="002B4920"/>
    <w:rsid w:val="002B5767"/>
    <w:rsid w:val="002B6931"/>
    <w:rsid w:val="002C1458"/>
    <w:rsid w:val="002C171E"/>
    <w:rsid w:val="002C1769"/>
    <w:rsid w:val="002C213F"/>
    <w:rsid w:val="002C2AF9"/>
    <w:rsid w:val="002C51EA"/>
    <w:rsid w:val="002D16B2"/>
    <w:rsid w:val="002D3C29"/>
    <w:rsid w:val="002D3EA3"/>
    <w:rsid w:val="002D414A"/>
    <w:rsid w:val="002D47CC"/>
    <w:rsid w:val="002D60A6"/>
    <w:rsid w:val="002E1B28"/>
    <w:rsid w:val="002E2EE6"/>
    <w:rsid w:val="002E5EF3"/>
    <w:rsid w:val="002E6A76"/>
    <w:rsid w:val="002E6FB0"/>
    <w:rsid w:val="002E7A08"/>
    <w:rsid w:val="002F30C2"/>
    <w:rsid w:val="002F3287"/>
    <w:rsid w:val="002F76B2"/>
    <w:rsid w:val="0030183A"/>
    <w:rsid w:val="00304121"/>
    <w:rsid w:val="00305549"/>
    <w:rsid w:val="00306599"/>
    <w:rsid w:val="00311576"/>
    <w:rsid w:val="00315242"/>
    <w:rsid w:val="00326B93"/>
    <w:rsid w:val="00332079"/>
    <w:rsid w:val="0033519A"/>
    <w:rsid w:val="00335837"/>
    <w:rsid w:val="00337136"/>
    <w:rsid w:val="00351D2F"/>
    <w:rsid w:val="00357FC5"/>
    <w:rsid w:val="00361CBB"/>
    <w:rsid w:val="00361D12"/>
    <w:rsid w:val="00366C82"/>
    <w:rsid w:val="003711DE"/>
    <w:rsid w:val="00374740"/>
    <w:rsid w:val="003756A1"/>
    <w:rsid w:val="00377005"/>
    <w:rsid w:val="00382A50"/>
    <w:rsid w:val="00393EC3"/>
    <w:rsid w:val="00394362"/>
    <w:rsid w:val="003A1278"/>
    <w:rsid w:val="003A2776"/>
    <w:rsid w:val="003A2854"/>
    <w:rsid w:val="003A3AE3"/>
    <w:rsid w:val="003A4DBD"/>
    <w:rsid w:val="003B40AA"/>
    <w:rsid w:val="003B639E"/>
    <w:rsid w:val="003B69E7"/>
    <w:rsid w:val="003B6C76"/>
    <w:rsid w:val="003C03C1"/>
    <w:rsid w:val="003C3CB2"/>
    <w:rsid w:val="003C678B"/>
    <w:rsid w:val="003D0AC9"/>
    <w:rsid w:val="003D1825"/>
    <w:rsid w:val="003D50BC"/>
    <w:rsid w:val="003D548D"/>
    <w:rsid w:val="003D62F9"/>
    <w:rsid w:val="003D7BF1"/>
    <w:rsid w:val="003E55C0"/>
    <w:rsid w:val="003E630C"/>
    <w:rsid w:val="003F13F3"/>
    <w:rsid w:val="003F3E12"/>
    <w:rsid w:val="003F66F9"/>
    <w:rsid w:val="00404658"/>
    <w:rsid w:val="0041053F"/>
    <w:rsid w:val="00411AEC"/>
    <w:rsid w:val="00411B7C"/>
    <w:rsid w:val="00412979"/>
    <w:rsid w:val="00414847"/>
    <w:rsid w:val="00415778"/>
    <w:rsid w:val="00426439"/>
    <w:rsid w:val="00427708"/>
    <w:rsid w:val="004277E5"/>
    <w:rsid w:val="0043108A"/>
    <w:rsid w:val="00431E38"/>
    <w:rsid w:val="00433D07"/>
    <w:rsid w:val="00434DB6"/>
    <w:rsid w:val="00436B60"/>
    <w:rsid w:val="00442BA3"/>
    <w:rsid w:val="00443B8B"/>
    <w:rsid w:val="0044444F"/>
    <w:rsid w:val="004460F9"/>
    <w:rsid w:val="00446BED"/>
    <w:rsid w:val="00451120"/>
    <w:rsid w:val="00451AF6"/>
    <w:rsid w:val="00455672"/>
    <w:rsid w:val="00457C8B"/>
    <w:rsid w:val="00461A33"/>
    <w:rsid w:val="004662D4"/>
    <w:rsid w:val="00466863"/>
    <w:rsid w:val="004700F4"/>
    <w:rsid w:val="0047395D"/>
    <w:rsid w:val="004747F9"/>
    <w:rsid w:val="00475D76"/>
    <w:rsid w:val="00476C8D"/>
    <w:rsid w:val="004778AC"/>
    <w:rsid w:val="00480BBF"/>
    <w:rsid w:val="00480F26"/>
    <w:rsid w:val="00481E2F"/>
    <w:rsid w:val="00481E97"/>
    <w:rsid w:val="00482F72"/>
    <w:rsid w:val="0048626B"/>
    <w:rsid w:val="00493B93"/>
    <w:rsid w:val="00494DC4"/>
    <w:rsid w:val="00494EA8"/>
    <w:rsid w:val="004970F4"/>
    <w:rsid w:val="004A7C6C"/>
    <w:rsid w:val="004B2223"/>
    <w:rsid w:val="004B2807"/>
    <w:rsid w:val="004B3E56"/>
    <w:rsid w:val="004B41E2"/>
    <w:rsid w:val="004B44AE"/>
    <w:rsid w:val="004B5256"/>
    <w:rsid w:val="004B65E4"/>
    <w:rsid w:val="004B7449"/>
    <w:rsid w:val="004C0208"/>
    <w:rsid w:val="004C3AC2"/>
    <w:rsid w:val="004C46C8"/>
    <w:rsid w:val="004C6123"/>
    <w:rsid w:val="004D0FF5"/>
    <w:rsid w:val="004D6A07"/>
    <w:rsid w:val="004E163D"/>
    <w:rsid w:val="004E2987"/>
    <w:rsid w:val="004E2BDD"/>
    <w:rsid w:val="004E728F"/>
    <w:rsid w:val="004E7F40"/>
    <w:rsid w:val="004F1421"/>
    <w:rsid w:val="004F68D3"/>
    <w:rsid w:val="00511A01"/>
    <w:rsid w:val="005123E5"/>
    <w:rsid w:val="005125E1"/>
    <w:rsid w:val="005146AD"/>
    <w:rsid w:val="00515138"/>
    <w:rsid w:val="005251F5"/>
    <w:rsid w:val="0052530C"/>
    <w:rsid w:val="005253EE"/>
    <w:rsid w:val="00525744"/>
    <w:rsid w:val="0052666C"/>
    <w:rsid w:val="00526A47"/>
    <w:rsid w:val="0053293C"/>
    <w:rsid w:val="00534641"/>
    <w:rsid w:val="00544C0E"/>
    <w:rsid w:val="00546CC3"/>
    <w:rsid w:val="0054795B"/>
    <w:rsid w:val="00551E06"/>
    <w:rsid w:val="0055230F"/>
    <w:rsid w:val="00556686"/>
    <w:rsid w:val="00556957"/>
    <w:rsid w:val="00560B54"/>
    <w:rsid w:val="00561B63"/>
    <w:rsid w:val="00563AB7"/>
    <w:rsid w:val="00564F1F"/>
    <w:rsid w:val="00564FB0"/>
    <w:rsid w:val="00565A6B"/>
    <w:rsid w:val="00565BA6"/>
    <w:rsid w:val="00565D53"/>
    <w:rsid w:val="00582E9B"/>
    <w:rsid w:val="00586D7D"/>
    <w:rsid w:val="005907B1"/>
    <w:rsid w:val="005931F0"/>
    <w:rsid w:val="00594FB3"/>
    <w:rsid w:val="00595753"/>
    <w:rsid w:val="00595B29"/>
    <w:rsid w:val="005B082F"/>
    <w:rsid w:val="005B0D00"/>
    <w:rsid w:val="005B2501"/>
    <w:rsid w:val="005B3080"/>
    <w:rsid w:val="005B54C7"/>
    <w:rsid w:val="005B5826"/>
    <w:rsid w:val="005C256B"/>
    <w:rsid w:val="005C2F58"/>
    <w:rsid w:val="005C4E0B"/>
    <w:rsid w:val="005C586B"/>
    <w:rsid w:val="005C643A"/>
    <w:rsid w:val="005D139F"/>
    <w:rsid w:val="005D1CC1"/>
    <w:rsid w:val="005D5342"/>
    <w:rsid w:val="005E0012"/>
    <w:rsid w:val="005E057F"/>
    <w:rsid w:val="005E3115"/>
    <w:rsid w:val="005E7DAA"/>
    <w:rsid w:val="005F1D23"/>
    <w:rsid w:val="005F4A5E"/>
    <w:rsid w:val="005F6360"/>
    <w:rsid w:val="005F6CCE"/>
    <w:rsid w:val="005F6CF8"/>
    <w:rsid w:val="00600E24"/>
    <w:rsid w:val="00605121"/>
    <w:rsid w:val="006053CC"/>
    <w:rsid w:val="0060573D"/>
    <w:rsid w:val="006062E0"/>
    <w:rsid w:val="006102F9"/>
    <w:rsid w:val="00613487"/>
    <w:rsid w:val="00613A1B"/>
    <w:rsid w:val="006202DF"/>
    <w:rsid w:val="006217E4"/>
    <w:rsid w:val="00621AB5"/>
    <w:rsid w:val="00624EF0"/>
    <w:rsid w:val="006262AD"/>
    <w:rsid w:val="00627607"/>
    <w:rsid w:val="00631D20"/>
    <w:rsid w:val="006330EF"/>
    <w:rsid w:val="00642617"/>
    <w:rsid w:val="00643221"/>
    <w:rsid w:val="00643256"/>
    <w:rsid w:val="00646906"/>
    <w:rsid w:val="00647F98"/>
    <w:rsid w:val="006521EA"/>
    <w:rsid w:val="006530D7"/>
    <w:rsid w:val="00654F03"/>
    <w:rsid w:val="00655D89"/>
    <w:rsid w:val="00657932"/>
    <w:rsid w:val="00660581"/>
    <w:rsid w:val="00662CCE"/>
    <w:rsid w:val="00664045"/>
    <w:rsid w:val="00664973"/>
    <w:rsid w:val="00666F4C"/>
    <w:rsid w:val="00667DB0"/>
    <w:rsid w:val="006771D0"/>
    <w:rsid w:val="00677463"/>
    <w:rsid w:val="00677831"/>
    <w:rsid w:val="00683330"/>
    <w:rsid w:val="00684044"/>
    <w:rsid w:val="0068470D"/>
    <w:rsid w:val="00687FE3"/>
    <w:rsid w:val="00690D77"/>
    <w:rsid w:val="0069123C"/>
    <w:rsid w:val="00692E03"/>
    <w:rsid w:val="00693486"/>
    <w:rsid w:val="0069620E"/>
    <w:rsid w:val="00697821"/>
    <w:rsid w:val="00697828"/>
    <w:rsid w:val="006A24A8"/>
    <w:rsid w:val="006A43D2"/>
    <w:rsid w:val="006B6B6E"/>
    <w:rsid w:val="006C1317"/>
    <w:rsid w:val="006C2804"/>
    <w:rsid w:val="006C48CC"/>
    <w:rsid w:val="006C5172"/>
    <w:rsid w:val="006C5DEF"/>
    <w:rsid w:val="006C6492"/>
    <w:rsid w:val="006D4BBF"/>
    <w:rsid w:val="006D7448"/>
    <w:rsid w:val="006E1A96"/>
    <w:rsid w:val="006E3510"/>
    <w:rsid w:val="006E3EB3"/>
    <w:rsid w:val="006E4AAE"/>
    <w:rsid w:val="006E6259"/>
    <w:rsid w:val="006E7323"/>
    <w:rsid w:val="006E7960"/>
    <w:rsid w:val="006E7AD4"/>
    <w:rsid w:val="006F1DE4"/>
    <w:rsid w:val="006F2001"/>
    <w:rsid w:val="006F42B8"/>
    <w:rsid w:val="00703F06"/>
    <w:rsid w:val="00704A4A"/>
    <w:rsid w:val="007123FA"/>
    <w:rsid w:val="0071660C"/>
    <w:rsid w:val="00721D42"/>
    <w:rsid w:val="00725392"/>
    <w:rsid w:val="00727347"/>
    <w:rsid w:val="00744D74"/>
    <w:rsid w:val="00751DF8"/>
    <w:rsid w:val="007553AA"/>
    <w:rsid w:val="007561D0"/>
    <w:rsid w:val="00760EBE"/>
    <w:rsid w:val="00762894"/>
    <w:rsid w:val="007733B9"/>
    <w:rsid w:val="00773B66"/>
    <w:rsid w:val="00775B71"/>
    <w:rsid w:val="007812F3"/>
    <w:rsid w:val="007862B5"/>
    <w:rsid w:val="00790BA3"/>
    <w:rsid w:val="00791B37"/>
    <w:rsid w:val="00792AC9"/>
    <w:rsid w:val="00796012"/>
    <w:rsid w:val="0079681B"/>
    <w:rsid w:val="00796EC1"/>
    <w:rsid w:val="007A6A56"/>
    <w:rsid w:val="007C1254"/>
    <w:rsid w:val="007C177A"/>
    <w:rsid w:val="007C2BF8"/>
    <w:rsid w:val="007C456B"/>
    <w:rsid w:val="007C4D24"/>
    <w:rsid w:val="007C641D"/>
    <w:rsid w:val="007C68E1"/>
    <w:rsid w:val="007D02AC"/>
    <w:rsid w:val="007D0993"/>
    <w:rsid w:val="007D403A"/>
    <w:rsid w:val="007D69A8"/>
    <w:rsid w:val="007E14B9"/>
    <w:rsid w:val="007E3DED"/>
    <w:rsid w:val="007F0FE8"/>
    <w:rsid w:val="007F1397"/>
    <w:rsid w:val="007F34DA"/>
    <w:rsid w:val="007F3FEC"/>
    <w:rsid w:val="007F50E7"/>
    <w:rsid w:val="00801B1C"/>
    <w:rsid w:val="00802752"/>
    <w:rsid w:val="00812C3D"/>
    <w:rsid w:val="00815145"/>
    <w:rsid w:val="00820A80"/>
    <w:rsid w:val="0082157C"/>
    <w:rsid w:val="00821B24"/>
    <w:rsid w:val="00821F98"/>
    <w:rsid w:val="00823B58"/>
    <w:rsid w:val="0082629B"/>
    <w:rsid w:val="008271E3"/>
    <w:rsid w:val="008430EE"/>
    <w:rsid w:val="00852CE2"/>
    <w:rsid w:val="008602D4"/>
    <w:rsid w:val="00864572"/>
    <w:rsid w:val="0086646D"/>
    <w:rsid w:val="00867C9E"/>
    <w:rsid w:val="00870A6B"/>
    <w:rsid w:val="0087301A"/>
    <w:rsid w:val="008744BA"/>
    <w:rsid w:val="008773D6"/>
    <w:rsid w:val="00877442"/>
    <w:rsid w:val="00877A33"/>
    <w:rsid w:val="00880C06"/>
    <w:rsid w:val="00883B88"/>
    <w:rsid w:val="00885E48"/>
    <w:rsid w:val="008860D4"/>
    <w:rsid w:val="008878A9"/>
    <w:rsid w:val="00887E62"/>
    <w:rsid w:val="00890D81"/>
    <w:rsid w:val="008928D4"/>
    <w:rsid w:val="008932A0"/>
    <w:rsid w:val="00897597"/>
    <w:rsid w:val="00897F24"/>
    <w:rsid w:val="008A2EF4"/>
    <w:rsid w:val="008A32B9"/>
    <w:rsid w:val="008A3A6A"/>
    <w:rsid w:val="008A48F0"/>
    <w:rsid w:val="008A4B22"/>
    <w:rsid w:val="008B10E6"/>
    <w:rsid w:val="008B2542"/>
    <w:rsid w:val="008B4A57"/>
    <w:rsid w:val="008B77D3"/>
    <w:rsid w:val="008C00DF"/>
    <w:rsid w:val="008C08F3"/>
    <w:rsid w:val="008C247C"/>
    <w:rsid w:val="008C3113"/>
    <w:rsid w:val="008C3151"/>
    <w:rsid w:val="008C4798"/>
    <w:rsid w:val="008C5F79"/>
    <w:rsid w:val="008C6A2E"/>
    <w:rsid w:val="008C6CB3"/>
    <w:rsid w:val="008E0F5F"/>
    <w:rsid w:val="008E2BDE"/>
    <w:rsid w:val="008E597B"/>
    <w:rsid w:val="008E7AA6"/>
    <w:rsid w:val="008E7CD0"/>
    <w:rsid w:val="008E7CE2"/>
    <w:rsid w:val="008F0B45"/>
    <w:rsid w:val="008F15CC"/>
    <w:rsid w:val="008F3A4E"/>
    <w:rsid w:val="008F705C"/>
    <w:rsid w:val="008F7D62"/>
    <w:rsid w:val="0090342F"/>
    <w:rsid w:val="00907376"/>
    <w:rsid w:val="009110B4"/>
    <w:rsid w:val="00911896"/>
    <w:rsid w:val="00912007"/>
    <w:rsid w:val="00912D18"/>
    <w:rsid w:val="00914751"/>
    <w:rsid w:val="009177A9"/>
    <w:rsid w:val="00922318"/>
    <w:rsid w:val="00922F27"/>
    <w:rsid w:val="00923297"/>
    <w:rsid w:val="009251C3"/>
    <w:rsid w:val="00926768"/>
    <w:rsid w:val="00932884"/>
    <w:rsid w:val="00936F7A"/>
    <w:rsid w:val="00937D44"/>
    <w:rsid w:val="00937D7A"/>
    <w:rsid w:val="00946FCF"/>
    <w:rsid w:val="0094777D"/>
    <w:rsid w:val="009507B2"/>
    <w:rsid w:val="00953BAD"/>
    <w:rsid w:val="00956DB8"/>
    <w:rsid w:val="00960F7B"/>
    <w:rsid w:val="00961CF6"/>
    <w:rsid w:val="0096270F"/>
    <w:rsid w:val="0096285A"/>
    <w:rsid w:val="00962C47"/>
    <w:rsid w:val="00962ED6"/>
    <w:rsid w:val="00962F62"/>
    <w:rsid w:val="00966D46"/>
    <w:rsid w:val="009676DA"/>
    <w:rsid w:val="00972847"/>
    <w:rsid w:val="0097626E"/>
    <w:rsid w:val="009772A9"/>
    <w:rsid w:val="00977494"/>
    <w:rsid w:val="00984847"/>
    <w:rsid w:val="00985B33"/>
    <w:rsid w:val="00987E73"/>
    <w:rsid w:val="0099262E"/>
    <w:rsid w:val="009942B6"/>
    <w:rsid w:val="00994462"/>
    <w:rsid w:val="00997611"/>
    <w:rsid w:val="009A1206"/>
    <w:rsid w:val="009B08AA"/>
    <w:rsid w:val="009B3A6A"/>
    <w:rsid w:val="009B5F20"/>
    <w:rsid w:val="009B67F6"/>
    <w:rsid w:val="009C1C26"/>
    <w:rsid w:val="009C3876"/>
    <w:rsid w:val="009C3CFA"/>
    <w:rsid w:val="009D0AA2"/>
    <w:rsid w:val="009D0D2B"/>
    <w:rsid w:val="009D168F"/>
    <w:rsid w:val="009D478D"/>
    <w:rsid w:val="009E046D"/>
    <w:rsid w:val="009E252F"/>
    <w:rsid w:val="009E7E67"/>
    <w:rsid w:val="009F351C"/>
    <w:rsid w:val="009F6835"/>
    <w:rsid w:val="00A0020C"/>
    <w:rsid w:val="00A00391"/>
    <w:rsid w:val="00A032F7"/>
    <w:rsid w:val="00A05928"/>
    <w:rsid w:val="00A05AD4"/>
    <w:rsid w:val="00A1032F"/>
    <w:rsid w:val="00A1289F"/>
    <w:rsid w:val="00A1312D"/>
    <w:rsid w:val="00A17336"/>
    <w:rsid w:val="00A207F4"/>
    <w:rsid w:val="00A27996"/>
    <w:rsid w:val="00A307CB"/>
    <w:rsid w:val="00A31DDD"/>
    <w:rsid w:val="00A32CAC"/>
    <w:rsid w:val="00A33636"/>
    <w:rsid w:val="00A33912"/>
    <w:rsid w:val="00A45EAF"/>
    <w:rsid w:val="00A47245"/>
    <w:rsid w:val="00A51CED"/>
    <w:rsid w:val="00A61E30"/>
    <w:rsid w:val="00A63B4D"/>
    <w:rsid w:val="00A661EB"/>
    <w:rsid w:val="00A716E4"/>
    <w:rsid w:val="00A72202"/>
    <w:rsid w:val="00A74AB4"/>
    <w:rsid w:val="00A750E8"/>
    <w:rsid w:val="00A767C3"/>
    <w:rsid w:val="00A80FB6"/>
    <w:rsid w:val="00A8259F"/>
    <w:rsid w:val="00A82964"/>
    <w:rsid w:val="00A841C1"/>
    <w:rsid w:val="00A852A9"/>
    <w:rsid w:val="00A85C34"/>
    <w:rsid w:val="00A90595"/>
    <w:rsid w:val="00A91CE0"/>
    <w:rsid w:val="00AA1830"/>
    <w:rsid w:val="00AA525E"/>
    <w:rsid w:val="00AA7CF4"/>
    <w:rsid w:val="00AA7FB4"/>
    <w:rsid w:val="00AB294A"/>
    <w:rsid w:val="00AB67DF"/>
    <w:rsid w:val="00AC3210"/>
    <w:rsid w:val="00AC564C"/>
    <w:rsid w:val="00AD06BC"/>
    <w:rsid w:val="00AD38B3"/>
    <w:rsid w:val="00AE4859"/>
    <w:rsid w:val="00AE544B"/>
    <w:rsid w:val="00AE5839"/>
    <w:rsid w:val="00AE5C06"/>
    <w:rsid w:val="00AE68E1"/>
    <w:rsid w:val="00AF0C8F"/>
    <w:rsid w:val="00AF1363"/>
    <w:rsid w:val="00AF1DDD"/>
    <w:rsid w:val="00AF1F90"/>
    <w:rsid w:val="00AF37BE"/>
    <w:rsid w:val="00AF5750"/>
    <w:rsid w:val="00AF7484"/>
    <w:rsid w:val="00AF762B"/>
    <w:rsid w:val="00B01D26"/>
    <w:rsid w:val="00B03DFB"/>
    <w:rsid w:val="00B05124"/>
    <w:rsid w:val="00B05C59"/>
    <w:rsid w:val="00B06973"/>
    <w:rsid w:val="00B0776A"/>
    <w:rsid w:val="00B07A27"/>
    <w:rsid w:val="00B125B6"/>
    <w:rsid w:val="00B161C9"/>
    <w:rsid w:val="00B2106C"/>
    <w:rsid w:val="00B23C23"/>
    <w:rsid w:val="00B23CF1"/>
    <w:rsid w:val="00B255C1"/>
    <w:rsid w:val="00B279AC"/>
    <w:rsid w:val="00B31FEE"/>
    <w:rsid w:val="00B327CE"/>
    <w:rsid w:val="00B33408"/>
    <w:rsid w:val="00B3634A"/>
    <w:rsid w:val="00B50435"/>
    <w:rsid w:val="00B51BE6"/>
    <w:rsid w:val="00B60175"/>
    <w:rsid w:val="00B6490B"/>
    <w:rsid w:val="00B67B2B"/>
    <w:rsid w:val="00B708DA"/>
    <w:rsid w:val="00B71C00"/>
    <w:rsid w:val="00B7222D"/>
    <w:rsid w:val="00B807E0"/>
    <w:rsid w:val="00B82C68"/>
    <w:rsid w:val="00B83FFE"/>
    <w:rsid w:val="00B853F4"/>
    <w:rsid w:val="00B874B3"/>
    <w:rsid w:val="00B92BFA"/>
    <w:rsid w:val="00B96B90"/>
    <w:rsid w:val="00BA33A8"/>
    <w:rsid w:val="00BA4208"/>
    <w:rsid w:val="00BB5CB7"/>
    <w:rsid w:val="00BC162B"/>
    <w:rsid w:val="00BC4865"/>
    <w:rsid w:val="00BC4ED9"/>
    <w:rsid w:val="00BD0FE9"/>
    <w:rsid w:val="00BD47EE"/>
    <w:rsid w:val="00BE5357"/>
    <w:rsid w:val="00BE550D"/>
    <w:rsid w:val="00BE6123"/>
    <w:rsid w:val="00BE6438"/>
    <w:rsid w:val="00BE785C"/>
    <w:rsid w:val="00BF6E96"/>
    <w:rsid w:val="00C00317"/>
    <w:rsid w:val="00C01B56"/>
    <w:rsid w:val="00C0217E"/>
    <w:rsid w:val="00C03DD7"/>
    <w:rsid w:val="00C04AD1"/>
    <w:rsid w:val="00C05A48"/>
    <w:rsid w:val="00C06AB1"/>
    <w:rsid w:val="00C11F5E"/>
    <w:rsid w:val="00C12E3B"/>
    <w:rsid w:val="00C1486B"/>
    <w:rsid w:val="00C14C3B"/>
    <w:rsid w:val="00C169D0"/>
    <w:rsid w:val="00C24292"/>
    <w:rsid w:val="00C252CD"/>
    <w:rsid w:val="00C26422"/>
    <w:rsid w:val="00C266B9"/>
    <w:rsid w:val="00C3151A"/>
    <w:rsid w:val="00C318EE"/>
    <w:rsid w:val="00C34158"/>
    <w:rsid w:val="00C34E85"/>
    <w:rsid w:val="00C3763B"/>
    <w:rsid w:val="00C40973"/>
    <w:rsid w:val="00C40BD0"/>
    <w:rsid w:val="00C5095D"/>
    <w:rsid w:val="00C51A02"/>
    <w:rsid w:val="00C55E35"/>
    <w:rsid w:val="00C565D0"/>
    <w:rsid w:val="00C571E4"/>
    <w:rsid w:val="00C57F1E"/>
    <w:rsid w:val="00C607F8"/>
    <w:rsid w:val="00C645F6"/>
    <w:rsid w:val="00C659F4"/>
    <w:rsid w:val="00C66E6A"/>
    <w:rsid w:val="00C74BBC"/>
    <w:rsid w:val="00C775BB"/>
    <w:rsid w:val="00C832F9"/>
    <w:rsid w:val="00C91741"/>
    <w:rsid w:val="00C94C35"/>
    <w:rsid w:val="00C95267"/>
    <w:rsid w:val="00C9706F"/>
    <w:rsid w:val="00CA0FAA"/>
    <w:rsid w:val="00CA16A7"/>
    <w:rsid w:val="00CA3C16"/>
    <w:rsid w:val="00CA3F22"/>
    <w:rsid w:val="00CB3ABC"/>
    <w:rsid w:val="00CB4429"/>
    <w:rsid w:val="00CB71E7"/>
    <w:rsid w:val="00CC0BBB"/>
    <w:rsid w:val="00CC10E0"/>
    <w:rsid w:val="00CD21A8"/>
    <w:rsid w:val="00CD7A10"/>
    <w:rsid w:val="00CE2EAF"/>
    <w:rsid w:val="00CE2ED3"/>
    <w:rsid w:val="00CE4FAD"/>
    <w:rsid w:val="00CE62EB"/>
    <w:rsid w:val="00CE77C2"/>
    <w:rsid w:val="00CF7F16"/>
    <w:rsid w:val="00D01451"/>
    <w:rsid w:val="00D01E35"/>
    <w:rsid w:val="00D02C5A"/>
    <w:rsid w:val="00D0313E"/>
    <w:rsid w:val="00D06A58"/>
    <w:rsid w:val="00D156AD"/>
    <w:rsid w:val="00D15A8C"/>
    <w:rsid w:val="00D16282"/>
    <w:rsid w:val="00D168C1"/>
    <w:rsid w:val="00D200AF"/>
    <w:rsid w:val="00D23224"/>
    <w:rsid w:val="00D270F6"/>
    <w:rsid w:val="00D2718C"/>
    <w:rsid w:val="00D350C1"/>
    <w:rsid w:val="00D37C18"/>
    <w:rsid w:val="00D47FF4"/>
    <w:rsid w:val="00D51786"/>
    <w:rsid w:val="00D52647"/>
    <w:rsid w:val="00D530D8"/>
    <w:rsid w:val="00D65479"/>
    <w:rsid w:val="00D66732"/>
    <w:rsid w:val="00D66FF9"/>
    <w:rsid w:val="00D752D6"/>
    <w:rsid w:val="00D753D2"/>
    <w:rsid w:val="00D77798"/>
    <w:rsid w:val="00D77943"/>
    <w:rsid w:val="00D90D03"/>
    <w:rsid w:val="00D918C0"/>
    <w:rsid w:val="00D924D7"/>
    <w:rsid w:val="00D933D8"/>
    <w:rsid w:val="00D935BA"/>
    <w:rsid w:val="00D937B3"/>
    <w:rsid w:val="00D94110"/>
    <w:rsid w:val="00D96641"/>
    <w:rsid w:val="00D96903"/>
    <w:rsid w:val="00DA513E"/>
    <w:rsid w:val="00DC1364"/>
    <w:rsid w:val="00DC24DA"/>
    <w:rsid w:val="00DC4544"/>
    <w:rsid w:val="00DC7354"/>
    <w:rsid w:val="00DC7408"/>
    <w:rsid w:val="00DD0C4F"/>
    <w:rsid w:val="00DE0593"/>
    <w:rsid w:val="00DE142B"/>
    <w:rsid w:val="00DE4079"/>
    <w:rsid w:val="00DE562D"/>
    <w:rsid w:val="00DF0CEB"/>
    <w:rsid w:val="00DF330E"/>
    <w:rsid w:val="00DF4716"/>
    <w:rsid w:val="00DF4DE1"/>
    <w:rsid w:val="00DF52D8"/>
    <w:rsid w:val="00E02C89"/>
    <w:rsid w:val="00E03808"/>
    <w:rsid w:val="00E03DED"/>
    <w:rsid w:val="00E04A70"/>
    <w:rsid w:val="00E05608"/>
    <w:rsid w:val="00E05668"/>
    <w:rsid w:val="00E07053"/>
    <w:rsid w:val="00E07A52"/>
    <w:rsid w:val="00E07B16"/>
    <w:rsid w:val="00E13B0D"/>
    <w:rsid w:val="00E153FF"/>
    <w:rsid w:val="00E159B2"/>
    <w:rsid w:val="00E17556"/>
    <w:rsid w:val="00E203C5"/>
    <w:rsid w:val="00E24314"/>
    <w:rsid w:val="00E25066"/>
    <w:rsid w:val="00E25580"/>
    <w:rsid w:val="00E30E2B"/>
    <w:rsid w:val="00E42EF2"/>
    <w:rsid w:val="00E431AE"/>
    <w:rsid w:val="00E436AA"/>
    <w:rsid w:val="00E462E8"/>
    <w:rsid w:val="00E47955"/>
    <w:rsid w:val="00E52386"/>
    <w:rsid w:val="00E57846"/>
    <w:rsid w:val="00E609CE"/>
    <w:rsid w:val="00E61F91"/>
    <w:rsid w:val="00E64A64"/>
    <w:rsid w:val="00E65D51"/>
    <w:rsid w:val="00E67389"/>
    <w:rsid w:val="00E728D5"/>
    <w:rsid w:val="00E74D72"/>
    <w:rsid w:val="00E74FFA"/>
    <w:rsid w:val="00E90516"/>
    <w:rsid w:val="00E90583"/>
    <w:rsid w:val="00E944C9"/>
    <w:rsid w:val="00EA1B01"/>
    <w:rsid w:val="00EA2FE2"/>
    <w:rsid w:val="00EA3F54"/>
    <w:rsid w:val="00EB320B"/>
    <w:rsid w:val="00EB429D"/>
    <w:rsid w:val="00EB5808"/>
    <w:rsid w:val="00EB5AF5"/>
    <w:rsid w:val="00EB60F0"/>
    <w:rsid w:val="00EC1177"/>
    <w:rsid w:val="00EC356B"/>
    <w:rsid w:val="00EC5034"/>
    <w:rsid w:val="00EC721F"/>
    <w:rsid w:val="00ED4863"/>
    <w:rsid w:val="00ED512C"/>
    <w:rsid w:val="00EE2561"/>
    <w:rsid w:val="00EE2D64"/>
    <w:rsid w:val="00EE6E1D"/>
    <w:rsid w:val="00EF0AAD"/>
    <w:rsid w:val="00EF53DA"/>
    <w:rsid w:val="00EF575E"/>
    <w:rsid w:val="00EF7BE4"/>
    <w:rsid w:val="00F0140C"/>
    <w:rsid w:val="00F020C2"/>
    <w:rsid w:val="00F04D2C"/>
    <w:rsid w:val="00F06241"/>
    <w:rsid w:val="00F06DC0"/>
    <w:rsid w:val="00F10344"/>
    <w:rsid w:val="00F11756"/>
    <w:rsid w:val="00F124A4"/>
    <w:rsid w:val="00F12754"/>
    <w:rsid w:val="00F12B20"/>
    <w:rsid w:val="00F1417D"/>
    <w:rsid w:val="00F1463D"/>
    <w:rsid w:val="00F20511"/>
    <w:rsid w:val="00F23304"/>
    <w:rsid w:val="00F25B4C"/>
    <w:rsid w:val="00F26F2B"/>
    <w:rsid w:val="00F30D3F"/>
    <w:rsid w:val="00F35F44"/>
    <w:rsid w:val="00F417CF"/>
    <w:rsid w:val="00F44596"/>
    <w:rsid w:val="00F4523A"/>
    <w:rsid w:val="00F47EB3"/>
    <w:rsid w:val="00F51E88"/>
    <w:rsid w:val="00F5321B"/>
    <w:rsid w:val="00F539B9"/>
    <w:rsid w:val="00F552CA"/>
    <w:rsid w:val="00F55979"/>
    <w:rsid w:val="00F56771"/>
    <w:rsid w:val="00F57005"/>
    <w:rsid w:val="00F5799D"/>
    <w:rsid w:val="00F64079"/>
    <w:rsid w:val="00F64CF0"/>
    <w:rsid w:val="00F653A1"/>
    <w:rsid w:val="00F6653A"/>
    <w:rsid w:val="00F71939"/>
    <w:rsid w:val="00F77050"/>
    <w:rsid w:val="00F77B23"/>
    <w:rsid w:val="00F8225E"/>
    <w:rsid w:val="00F85739"/>
    <w:rsid w:val="00F85745"/>
    <w:rsid w:val="00F86CE0"/>
    <w:rsid w:val="00F93532"/>
    <w:rsid w:val="00F954EA"/>
    <w:rsid w:val="00F96F60"/>
    <w:rsid w:val="00FA01A0"/>
    <w:rsid w:val="00FA0556"/>
    <w:rsid w:val="00FA7FA8"/>
    <w:rsid w:val="00FB033F"/>
    <w:rsid w:val="00FB069E"/>
    <w:rsid w:val="00FB0843"/>
    <w:rsid w:val="00FB293B"/>
    <w:rsid w:val="00FB4175"/>
    <w:rsid w:val="00FB4EC7"/>
    <w:rsid w:val="00FB54BC"/>
    <w:rsid w:val="00FB6537"/>
    <w:rsid w:val="00FB72C3"/>
    <w:rsid w:val="00FC2236"/>
    <w:rsid w:val="00FC31A8"/>
    <w:rsid w:val="00FC4B0F"/>
    <w:rsid w:val="00FD1CA9"/>
    <w:rsid w:val="00FD4C1A"/>
    <w:rsid w:val="00FD78E0"/>
    <w:rsid w:val="00FE228D"/>
    <w:rsid w:val="00FE5FAC"/>
    <w:rsid w:val="00FE7B12"/>
    <w:rsid w:val="00FF4A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5EAF"/>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next w:val="a"/>
    <w:link w:val="10"/>
    <w:uiPriority w:val="9"/>
    <w:qFormat/>
    <w:rsid w:val="00F64079"/>
    <w:pPr>
      <w:keepNext/>
      <w:keepLines/>
      <w:suppressAutoHyphens w:val="0"/>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3">
    <w:name w:val="heading 3"/>
    <w:basedOn w:val="a"/>
    <w:next w:val="a"/>
    <w:link w:val="30"/>
    <w:uiPriority w:val="9"/>
    <w:unhideWhenUsed/>
    <w:qFormat/>
    <w:rsid w:val="00133FDD"/>
    <w:pPr>
      <w:keepNext/>
      <w:keepLines/>
      <w:suppressAutoHyphens w:val="0"/>
      <w:spacing w:before="200" w:line="276" w:lineRule="auto"/>
      <w:outlineLvl w:val="2"/>
    </w:pPr>
    <w:rPr>
      <w:rFonts w:asciiTheme="majorHAnsi" w:eastAsiaTheme="majorEastAsia" w:hAnsiTheme="majorHAnsi" w:cstheme="majorBidi"/>
      <w:b/>
      <w:bCs/>
      <w:color w:val="4F81BD" w:themeColor="accent1"/>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Текст сноски1"/>
    <w:basedOn w:val="a"/>
    <w:link w:val="a7"/>
    <w:unhideWhenUsed/>
    <w:qFormat/>
    <w:rsid w:val="000B43AA"/>
    <w:pPr>
      <w:suppressAutoHyphens w:val="0"/>
      <w:spacing w:before="100" w:beforeAutospacing="1" w:after="100" w:afterAutospacing="1"/>
    </w:pPr>
    <w:rPr>
      <w:color w:val="auto"/>
      <w:lang w:eastAsia="ru-RU"/>
    </w:rPr>
  </w:style>
  <w:style w:type="table" w:styleId="a8">
    <w:name w:val="Table Grid"/>
    <w:basedOn w:val="a1"/>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link w:val="1"/>
    <w:uiPriority w:val="9"/>
    <w:rsid w:val="00F64079"/>
    <w:rPr>
      <w:rFonts w:asciiTheme="majorHAnsi" w:eastAsiaTheme="majorEastAsia" w:hAnsiTheme="majorHAnsi" w:cstheme="majorBidi"/>
      <w:color w:val="365F91" w:themeColor="accent1" w:themeShade="BF"/>
      <w:sz w:val="32"/>
      <w:szCs w:val="32"/>
    </w:rPr>
  </w:style>
  <w:style w:type="paragraph" w:customStyle="1" w:styleId="Style2">
    <w:name w:val="Style2"/>
    <w:basedOn w:val="a"/>
    <w:uiPriority w:val="99"/>
    <w:rsid w:val="00361CBB"/>
    <w:pPr>
      <w:widowControl w:val="0"/>
      <w:suppressAutoHyphens w:val="0"/>
      <w:autoSpaceDE w:val="0"/>
      <w:autoSpaceDN w:val="0"/>
      <w:adjustRightInd w:val="0"/>
      <w:spacing w:line="275" w:lineRule="exact"/>
      <w:ind w:firstLine="418"/>
      <w:jc w:val="both"/>
    </w:pPr>
    <w:rPr>
      <w:color w:val="auto"/>
      <w:lang w:eastAsia="ru-RU"/>
    </w:rPr>
  </w:style>
  <w:style w:type="paragraph" w:styleId="af">
    <w:name w:val="No Spacing"/>
    <w:link w:val="af0"/>
    <w:qFormat/>
    <w:rsid w:val="00EC1177"/>
    <w:pPr>
      <w:spacing w:line="240" w:lineRule="auto"/>
      <w:ind w:firstLine="0"/>
      <w:jc w:val="left"/>
    </w:pPr>
    <w:rPr>
      <w:rFonts w:ascii="Calibri" w:eastAsia="Times New Roman" w:hAnsi="Calibri" w:cs="Times New Roman"/>
      <w:lang w:eastAsia="ru-RU"/>
    </w:rPr>
  </w:style>
  <w:style w:type="paragraph" w:customStyle="1" w:styleId="Style9">
    <w:name w:val="Style9"/>
    <w:basedOn w:val="a"/>
    <w:uiPriority w:val="99"/>
    <w:rsid w:val="00F539B9"/>
    <w:pPr>
      <w:widowControl w:val="0"/>
      <w:suppressAutoHyphens w:val="0"/>
      <w:autoSpaceDE w:val="0"/>
      <w:autoSpaceDN w:val="0"/>
      <w:adjustRightInd w:val="0"/>
      <w:spacing w:line="274" w:lineRule="exact"/>
    </w:pPr>
    <w:rPr>
      <w:color w:val="auto"/>
      <w:lang w:eastAsia="ru-RU"/>
    </w:rPr>
  </w:style>
  <w:style w:type="paragraph" w:customStyle="1" w:styleId="Style14">
    <w:name w:val="Style14"/>
    <w:basedOn w:val="a"/>
    <w:uiPriority w:val="99"/>
    <w:rsid w:val="00F539B9"/>
    <w:pPr>
      <w:widowControl w:val="0"/>
      <w:suppressAutoHyphens w:val="0"/>
      <w:autoSpaceDE w:val="0"/>
      <w:autoSpaceDN w:val="0"/>
      <w:adjustRightInd w:val="0"/>
      <w:spacing w:line="274" w:lineRule="exact"/>
      <w:jc w:val="right"/>
    </w:pPr>
    <w:rPr>
      <w:color w:val="auto"/>
      <w:lang w:eastAsia="ru-RU"/>
    </w:rPr>
  </w:style>
  <w:style w:type="paragraph" w:customStyle="1" w:styleId="Style16">
    <w:name w:val="Style16"/>
    <w:basedOn w:val="a"/>
    <w:uiPriority w:val="99"/>
    <w:rsid w:val="00F539B9"/>
    <w:pPr>
      <w:widowControl w:val="0"/>
      <w:suppressAutoHyphens w:val="0"/>
      <w:autoSpaceDE w:val="0"/>
      <w:autoSpaceDN w:val="0"/>
      <w:adjustRightInd w:val="0"/>
      <w:spacing w:line="276" w:lineRule="exact"/>
      <w:jc w:val="both"/>
    </w:pPr>
    <w:rPr>
      <w:color w:val="auto"/>
      <w:lang w:eastAsia="ru-RU"/>
    </w:rPr>
  </w:style>
  <w:style w:type="character" w:customStyle="1" w:styleId="FontStyle28">
    <w:name w:val="Font Style28"/>
    <w:uiPriority w:val="99"/>
    <w:rsid w:val="00F539B9"/>
    <w:rPr>
      <w:rFonts w:ascii="Times New Roman" w:hAnsi="Times New Roman" w:cs="Times New Roman"/>
      <w:b/>
      <w:bCs/>
      <w:sz w:val="24"/>
      <w:szCs w:val="24"/>
    </w:rPr>
  </w:style>
  <w:style w:type="character" w:customStyle="1" w:styleId="FontStyle29">
    <w:name w:val="Font Style29"/>
    <w:uiPriority w:val="99"/>
    <w:rsid w:val="00F539B9"/>
    <w:rPr>
      <w:rFonts w:ascii="Times New Roman" w:hAnsi="Times New Roman" w:cs="Times New Roman"/>
      <w:sz w:val="24"/>
      <w:szCs w:val="24"/>
    </w:rPr>
  </w:style>
  <w:style w:type="paragraph" w:customStyle="1" w:styleId="ConsPlusNormal">
    <w:name w:val="ConsPlusNormal"/>
    <w:link w:val="ConsPlusNormal0"/>
    <w:qFormat/>
    <w:rsid w:val="00F539B9"/>
    <w:pPr>
      <w:widowControl w:val="0"/>
      <w:autoSpaceDE w:val="0"/>
      <w:autoSpaceDN w:val="0"/>
      <w:adjustRightInd w:val="0"/>
      <w:spacing w:line="240" w:lineRule="auto"/>
      <w:ind w:firstLine="720"/>
      <w:jc w:val="left"/>
    </w:pPr>
    <w:rPr>
      <w:rFonts w:ascii="Arial" w:eastAsia="Times New Roman" w:hAnsi="Arial" w:cs="Times New Roman"/>
      <w:lang w:eastAsia="ru-RU"/>
    </w:rPr>
  </w:style>
  <w:style w:type="character" w:customStyle="1" w:styleId="ConsPlusNormal0">
    <w:name w:val="ConsPlusNormal Знак"/>
    <w:link w:val="ConsPlusNormal"/>
    <w:locked/>
    <w:rsid w:val="00F539B9"/>
    <w:rPr>
      <w:rFonts w:ascii="Arial" w:eastAsia="Times New Roman" w:hAnsi="Arial" w:cs="Times New Roman"/>
      <w:lang w:eastAsia="ru-RU"/>
    </w:rPr>
  </w:style>
  <w:style w:type="table" w:customStyle="1" w:styleId="11">
    <w:name w:val="Сетка таблицы1"/>
    <w:basedOn w:val="a1"/>
    <w:next w:val="a8"/>
    <w:uiPriority w:val="59"/>
    <w:rsid w:val="00A17336"/>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F417CF"/>
    <w:rPr>
      <w:color w:val="605E5C"/>
      <w:shd w:val="clear" w:color="auto" w:fill="E1DFDD"/>
    </w:rPr>
  </w:style>
  <w:style w:type="paragraph" w:customStyle="1" w:styleId="2">
    <w:name w:val="Обычный2"/>
    <w:rsid w:val="005C2F58"/>
    <w:pPr>
      <w:widowControl w:val="0"/>
      <w:spacing w:line="300" w:lineRule="auto"/>
      <w:ind w:firstLine="720"/>
    </w:pPr>
    <w:rPr>
      <w:rFonts w:ascii="Times New Roman" w:eastAsia="Times New Roman" w:hAnsi="Times New Roman" w:cs="Times New Roman"/>
      <w:sz w:val="24"/>
      <w:szCs w:val="20"/>
      <w:lang w:eastAsia="ru-RU"/>
    </w:rPr>
  </w:style>
  <w:style w:type="paragraph" w:styleId="af1">
    <w:name w:val="Title"/>
    <w:basedOn w:val="a"/>
    <w:link w:val="af2"/>
    <w:qFormat/>
    <w:rsid w:val="00481E2F"/>
    <w:pPr>
      <w:suppressAutoHyphens w:val="0"/>
      <w:jc w:val="center"/>
    </w:pPr>
    <w:rPr>
      <w:b/>
      <w:bCs/>
      <w:color w:val="auto"/>
      <w:lang w:eastAsia="ru-RU"/>
    </w:rPr>
  </w:style>
  <w:style w:type="character" w:customStyle="1" w:styleId="af2">
    <w:name w:val="Название Знак"/>
    <w:basedOn w:val="a0"/>
    <w:link w:val="af1"/>
    <w:rsid w:val="00481E2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rsid w:val="00133FDD"/>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rsid w:val="00133FDD"/>
  </w:style>
  <w:style w:type="character" w:styleId="af3">
    <w:name w:val="Emphasis"/>
    <w:basedOn w:val="a0"/>
    <w:uiPriority w:val="20"/>
    <w:qFormat/>
    <w:rsid w:val="00133FDD"/>
    <w:rPr>
      <w:i/>
      <w:iCs/>
    </w:rPr>
  </w:style>
  <w:style w:type="paragraph" w:styleId="af4">
    <w:name w:val="Body Text Indent"/>
    <w:basedOn w:val="a"/>
    <w:link w:val="af5"/>
    <w:rsid w:val="00C318EE"/>
    <w:pPr>
      <w:suppressAutoHyphens w:val="0"/>
      <w:ind w:firstLine="567"/>
      <w:jc w:val="both"/>
    </w:pPr>
    <w:rPr>
      <w:color w:val="auto"/>
      <w:szCs w:val="20"/>
      <w:lang w:eastAsia="ru-RU"/>
    </w:rPr>
  </w:style>
  <w:style w:type="character" w:customStyle="1" w:styleId="af5">
    <w:name w:val="Основной текст с отступом Знак"/>
    <w:basedOn w:val="a0"/>
    <w:link w:val="af4"/>
    <w:rsid w:val="00C318EE"/>
    <w:rPr>
      <w:rFonts w:ascii="Times New Roman" w:eastAsia="Times New Roman" w:hAnsi="Times New Roman" w:cs="Times New Roman"/>
      <w:sz w:val="24"/>
      <w:szCs w:val="20"/>
      <w:lang w:eastAsia="ru-RU"/>
    </w:rPr>
  </w:style>
  <w:style w:type="table" w:customStyle="1" w:styleId="-11">
    <w:name w:val="Светлая заливка - Акцент 11"/>
    <w:basedOn w:val="a1"/>
    <w:uiPriority w:val="60"/>
    <w:rsid w:val="00434DB6"/>
    <w:pPr>
      <w:spacing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2">
    <w:name w:val="Светлая заливка1"/>
    <w:basedOn w:val="a1"/>
    <w:uiPriority w:val="60"/>
    <w:rsid w:val="00434DB6"/>
    <w:pPr>
      <w:spacing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34"/>
    <w:qFormat/>
    <w:locked/>
    <w:rsid w:val="007E3DED"/>
    <w:rPr>
      <w:rFonts w:ascii="Times New Roman" w:eastAsia="Times New Roman" w:hAnsi="Times New Roman" w:cs="Times New Roman"/>
      <w:color w:val="00000A"/>
      <w:sz w:val="24"/>
      <w:szCs w:val="24"/>
      <w:lang w:eastAsia="ar-SA"/>
    </w:rPr>
  </w:style>
  <w:style w:type="character" w:customStyle="1" w:styleId="FontStyle11">
    <w:name w:val="Font Style11"/>
    <w:basedOn w:val="a0"/>
    <w:uiPriority w:val="99"/>
    <w:rsid w:val="00E52386"/>
    <w:rPr>
      <w:rFonts w:ascii="Times New Roman" w:hAnsi="Times New Roman" w:cs="Times New Roman"/>
      <w:b/>
      <w:bCs/>
      <w:sz w:val="26"/>
      <w:szCs w:val="26"/>
    </w:rPr>
  </w:style>
  <w:style w:type="character" w:customStyle="1" w:styleId="20">
    <w:name w:val="Основной текст (2)"/>
    <w:rsid w:val="00E5238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13">
    <w:name w:val="Без интервала1"/>
    <w:rsid w:val="00E07A52"/>
    <w:pPr>
      <w:suppressAutoHyphens/>
      <w:spacing w:line="100" w:lineRule="atLeast"/>
      <w:ind w:firstLine="0"/>
      <w:jc w:val="left"/>
    </w:pPr>
    <w:rPr>
      <w:rFonts w:ascii="Calibri" w:eastAsia="SimSun" w:hAnsi="Calibri" w:cs="Calibri"/>
      <w:lang w:eastAsia="ar-SA"/>
    </w:rPr>
  </w:style>
  <w:style w:type="paragraph" w:customStyle="1" w:styleId="Standard">
    <w:name w:val="Standard"/>
    <w:rsid w:val="00DC4544"/>
    <w:pPr>
      <w:suppressAutoHyphens/>
      <w:autoSpaceDN w:val="0"/>
      <w:spacing w:after="200" w:line="276" w:lineRule="auto"/>
      <w:ind w:firstLine="0"/>
      <w:jc w:val="left"/>
      <w:textAlignment w:val="baseline"/>
    </w:pPr>
    <w:rPr>
      <w:rFonts w:ascii="Calibri" w:eastAsia="Calibri" w:hAnsi="Calibri" w:cs="Times New Roman"/>
      <w:kern w:val="3"/>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61A33"/>
    <w:pPr>
      <w:suppressAutoHyphens w:val="0"/>
      <w:spacing w:before="100" w:beforeAutospacing="1" w:after="100" w:afterAutospacing="1"/>
    </w:pPr>
    <w:rPr>
      <w:rFonts w:ascii="Tahoma" w:hAnsi="Tahoma"/>
      <w:color w:val="auto"/>
      <w:sz w:val="20"/>
      <w:szCs w:val="20"/>
      <w:lang w:val="en-US" w:eastAsia="en-US"/>
    </w:rPr>
  </w:style>
  <w:style w:type="character" w:customStyle="1" w:styleId="af0">
    <w:name w:val="Без интервала Знак"/>
    <w:basedOn w:val="a0"/>
    <w:link w:val="af"/>
    <w:rsid w:val="00EB429D"/>
    <w:rPr>
      <w:rFonts w:ascii="Calibri" w:eastAsia="Times New Roman" w:hAnsi="Calibri" w:cs="Times New Roman"/>
      <w:lang w:eastAsia="ru-RU"/>
    </w:rPr>
  </w:style>
  <w:style w:type="paragraph" w:customStyle="1" w:styleId="Default">
    <w:name w:val="Default"/>
    <w:rsid w:val="00F47EB3"/>
    <w:pPr>
      <w:autoSpaceDE w:val="0"/>
      <w:autoSpaceDN w:val="0"/>
      <w:adjustRightInd w:val="0"/>
      <w:spacing w:line="240" w:lineRule="auto"/>
      <w:ind w:firstLine="0"/>
      <w:jc w:val="left"/>
    </w:pPr>
    <w:rPr>
      <w:rFonts w:ascii="Times New Roman" w:eastAsia="Calibri" w:hAnsi="Times New Roman" w:cs="Times New Roman"/>
      <w:color w:val="000000"/>
      <w:sz w:val="24"/>
      <w:szCs w:val="24"/>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6"/>
    <w:locked/>
    <w:rsid w:val="008773D6"/>
    <w:rPr>
      <w:rFonts w:ascii="Times New Roman" w:eastAsia="Times New Roman" w:hAnsi="Times New Roman" w:cs="Times New Roman"/>
      <w:sz w:val="24"/>
      <w:szCs w:val="24"/>
      <w:lang w:eastAsia="ru-RU"/>
    </w:rPr>
  </w:style>
  <w:style w:type="table" w:customStyle="1" w:styleId="21">
    <w:name w:val="Сетка таблицы2"/>
    <w:basedOn w:val="a1"/>
    <w:next w:val="a8"/>
    <w:uiPriority w:val="59"/>
    <w:rsid w:val="009E7E67"/>
    <w:pPr>
      <w:spacing w:line="240" w:lineRule="auto"/>
      <w:ind w:firstLine="0"/>
      <w:jc w:val="left"/>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5EAF"/>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next w:val="a"/>
    <w:link w:val="10"/>
    <w:uiPriority w:val="9"/>
    <w:qFormat/>
    <w:rsid w:val="00F64079"/>
    <w:pPr>
      <w:keepNext/>
      <w:keepLines/>
      <w:suppressAutoHyphens w:val="0"/>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3">
    <w:name w:val="heading 3"/>
    <w:basedOn w:val="a"/>
    <w:next w:val="a"/>
    <w:link w:val="30"/>
    <w:uiPriority w:val="9"/>
    <w:unhideWhenUsed/>
    <w:qFormat/>
    <w:rsid w:val="00133FDD"/>
    <w:pPr>
      <w:keepNext/>
      <w:keepLines/>
      <w:suppressAutoHyphens w:val="0"/>
      <w:spacing w:before="200" w:line="276" w:lineRule="auto"/>
      <w:outlineLvl w:val="2"/>
    </w:pPr>
    <w:rPr>
      <w:rFonts w:asciiTheme="majorHAnsi" w:eastAsiaTheme="majorEastAsia" w:hAnsiTheme="majorHAnsi" w:cstheme="majorBidi"/>
      <w:b/>
      <w:bCs/>
      <w:color w:val="4F81BD" w:themeColor="accent1"/>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Текст сноски1"/>
    <w:basedOn w:val="a"/>
    <w:link w:val="a7"/>
    <w:unhideWhenUsed/>
    <w:qFormat/>
    <w:rsid w:val="000B43AA"/>
    <w:pPr>
      <w:suppressAutoHyphens w:val="0"/>
      <w:spacing w:before="100" w:beforeAutospacing="1" w:after="100" w:afterAutospacing="1"/>
    </w:pPr>
    <w:rPr>
      <w:color w:val="auto"/>
      <w:lang w:eastAsia="ru-RU"/>
    </w:rPr>
  </w:style>
  <w:style w:type="table" w:styleId="a8">
    <w:name w:val="Table Grid"/>
    <w:basedOn w:val="a1"/>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link w:val="1"/>
    <w:uiPriority w:val="9"/>
    <w:rsid w:val="00F64079"/>
    <w:rPr>
      <w:rFonts w:asciiTheme="majorHAnsi" w:eastAsiaTheme="majorEastAsia" w:hAnsiTheme="majorHAnsi" w:cstheme="majorBidi"/>
      <w:color w:val="365F91" w:themeColor="accent1" w:themeShade="BF"/>
      <w:sz w:val="32"/>
      <w:szCs w:val="32"/>
    </w:rPr>
  </w:style>
  <w:style w:type="paragraph" w:customStyle="1" w:styleId="Style2">
    <w:name w:val="Style2"/>
    <w:basedOn w:val="a"/>
    <w:uiPriority w:val="99"/>
    <w:rsid w:val="00361CBB"/>
    <w:pPr>
      <w:widowControl w:val="0"/>
      <w:suppressAutoHyphens w:val="0"/>
      <w:autoSpaceDE w:val="0"/>
      <w:autoSpaceDN w:val="0"/>
      <w:adjustRightInd w:val="0"/>
      <w:spacing w:line="275" w:lineRule="exact"/>
      <w:ind w:firstLine="418"/>
      <w:jc w:val="both"/>
    </w:pPr>
    <w:rPr>
      <w:color w:val="auto"/>
      <w:lang w:eastAsia="ru-RU"/>
    </w:rPr>
  </w:style>
  <w:style w:type="paragraph" w:styleId="af">
    <w:name w:val="No Spacing"/>
    <w:link w:val="af0"/>
    <w:qFormat/>
    <w:rsid w:val="00EC1177"/>
    <w:pPr>
      <w:spacing w:line="240" w:lineRule="auto"/>
      <w:ind w:firstLine="0"/>
      <w:jc w:val="left"/>
    </w:pPr>
    <w:rPr>
      <w:rFonts w:ascii="Calibri" w:eastAsia="Times New Roman" w:hAnsi="Calibri" w:cs="Times New Roman"/>
      <w:lang w:eastAsia="ru-RU"/>
    </w:rPr>
  </w:style>
  <w:style w:type="paragraph" w:customStyle="1" w:styleId="Style9">
    <w:name w:val="Style9"/>
    <w:basedOn w:val="a"/>
    <w:uiPriority w:val="99"/>
    <w:rsid w:val="00F539B9"/>
    <w:pPr>
      <w:widowControl w:val="0"/>
      <w:suppressAutoHyphens w:val="0"/>
      <w:autoSpaceDE w:val="0"/>
      <w:autoSpaceDN w:val="0"/>
      <w:adjustRightInd w:val="0"/>
      <w:spacing w:line="274" w:lineRule="exact"/>
    </w:pPr>
    <w:rPr>
      <w:color w:val="auto"/>
      <w:lang w:eastAsia="ru-RU"/>
    </w:rPr>
  </w:style>
  <w:style w:type="paragraph" w:customStyle="1" w:styleId="Style14">
    <w:name w:val="Style14"/>
    <w:basedOn w:val="a"/>
    <w:uiPriority w:val="99"/>
    <w:rsid w:val="00F539B9"/>
    <w:pPr>
      <w:widowControl w:val="0"/>
      <w:suppressAutoHyphens w:val="0"/>
      <w:autoSpaceDE w:val="0"/>
      <w:autoSpaceDN w:val="0"/>
      <w:adjustRightInd w:val="0"/>
      <w:spacing w:line="274" w:lineRule="exact"/>
      <w:jc w:val="right"/>
    </w:pPr>
    <w:rPr>
      <w:color w:val="auto"/>
      <w:lang w:eastAsia="ru-RU"/>
    </w:rPr>
  </w:style>
  <w:style w:type="paragraph" w:customStyle="1" w:styleId="Style16">
    <w:name w:val="Style16"/>
    <w:basedOn w:val="a"/>
    <w:uiPriority w:val="99"/>
    <w:rsid w:val="00F539B9"/>
    <w:pPr>
      <w:widowControl w:val="0"/>
      <w:suppressAutoHyphens w:val="0"/>
      <w:autoSpaceDE w:val="0"/>
      <w:autoSpaceDN w:val="0"/>
      <w:adjustRightInd w:val="0"/>
      <w:spacing w:line="276" w:lineRule="exact"/>
      <w:jc w:val="both"/>
    </w:pPr>
    <w:rPr>
      <w:color w:val="auto"/>
      <w:lang w:eastAsia="ru-RU"/>
    </w:rPr>
  </w:style>
  <w:style w:type="character" w:customStyle="1" w:styleId="FontStyle28">
    <w:name w:val="Font Style28"/>
    <w:uiPriority w:val="99"/>
    <w:rsid w:val="00F539B9"/>
    <w:rPr>
      <w:rFonts w:ascii="Times New Roman" w:hAnsi="Times New Roman" w:cs="Times New Roman"/>
      <w:b/>
      <w:bCs/>
      <w:sz w:val="24"/>
      <w:szCs w:val="24"/>
    </w:rPr>
  </w:style>
  <w:style w:type="character" w:customStyle="1" w:styleId="FontStyle29">
    <w:name w:val="Font Style29"/>
    <w:uiPriority w:val="99"/>
    <w:rsid w:val="00F539B9"/>
    <w:rPr>
      <w:rFonts w:ascii="Times New Roman" w:hAnsi="Times New Roman" w:cs="Times New Roman"/>
      <w:sz w:val="24"/>
      <w:szCs w:val="24"/>
    </w:rPr>
  </w:style>
  <w:style w:type="paragraph" w:customStyle="1" w:styleId="ConsPlusNormal">
    <w:name w:val="ConsPlusNormal"/>
    <w:link w:val="ConsPlusNormal0"/>
    <w:qFormat/>
    <w:rsid w:val="00F539B9"/>
    <w:pPr>
      <w:widowControl w:val="0"/>
      <w:autoSpaceDE w:val="0"/>
      <w:autoSpaceDN w:val="0"/>
      <w:adjustRightInd w:val="0"/>
      <w:spacing w:line="240" w:lineRule="auto"/>
      <w:ind w:firstLine="720"/>
      <w:jc w:val="left"/>
    </w:pPr>
    <w:rPr>
      <w:rFonts w:ascii="Arial" w:eastAsia="Times New Roman" w:hAnsi="Arial" w:cs="Times New Roman"/>
      <w:lang w:eastAsia="ru-RU"/>
    </w:rPr>
  </w:style>
  <w:style w:type="character" w:customStyle="1" w:styleId="ConsPlusNormal0">
    <w:name w:val="ConsPlusNormal Знак"/>
    <w:link w:val="ConsPlusNormal"/>
    <w:locked/>
    <w:rsid w:val="00F539B9"/>
    <w:rPr>
      <w:rFonts w:ascii="Arial" w:eastAsia="Times New Roman" w:hAnsi="Arial" w:cs="Times New Roman"/>
      <w:lang w:eastAsia="ru-RU"/>
    </w:rPr>
  </w:style>
  <w:style w:type="table" w:customStyle="1" w:styleId="11">
    <w:name w:val="Сетка таблицы1"/>
    <w:basedOn w:val="a1"/>
    <w:next w:val="a8"/>
    <w:uiPriority w:val="59"/>
    <w:rsid w:val="00A17336"/>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F417CF"/>
    <w:rPr>
      <w:color w:val="605E5C"/>
      <w:shd w:val="clear" w:color="auto" w:fill="E1DFDD"/>
    </w:rPr>
  </w:style>
  <w:style w:type="paragraph" w:customStyle="1" w:styleId="2">
    <w:name w:val="Обычный2"/>
    <w:rsid w:val="005C2F58"/>
    <w:pPr>
      <w:widowControl w:val="0"/>
      <w:spacing w:line="300" w:lineRule="auto"/>
      <w:ind w:firstLine="720"/>
    </w:pPr>
    <w:rPr>
      <w:rFonts w:ascii="Times New Roman" w:eastAsia="Times New Roman" w:hAnsi="Times New Roman" w:cs="Times New Roman"/>
      <w:sz w:val="24"/>
      <w:szCs w:val="20"/>
      <w:lang w:eastAsia="ru-RU"/>
    </w:rPr>
  </w:style>
  <w:style w:type="paragraph" w:styleId="af1">
    <w:name w:val="Title"/>
    <w:basedOn w:val="a"/>
    <w:link w:val="af2"/>
    <w:qFormat/>
    <w:rsid w:val="00481E2F"/>
    <w:pPr>
      <w:suppressAutoHyphens w:val="0"/>
      <w:jc w:val="center"/>
    </w:pPr>
    <w:rPr>
      <w:b/>
      <w:bCs/>
      <w:color w:val="auto"/>
      <w:lang w:eastAsia="ru-RU"/>
    </w:rPr>
  </w:style>
  <w:style w:type="character" w:customStyle="1" w:styleId="af2">
    <w:name w:val="Название Знак"/>
    <w:basedOn w:val="a0"/>
    <w:link w:val="af1"/>
    <w:rsid w:val="00481E2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rsid w:val="00133FDD"/>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rsid w:val="00133FDD"/>
  </w:style>
  <w:style w:type="character" w:styleId="af3">
    <w:name w:val="Emphasis"/>
    <w:basedOn w:val="a0"/>
    <w:uiPriority w:val="20"/>
    <w:qFormat/>
    <w:rsid w:val="00133FDD"/>
    <w:rPr>
      <w:i/>
      <w:iCs/>
    </w:rPr>
  </w:style>
  <w:style w:type="paragraph" w:styleId="af4">
    <w:name w:val="Body Text Indent"/>
    <w:basedOn w:val="a"/>
    <w:link w:val="af5"/>
    <w:rsid w:val="00C318EE"/>
    <w:pPr>
      <w:suppressAutoHyphens w:val="0"/>
      <w:ind w:firstLine="567"/>
      <w:jc w:val="both"/>
    </w:pPr>
    <w:rPr>
      <w:color w:val="auto"/>
      <w:szCs w:val="20"/>
      <w:lang w:eastAsia="ru-RU"/>
    </w:rPr>
  </w:style>
  <w:style w:type="character" w:customStyle="1" w:styleId="af5">
    <w:name w:val="Основной текст с отступом Знак"/>
    <w:basedOn w:val="a0"/>
    <w:link w:val="af4"/>
    <w:rsid w:val="00C318EE"/>
    <w:rPr>
      <w:rFonts w:ascii="Times New Roman" w:eastAsia="Times New Roman" w:hAnsi="Times New Roman" w:cs="Times New Roman"/>
      <w:sz w:val="24"/>
      <w:szCs w:val="20"/>
      <w:lang w:eastAsia="ru-RU"/>
    </w:rPr>
  </w:style>
  <w:style w:type="table" w:customStyle="1" w:styleId="-11">
    <w:name w:val="Светлая заливка - Акцент 11"/>
    <w:basedOn w:val="a1"/>
    <w:uiPriority w:val="60"/>
    <w:rsid w:val="00434DB6"/>
    <w:pPr>
      <w:spacing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2">
    <w:name w:val="Светлая заливка1"/>
    <w:basedOn w:val="a1"/>
    <w:uiPriority w:val="60"/>
    <w:rsid w:val="00434DB6"/>
    <w:pPr>
      <w:spacing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34"/>
    <w:qFormat/>
    <w:locked/>
    <w:rsid w:val="007E3DED"/>
    <w:rPr>
      <w:rFonts w:ascii="Times New Roman" w:eastAsia="Times New Roman" w:hAnsi="Times New Roman" w:cs="Times New Roman"/>
      <w:color w:val="00000A"/>
      <w:sz w:val="24"/>
      <w:szCs w:val="24"/>
      <w:lang w:eastAsia="ar-SA"/>
    </w:rPr>
  </w:style>
  <w:style w:type="character" w:customStyle="1" w:styleId="FontStyle11">
    <w:name w:val="Font Style11"/>
    <w:basedOn w:val="a0"/>
    <w:uiPriority w:val="99"/>
    <w:rsid w:val="00E52386"/>
    <w:rPr>
      <w:rFonts w:ascii="Times New Roman" w:hAnsi="Times New Roman" w:cs="Times New Roman"/>
      <w:b/>
      <w:bCs/>
      <w:sz w:val="26"/>
      <w:szCs w:val="26"/>
    </w:rPr>
  </w:style>
  <w:style w:type="character" w:customStyle="1" w:styleId="20">
    <w:name w:val="Основной текст (2)"/>
    <w:rsid w:val="00E5238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13">
    <w:name w:val="Без интервала1"/>
    <w:rsid w:val="00E07A52"/>
    <w:pPr>
      <w:suppressAutoHyphens/>
      <w:spacing w:line="100" w:lineRule="atLeast"/>
      <w:ind w:firstLine="0"/>
      <w:jc w:val="left"/>
    </w:pPr>
    <w:rPr>
      <w:rFonts w:ascii="Calibri" w:eastAsia="SimSun" w:hAnsi="Calibri" w:cs="Calibri"/>
      <w:lang w:eastAsia="ar-SA"/>
    </w:rPr>
  </w:style>
  <w:style w:type="paragraph" w:customStyle="1" w:styleId="Standard">
    <w:name w:val="Standard"/>
    <w:rsid w:val="00DC4544"/>
    <w:pPr>
      <w:suppressAutoHyphens/>
      <w:autoSpaceDN w:val="0"/>
      <w:spacing w:after="200" w:line="276" w:lineRule="auto"/>
      <w:ind w:firstLine="0"/>
      <w:jc w:val="left"/>
      <w:textAlignment w:val="baseline"/>
    </w:pPr>
    <w:rPr>
      <w:rFonts w:ascii="Calibri" w:eastAsia="Calibri" w:hAnsi="Calibri" w:cs="Times New Roman"/>
      <w:kern w:val="3"/>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61A33"/>
    <w:pPr>
      <w:suppressAutoHyphens w:val="0"/>
      <w:spacing w:before="100" w:beforeAutospacing="1" w:after="100" w:afterAutospacing="1"/>
    </w:pPr>
    <w:rPr>
      <w:rFonts w:ascii="Tahoma" w:hAnsi="Tahoma"/>
      <w:color w:val="auto"/>
      <w:sz w:val="20"/>
      <w:szCs w:val="20"/>
      <w:lang w:val="en-US" w:eastAsia="en-US"/>
    </w:rPr>
  </w:style>
  <w:style w:type="character" w:customStyle="1" w:styleId="af0">
    <w:name w:val="Без интервала Знак"/>
    <w:basedOn w:val="a0"/>
    <w:link w:val="af"/>
    <w:rsid w:val="00EB429D"/>
    <w:rPr>
      <w:rFonts w:ascii="Calibri" w:eastAsia="Times New Roman" w:hAnsi="Calibri" w:cs="Times New Roman"/>
      <w:lang w:eastAsia="ru-RU"/>
    </w:rPr>
  </w:style>
  <w:style w:type="paragraph" w:customStyle="1" w:styleId="Default">
    <w:name w:val="Default"/>
    <w:rsid w:val="00F47EB3"/>
    <w:pPr>
      <w:autoSpaceDE w:val="0"/>
      <w:autoSpaceDN w:val="0"/>
      <w:adjustRightInd w:val="0"/>
      <w:spacing w:line="240" w:lineRule="auto"/>
      <w:ind w:firstLine="0"/>
      <w:jc w:val="left"/>
    </w:pPr>
    <w:rPr>
      <w:rFonts w:ascii="Times New Roman" w:eastAsia="Calibri" w:hAnsi="Times New Roman" w:cs="Times New Roman"/>
      <w:color w:val="000000"/>
      <w:sz w:val="24"/>
      <w:szCs w:val="24"/>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6"/>
    <w:locked/>
    <w:rsid w:val="008773D6"/>
    <w:rPr>
      <w:rFonts w:ascii="Times New Roman" w:eastAsia="Times New Roman" w:hAnsi="Times New Roman" w:cs="Times New Roman"/>
      <w:sz w:val="24"/>
      <w:szCs w:val="24"/>
      <w:lang w:eastAsia="ru-RU"/>
    </w:rPr>
  </w:style>
  <w:style w:type="table" w:customStyle="1" w:styleId="21">
    <w:name w:val="Сетка таблицы2"/>
    <w:basedOn w:val="a1"/>
    <w:next w:val="a8"/>
    <w:uiPriority w:val="59"/>
    <w:rsid w:val="009E7E67"/>
    <w:pPr>
      <w:spacing w:line="240" w:lineRule="auto"/>
      <w:ind w:firstLine="0"/>
      <w:jc w:val="left"/>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769423">
      <w:bodyDiv w:val="1"/>
      <w:marLeft w:val="0"/>
      <w:marRight w:val="0"/>
      <w:marTop w:val="0"/>
      <w:marBottom w:val="0"/>
      <w:divBdr>
        <w:top w:val="none" w:sz="0" w:space="0" w:color="auto"/>
        <w:left w:val="none" w:sz="0" w:space="0" w:color="auto"/>
        <w:bottom w:val="none" w:sz="0" w:space="0" w:color="auto"/>
        <w:right w:val="none" w:sz="0" w:space="0" w:color="auto"/>
      </w:divBdr>
    </w:div>
    <w:div w:id="161823196">
      <w:bodyDiv w:val="1"/>
      <w:marLeft w:val="0"/>
      <w:marRight w:val="0"/>
      <w:marTop w:val="0"/>
      <w:marBottom w:val="0"/>
      <w:divBdr>
        <w:top w:val="none" w:sz="0" w:space="0" w:color="auto"/>
        <w:left w:val="none" w:sz="0" w:space="0" w:color="auto"/>
        <w:bottom w:val="none" w:sz="0" w:space="0" w:color="auto"/>
        <w:right w:val="none" w:sz="0" w:space="0" w:color="auto"/>
      </w:divBdr>
    </w:div>
    <w:div w:id="240650177">
      <w:bodyDiv w:val="1"/>
      <w:marLeft w:val="0"/>
      <w:marRight w:val="0"/>
      <w:marTop w:val="0"/>
      <w:marBottom w:val="0"/>
      <w:divBdr>
        <w:top w:val="none" w:sz="0" w:space="0" w:color="auto"/>
        <w:left w:val="none" w:sz="0" w:space="0" w:color="auto"/>
        <w:bottom w:val="none" w:sz="0" w:space="0" w:color="auto"/>
        <w:right w:val="none" w:sz="0" w:space="0" w:color="auto"/>
      </w:divBdr>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8433312">
      <w:bodyDiv w:val="1"/>
      <w:marLeft w:val="0"/>
      <w:marRight w:val="0"/>
      <w:marTop w:val="0"/>
      <w:marBottom w:val="0"/>
      <w:divBdr>
        <w:top w:val="none" w:sz="0" w:space="0" w:color="auto"/>
        <w:left w:val="none" w:sz="0" w:space="0" w:color="auto"/>
        <w:bottom w:val="none" w:sz="0" w:space="0" w:color="auto"/>
        <w:right w:val="none" w:sz="0" w:space="0" w:color="auto"/>
      </w:divBdr>
    </w:div>
    <w:div w:id="820542178">
      <w:bodyDiv w:val="1"/>
      <w:marLeft w:val="0"/>
      <w:marRight w:val="0"/>
      <w:marTop w:val="0"/>
      <w:marBottom w:val="0"/>
      <w:divBdr>
        <w:top w:val="none" w:sz="0" w:space="0" w:color="auto"/>
        <w:left w:val="none" w:sz="0" w:space="0" w:color="auto"/>
        <w:bottom w:val="none" w:sz="0" w:space="0" w:color="auto"/>
        <w:right w:val="none" w:sz="0" w:space="0" w:color="auto"/>
      </w:divBdr>
    </w:div>
    <w:div w:id="1101029637">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21111516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71169094">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73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5815C91FF0C69C2923961FBECE521B557D0F57E5B8303D0F8FE87C588EDC37016E0B009332503F3D0FBB5239D42E0FA9C0954BEF357ED94AgCr1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5815C91FF0C69C2923961FBECE521B557D0F57E5B8303D0F8FE87C588EDC37016E0B009332503E3E0ABB5239D42E0FA9C0954BEF357ED94AgCr1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consultantplus://offline/ref=32750890843F579CBBA7A776B98FECD148DC3EF848A19344EDB16FECBEEF5A1F77EA7CEDC153EF741A7C807977EF2892FBC47F2AC17FOAk0F"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7FCA47-CE5F-46C0-B0A3-8962F3FF88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2804</Words>
  <Characters>15985</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Хадарова Юлия Иннокентьевна</dc:creator>
  <cp:lastModifiedBy>Шумилова Айталина Николаевна</cp:lastModifiedBy>
  <cp:revision>2</cp:revision>
  <cp:lastPrinted>2022-05-11T09:46:00Z</cp:lastPrinted>
  <dcterms:created xsi:type="dcterms:W3CDTF">2022-07-01T13:52:00Z</dcterms:created>
  <dcterms:modified xsi:type="dcterms:W3CDTF">2022-07-01T13:52:00Z</dcterms:modified>
</cp:coreProperties>
</file>