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Look w:val="01E0" w:firstRow="1" w:lastRow="1" w:firstColumn="1" w:lastColumn="1" w:noHBand="0" w:noVBand="0"/>
      </w:tblPr>
      <w:tblGrid>
        <w:gridCol w:w="4536"/>
        <w:gridCol w:w="4962"/>
      </w:tblGrid>
      <w:tr w:rsidR="00AF4EE5" w:rsidTr="00910D63">
        <w:trPr>
          <w:trHeight w:val="3415"/>
        </w:trPr>
        <w:tc>
          <w:tcPr>
            <w:tcW w:w="4536" w:type="dxa"/>
          </w:tcPr>
          <w:p w:rsidR="00AF4EE5" w:rsidRDefault="00AF4EE5">
            <w:pPr>
              <w:ind w:right="-908"/>
              <w:contextualSpacing/>
              <w:rPr>
                <w:sz w:val="26"/>
                <w:szCs w:val="26"/>
              </w:rPr>
            </w:pPr>
          </w:p>
        </w:tc>
        <w:tc>
          <w:tcPr>
            <w:tcW w:w="4962" w:type="dxa"/>
          </w:tcPr>
          <w:p w:rsidR="00AF4EE5" w:rsidRDefault="00AF4EE5" w:rsidP="00AF4EE5">
            <w:pPr>
              <w:rPr>
                <w:bCs/>
                <w:sz w:val="26"/>
                <w:szCs w:val="26"/>
              </w:rPr>
            </w:pPr>
          </w:p>
          <w:p w:rsidR="00AF4EE5" w:rsidRDefault="00AF4EE5" w:rsidP="00AF4EE5">
            <w:pPr>
              <w:rPr>
                <w:bCs/>
                <w:sz w:val="26"/>
                <w:szCs w:val="26"/>
              </w:rPr>
            </w:pPr>
          </w:p>
          <w:p w:rsidR="00AF4EE5" w:rsidRDefault="00AF4EE5" w:rsidP="00AF4EE5">
            <w:pPr>
              <w:rPr>
                <w:bCs/>
                <w:sz w:val="26"/>
                <w:szCs w:val="26"/>
              </w:rPr>
            </w:pPr>
          </w:p>
          <w:p w:rsidR="005069F4" w:rsidRPr="005069F4" w:rsidRDefault="005069F4" w:rsidP="005069F4">
            <w:pPr>
              <w:contextualSpacing/>
              <w:rPr>
                <w:bCs/>
                <w:sz w:val="26"/>
                <w:szCs w:val="26"/>
              </w:rPr>
            </w:pPr>
            <w:r w:rsidRPr="005069F4">
              <w:rPr>
                <w:bCs/>
                <w:sz w:val="26"/>
                <w:szCs w:val="26"/>
              </w:rPr>
              <w:t xml:space="preserve">ГБУ СШОР по дзюдо Калининского района Санкт-Петербурга </w:t>
            </w:r>
            <w:r>
              <w:rPr>
                <w:bCs/>
                <w:sz w:val="26"/>
                <w:szCs w:val="26"/>
              </w:rPr>
              <w:br/>
            </w:r>
            <w:r w:rsidRPr="005069F4">
              <w:rPr>
                <w:bCs/>
                <w:sz w:val="26"/>
                <w:szCs w:val="26"/>
              </w:rPr>
              <w:t xml:space="preserve">имени А.С. </w:t>
            </w:r>
            <w:proofErr w:type="spellStart"/>
            <w:r w:rsidRPr="005069F4">
              <w:rPr>
                <w:bCs/>
                <w:sz w:val="26"/>
                <w:szCs w:val="26"/>
              </w:rPr>
              <w:t>Рахлина</w:t>
            </w:r>
            <w:proofErr w:type="spellEnd"/>
          </w:p>
          <w:p w:rsidR="005069F4" w:rsidRPr="005069F4" w:rsidRDefault="005069F4" w:rsidP="005069F4">
            <w:pPr>
              <w:contextualSpacing/>
              <w:rPr>
                <w:bCs/>
                <w:sz w:val="26"/>
                <w:szCs w:val="26"/>
              </w:rPr>
            </w:pPr>
            <w:r w:rsidRPr="005069F4">
              <w:rPr>
                <w:bCs/>
                <w:sz w:val="26"/>
                <w:szCs w:val="26"/>
              </w:rPr>
              <w:t>Кондратьевский пр., 13, лит. А,</w:t>
            </w:r>
            <w:r w:rsidRPr="005069F4">
              <w:rPr>
                <w:bCs/>
                <w:sz w:val="26"/>
                <w:szCs w:val="26"/>
              </w:rPr>
              <w:tab/>
            </w:r>
          </w:p>
          <w:p w:rsidR="005069F4" w:rsidRPr="005069F4" w:rsidRDefault="005069F4" w:rsidP="005069F4">
            <w:pPr>
              <w:contextualSpacing/>
              <w:rPr>
                <w:bCs/>
                <w:sz w:val="26"/>
                <w:szCs w:val="26"/>
              </w:rPr>
            </w:pPr>
            <w:r w:rsidRPr="005069F4">
              <w:rPr>
                <w:bCs/>
                <w:sz w:val="26"/>
                <w:szCs w:val="26"/>
              </w:rPr>
              <w:t>Санкт-Петербург, 195197</w:t>
            </w:r>
          </w:p>
          <w:p w:rsidR="005069F4" w:rsidRPr="005069F4" w:rsidRDefault="005069F4" w:rsidP="005069F4">
            <w:pPr>
              <w:contextualSpacing/>
              <w:rPr>
                <w:bCs/>
                <w:sz w:val="26"/>
                <w:szCs w:val="26"/>
              </w:rPr>
            </w:pPr>
            <w:r w:rsidRPr="005069F4">
              <w:rPr>
                <w:bCs/>
                <w:sz w:val="26"/>
                <w:szCs w:val="26"/>
              </w:rPr>
              <w:t>тел.: 7-812-5769930</w:t>
            </w:r>
          </w:p>
          <w:p w:rsidR="005069F4" w:rsidRPr="005069F4" w:rsidRDefault="005069F4" w:rsidP="005069F4">
            <w:pPr>
              <w:contextualSpacing/>
              <w:rPr>
                <w:bCs/>
                <w:sz w:val="26"/>
                <w:szCs w:val="26"/>
              </w:rPr>
            </w:pPr>
            <w:r w:rsidRPr="005069F4">
              <w:rPr>
                <w:bCs/>
                <w:sz w:val="26"/>
                <w:szCs w:val="26"/>
              </w:rPr>
              <w:t xml:space="preserve">                                                                                           </w:t>
            </w:r>
          </w:p>
          <w:p w:rsidR="005069F4" w:rsidRPr="005069F4" w:rsidRDefault="005069F4" w:rsidP="005069F4">
            <w:pPr>
              <w:contextualSpacing/>
              <w:rPr>
                <w:bCs/>
                <w:sz w:val="26"/>
                <w:szCs w:val="26"/>
              </w:rPr>
            </w:pPr>
            <w:r w:rsidRPr="005069F4">
              <w:rPr>
                <w:bCs/>
                <w:sz w:val="26"/>
                <w:szCs w:val="26"/>
              </w:rPr>
              <w:t>ООО «РТС-тендер»</w:t>
            </w:r>
          </w:p>
          <w:p w:rsidR="005069F4" w:rsidRPr="005069F4" w:rsidRDefault="005069F4" w:rsidP="005069F4">
            <w:pPr>
              <w:contextualSpacing/>
              <w:rPr>
                <w:bCs/>
                <w:sz w:val="26"/>
                <w:szCs w:val="26"/>
              </w:rPr>
            </w:pPr>
            <w:r w:rsidRPr="005069F4">
              <w:rPr>
                <w:bCs/>
                <w:sz w:val="26"/>
                <w:szCs w:val="26"/>
              </w:rPr>
              <w:t>наб. Тараса Шевченко, д. 23А,</w:t>
            </w:r>
          </w:p>
          <w:p w:rsidR="005069F4" w:rsidRPr="005069F4" w:rsidRDefault="005069F4" w:rsidP="005069F4">
            <w:pPr>
              <w:contextualSpacing/>
              <w:rPr>
                <w:bCs/>
                <w:sz w:val="26"/>
                <w:szCs w:val="26"/>
              </w:rPr>
            </w:pPr>
            <w:r w:rsidRPr="005069F4">
              <w:rPr>
                <w:bCs/>
                <w:sz w:val="26"/>
                <w:szCs w:val="26"/>
              </w:rPr>
              <w:t>Москва, 121151</w:t>
            </w:r>
          </w:p>
          <w:p w:rsidR="005069F4" w:rsidRPr="005069F4" w:rsidRDefault="005069F4" w:rsidP="005069F4">
            <w:pPr>
              <w:contextualSpacing/>
              <w:rPr>
                <w:bCs/>
                <w:sz w:val="26"/>
                <w:szCs w:val="26"/>
              </w:rPr>
            </w:pPr>
            <w:r w:rsidRPr="005069F4">
              <w:rPr>
                <w:bCs/>
                <w:sz w:val="26"/>
                <w:szCs w:val="26"/>
              </w:rPr>
              <w:t>факс: +7 (495) 733-95-19</w:t>
            </w:r>
          </w:p>
          <w:p w:rsidR="005069F4" w:rsidRPr="005069F4" w:rsidRDefault="005069F4" w:rsidP="005069F4">
            <w:pPr>
              <w:contextualSpacing/>
              <w:rPr>
                <w:bCs/>
                <w:sz w:val="26"/>
                <w:szCs w:val="26"/>
              </w:rPr>
            </w:pPr>
          </w:p>
          <w:p w:rsidR="005069F4" w:rsidRPr="005069F4" w:rsidRDefault="005069F4" w:rsidP="005069F4">
            <w:pPr>
              <w:contextualSpacing/>
              <w:rPr>
                <w:bCs/>
                <w:sz w:val="26"/>
                <w:szCs w:val="26"/>
              </w:rPr>
            </w:pPr>
            <w:r w:rsidRPr="005069F4">
              <w:rPr>
                <w:bCs/>
                <w:sz w:val="26"/>
                <w:szCs w:val="26"/>
              </w:rPr>
              <w:t>ООО «ЮУРЦС»</w:t>
            </w:r>
          </w:p>
          <w:p w:rsidR="005069F4" w:rsidRPr="005069F4" w:rsidRDefault="005069F4" w:rsidP="005069F4">
            <w:pPr>
              <w:contextualSpacing/>
              <w:rPr>
                <w:bCs/>
                <w:sz w:val="26"/>
                <w:szCs w:val="26"/>
              </w:rPr>
            </w:pPr>
            <w:r w:rsidRPr="005069F4">
              <w:rPr>
                <w:bCs/>
                <w:sz w:val="26"/>
                <w:szCs w:val="26"/>
              </w:rPr>
              <w:t>ул. Богачева, д. 12,</w:t>
            </w:r>
          </w:p>
          <w:p w:rsidR="005069F4" w:rsidRPr="005069F4" w:rsidRDefault="005069F4" w:rsidP="005069F4">
            <w:pPr>
              <w:contextualSpacing/>
              <w:rPr>
                <w:bCs/>
                <w:sz w:val="26"/>
                <w:szCs w:val="26"/>
              </w:rPr>
            </w:pPr>
            <w:r w:rsidRPr="005069F4">
              <w:rPr>
                <w:bCs/>
                <w:sz w:val="26"/>
                <w:szCs w:val="26"/>
              </w:rPr>
              <w:t>г. Миасс, Челябинская обл., 456318</w:t>
            </w:r>
          </w:p>
          <w:p w:rsidR="00AF4EE5" w:rsidRDefault="005069F4" w:rsidP="005069F4">
            <w:pPr>
              <w:contextualSpacing/>
              <w:rPr>
                <w:bCs/>
                <w:sz w:val="26"/>
                <w:szCs w:val="26"/>
              </w:rPr>
            </w:pPr>
            <w:r w:rsidRPr="005069F4">
              <w:rPr>
                <w:bCs/>
                <w:sz w:val="26"/>
                <w:szCs w:val="26"/>
              </w:rPr>
              <w:t>тел.: +7 (3513) 250157</w:t>
            </w:r>
          </w:p>
        </w:tc>
      </w:tr>
    </w:tbl>
    <w:p w:rsidR="00AF4EE5" w:rsidRDefault="00AF4EE5" w:rsidP="00AF4EE5">
      <w:pPr>
        <w:outlineLvl w:val="0"/>
        <w:rPr>
          <w:sz w:val="26"/>
          <w:szCs w:val="26"/>
        </w:rPr>
      </w:pPr>
    </w:p>
    <w:p w:rsidR="00AF4EE5" w:rsidRDefault="00AF4EE5" w:rsidP="00AF4EE5">
      <w:pPr>
        <w:outlineLvl w:val="0"/>
        <w:rPr>
          <w:sz w:val="26"/>
          <w:szCs w:val="26"/>
        </w:rPr>
      </w:pPr>
      <w:bookmarkStart w:id="0" w:name="_GoBack"/>
      <w:bookmarkEnd w:id="0"/>
    </w:p>
    <w:p w:rsidR="00AF4EE5" w:rsidRDefault="00AF4EE5" w:rsidP="00AF4EE5">
      <w:pPr>
        <w:outlineLvl w:val="0"/>
        <w:rPr>
          <w:sz w:val="26"/>
          <w:szCs w:val="26"/>
        </w:rPr>
      </w:pPr>
    </w:p>
    <w:p w:rsidR="00AF4EE5" w:rsidRDefault="00AF4EE5" w:rsidP="00AF4EE5">
      <w:pPr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>РЕШЕНИЕ</w:t>
      </w:r>
    </w:p>
    <w:p w:rsidR="00AF4EE5" w:rsidRDefault="00AF4EE5" w:rsidP="00AF4EE5">
      <w:pPr>
        <w:jc w:val="center"/>
        <w:rPr>
          <w:sz w:val="26"/>
          <w:szCs w:val="26"/>
        </w:rPr>
      </w:pPr>
      <w:r>
        <w:rPr>
          <w:sz w:val="26"/>
          <w:szCs w:val="26"/>
        </w:rPr>
        <w:t>о нарушении законодательства о контрактной системе</w:t>
      </w:r>
    </w:p>
    <w:p w:rsidR="00AF4EE5" w:rsidRDefault="00AF4EE5" w:rsidP="00AF4EE5">
      <w:pPr>
        <w:jc w:val="center"/>
        <w:rPr>
          <w:b/>
          <w:sz w:val="26"/>
          <w:szCs w:val="26"/>
        </w:rPr>
      </w:pPr>
      <w:r>
        <w:rPr>
          <w:sz w:val="26"/>
          <w:szCs w:val="26"/>
        </w:rPr>
        <w:t xml:space="preserve">по делу </w:t>
      </w:r>
      <w:r>
        <w:rPr>
          <w:b/>
          <w:sz w:val="26"/>
          <w:szCs w:val="26"/>
        </w:rPr>
        <w:t>№ 44-</w:t>
      </w:r>
      <w:r w:rsidR="00C2486A">
        <w:rPr>
          <w:b/>
          <w:color w:val="000000"/>
          <w:sz w:val="26"/>
          <w:szCs w:val="26"/>
        </w:rPr>
        <w:t>1984</w:t>
      </w:r>
      <w:r>
        <w:rPr>
          <w:b/>
          <w:color w:val="000000"/>
          <w:sz w:val="26"/>
          <w:szCs w:val="26"/>
        </w:rPr>
        <w:t>/22</w:t>
      </w:r>
    </w:p>
    <w:p w:rsidR="00AF4EE5" w:rsidRDefault="00AF4EE5" w:rsidP="00AF4EE5">
      <w:pPr>
        <w:jc w:val="center"/>
        <w:rPr>
          <w:sz w:val="26"/>
          <w:szCs w:val="26"/>
        </w:rPr>
      </w:pPr>
    </w:p>
    <w:p w:rsidR="00AF4EE5" w:rsidRPr="005069F4" w:rsidRDefault="005069F4" w:rsidP="00AF4EE5">
      <w:pPr>
        <w:tabs>
          <w:tab w:val="left" w:pos="0"/>
        </w:tabs>
        <w:rPr>
          <w:sz w:val="26"/>
          <w:szCs w:val="26"/>
        </w:rPr>
      </w:pPr>
      <w:r w:rsidRPr="005069F4">
        <w:rPr>
          <w:sz w:val="26"/>
          <w:szCs w:val="26"/>
        </w:rPr>
        <w:t>28.06</w:t>
      </w:r>
      <w:r w:rsidR="00AF4EE5" w:rsidRPr="005069F4">
        <w:rPr>
          <w:sz w:val="26"/>
          <w:szCs w:val="26"/>
        </w:rPr>
        <w:t>.2022                                                                                                Санкт-Петербург</w:t>
      </w:r>
    </w:p>
    <w:p w:rsidR="00AF4EE5" w:rsidRPr="005069F4" w:rsidRDefault="00AF4EE5" w:rsidP="00AF4EE5">
      <w:pPr>
        <w:tabs>
          <w:tab w:val="left" w:pos="0"/>
        </w:tabs>
        <w:ind w:left="540"/>
        <w:contextualSpacing/>
        <w:rPr>
          <w:sz w:val="26"/>
          <w:szCs w:val="26"/>
        </w:rPr>
      </w:pPr>
    </w:p>
    <w:p w:rsidR="00AF4EE5" w:rsidRPr="005069F4" w:rsidRDefault="00AF4EE5" w:rsidP="00AF4EE5">
      <w:pPr>
        <w:ind w:firstLine="709"/>
        <w:jc w:val="both"/>
        <w:rPr>
          <w:sz w:val="26"/>
          <w:szCs w:val="26"/>
        </w:rPr>
      </w:pPr>
      <w:r w:rsidRPr="005069F4">
        <w:rPr>
          <w:sz w:val="26"/>
          <w:szCs w:val="26"/>
        </w:rPr>
        <w:t xml:space="preserve">Комиссия Санкт-Петербургского УФАС России по контролю закупок (далее – Комиссия УФАС) </w:t>
      </w:r>
    </w:p>
    <w:p w:rsidR="00AF4EE5" w:rsidRPr="005069F4" w:rsidRDefault="00AF4EE5" w:rsidP="00AF4EE5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5069F4">
        <w:rPr>
          <w:sz w:val="26"/>
          <w:szCs w:val="26"/>
        </w:rPr>
        <w:t>с участием представителей:</w:t>
      </w:r>
    </w:p>
    <w:p w:rsidR="00C17D7D" w:rsidRPr="005069F4" w:rsidRDefault="005069F4" w:rsidP="005069F4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5069F4">
        <w:rPr>
          <w:bCs/>
          <w:sz w:val="26"/>
          <w:szCs w:val="26"/>
        </w:rPr>
        <w:t xml:space="preserve">ГБУ СШОР по дзюдо Калининского района Санкт-Петербурга </w:t>
      </w:r>
      <w:r w:rsidRPr="005069F4">
        <w:rPr>
          <w:bCs/>
          <w:sz w:val="26"/>
          <w:szCs w:val="26"/>
        </w:rPr>
        <w:br/>
        <w:t xml:space="preserve">имени А.С. </w:t>
      </w:r>
      <w:proofErr w:type="spellStart"/>
      <w:r w:rsidRPr="005069F4">
        <w:rPr>
          <w:bCs/>
          <w:sz w:val="26"/>
          <w:szCs w:val="26"/>
        </w:rPr>
        <w:t>Рахлина</w:t>
      </w:r>
      <w:proofErr w:type="spellEnd"/>
      <w:r w:rsidR="00AF4EE5" w:rsidRPr="005069F4">
        <w:rPr>
          <w:sz w:val="26"/>
          <w:szCs w:val="26"/>
        </w:rPr>
        <w:t xml:space="preserve"> (далее – Заказчик)</w:t>
      </w:r>
      <w:r w:rsidR="00C17D7D" w:rsidRPr="005069F4">
        <w:rPr>
          <w:sz w:val="26"/>
          <w:szCs w:val="26"/>
        </w:rPr>
        <w:t>;</w:t>
      </w:r>
    </w:p>
    <w:p w:rsidR="00AF4EE5" w:rsidRPr="005069F4" w:rsidRDefault="001104D3" w:rsidP="00AF4EE5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5069F4">
        <w:rPr>
          <w:sz w:val="26"/>
          <w:szCs w:val="26"/>
        </w:rPr>
        <w:t>в отсутствие представителей:</w:t>
      </w:r>
    </w:p>
    <w:p w:rsidR="00AF4EE5" w:rsidRPr="005069F4" w:rsidRDefault="005069F4" w:rsidP="00AF4EE5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5069F4">
        <w:rPr>
          <w:sz w:val="26"/>
          <w:szCs w:val="26"/>
        </w:rPr>
        <w:t>ООО «ЮУРЦС»</w:t>
      </w:r>
      <w:r w:rsidR="00AF4EE5" w:rsidRPr="005069F4">
        <w:rPr>
          <w:sz w:val="26"/>
          <w:szCs w:val="26"/>
        </w:rPr>
        <w:t xml:space="preserve"> (далее – Заявитель) уведомл</w:t>
      </w:r>
      <w:r w:rsidR="002C25BD" w:rsidRPr="005069F4">
        <w:rPr>
          <w:sz w:val="26"/>
          <w:szCs w:val="26"/>
        </w:rPr>
        <w:t>енных о заседании Комиссии УФАС;</w:t>
      </w:r>
    </w:p>
    <w:p w:rsidR="00AF4EE5" w:rsidRDefault="00AF4EE5" w:rsidP="00AF4EE5">
      <w:pPr>
        <w:ind w:firstLine="709"/>
        <w:jc w:val="both"/>
        <w:rPr>
          <w:sz w:val="26"/>
          <w:szCs w:val="26"/>
        </w:rPr>
      </w:pPr>
      <w:r w:rsidRPr="005069F4">
        <w:rPr>
          <w:sz w:val="26"/>
          <w:szCs w:val="26"/>
        </w:rPr>
        <w:t>рассмотрев посредством</w:t>
      </w:r>
      <w:r w:rsidRPr="00D50FF8">
        <w:rPr>
          <w:sz w:val="26"/>
          <w:szCs w:val="26"/>
        </w:rPr>
        <w:t xml:space="preserve"> видеоконференцсвязи жалобу Заявителя                     </w:t>
      </w:r>
      <w:proofErr w:type="gramStart"/>
      <w:r w:rsidRPr="00D50FF8">
        <w:rPr>
          <w:sz w:val="26"/>
          <w:szCs w:val="26"/>
        </w:rPr>
        <w:t xml:space="preserve">   </w:t>
      </w:r>
      <w:r w:rsidR="005069F4" w:rsidRPr="005069F4">
        <w:rPr>
          <w:sz w:val="26"/>
          <w:szCs w:val="26"/>
        </w:rPr>
        <w:t>(</w:t>
      </w:r>
      <w:proofErr w:type="spellStart"/>
      <w:proofErr w:type="gramEnd"/>
      <w:r w:rsidR="005069F4" w:rsidRPr="005069F4">
        <w:rPr>
          <w:sz w:val="26"/>
          <w:szCs w:val="26"/>
        </w:rPr>
        <w:t>вх</w:t>
      </w:r>
      <w:proofErr w:type="spellEnd"/>
      <w:r w:rsidR="005069F4" w:rsidRPr="005069F4">
        <w:rPr>
          <w:sz w:val="26"/>
          <w:szCs w:val="26"/>
        </w:rPr>
        <w:t xml:space="preserve">. № 16541-ЭП/22 от 22.06.2022) на действия ГБУ СШОР по дзюдо Калининского района Санкт-Петербурга имени А.С. </w:t>
      </w:r>
      <w:proofErr w:type="spellStart"/>
      <w:r w:rsidR="005069F4" w:rsidRPr="005069F4">
        <w:rPr>
          <w:sz w:val="26"/>
          <w:szCs w:val="26"/>
        </w:rPr>
        <w:t>Рахлина</w:t>
      </w:r>
      <w:proofErr w:type="spellEnd"/>
      <w:r w:rsidR="005069F4" w:rsidRPr="005069F4">
        <w:rPr>
          <w:sz w:val="26"/>
          <w:szCs w:val="26"/>
        </w:rPr>
        <w:t xml:space="preserve"> (Заказчик) при определении (подрядчика, исполнителя) путем проведения электронного аукциона на поставку электрокардиографа для нужд ГБУ СШОР по дзюдо имени А.С. </w:t>
      </w:r>
      <w:proofErr w:type="spellStart"/>
      <w:r w:rsidR="005069F4">
        <w:rPr>
          <w:sz w:val="26"/>
          <w:szCs w:val="26"/>
        </w:rPr>
        <w:t>Рахлина</w:t>
      </w:r>
      <w:proofErr w:type="spellEnd"/>
      <w:r w:rsidR="005069F4">
        <w:rPr>
          <w:sz w:val="26"/>
          <w:szCs w:val="26"/>
        </w:rPr>
        <w:t xml:space="preserve"> в 2022 году (извещение </w:t>
      </w:r>
      <w:r w:rsidR="005069F4" w:rsidRPr="005069F4">
        <w:rPr>
          <w:sz w:val="26"/>
          <w:szCs w:val="26"/>
        </w:rPr>
        <w:t>№ 0372200287422000014)</w:t>
      </w:r>
      <w:r w:rsidRPr="00D50FF8">
        <w:rPr>
          <w:sz w:val="26"/>
          <w:szCs w:val="26"/>
        </w:rPr>
        <w:t xml:space="preserve"> (далее – </w:t>
      </w:r>
      <w:r w:rsidR="00547CC5">
        <w:rPr>
          <w:sz w:val="26"/>
          <w:szCs w:val="26"/>
        </w:rPr>
        <w:t>аукцион</w:t>
      </w:r>
      <w:r w:rsidRPr="00D50FF8">
        <w:rPr>
          <w:sz w:val="26"/>
          <w:szCs w:val="26"/>
        </w:rPr>
        <w:t>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</w:t>
      </w:r>
      <w:r w:rsidRPr="00D50FF8">
        <w:rPr>
          <w:sz w:val="28"/>
          <w:szCs w:val="28"/>
        </w:rPr>
        <w:t xml:space="preserve"> </w:t>
      </w:r>
      <w:r w:rsidRPr="00D50FF8">
        <w:rPr>
          <w:sz w:val="26"/>
          <w:szCs w:val="26"/>
        </w:rPr>
        <w:t>товаров, работ, услуг для обеспечения государственных и муниципальных нужд» (далее – Закон о контрактной системе), Административного регламента Федеральной антимонопольной службы</w:t>
      </w:r>
      <w:r>
        <w:rPr>
          <w:sz w:val="26"/>
          <w:szCs w:val="26"/>
        </w:rPr>
        <w:t xml:space="preserve"> по исполнению государственной функции по рассмотрению жалоб на действия (бездействие) заказчика, уполномоченного органа, </w:t>
      </w:r>
      <w:r>
        <w:rPr>
          <w:sz w:val="26"/>
          <w:szCs w:val="26"/>
        </w:rPr>
        <w:lastRenderedPageBreak/>
        <w:t xml:space="preserve">специализированной организации, конкурсной, аукционной или котировочной комиссии, оператора электронной площадки при размещении заказа на поставки товаров, выполнение работ, оказание услуг, в том числе при размещении заказов на </w:t>
      </w:r>
      <w:proofErr w:type="spellStart"/>
      <w:r>
        <w:rPr>
          <w:sz w:val="26"/>
          <w:szCs w:val="26"/>
        </w:rPr>
        <w:t>энергосервис</w:t>
      </w:r>
      <w:proofErr w:type="spellEnd"/>
      <w:r>
        <w:rPr>
          <w:sz w:val="26"/>
          <w:szCs w:val="26"/>
        </w:rPr>
        <w:t>, для государственных, муниципальных нужд, нужд бюджетных учреждений, утвержденного приказом ФАС России от 19.11.2014 № 727/14 (далее – Административный регламент),</w:t>
      </w:r>
    </w:p>
    <w:p w:rsidR="00AF4EE5" w:rsidRDefault="00AF4EE5" w:rsidP="00AF4EE5">
      <w:pPr>
        <w:ind w:firstLine="709"/>
        <w:jc w:val="both"/>
        <w:rPr>
          <w:sz w:val="26"/>
          <w:szCs w:val="26"/>
        </w:rPr>
      </w:pPr>
    </w:p>
    <w:p w:rsidR="00AF4EE5" w:rsidRPr="00A72CA8" w:rsidRDefault="00AF4EE5" w:rsidP="00910D63">
      <w:pPr>
        <w:jc w:val="center"/>
        <w:rPr>
          <w:sz w:val="26"/>
          <w:szCs w:val="26"/>
        </w:rPr>
      </w:pPr>
      <w:r w:rsidRPr="00A72CA8">
        <w:rPr>
          <w:b/>
          <w:sz w:val="26"/>
          <w:szCs w:val="26"/>
        </w:rPr>
        <w:t>УСТАНОВИЛА</w:t>
      </w:r>
      <w:r w:rsidRPr="00A72CA8">
        <w:rPr>
          <w:sz w:val="26"/>
          <w:szCs w:val="26"/>
        </w:rPr>
        <w:t>:</w:t>
      </w:r>
    </w:p>
    <w:p w:rsidR="00AF4EE5" w:rsidRPr="00A72CA8" w:rsidRDefault="00AF4EE5" w:rsidP="00AF4EE5">
      <w:pPr>
        <w:ind w:firstLine="709"/>
        <w:jc w:val="both"/>
        <w:rPr>
          <w:sz w:val="26"/>
          <w:szCs w:val="26"/>
        </w:rPr>
      </w:pPr>
    </w:p>
    <w:p w:rsidR="00AF4EE5" w:rsidRPr="005069F4" w:rsidRDefault="00AF4EE5" w:rsidP="00AF4EE5">
      <w:pPr>
        <w:ind w:firstLine="709"/>
        <w:jc w:val="both"/>
        <w:rPr>
          <w:sz w:val="26"/>
          <w:szCs w:val="26"/>
        </w:rPr>
      </w:pPr>
      <w:r w:rsidRPr="005069F4">
        <w:rPr>
          <w:sz w:val="26"/>
          <w:szCs w:val="26"/>
        </w:rPr>
        <w:t xml:space="preserve">Извещение о </w:t>
      </w:r>
      <w:r w:rsidR="00547CC5" w:rsidRPr="005069F4">
        <w:rPr>
          <w:sz w:val="26"/>
          <w:szCs w:val="26"/>
        </w:rPr>
        <w:t>проведении аукциона</w:t>
      </w:r>
      <w:r w:rsidRPr="005069F4">
        <w:rPr>
          <w:sz w:val="26"/>
          <w:szCs w:val="26"/>
        </w:rPr>
        <w:t xml:space="preserve"> размещено </w:t>
      </w:r>
      <w:r w:rsidR="005069F4" w:rsidRPr="005069F4">
        <w:rPr>
          <w:sz w:val="26"/>
          <w:szCs w:val="26"/>
        </w:rPr>
        <w:t>17.06</w:t>
      </w:r>
      <w:r w:rsidRPr="005069F4">
        <w:rPr>
          <w:sz w:val="26"/>
          <w:szCs w:val="26"/>
        </w:rPr>
        <w:t>.2022</w:t>
      </w:r>
      <w:r w:rsidR="00547CC5" w:rsidRPr="005069F4">
        <w:rPr>
          <w:sz w:val="26"/>
          <w:szCs w:val="26"/>
        </w:rPr>
        <w:t xml:space="preserve"> </w:t>
      </w:r>
      <w:r w:rsidRPr="005069F4">
        <w:rPr>
          <w:sz w:val="26"/>
          <w:szCs w:val="26"/>
        </w:rPr>
        <w:t xml:space="preserve">на официальном сайте www.zakupki.gov.ru, номер извещения </w:t>
      </w:r>
      <w:r w:rsidR="005069F4" w:rsidRPr="005069F4">
        <w:rPr>
          <w:sz w:val="26"/>
          <w:szCs w:val="26"/>
        </w:rPr>
        <w:t>0372200287422000014</w:t>
      </w:r>
      <w:r w:rsidRPr="005069F4">
        <w:t>.</w:t>
      </w:r>
    </w:p>
    <w:p w:rsidR="00AF4EE5" w:rsidRPr="005069F4" w:rsidRDefault="00AF4EE5" w:rsidP="00AF4EE5">
      <w:pPr>
        <w:ind w:firstLine="709"/>
        <w:jc w:val="both"/>
        <w:rPr>
          <w:sz w:val="26"/>
          <w:szCs w:val="26"/>
        </w:rPr>
      </w:pPr>
      <w:r w:rsidRPr="005069F4">
        <w:rPr>
          <w:sz w:val="26"/>
          <w:szCs w:val="26"/>
        </w:rPr>
        <w:t xml:space="preserve">Начальная (максимальная) цена контракта – </w:t>
      </w:r>
      <w:r w:rsidR="005069F4" w:rsidRPr="005069F4">
        <w:rPr>
          <w:bCs/>
          <w:sz w:val="26"/>
          <w:szCs w:val="26"/>
        </w:rPr>
        <w:t xml:space="preserve">148 825,33 </w:t>
      </w:r>
      <w:r w:rsidRPr="005069F4">
        <w:rPr>
          <w:sz w:val="26"/>
          <w:szCs w:val="26"/>
        </w:rPr>
        <w:t>рубл</w:t>
      </w:r>
      <w:r w:rsidR="00E12D78" w:rsidRPr="005069F4">
        <w:rPr>
          <w:sz w:val="26"/>
          <w:szCs w:val="26"/>
        </w:rPr>
        <w:t>ей</w:t>
      </w:r>
      <w:r w:rsidRPr="005069F4">
        <w:rPr>
          <w:sz w:val="26"/>
          <w:szCs w:val="26"/>
        </w:rPr>
        <w:t>.</w:t>
      </w:r>
    </w:p>
    <w:p w:rsidR="00AF4EE5" w:rsidRPr="00A72CA8" w:rsidRDefault="00AF4EE5" w:rsidP="00AF4EE5">
      <w:pPr>
        <w:ind w:firstLine="709"/>
        <w:jc w:val="both"/>
        <w:rPr>
          <w:sz w:val="26"/>
          <w:szCs w:val="26"/>
        </w:rPr>
      </w:pPr>
      <w:r w:rsidRPr="005069F4">
        <w:rPr>
          <w:sz w:val="26"/>
          <w:szCs w:val="26"/>
        </w:rPr>
        <w:t>В жалобе Заявитель указывает на неправомерные действия Заказчика</w:t>
      </w:r>
      <w:r w:rsidRPr="00A72CA8">
        <w:rPr>
          <w:sz w:val="26"/>
          <w:szCs w:val="26"/>
        </w:rPr>
        <w:t xml:space="preserve"> по основаниям, изложенным в жалобе.</w:t>
      </w:r>
    </w:p>
    <w:p w:rsidR="00AF4EE5" w:rsidRPr="00A72CA8" w:rsidRDefault="00AF4EE5" w:rsidP="00AF4EE5">
      <w:pPr>
        <w:ind w:firstLine="709"/>
        <w:jc w:val="both"/>
        <w:rPr>
          <w:sz w:val="26"/>
          <w:szCs w:val="26"/>
        </w:rPr>
      </w:pPr>
      <w:r w:rsidRPr="00A72CA8">
        <w:rPr>
          <w:sz w:val="26"/>
          <w:szCs w:val="26"/>
        </w:rPr>
        <w:t>Рассмотрев жалобу, Комиссия УФАС пришла к следующим выводам.</w:t>
      </w:r>
    </w:p>
    <w:p w:rsidR="00AF4EE5" w:rsidRDefault="00AF4EE5" w:rsidP="00AF4E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силу п. 5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 6 ст. 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>
        <w:rPr>
          <w:sz w:val="26"/>
          <w:szCs w:val="26"/>
        </w:rPr>
        <w:t>группировочные</w:t>
      </w:r>
      <w:proofErr w:type="spellEnd"/>
      <w:r>
        <w:rPr>
          <w:sz w:val="26"/>
          <w:szCs w:val="26"/>
        </w:rPr>
        <w:t xml:space="preserve"> наименования.</w:t>
      </w:r>
    </w:p>
    <w:p w:rsidR="00AF4EE5" w:rsidRDefault="00AF4EE5" w:rsidP="00AF4E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Частью 6 ст. 23 Закона о контрактной системе установлено,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AF4EE5" w:rsidRDefault="00AF4EE5" w:rsidP="00AF4E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Пунктами 3,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№ 145, установлено, что заказчики должны применять информацию, которая включена в позицию каталога, с даты ее включения в каталог независимо от даты обязательного ее применения в соответствии с пунктом 18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нужд».</w:t>
      </w:r>
    </w:p>
    <w:p w:rsidR="00AF4EE5" w:rsidRDefault="00AF4EE5" w:rsidP="00AF4E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Пунктом 5 Правил установлено, что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</w:t>
      </w:r>
      <w:r>
        <w:rPr>
          <w:sz w:val="26"/>
          <w:szCs w:val="26"/>
        </w:rPr>
        <w:lastRenderedPageBreak/>
        <w:t>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случаев:</w:t>
      </w:r>
    </w:p>
    <w:p w:rsidR="00AF4EE5" w:rsidRDefault="00AF4EE5" w:rsidP="00AF4E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а) осуществления закупки радиоэлектронной продукции, включенной в пункты 25(1) - 25(7)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30 апреля 2020 г.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государств;</w:t>
      </w:r>
    </w:p>
    <w:p w:rsidR="00AF4EE5" w:rsidRDefault="00AF4EE5" w:rsidP="00AF4E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б) 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ч. 5 ст. 33 Закона о контрактной системе.</w:t>
      </w:r>
    </w:p>
    <w:p w:rsidR="00AF4EE5" w:rsidRDefault="00AF4EE5" w:rsidP="00AF4E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п. 6 Правил в случае предоставления дополнительной информации, предусмотренной п.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AF4EE5" w:rsidRPr="005069F4" w:rsidRDefault="00AF4EE5" w:rsidP="00AF4EE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силу п. 7 Правил,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</w:t>
      </w:r>
      <w:r w:rsidRPr="005069F4">
        <w:rPr>
          <w:sz w:val="26"/>
          <w:szCs w:val="26"/>
        </w:rPr>
        <w:t>товара, работы, услуги в соответствии с требованиями статьи 33 Федерального закона.</w:t>
      </w:r>
    </w:p>
    <w:p w:rsidR="00AF4EE5" w:rsidRPr="005069F4" w:rsidRDefault="00AF4EE5" w:rsidP="00AF4EE5">
      <w:pPr>
        <w:ind w:firstLine="709"/>
        <w:jc w:val="both"/>
        <w:rPr>
          <w:sz w:val="26"/>
          <w:szCs w:val="26"/>
        </w:rPr>
      </w:pPr>
      <w:r w:rsidRPr="005069F4">
        <w:rPr>
          <w:sz w:val="26"/>
          <w:szCs w:val="26"/>
        </w:rPr>
        <w:t>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 Общероссийскому классификатору продукции по видам экономической деятельности (ОКПД2) ОК 034-2014.</w:t>
      </w:r>
    </w:p>
    <w:p w:rsidR="00AF4EE5" w:rsidRPr="006545AD" w:rsidRDefault="00AF4EE5" w:rsidP="00AF4EE5">
      <w:pPr>
        <w:ind w:firstLine="709"/>
        <w:jc w:val="both"/>
        <w:rPr>
          <w:sz w:val="26"/>
          <w:szCs w:val="26"/>
        </w:rPr>
      </w:pPr>
      <w:r w:rsidRPr="005069F4">
        <w:rPr>
          <w:sz w:val="26"/>
          <w:szCs w:val="26"/>
        </w:rPr>
        <w:t xml:space="preserve">Требования к товарам, которые поставляются Заказчику установлены Заказчиком в Приложении № 1 к </w:t>
      </w:r>
      <w:r w:rsidR="005069F4" w:rsidRPr="005069F4">
        <w:rPr>
          <w:sz w:val="26"/>
          <w:szCs w:val="26"/>
        </w:rPr>
        <w:t>извещению</w:t>
      </w:r>
      <w:r w:rsidRPr="005069F4">
        <w:rPr>
          <w:sz w:val="26"/>
          <w:szCs w:val="26"/>
        </w:rPr>
        <w:t>.</w:t>
      </w:r>
    </w:p>
    <w:p w:rsidR="00AF4EE5" w:rsidRPr="006545AD" w:rsidRDefault="00AF4EE5" w:rsidP="00AF4EE5">
      <w:pPr>
        <w:ind w:firstLine="709"/>
        <w:jc w:val="both"/>
        <w:rPr>
          <w:sz w:val="26"/>
          <w:szCs w:val="26"/>
        </w:rPr>
      </w:pPr>
      <w:r w:rsidRPr="006545AD">
        <w:rPr>
          <w:sz w:val="26"/>
          <w:szCs w:val="26"/>
        </w:rPr>
        <w:lastRenderedPageBreak/>
        <w:t>Исходя из совокупности вышеизложенных положений, при формировании объекта закупки на поставку товара по позициям, предусмотренных каталогом товаров, работ, услуг, Заказчик обязан применять информацию, включенную в позицию каталога, а так же обосновать использование иных, не предусмотренных позицией каталога, характеристик.</w:t>
      </w:r>
    </w:p>
    <w:p w:rsidR="00AF4EE5" w:rsidRPr="00D27E1E" w:rsidRDefault="00AF4EE5" w:rsidP="00AF4EE5">
      <w:pPr>
        <w:ind w:firstLine="709"/>
        <w:jc w:val="both"/>
        <w:rPr>
          <w:sz w:val="26"/>
          <w:szCs w:val="26"/>
        </w:rPr>
      </w:pPr>
      <w:r w:rsidRPr="002B06C5">
        <w:rPr>
          <w:sz w:val="26"/>
          <w:szCs w:val="26"/>
        </w:rPr>
        <w:t xml:space="preserve">Анализ вышеуказанного Приложения к Техническому заданию показал, что Заказчиком установлены, в том числе, требования в отношении товарной позиции с кодом </w:t>
      </w:r>
      <w:r w:rsidR="005069F4" w:rsidRPr="002B06C5">
        <w:rPr>
          <w:sz w:val="26"/>
          <w:szCs w:val="26"/>
        </w:rPr>
        <w:t>26.60.12.111</w:t>
      </w:r>
      <w:r w:rsidRPr="002B06C5">
        <w:rPr>
          <w:sz w:val="26"/>
          <w:szCs w:val="26"/>
        </w:rPr>
        <w:t xml:space="preserve"> – </w:t>
      </w:r>
      <w:r w:rsidR="005069F4" w:rsidRPr="00D27E1E">
        <w:rPr>
          <w:sz w:val="26"/>
          <w:szCs w:val="26"/>
        </w:rPr>
        <w:t>Электрокардиограф</w:t>
      </w:r>
      <w:r w:rsidRPr="00D27E1E">
        <w:rPr>
          <w:i/>
          <w:sz w:val="26"/>
          <w:szCs w:val="26"/>
        </w:rPr>
        <w:t>.</w:t>
      </w:r>
    </w:p>
    <w:p w:rsidR="00AF4EE5" w:rsidRPr="00D27E1E" w:rsidRDefault="00AF4EE5" w:rsidP="00AF4EE5">
      <w:pPr>
        <w:ind w:firstLine="709"/>
        <w:jc w:val="both"/>
        <w:rPr>
          <w:i/>
          <w:sz w:val="26"/>
          <w:szCs w:val="26"/>
        </w:rPr>
      </w:pPr>
      <w:r w:rsidRPr="00D27E1E">
        <w:rPr>
          <w:sz w:val="26"/>
          <w:szCs w:val="26"/>
        </w:rPr>
        <w:t xml:space="preserve">Каталог товаров, работ, услуг для обеспечения государственных и муниципальных нужд содержит позицию </w:t>
      </w:r>
      <w:r w:rsidR="00D27E1E" w:rsidRPr="00D27E1E">
        <w:rPr>
          <w:sz w:val="26"/>
          <w:szCs w:val="26"/>
        </w:rPr>
        <w:t>26.60.12.111-00000025</w:t>
      </w:r>
      <w:r w:rsidRPr="00D27E1E">
        <w:rPr>
          <w:sz w:val="26"/>
          <w:szCs w:val="26"/>
        </w:rPr>
        <w:t xml:space="preserve"> «</w:t>
      </w:r>
      <w:r w:rsidR="00D27E1E" w:rsidRPr="00D27E1E">
        <w:rPr>
          <w:sz w:val="26"/>
          <w:szCs w:val="26"/>
        </w:rPr>
        <w:t>Электрокардиограф</w:t>
      </w:r>
      <w:r w:rsidRPr="00D27E1E">
        <w:rPr>
          <w:sz w:val="26"/>
          <w:szCs w:val="26"/>
        </w:rPr>
        <w:t>», которая соответствует вышеуказанной товарной позиции.</w:t>
      </w:r>
    </w:p>
    <w:p w:rsidR="00AF4EE5" w:rsidRPr="00D27E1E" w:rsidRDefault="00AF4EE5" w:rsidP="00AF4EE5">
      <w:pPr>
        <w:ind w:firstLine="709"/>
        <w:jc w:val="both"/>
        <w:rPr>
          <w:sz w:val="26"/>
          <w:szCs w:val="26"/>
        </w:rPr>
      </w:pPr>
      <w:r w:rsidRPr="00D27E1E">
        <w:rPr>
          <w:sz w:val="26"/>
          <w:szCs w:val="26"/>
        </w:rPr>
        <w:t>При этом, Комиссия УФАС констатирует, что Заказчиком в отношени</w:t>
      </w:r>
      <w:r w:rsidR="00D27E1E" w:rsidRPr="00D27E1E">
        <w:rPr>
          <w:sz w:val="26"/>
          <w:szCs w:val="26"/>
        </w:rPr>
        <w:t>и закупаемого товара не использован код каталога товаров, работ, услуг</w:t>
      </w:r>
      <w:r w:rsidRPr="00D27E1E">
        <w:rPr>
          <w:sz w:val="26"/>
          <w:szCs w:val="26"/>
        </w:rPr>
        <w:t>.</w:t>
      </w:r>
    </w:p>
    <w:p w:rsidR="00AF4EE5" w:rsidRDefault="00AF4EE5" w:rsidP="00AF4EE5">
      <w:pPr>
        <w:ind w:firstLine="709"/>
        <w:jc w:val="both"/>
        <w:rPr>
          <w:sz w:val="26"/>
          <w:szCs w:val="26"/>
        </w:rPr>
      </w:pPr>
      <w:r w:rsidRPr="00D27E1E">
        <w:rPr>
          <w:sz w:val="26"/>
          <w:szCs w:val="26"/>
        </w:rPr>
        <w:t>При указанных обстоятельствах Комиссия УФАС констатирует нарушение Заказчиком Правил использования каталога товаров, работ, услуг для обеспечения государственных и муниципальных нужд, утвержденных постановлением</w:t>
      </w:r>
      <w:r>
        <w:rPr>
          <w:sz w:val="26"/>
          <w:szCs w:val="26"/>
        </w:rPr>
        <w:t xml:space="preserve"> Правительства Российской Федерации от 08.02.2017 № 145, что, в свою очередь, нарушает ч. 6 ст. 23 Закона о контрактной системе.</w:t>
      </w:r>
    </w:p>
    <w:p w:rsidR="00803C74" w:rsidRPr="00803C74" w:rsidRDefault="00803C74" w:rsidP="00803C74">
      <w:pPr>
        <w:ind w:firstLine="708"/>
        <w:jc w:val="both"/>
        <w:rPr>
          <w:sz w:val="26"/>
          <w:szCs w:val="26"/>
        </w:rPr>
      </w:pPr>
      <w:r w:rsidRPr="00803C74">
        <w:rPr>
          <w:sz w:val="26"/>
          <w:szCs w:val="26"/>
        </w:rPr>
        <w:t>Согласно ч. 2 ст. 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 w:rsidR="00803C74" w:rsidRPr="00803C74" w:rsidRDefault="00803C74" w:rsidP="00803C74">
      <w:pPr>
        <w:ind w:firstLine="708"/>
        <w:jc w:val="both"/>
        <w:rPr>
          <w:sz w:val="26"/>
          <w:szCs w:val="26"/>
        </w:rPr>
      </w:pPr>
      <w:r w:rsidRPr="00803C74">
        <w:rPr>
          <w:sz w:val="26"/>
          <w:szCs w:val="26"/>
        </w:rPr>
        <w:t>1) описание объекта закупки в соответствии со статьей 33 настоящего Федерального закона;</w:t>
      </w:r>
    </w:p>
    <w:p w:rsidR="00803C74" w:rsidRPr="00803C74" w:rsidRDefault="00803C74" w:rsidP="00803C74">
      <w:pPr>
        <w:ind w:firstLine="708"/>
        <w:jc w:val="both"/>
        <w:rPr>
          <w:sz w:val="26"/>
          <w:szCs w:val="26"/>
        </w:rPr>
      </w:pPr>
      <w:r w:rsidRPr="00803C74">
        <w:rPr>
          <w:sz w:val="26"/>
          <w:szCs w:val="26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 w:rsidR="00803C74" w:rsidRPr="00803C74" w:rsidRDefault="00803C74" w:rsidP="00803C74">
      <w:pPr>
        <w:ind w:firstLine="708"/>
        <w:jc w:val="both"/>
        <w:rPr>
          <w:sz w:val="26"/>
          <w:szCs w:val="26"/>
        </w:rPr>
      </w:pPr>
      <w:r w:rsidRPr="00803C74">
        <w:rPr>
          <w:sz w:val="26"/>
          <w:szCs w:val="26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 w:rsidR="00803C74" w:rsidRPr="00803C74" w:rsidRDefault="00803C74" w:rsidP="00803C74">
      <w:pPr>
        <w:ind w:firstLine="708"/>
        <w:jc w:val="both"/>
        <w:rPr>
          <w:sz w:val="26"/>
          <w:szCs w:val="26"/>
        </w:rPr>
      </w:pPr>
      <w:r w:rsidRPr="00803C74">
        <w:rPr>
          <w:sz w:val="26"/>
          <w:szCs w:val="26"/>
        </w:rPr>
        <w:t>4) порядок рассмотрения и оценки заявок на участие в конкурсах в соответствии с настоящим Федеральным законом;</w:t>
      </w:r>
    </w:p>
    <w:p w:rsidR="00803C74" w:rsidRPr="00803C74" w:rsidRDefault="00803C74" w:rsidP="00803C74">
      <w:pPr>
        <w:ind w:firstLine="708"/>
        <w:jc w:val="both"/>
        <w:rPr>
          <w:sz w:val="26"/>
          <w:szCs w:val="26"/>
        </w:rPr>
      </w:pPr>
      <w:r w:rsidRPr="00803C74">
        <w:rPr>
          <w:sz w:val="26"/>
          <w:szCs w:val="26"/>
        </w:rPr>
        <w:t>5) проект контракта;</w:t>
      </w:r>
    </w:p>
    <w:p w:rsidR="00803C74" w:rsidRPr="00803C74" w:rsidRDefault="00803C74" w:rsidP="00803C74">
      <w:pPr>
        <w:ind w:firstLine="708"/>
        <w:jc w:val="both"/>
        <w:rPr>
          <w:sz w:val="26"/>
          <w:szCs w:val="26"/>
        </w:rPr>
      </w:pPr>
      <w:r w:rsidRPr="00803C74">
        <w:rPr>
          <w:sz w:val="26"/>
          <w:szCs w:val="26"/>
        </w:rPr>
        <w:t>6) перечень дополнительных требований к извещению об осуществлении закупки, участникам закупок, содержанию заявок на участие в закупках при осуществлении закупок:</w:t>
      </w:r>
    </w:p>
    <w:p w:rsidR="00803C74" w:rsidRPr="00803C74" w:rsidRDefault="00803C74" w:rsidP="00803C74">
      <w:pPr>
        <w:ind w:firstLine="708"/>
        <w:jc w:val="both"/>
        <w:rPr>
          <w:sz w:val="26"/>
          <w:szCs w:val="26"/>
        </w:rPr>
      </w:pPr>
      <w:r w:rsidRPr="00803C74">
        <w:rPr>
          <w:sz w:val="26"/>
          <w:szCs w:val="26"/>
        </w:rPr>
        <w:t>а) на оказание услуг специализированного депозитария и доверительного управления средствами пенсионных накоплений, установленных в соответствии со статьей 19 Федерального закона от 24 июля 2002 года N 111-ФЗ "Об инвестировании средств для финансирования накопительной пенсии в Российской Федерации";</w:t>
      </w:r>
    </w:p>
    <w:p w:rsidR="00803C74" w:rsidRPr="00803C74" w:rsidRDefault="00803C74" w:rsidP="00803C74">
      <w:pPr>
        <w:ind w:firstLine="708"/>
        <w:jc w:val="both"/>
        <w:rPr>
          <w:sz w:val="26"/>
          <w:szCs w:val="26"/>
        </w:rPr>
      </w:pPr>
      <w:r w:rsidRPr="00803C74">
        <w:rPr>
          <w:sz w:val="26"/>
          <w:szCs w:val="26"/>
        </w:rPr>
        <w:t xml:space="preserve">б) на оказание услуг специализированного депозитария, оказываемых уполномоченному федеральному органу, и доверительного управления, установленных в соответствии со статьей 24 Федерального закона от 20 августа 2004 года N 117-ФЗ "О </w:t>
      </w:r>
      <w:proofErr w:type="spellStart"/>
      <w:r w:rsidRPr="00803C74">
        <w:rPr>
          <w:sz w:val="26"/>
          <w:szCs w:val="26"/>
        </w:rPr>
        <w:t>накопительно</w:t>
      </w:r>
      <w:proofErr w:type="spellEnd"/>
      <w:r w:rsidRPr="00803C74">
        <w:rPr>
          <w:sz w:val="26"/>
          <w:szCs w:val="26"/>
        </w:rPr>
        <w:t>-ипотечной системе жилищного обеспечения военнослужащих";</w:t>
      </w:r>
    </w:p>
    <w:p w:rsidR="00803C74" w:rsidRPr="00803C74" w:rsidRDefault="00803C74" w:rsidP="00803C74">
      <w:pPr>
        <w:ind w:firstLine="708"/>
        <w:jc w:val="both"/>
        <w:rPr>
          <w:sz w:val="26"/>
          <w:szCs w:val="26"/>
        </w:rPr>
      </w:pPr>
      <w:r w:rsidRPr="00803C74">
        <w:rPr>
          <w:sz w:val="26"/>
          <w:szCs w:val="26"/>
        </w:rPr>
        <w:lastRenderedPageBreak/>
        <w:t>в) на выполнение работ, связанных с осуществлением регулярных перевозок пассажиров и багажа автомобильным транспортом и городским наземным электрическим транспортом, установленных федеральным законом,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транспортом.</w:t>
      </w:r>
    </w:p>
    <w:p w:rsidR="00803C74" w:rsidRPr="00803C74" w:rsidRDefault="00803C74" w:rsidP="00803C74">
      <w:pPr>
        <w:ind w:firstLine="708"/>
        <w:jc w:val="both"/>
        <w:rPr>
          <w:sz w:val="26"/>
          <w:szCs w:val="26"/>
        </w:rPr>
      </w:pPr>
      <w:r w:rsidRPr="00803C74">
        <w:rPr>
          <w:sz w:val="26"/>
          <w:szCs w:val="26"/>
        </w:rPr>
        <w:t>Согласно п. 1 ч. 1 ст. 33 Закона о контрактной системе,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803C74" w:rsidRPr="00803C74" w:rsidRDefault="00803C74" w:rsidP="00803C74">
      <w:pPr>
        <w:ind w:firstLine="708"/>
        <w:jc w:val="both"/>
        <w:rPr>
          <w:sz w:val="26"/>
          <w:szCs w:val="26"/>
        </w:rPr>
      </w:pPr>
      <w:r w:rsidRPr="00803C74">
        <w:rPr>
          <w:sz w:val="26"/>
          <w:szCs w:val="26"/>
        </w:rPr>
        <w:t>Согласно п. 2 ч. 1 ст. 33 Закона о контрактной системе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803C74" w:rsidRPr="00803C74" w:rsidRDefault="00803C74" w:rsidP="00803C74">
      <w:pPr>
        <w:ind w:firstLine="708"/>
        <w:jc w:val="both"/>
        <w:rPr>
          <w:sz w:val="26"/>
          <w:szCs w:val="26"/>
        </w:rPr>
      </w:pPr>
      <w:r w:rsidRPr="00803C74">
        <w:rPr>
          <w:sz w:val="26"/>
          <w:szCs w:val="26"/>
        </w:rPr>
        <w:t>Частью 2 ст. 33 Закона о контрактной системе установлено, что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803C74" w:rsidRPr="00803C74" w:rsidRDefault="00803C74" w:rsidP="00803C74">
      <w:pPr>
        <w:ind w:firstLine="708"/>
        <w:jc w:val="both"/>
        <w:rPr>
          <w:sz w:val="26"/>
          <w:szCs w:val="26"/>
        </w:rPr>
      </w:pPr>
      <w:r w:rsidRPr="00803C74">
        <w:rPr>
          <w:sz w:val="26"/>
          <w:szCs w:val="26"/>
        </w:rPr>
        <w:t xml:space="preserve">Таким образом, по смыслу ст. 33 Закона о контрактной системе, 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</w:t>
      </w:r>
      <w:r w:rsidRPr="00803C74">
        <w:rPr>
          <w:sz w:val="26"/>
          <w:szCs w:val="26"/>
        </w:rPr>
        <w:lastRenderedPageBreak/>
        <w:t>лота, а также спецификации и параметров и характеристик товара, в наибольшей степени удовлетворяющих его потребности. Однако из буквального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услуги именно с такими характеристиками, которые ему необходимы.</w:t>
      </w:r>
    </w:p>
    <w:p w:rsidR="00803C74" w:rsidRDefault="00803C74" w:rsidP="00803C74">
      <w:pPr>
        <w:ind w:firstLine="708"/>
        <w:jc w:val="both"/>
        <w:rPr>
          <w:sz w:val="26"/>
          <w:szCs w:val="26"/>
        </w:rPr>
      </w:pPr>
      <w:r w:rsidRPr="00803C74">
        <w:rPr>
          <w:sz w:val="26"/>
          <w:szCs w:val="26"/>
        </w:rPr>
        <w:t>В соответствии с ч. 2 ст. 19 Закона о контрактной системе, под требованиями к закупаемым заказчиком товарам,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 w:rsidR="00803C74" w:rsidRDefault="00803C74" w:rsidP="00803C74">
      <w:pPr>
        <w:ind w:firstLine="708"/>
        <w:jc w:val="both"/>
        <w:rPr>
          <w:sz w:val="26"/>
          <w:szCs w:val="26"/>
        </w:rPr>
      </w:pPr>
      <w:r w:rsidRPr="00803C74">
        <w:rPr>
          <w:sz w:val="26"/>
          <w:szCs w:val="26"/>
        </w:rPr>
        <w:t>Включение Заказчиком в аукционную документацию требований к закупаемому товару, которые свидетельствуют о его конкретном производителе, в отсутствие специфики использования такого товара является нарушением положений ст. 33 Закона о контрактной системе (п. 2 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от 28.06.2017).</w:t>
      </w:r>
    </w:p>
    <w:p w:rsidR="00803C74" w:rsidRDefault="00C70AA3" w:rsidP="00803C74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В ходе заседания Комиссии УФАС представитель Заказчика сообщил, что под необходимые характеристики товара подпадает не менее трех производителей товара из различных стран.</w:t>
      </w:r>
    </w:p>
    <w:p w:rsidR="00C70AA3" w:rsidRPr="00C70AA3" w:rsidRDefault="00C70AA3" w:rsidP="00C70AA3">
      <w:pPr>
        <w:ind w:firstLine="708"/>
        <w:jc w:val="both"/>
        <w:rPr>
          <w:sz w:val="26"/>
          <w:szCs w:val="26"/>
        </w:rPr>
      </w:pPr>
      <w:r w:rsidRPr="00C70AA3">
        <w:rPr>
          <w:sz w:val="26"/>
          <w:szCs w:val="26"/>
        </w:rPr>
        <w:t>Комиссия</w:t>
      </w:r>
      <w:r>
        <w:rPr>
          <w:sz w:val="26"/>
          <w:szCs w:val="26"/>
        </w:rPr>
        <w:t xml:space="preserve"> УФАС констатирует, что частью</w:t>
      </w:r>
      <w:r w:rsidRPr="00C70AA3">
        <w:rPr>
          <w:sz w:val="26"/>
          <w:szCs w:val="26"/>
        </w:rPr>
        <w:t xml:space="preserve"> ст. 105</w:t>
      </w:r>
      <w:r>
        <w:rPr>
          <w:sz w:val="26"/>
          <w:szCs w:val="26"/>
        </w:rPr>
        <w:t>-106</w:t>
      </w:r>
      <w:r w:rsidRPr="00C70AA3">
        <w:rPr>
          <w:sz w:val="26"/>
          <w:szCs w:val="26"/>
        </w:rPr>
        <w:t xml:space="preserve"> Закона о контрактной системе предусмотрено, что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803C74" w:rsidRDefault="00C70AA3" w:rsidP="00C70AA3">
      <w:pPr>
        <w:ind w:firstLine="708"/>
        <w:jc w:val="both"/>
        <w:rPr>
          <w:sz w:val="26"/>
          <w:szCs w:val="26"/>
        </w:rPr>
      </w:pPr>
      <w:r w:rsidRPr="00C70AA3">
        <w:rPr>
          <w:sz w:val="26"/>
          <w:szCs w:val="26"/>
        </w:rPr>
        <w:t>Следовательно, бремя доказывания при рассмотрении жалобы в контрольном органе в сфере закупок Законом о контрактной системе возлагается на лицо, подавшее жалобу на соответствующие действия Заказчика в порядке Главы 6 Закона о контрактной системе.</w:t>
      </w:r>
    </w:p>
    <w:p w:rsidR="00C70AA3" w:rsidRDefault="00C70AA3" w:rsidP="00803C74">
      <w:pPr>
        <w:ind w:firstLine="708"/>
        <w:jc w:val="both"/>
        <w:rPr>
          <w:sz w:val="26"/>
          <w:szCs w:val="26"/>
        </w:rPr>
      </w:pPr>
      <w:r w:rsidRPr="00C70AA3">
        <w:rPr>
          <w:sz w:val="26"/>
          <w:szCs w:val="26"/>
        </w:rPr>
        <w:t xml:space="preserve">Учитывая данные обстоятельства, Комиссия УФАС не имеет достаточных оснований для признания </w:t>
      </w:r>
      <w:r>
        <w:rPr>
          <w:sz w:val="26"/>
          <w:szCs w:val="26"/>
        </w:rPr>
        <w:t xml:space="preserve">всех </w:t>
      </w:r>
      <w:r w:rsidRPr="00C70AA3">
        <w:rPr>
          <w:sz w:val="26"/>
          <w:szCs w:val="26"/>
        </w:rPr>
        <w:t>доводов жалобы обоснованными.</w:t>
      </w:r>
    </w:p>
    <w:p w:rsidR="00C70AA3" w:rsidRDefault="00C70AA3" w:rsidP="00803C74">
      <w:pPr>
        <w:ind w:firstLine="708"/>
        <w:jc w:val="both"/>
        <w:rPr>
          <w:sz w:val="26"/>
          <w:szCs w:val="26"/>
        </w:rPr>
      </w:pPr>
    </w:p>
    <w:p w:rsidR="00AF4EE5" w:rsidRDefault="00AF4EE5" w:rsidP="00803C74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Комиссия УФАС, руководствуясь ст. 8, 23, 33, 42, 99, 106 Закона о контрактной системе, Административным регламентом,</w:t>
      </w:r>
    </w:p>
    <w:p w:rsidR="00AF4EE5" w:rsidRDefault="00AF4EE5" w:rsidP="00AF4EE5">
      <w:pPr>
        <w:jc w:val="both"/>
        <w:rPr>
          <w:sz w:val="26"/>
          <w:szCs w:val="26"/>
        </w:rPr>
      </w:pPr>
    </w:p>
    <w:p w:rsidR="00AF4EE5" w:rsidRDefault="00AF4EE5" w:rsidP="00AF4EE5">
      <w:pPr>
        <w:pStyle w:val="a4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РЕШИЛА:</w:t>
      </w:r>
    </w:p>
    <w:p w:rsidR="00AF4EE5" w:rsidRDefault="00AF4EE5" w:rsidP="00AF4EE5">
      <w:pPr>
        <w:pStyle w:val="a4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AF4EE5" w:rsidRDefault="00AF4EE5" w:rsidP="00DB6810">
      <w:pPr>
        <w:widowControl w:val="0"/>
        <w:numPr>
          <w:ilvl w:val="0"/>
          <w:numId w:val="1"/>
        </w:numPr>
        <w:tabs>
          <w:tab w:val="left" w:pos="1134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Признать жалобу </w:t>
      </w:r>
      <w:r w:rsidR="00DB6810" w:rsidRPr="00DB6810">
        <w:rPr>
          <w:sz w:val="26"/>
          <w:szCs w:val="26"/>
        </w:rPr>
        <w:t>ООО «ЮУРЦС»</w:t>
      </w:r>
      <w:r>
        <w:rPr>
          <w:sz w:val="26"/>
          <w:szCs w:val="26"/>
        </w:rPr>
        <w:t xml:space="preserve"> </w:t>
      </w:r>
      <w:r w:rsidR="00803C74">
        <w:rPr>
          <w:sz w:val="26"/>
          <w:szCs w:val="26"/>
        </w:rPr>
        <w:t xml:space="preserve">частично </w:t>
      </w:r>
      <w:r>
        <w:rPr>
          <w:sz w:val="26"/>
          <w:szCs w:val="26"/>
        </w:rPr>
        <w:t>обоснованной.</w:t>
      </w:r>
    </w:p>
    <w:p w:rsidR="00AF4EE5" w:rsidRDefault="00AF4EE5" w:rsidP="00AF4EE5">
      <w:pPr>
        <w:widowControl w:val="0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Признать в действиях З</w:t>
      </w:r>
      <w:r w:rsidR="00803C74">
        <w:rPr>
          <w:sz w:val="26"/>
          <w:szCs w:val="26"/>
        </w:rPr>
        <w:t xml:space="preserve">аказчика нарушения ч. 6 ст. 23 </w:t>
      </w:r>
      <w:r>
        <w:rPr>
          <w:sz w:val="26"/>
          <w:szCs w:val="26"/>
        </w:rPr>
        <w:t>Закона о контрактной системе.</w:t>
      </w:r>
    </w:p>
    <w:p w:rsidR="00AF4EE5" w:rsidRDefault="00AF4EE5" w:rsidP="00AF4EE5">
      <w:pPr>
        <w:widowControl w:val="0"/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Заказчику, его комиссии и оператору электронной площадки обязательное для исполнения предписание об устранении выявленных нарушений законодательства о контрактной системе</w:t>
      </w:r>
      <w:r w:rsidR="00803C74">
        <w:rPr>
          <w:color w:val="000000"/>
          <w:sz w:val="26"/>
          <w:szCs w:val="26"/>
        </w:rPr>
        <w:t xml:space="preserve"> не выдавать</w:t>
      </w:r>
      <w:r>
        <w:rPr>
          <w:color w:val="000000"/>
          <w:sz w:val="26"/>
          <w:szCs w:val="26"/>
        </w:rPr>
        <w:t>.</w:t>
      </w:r>
    </w:p>
    <w:p w:rsidR="00AF4EE5" w:rsidRDefault="00AF4EE5" w:rsidP="00AF4EE5">
      <w:pPr>
        <w:widowControl w:val="0"/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Передать материалы дела уполномоченному должностному лицу для рассмотрения вопроса о возбуждении дел об административном правонарушении в отношении должностного лица Заказчика.</w:t>
      </w:r>
    </w:p>
    <w:p w:rsidR="00AF4EE5" w:rsidRDefault="00AF4EE5" w:rsidP="00AF4EE5">
      <w:pPr>
        <w:rPr>
          <w:sz w:val="26"/>
          <w:szCs w:val="26"/>
        </w:rPr>
      </w:pPr>
    </w:p>
    <w:p w:rsidR="00AF4EE5" w:rsidRDefault="00AF4EE5" w:rsidP="00AF4EE5">
      <w:pPr>
        <w:rPr>
          <w:sz w:val="26"/>
          <w:szCs w:val="26"/>
        </w:rPr>
      </w:pPr>
    </w:p>
    <w:p w:rsidR="00AF4EE5" w:rsidRDefault="00AF4EE5" w:rsidP="00AF4EE5">
      <w:pPr>
        <w:rPr>
          <w:sz w:val="26"/>
          <w:szCs w:val="26"/>
        </w:rPr>
      </w:pPr>
    </w:p>
    <w:p w:rsidR="00797C80" w:rsidRPr="00C70AA3" w:rsidRDefault="00AF4EE5" w:rsidP="00C70AA3">
      <w:pPr>
        <w:tabs>
          <w:tab w:val="left" w:pos="2700"/>
        </w:tabs>
        <w:ind w:firstLine="720"/>
        <w:jc w:val="both"/>
        <w:rPr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  <w:r>
        <w:rPr>
          <w:color w:val="000000"/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</w:p>
    <w:sectPr w:rsidR="00797C80" w:rsidRPr="00C70A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CB50EE"/>
    <w:multiLevelType w:val="hybridMultilevel"/>
    <w:tmpl w:val="1F5EC062"/>
    <w:lvl w:ilvl="0" w:tplc="E732FEC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568"/>
    <w:rsid w:val="000D35DB"/>
    <w:rsid w:val="001104D3"/>
    <w:rsid w:val="00237D60"/>
    <w:rsid w:val="00260ABA"/>
    <w:rsid w:val="002B06C5"/>
    <w:rsid w:val="002C25BD"/>
    <w:rsid w:val="004A4568"/>
    <w:rsid w:val="005069F4"/>
    <w:rsid w:val="00507E17"/>
    <w:rsid w:val="00547CC5"/>
    <w:rsid w:val="0060565E"/>
    <w:rsid w:val="00613CA3"/>
    <w:rsid w:val="006545AD"/>
    <w:rsid w:val="00797C80"/>
    <w:rsid w:val="00803C74"/>
    <w:rsid w:val="00910D63"/>
    <w:rsid w:val="009F5E40"/>
    <w:rsid w:val="009F60E7"/>
    <w:rsid w:val="00A70446"/>
    <w:rsid w:val="00A72CA8"/>
    <w:rsid w:val="00AF4EE5"/>
    <w:rsid w:val="00BE0E22"/>
    <w:rsid w:val="00C17D7D"/>
    <w:rsid w:val="00C2486A"/>
    <w:rsid w:val="00C70AA3"/>
    <w:rsid w:val="00CA1284"/>
    <w:rsid w:val="00CC2C89"/>
    <w:rsid w:val="00CD7FD1"/>
    <w:rsid w:val="00D27E1E"/>
    <w:rsid w:val="00D50FF8"/>
    <w:rsid w:val="00DB6810"/>
    <w:rsid w:val="00DF5E58"/>
    <w:rsid w:val="00E12D78"/>
    <w:rsid w:val="00E25D79"/>
    <w:rsid w:val="00F00AE3"/>
    <w:rsid w:val="00F4651D"/>
    <w:rsid w:val="00F52716"/>
    <w:rsid w:val="00FA2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6F805"/>
  <w15:chartTrackingRefBased/>
  <w15:docId w15:val="{515C87A5-2073-42FC-AC8B-923461A74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4E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AF4EE5"/>
    <w:rPr>
      <w:rFonts w:ascii="Calibri" w:hAnsi="Calibri" w:cs="Calibri"/>
    </w:rPr>
  </w:style>
  <w:style w:type="paragraph" w:styleId="a4">
    <w:name w:val="No Spacing"/>
    <w:link w:val="a3"/>
    <w:qFormat/>
    <w:rsid w:val="00AF4EE5"/>
    <w:pPr>
      <w:spacing w:after="0" w:line="240" w:lineRule="auto"/>
    </w:pPr>
    <w:rPr>
      <w:rFonts w:ascii="Calibri" w:hAnsi="Calibri" w:cs="Calibri"/>
    </w:rPr>
  </w:style>
  <w:style w:type="character" w:styleId="a5">
    <w:name w:val="Hyperlink"/>
    <w:basedOn w:val="a0"/>
    <w:uiPriority w:val="99"/>
    <w:semiHidden/>
    <w:unhideWhenUsed/>
    <w:rsid w:val="00AF4EE5"/>
    <w:rPr>
      <w:color w:val="0000FF"/>
      <w:u w:val="single"/>
    </w:rPr>
  </w:style>
  <w:style w:type="character" w:customStyle="1" w:styleId="a6">
    <w:name w:val="Обычный (веб) Знак"/>
    <w:link w:val="a7"/>
    <w:uiPriority w:val="99"/>
    <w:semiHidden/>
    <w:locked/>
    <w:rsid w:val="00AF4EE5"/>
    <w:rPr>
      <w:sz w:val="24"/>
      <w:szCs w:val="24"/>
      <w:lang w:val="x-none" w:eastAsia="x-none"/>
    </w:rPr>
  </w:style>
  <w:style w:type="paragraph" w:styleId="a7">
    <w:name w:val="Normal (Web)"/>
    <w:basedOn w:val="a"/>
    <w:link w:val="a6"/>
    <w:uiPriority w:val="99"/>
    <w:semiHidden/>
    <w:unhideWhenUsed/>
    <w:rsid w:val="00AF4EE5"/>
    <w:pPr>
      <w:spacing w:before="100" w:beforeAutospacing="1" w:after="100" w:afterAutospacing="1"/>
    </w:pPr>
    <w:rPr>
      <w:rFonts w:asciiTheme="minorHAnsi" w:eastAsiaTheme="minorHAnsi" w:hAnsiTheme="minorHAnsi" w:cstheme="minorBidi"/>
      <w:lang w:val="x-none" w:eastAsia="x-none"/>
    </w:rPr>
  </w:style>
  <w:style w:type="paragraph" w:customStyle="1" w:styleId="ConsNormal">
    <w:name w:val="ConsNormal"/>
    <w:uiPriority w:val="99"/>
    <w:rsid w:val="00AF4E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s6">
    <w:name w:val="s6"/>
    <w:uiPriority w:val="99"/>
    <w:rsid w:val="00AF4EE5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9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7</Pages>
  <Words>2600</Words>
  <Characters>14826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Александра Владимировна Маллер</cp:lastModifiedBy>
  <cp:revision>34</cp:revision>
  <dcterms:created xsi:type="dcterms:W3CDTF">2022-05-17T13:43:00Z</dcterms:created>
  <dcterms:modified xsi:type="dcterms:W3CDTF">2022-07-07T17:54:00Z</dcterms:modified>
</cp:coreProperties>
</file>