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70CD8" w14:textId="77777777" w:rsidR="00C21E38" w:rsidRDefault="00C21E38"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00A8DCAF" w14:textId="77777777" w:rsidR="00C21E38" w:rsidRDefault="00C21E38" w:rsidP="00247AE4">
      <w:pPr>
        <w:widowControl w:val="0"/>
        <w:suppressAutoHyphens/>
        <w:autoSpaceDE w:val="0"/>
        <w:spacing w:after="0" w:line="240" w:lineRule="auto"/>
        <w:ind w:right="566" w:firstLine="709"/>
        <w:jc w:val="center"/>
        <w:rPr>
          <w:rFonts w:ascii="Times New Roman" w:hAnsi="Times New Roman"/>
          <w:sz w:val="26"/>
          <w:szCs w:val="26"/>
          <w:lang w:eastAsia="ar-SA"/>
        </w:rPr>
      </w:pPr>
    </w:p>
    <w:p w14:paraId="4F8F54B2" w14:textId="00741727"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48B1161E" w14:textId="655EECBB"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по жалобе </w:t>
      </w:r>
      <w:r w:rsidR="001E71CB" w:rsidRPr="001E71CB">
        <w:rPr>
          <w:rFonts w:ascii="Times New Roman" w:hAnsi="Times New Roman"/>
          <w:sz w:val="26"/>
          <w:szCs w:val="26"/>
          <w:lang w:eastAsia="ar-SA"/>
        </w:rPr>
        <w:t>ООО «</w:t>
      </w:r>
      <w:r w:rsidR="00E563B3" w:rsidRPr="00E563B3">
        <w:rPr>
          <w:rFonts w:ascii="Times New Roman" w:hAnsi="Times New Roman"/>
          <w:sz w:val="26"/>
          <w:szCs w:val="26"/>
          <w:lang w:eastAsia="ar-SA"/>
        </w:rPr>
        <w:t>РЕШЕНИЕ НА ВЫСОТЕ</w:t>
      </w:r>
      <w:r w:rsidR="001E71CB" w:rsidRPr="001E71CB">
        <w:rPr>
          <w:rFonts w:ascii="Times New Roman" w:hAnsi="Times New Roman"/>
          <w:sz w:val="26"/>
          <w:szCs w:val="26"/>
          <w:lang w:eastAsia="ar-SA"/>
        </w:rPr>
        <w:t>»</w:t>
      </w:r>
      <w:r w:rsidR="001E71CB">
        <w:rPr>
          <w:rFonts w:ascii="Times New Roman" w:hAnsi="Times New Roman"/>
          <w:sz w:val="26"/>
          <w:szCs w:val="26"/>
          <w:lang w:eastAsia="ar-SA"/>
        </w:rPr>
        <w:t xml:space="preserve"> </w:t>
      </w:r>
      <w:r>
        <w:rPr>
          <w:rFonts w:ascii="Times New Roman" w:hAnsi="Times New Roman"/>
          <w:sz w:val="26"/>
          <w:szCs w:val="26"/>
          <w:lang w:eastAsia="ar-SA"/>
        </w:rPr>
        <w:t xml:space="preserve">№ </w:t>
      </w:r>
      <w:r w:rsidR="001E71CB">
        <w:rPr>
          <w:rFonts w:ascii="Times New Roman" w:hAnsi="Times New Roman"/>
          <w:sz w:val="26"/>
          <w:szCs w:val="26"/>
          <w:lang w:eastAsia="ar-SA"/>
        </w:rPr>
        <w:t>2</w:t>
      </w:r>
      <w:r w:rsidR="00E563B3">
        <w:rPr>
          <w:rFonts w:ascii="Times New Roman" w:hAnsi="Times New Roman"/>
          <w:sz w:val="26"/>
          <w:szCs w:val="26"/>
          <w:lang w:eastAsia="ar-SA"/>
        </w:rPr>
        <w:t>42</w:t>
      </w:r>
      <w:r>
        <w:rPr>
          <w:rFonts w:ascii="Times New Roman" w:hAnsi="Times New Roman"/>
          <w:sz w:val="26"/>
          <w:szCs w:val="26"/>
          <w:lang w:eastAsia="ar-SA"/>
        </w:rPr>
        <w:t>-</w:t>
      </w:r>
      <w:r w:rsidR="00E563B3" w:rsidRPr="00E563B3">
        <w:rPr>
          <w:rFonts w:ascii="Times New Roman" w:hAnsi="Times New Roman"/>
          <w:sz w:val="26"/>
          <w:szCs w:val="26"/>
          <w:lang w:eastAsia="ar-SA"/>
        </w:rPr>
        <w:t>14991-2</w:t>
      </w:r>
      <w:r w:rsidR="00E563B3">
        <w:rPr>
          <w:rFonts w:ascii="Times New Roman" w:hAnsi="Times New Roman"/>
          <w:sz w:val="26"/>
          <w:szCs w:val="26"/>
          <w:lang w:eastAsia="ar-SA"/>
        </w:rPr>
        <w:t>2</w:t>
      </w:r>
      <w:r w:rsidR="00E563B3" w:rsidRPr="00E563B3">
        <w:rPr>
          <w:rFonts w:ascii="Times New Roman" w:hAnsi="Times New Roman"/>
          <w:sz w:val="26"/>
          <w:szCs w:val="26"/>
          <w:lang w:eastAsia="ar-SA"/>
        </w:rPr>
        <w:t>/4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7A519E30" w:rsidR="00C73AC3" w:rsidRDefault="00E563B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29</w:t>
      </w:r>
      <w:r w:rsidR="00C73AC3">
        <w:rPr>
          <w:rFonts w:ascii="Times New Roman" w:hAnsi="Times New Roman"/>
          <w:sz w:val="26"/>
          <w:szCs w:val="26"/>
          <w:lang w:eastAsia="ar-SA"/>
        </w:rPr>
        <w:t>.</w:t>
      </w:r>
      <w:r w:rsidR="005A24D2">
        <w:rPr>
          <w:rFonts w:ascii="Times New Roman" w:hAnsi="Times New Roman"/>
          <w:sz w:val="26"/>
          <w:szCs w:val="26"/>
          <w:lang w:eastAsia="ar-SA"/>
        </w:rPr>
        <w:t>0</w:t>
      </w:r>
      <w:r w:rsidR="001E71CB">
        <w:rPr>
          <w:rFonts w:ascii="Times New Roman" w:hAnsi="Times New Roman"/>
          <w:sz w:val="26"/>
          <w:szCs w:val="26"/>
          <w:lang w:eastAsia="ar-SA"/>
        </w:rPr>
        <w:t>6</w:t>
      </w:r>
      <w:r w:rsidR="00C73AC3">
        <w:rPr>
          <w:rFonts w:ascii="Times New Roman" w:hAnsi="Times New Roman"/>
          <w:sz w:val="26"/>
          <w:szCs w:val="26"/>
          <w:lang w:eastAsia="ar-SA"/>
        </w:rPr>
        <w:t>.202</w:t>
      </w:r>
      <w:r w:rsidR="005A24D2">
        <w:rPr>
          <w:rFonts w:ascii="Times New Roman" w:hAnsi="Times New Roman"/>
          <w:sz w:val="26"/>
          <w:szCs w:val="26"/>
          <w:lang w:eastAsia="ar-SA"/>
        </w:rPr>
        <w:t>2</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5032229E" w:rsidR="00C73AC3" w:rsidRDefault="00C73AC3" w:rsidP="00247AE4">
      <w:pPr>
        <w:suppressAutoHyphens/>
        <w:autoSpaceDE w:val="0"/>
        <w:spacing w:after="0" w:line="240" w:lineRule="auto"/>
        <w:ind w:right="566"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r w:rsidR="000002D5" w:rsidRPr="000002D5">
        <w:rPr>
          <w:rFonts w:ascii="Times New Roman" w:hAnsi="Times New Roman"/>
          <w:sz w:val="26"/>
          <w:szCs w:val="26"/>
          <w:lang w:eastAsia="ar-SA"/>
        </w:rPr>
        <w:t xml:space="preserve">, </w:t>
      </w:r>
    </w:p>
    <w:p w14:paraId="643B36C8" w14:textId="458C2780" w:rsidR="00C73AC3" w:rsidRDefault="00C869A1" w:rsidP="00435E80">
      <w:pPr>
        <w:pStyle w:val="1"/>
        <w:numPr>
          <w:ilvl w:val="0"/>
          <w:numId w:val="0"/>
        </w:numPr>
        <w:tabs>
          <w:tab w:val="left" w:pos="708"/>
        </w:tabs>
        <w:ind w:right="566" w:firstLine="709"/>
        <w:jc w:val="both"/>
        <w:rPr>
          <w:sz w:val="26"/>
          <w:szCs w:val="26"/>
        </w:rPr>
      </w:pPr>
      <w:r w:rsidRPr="00C869A1">
        <w:rPr>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435E80" w:rsidRPr="00435E80">
        <w:rPr>
          <w:sz w:val="26"/>
          <w:szCs w:val="26"/>
        </w:rPr>
        <w:t>ООО «</w:t>
      </w:r>
      <w:r w:rsidR="00E563B3" w:rsidRPr="00E563B3">
        <w:rPr>
          <w:sz w:val="26"/>
          <w:szCs w:val="26"/>
        </w:rPr>
        <w:t>РЕШЕНИЕ НА ВЫСОТЕ</w:t>
      </w:r>
      <w:r w:rsidR="00435E80" w:rsidRPr="00435E80">
        <w:rPr>
          <w:sz w:val="26"/>
          <w:szCs w:val="26"/>
        </w:rPr>
        <w:t xml:space="preserve">» </w:t>
      </w:r>
      <w:r>
        <w:rPr>
          <w:sz w:val="26"/>
          <w:szCs w:val="26"/>
        </w:rPr>
        <w:t xml:space="preserve">(далее – Заявитель) </w:t>
      </w:r>
      <w:r w:rsidR="0039784C" w:rsidRPr="0039784C">
        <w:rPr>
          <w:sz w:val="26"/>
          <w:szCs w:val="26"/>
        </w:rPr>
        <w:t xml:space="preserve">на </w:t>
      </w:r>
      <w:r w:rsidR="00D7785F">
        <w:rPr>
          <w:sz w:val="26"/>
          <w:szCs w:val="26"/>
        </w:rPr>
        <w:t xml:space="preserve">действия </w:t>
      </w:r>
      <w:r w:rsidR="00435E80" w:rsidRPr="00435E80">
        <w:rPr>
          <w:sz w:val="26"/>
          <w:szCs w:val="26"/>
        </w:rPr>
        <w:t>Государственного бюджетного учреждения здравоохранения Самарской области «</w:t>
      </w:r>
      <w:r w:rsidR="00E563B3" w:rsidRPr="00E563B3">
        <w:rPr>
          <w:sz w:val="26"/>
          <w:szCs w:val="26"/>
        </w:rPr>
        <w:t>Самарская городская больница № 6</w:t>
      </w:r>
      <w:r w:rsidR="00435E80" w:rsidRPr="00435E80">
        <w:rPr>
          <w:sz w:val="26"/>
          <w:szCs w:val="26"/>
        </w:rPr>
        <w:t xml:space="preserve">» </w:t>
      </w:r>
      <w:r w:rsidR="00D7785F">
        <w:rPr>
          <w:sz w:val="26"/>
          <w:szCs w:val="26"/>
        </w:rPr>
        <w:t>(далее – Заказчик)</w:t>
      </w:r>
      <w:r w:rsidR="00435E80">
        <w:rPr>
          <w:sz w:val="26"/>
          <w:szCs w:val="26"/>
        </w:rPr>
        <w:t xml:space="preserve">, </w:t>
      </w:r>
      <w:r w:rsidR="00435E80" w:rsidRPr="00435E80">
        <w:rPr>
          <w:sz w:val="26"/>
          <w:szCs w:val="26"/>
        </w:rPr>
        <w:t>Главного управления организации торгов Самарской области (далее – Уполномоченный орган)</w:t>
      </w:r>
      <w:r w:rsidR="00D7785F">
        <w:rPr>
          <w:sz w:val="26"/>
          <w:szCs w:val="26"/>
        </w:rPr>
        <w:t xml:space="preserve"> </w:t>
      </w:r>
      <w:r w:rsidR="00435E80" w:rsidRPr="00435E80">
        <w:rPr>
          <w:sz w:val="26"/>
          <w:szCs w:val="26"/>
        </w:rPr>
        <w:t xml:space="preserve">при проведении электронного аукциона </w:t>
      </w:r>
      <w:r w:rsidR="00424B75" w:rsidRPr="00424B75">
        <w:rPr>
          <w:sz w:val="26"/>
          <w:szCs w:val="26"/>
        </w:rPr>
        <w:t>на оказание услуг по установке обеззараживания и очистки воздуха для нужд Государственного бюджетного учреждения здравоохранения Самарской области «Самарская городская больница № 6» (извещение № 0142200001322013656, начальная (максимальная) цена контракта  - 2 163 610,00 руб.)</w:t>
      </w:r>
      <w:r w:rsidR="00435E80">
        <w:rPr>
          <w:sz w:val="26"/>
          <w:szCs w:val="26"/>
        </w:rPr>
        <w:t>,</w:t>
      </w:r>
    </w:p>
    <w:p w14:paraId="0C575A38"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0E2CDB5B" w14:textId="10B7F7E6"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69E7F0B2" w14:textId="77777777" w:rsidR="00C73AC3" w:rsidRDefault="00C73AC3" w:rsidP="00247AE4">
      <w:pPr>
        <w:suppressAutoHyphens/>
        <w:autoSpaceDE w:val="0"/>
        <w:spacing w:after="0" w:line="240" w:lineRule="auto"/>
        <w:ind w:right="566" w:firstLine="709"/>
        <w:jc w:val="center"/>
        <w:rPr>
          <w:rFonts w:ascii="Times New Roman" w:hAnsi="Times New Roman"/>
          <w:sz w:val="26"/>
          <w:szCs w:val="26"/>
          <w:lang w:eastAsia="ar-SA"/>
        </w:rPr>
      </w:pPr>
    </w:p>
    <w:p w14:paraId="77B48A20" w14:textId="5D4FA713" w:rsidR="00D7785F" w:rsidRDefault="00D7785F" w:rsidP="00247AE4">
      <w:pPr>
        <w:pStyle w:val="parametervalue"/>
        <w:spacing w:before="0" w:beforeAutospacing="0" w:after="0" w:afterAutospacing="0"/>
        <w:ind w:right="566" w:firstLine="709"/>
        <w:jc w:val="both"/>
        <w:rPr>
          <w:sz w:val="26"/>
          <w:szCs w:val="26"/>
          <w:lang w:eastAsia="ar-SA"/>
        </w:rPr>
      </w:pPr>
      <w:r w:rsidRPr="00D7785F">
        <w:rPr>
          <w:sz w:val="26"/>
          <w:szCs w:val="26"/>
          <w:lang w:eastAsia="ar-SA"/>
        </w:rPr>
        <w:t xml:space="preserve">В Самарское УФАС России поступила жалоба </w:t>
      </w:r>
      <w:r w:rsidR="00435E80" w:rsidRPr="00435E80">
        <w:rPr>
          <w:sz w:val="26"/>
          <w:szCs w:val="26"/>
          <w:lang w:eastAsia="ar-SA"/>
        </w:rPr>
        <w:t>ООО «</w:t>
      </w:r>
      <w:r w:rsidR="007E5B42" w:rsidRPr="007E5B42">
        <w:rPr>
          <w:sz w:val="26"/>
          <w:szCs w:val="26"/>
          <w:lang w:eastAsia="ar-SA"/>
        </w:rPr>
        <w:t>РЕШЕНИЕ НА ВЫСОТЕ</w:t>
      </w:r>
      <w:r w:rsidR="00435E80" w:rsidRPr="00435E80">
        <w:rPr>
          <w:sz w:val="26"/>
          <w:szCs w:val="26"/>
          <w:lang w:eastAsia="ar-SA"/>
        </w:rPr>
        <w:t xml:space="preserve">» </w:t>
      </w:r>
      <w:r w:rsidRPr="00D7785F">
        <w:rPr>
          <w:sz w:val="26"/>
          <w:szCs w:val="26"/>
          <w:lang w:eastAsia="ar-SA"/>
        </w:rPr>
        <w:t>на действия Заказчика при проведении электронного аукциона.</w:t>
      </w:r>
    </w:p>
    <w:p w14:paraId="12739296" w14:textId="6FB1C1CC" w:rsidR="001E79A1" w:rsidRDefault="001E79A1" w:rsidP="009D7707">
      <w:pPr>
        <w:pStyle w:val="parametervalue"/>
        <w:spacing w:before="0" w:beforeAutospacing="0" w:after="0" w:afterAutospacing="0"/>
        <w:ind w:right="566" w:firstLine="709"/>
        <w:jc w:val="both"/>
        <w:rPr>
          <w:sz w:val="26"/>
          <w:szCs w:val="26"/>
          <w:lang w:eastAsia="ar-SA"/>
        </w:rPr>
      </w:pPr>
      <w:r w:rsidRPr="001E79A1">
        <w:rPr>
          <w:sz w:val="26"/>
          <w:szCs w:val="26"/>
          <w:lang w:eastAsia="ar-SA"/>
        </w:rPr>
        <w:t>Согласно доводам жалобы, Заказчиком</w:t>
      </w:r>
      <w:r w:rsidR="00435E80">
        <w:rPr>
          <w:sz w:val="26"/>
          <w:szCs w:val="26"/>
          <w:lang w:eastAsia="ar-SA"/>
        </w:rPr>
        <w:t>, Уполномоченным органом</w:t>
      </w:r>
      <w:r w:rsidRPr="001E79A1">
        <w:rPr>
          <w:sz w:val="26"/>
          <w:szCs w:val="26"/>
          <w:lang w:eastAsia="ar-SA"/>
        </w:rPr>
        <w:t xml:space="preserve"> допущено нарушение законодательства Российской Федерации о контрактной системе в сфере закупок при составлении</w:t>
      </w:r>
      <w:r w:rsidR="005A24D2">
        <w:rPr>
          <w:sz w:val="26"/>
          <w:szCs w:val="26"/>
          <w:lang w:eastAsia="ar-SA"/>
        </w:rPr>
        <w:t xml:space="preserve"> и</w:t>
      </w:r>
      <w:r w:rsidR="005A24D2" w:rsidRPr="005A24D2">
        <w:rPr>
          <w:sz w:val="26"/>
          <w:szCs w:val="26"/>
          <w:lang w:eastAsia="ar-SA"/>
        </w:rPr>
        <w:t>звещени</w:t>
      </w:r>
      <w:r w:rsidR="005A24D2">
        <w:rPr>
          <w:sz w:val="26"/>
          <w:szCs w:val="26"/>
          <w:lang w:eastAsia="ar-SA"/>
        </w:rPr>
        <w:t>я</w:t>
      </w:r>
      <w:r w:rsidR="005A24D2" w:rsidRPr="005A24D2">
        <w:rPr>
          <w:sz w:val="26"/>
          <w:szCs w:val="26"/>
          <w:lang w:eastAsia="ar-SA"/>
        </w:rPr>
        <w:t xml:space="preserve"> о проведении электронного аукциона</w:t>
      </w:r>
      <w:r w:rsidRPr="001E79A1">
        <w:rPr>
          <w:sz w:val="26"/>
          <w:szCs w:val="26"/>
          <w:lang w:eastAsia="ar-SA"/>
        </w:rPr>
        <w:t>, а именно Заказчик</w:t>
      </w:r>
      <w:r w:rsidR="00435E80">
        <w:rPr>
          <w:sz w:val="26"/>
          <w:szCs w:val="26"/>
          <w:lang w:eastAsia="ar-SA"/>
        </w:rPr>
        <w:t>ом</w:t>
      </w:r>
      <w:r w:rsidRPr="001E79A1">
        <w:rPr>
          <w:sz w:val="26"/>
          <w:szCs w:val="26"/>
          <w:lang w:eastAsia="ar-SA"/>
        </w:rPr>
        <w:t xml:space="preserve"> ненадлежащим образом составлено описание объекта закупки, что ограничивает круг потенциальных участников аукциона.</w:t>
      </w:r>
      <w:r w:rsidR="00435E80">
        <w:rPr>
          <w:sz w:val="26"/>
          <w:szCs w:val="26"/>
          <w:lang w:eastAsia="ar-SA"/>
        </w:rPr>
        <w:t xml:space="preserve"> </w:t>
      </w:r>
    </w:p>
    <w:p w14:paraId="05CACFC3" w14:textId="796E2AF9" w:rsidR="009D7707" w:rsidRPr="009D7707" w:rsidRDefault="009D7707" w:rsidP="009D7707">
      <w:pPr>
        <w:pStyle w:val="parametervalue"/>
        <w:spacing w:before="0" w:beforeAutospacing="0" w:after="0" w:afterAutospacing="0"/>
        <w:ind w:right="566" w:firstLine="709"/>
        <w:jc w:val="both"/>
        <w:rPr>
          <w:sz w:val="26"/>
          <w:szCs w:val="26"/>
          <w:lang w:eastAsia="ar-SA"/>
        </w:rPr>
      </w:pPr>
      <w:r w:rsidRPr="009D7707">
        <w:rPr>
          <w:sz w:val="26"/>
          <w:szCs w:val="26"/>
          <w:lang w:eastAsia="ar-SA"/>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353A1ABB" w14:textId="30A63956" w:rsidR="009D7707" w:rsidRDefault="001E79A1" w:rsidP="009D7707">
      <w:pPr>
        <w:pStyle w:val="parametervalue"/>
        <w:spacing w:before="0" w:beforeAutospacing="0" w:after="0" w:afterAutospacing="0"/>
        <w:ind w:right="566" w:firstLine="709"/>
        <w:jc w:val="both"/>
        <w:rPr>
          <w:sz w:val="26"/>
          <w:szCs w:val="26"/>
          <w:lang w:eastAsia="ar-SA"/>
        </w:rPr>
      </w:pPr>
      <w:r>
        <w:rPr>
          <w:sz w:val="26"/>
          <w:szCs w:val="26"/>
          <w:lang w:eastAsia="ar-SA"/>
        </w:rPr>
        <w:t>Представител</w:t>
      </w:r>
      <w:r w:rsidR="007E5B42">
        <w:rPr>
          <w:sz w:val="26"/>
          <w:szCs w:val="26"/>
          <w:lang w:eastAsia="ar-SA"/>
        </w:rPr>
        <w:t>и</w:t>
      </w:r>
      <w:r>
        <w:rPr>
          <w:sz w:val="26"/>
          <w:szCs w:val="26"/>
          <w:lang w:eastAsia="ar-SA"/>
        </w:rPr>
        <w:t xml:space="preserve"> </w:t>
      </w:r>
      <w:r w:rsidR="009D7707">
        <w:rPr>
          <w:sz w:val="26"/>
          <w:szCs w:val="26"/>
          <w:lang w:eastAsia="ar-SA"/>
        </w:rPr>
        <w:t>Заказчик</w:t>
      </w:r>
      <w:r>
        <w:rPr>
          <w:sz w:val="26"/>
          <w:szCs w:val="26"/>
          <w:lang w:eastAsia="ar-SA"/>
        </w:rPr>
        <w:t>а</w:t>
      </w:r>
      <w:r w:rsidR="007E5B42">
        <w:rPr>
          <w:sz w:val="26"/>
          <w:szCs w:val="26"/>
          <w:lang w:eastAsia="ar-SA"/>
        </w:rPr>
        <w:t>, Уполномоченного органа</w:t>
      </w:r>
      <w:r w:rsidR="005A24D2">
        <w:rPr>
          <w:sz w:val="26"/>
          <w:szCs w:val="26"/>
          <w:lang w:eastAsia="ar-SA"/>
        </w:rPr>
        <w:t xml:space="preserve"> </w:t>
      </w:r>
      <w:r w:rsidR="009D7707">
        <w:rPr>
          <w:sz w:val="26"/>
          <w:szCs w:val="26"/>
          <w:lang w:eastAsia="ar-SA"/>
        </w:rPr>
        <w:t>с доводами жалобы не согласил</w:t>
      </w:r>
      <w:r w:rsidR="007E5B42">
        <w:rPr>
          <w:sz w:val="26"/>
          <w:szCs w:val="26"/>
          <w:lang w:eastAsia="ar-SA"/>
        </w:rPr>
        <w:t>и</w:t>
      </w:r>
      <w:r w:rsidR="005A24D2">
        <w:rPr>
          <w:sz w:val="26"/>
          <w:szCs w:val="26"/>
          <w:lang w:eastAsia="ar-SA"/>
        </w:rPr>
        <w:t>с</w:t>
      </w:r>
      <w:r w:rsidR="007E5B42">
        <w:rPr>
          <w:sz w:val="26"/>
          <w:szCs w:val="26"/>
          <w:lang w:eastAsia="ar-SA"/>
        </w:rPr>
        <w:t>ь</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7E5B42">
        <w:rPr>
          <w:sz w:val="26"/>
          <w:szCs w:val="26"/>
          <w:lang w:eastAsia="ar-SA"/>
        </w:rPr>
        <w:t>и</w:t>
      </w:r>
      <w:r w:rsidR="009D7707" w:rsidRPr="009D7707">
        <w:rPr>
          <w:sz w:val="26"/>
          <w:szCs w:val="26"/>
          <w:lang w:eastAsia="ar-SA"/>
        </w:rPr>
        <w:t xml:space="preserve"> в удовлетворении жалобы отказать, указывая на отсутствие нарушений, предоставил</w:t>
      </w:r>
      <w:r w:rsidR="007E5B42">
        <w:rPr>
          <w:sz w:val="26"/>
          <w:szCs w:val="26"/>
          <w:lang w:eastAsia="ar-SA"/>
        </w:rPr>
        <w:t>и</w:t>
      </w:r>
      <w:r w:rsidR="009D7707" w:rsidRPr="009D7707">
        <w:rPr>
          <w:sz w:val="26"/>
          <w:szCs w:val="26"/>
          <w:lang w:eastAsia="ar-SA"/>
        </w:rPr>
        <w:t xml:space="preserve">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3D42B50E" w14:textId="67AD3200" w:rsidR="00BC52C9" w:rsidRDefault="009D7707" w:rsidP="00BC52C9">
      <w:pPr>
        <w:pStyle w:val="parametervalue"/>
        <w:spacing w:before="0" w:beforeAutospacing="0" w:after="0" w:afterAutospacing="0"/>
        <w:ind w:right="566" w:firstLine="709"/>
        <w:jc w:val="both"/>
        <w:rPr>
          <w:sz w:val="26"/>
          <w:szCs w:val="26"/>
          <w:lang w:eastAsia="ar-SA"/>
        </w:rPr>
      </w:pPr>
      <w:r w:rsidRPr="009D7707">
        <w:rPr>
          <w:sz w:val="26"/>
          <w:szCs w:val="26"/>
          <w:lang w:eastAsia="ar-SA"/>
        </w:rPr>
        <w:lastRenderedPageBreak/>
        <w:t xml:space="preserve">Выслушав доводы сторон, изучив материалы жалобы, </w:t>
      </w:r>
      <w:r w:rsidR="005A24D2">
        <w:rPr>
          <w:sz w:val="26"/>
          <w:szCs w:val="26"/>
          <w:lang w:eastAsia="ar-SA"/>
        </w:rPr>
        <w:t xml:space="preserve">извещение </w:t>
      </w:r>
      <w:r w:rsidRPr="009D7707">
        <w:rPr>
          <w:sz w:val="26"/>
          <w:szCs w:val="26"/>
          <w:lang w:eastAsia="ar-SA"/>
        </w:rPr>
        <w:t>об аукционе</w:t>
      </w:r>
      <w:r w:rsidR="00C55B31">
        <w:rPr>
          <w:sz w:val="26"/>
          <w:szCs w:val="26"/>
          <w:lang w:eastAsia="ar-SA"/>
        </w:rPr>
        <w:t>, приложения к извещению</w:t>
      </w:r>
      <w:r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09361894" w14:textId="41D1802C" w:rsidR="00BC52C9" w:rsidRDefault="00BC52C9" w:rsidP="00BC52C9">
      <w:pPr>
        <w:pStyle w:val="parametervalue"/>
        <w:spacing w:before="0" w:beforeAutospacing="0" w:after="0" w:afterAutospacing="0"/>
        <w:ind w:right="566" w:firstLine="709"/>
        <w:jc w:val="both"/>
        <w:rPr>
          <w:sz w:val="26"/>
          <w:szCs w:val="26"/>
          <w:lang w:eastAsia="ar-SA"/>
        </w:rPr>
      </w:pPr>
      <w:r w:rsidRPr="00BC52C9">
        <w:rPr>
          <w:sz w:val="26"/>
          <w:szCs w:val="26"/>
          <w:lang w:eastAsia="ar-SA"/>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Pr>
          <w:sz w:val="26"/>
          <w:szCs w:val="26"/>
          <w:lang w:eastAsia="ar-SA"/>
        </w:rPr>
        <w:t>.</w:t>
      </w:r>
    </w:p>
    <w:p w14:paraId="3C0592DE" w14:textId="4F95565D" w:rsidR="00BC52C9" w:rsidRPr="00BC52C9" w:rsidRDefault="00BC52C9" w:rsidP="00BC52C9">
      <w:pPr>
        <w:pStyle w:val="parametervalue"/>
        <w:spacing w:before="0" w:beforeAutospacing="0" w:after="0" w:afterAutospacing="0"/>
        <w:ind w:right="566" w:firstLine="709"/>
        <w:jc w:val="both"/>
        <w:rPr>
          <w:sz w:val="26"/>
          <w:szCs w:val="26"/>
          <w:lang w:eastAsia="ar-SA"/>
        </w:rPr>
      </w:pPr>
      <w:r w:rsidRPr="00BC52C9">
        <w:rPr>
          <w:sz w:val="26"/>
          <w:szCs w:val="26"/>
          <w:lang w:eastAsia="ar-SA"/>
        </w:rPr>
        <w:t xml:space="preserve">Пунктом 2 части 1 статьи 33 Закона о контрактной системе предусмотрено, что </w:t>
      </w:r>
      <w:r>
        <w:rPr>
          <w:sz w:val="26"/>
          <w:szCs w:val="26"/>
          <w:lang w:eastAsia="ar-SA"/>
        </w:rPr>
        <w:t>и</w:t>
      </w:r>
      <w:r w:rsidRPr="00BC52C9">
        <w:rPr>
          <w:sz w:val="26"/>
          <w:szCs w:val="26"/>
          <w:lang w:eastAsia="ar-SA"/>
        </w:rPr>
        <w:t>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sz w:val="26"/>
          <w:szCs w:val="26"/>
          <w:lang w:eastAsia="ar-SA"/>
        </w:rPr>
        <w:t>.</w:t>
      </w:r>
    </w:p>
    <w:p w14:paraId="69EF7518" w14:textId="627FE35E" w:rsidR="00BC52C9" w:rsidRDefault="00BC52C9" w:rsidP="00BC52C9">
      <w:pPr>
        <w:pStyle w:val="parametervalue"/>
        <w:spacing w:before="0" w:beforeAutospacing="0"/>
        <w:ind w:right="567" w:firstLine="709"/>
        <w:contextualSpacing/>
        <w:jc w:val="both"/>
        <w:rPr>
          <w:sz w:val="26"/>
          <w:szCs w:val="26"/>
          <w:lang w:eastAsia="ar-SA"/>
        </w:rPr>
      </w:pPr>
      <w:r w:rsidRPr="00BC52C9">
        <w:rPr>
          <w:sz w:val="26"/>
          <w:szCs w:val="26"/>
          <w:lang w:eastAsia="ar-SA"/>
        </w:rPr>
        <w:t xml:space="preserve">В соответствии с частью 2 статьи 33 Закона о контрактной системе, </w:t>
      </w:r>
      <w:r>
        <w:rPr>
          <w:sz w:val="26"/>
          <w:szCs w:val="26"/>
          <w:lang w:eastAsia="ar-SA"/>
        </w:rPr>
        <w:t>о</w:t>
      </w:r>
      <w:r w:rsidRPr="00BC52C9">
        <w:rPr>
          <w:sz w:val="26"/>
          <w:szCs w:val="26"/>
          <w:lang w:eastAsia="ar-SA"/>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7F7829D4" w14:textId="7CFBFB95" w:rsidR="00BC52C9" w:rsidRPr="00BC52C9" w:rsidRDefault="00BC52C9" w:rsidP="00BC52C9">
      <w:pPr>
        <w:pStyle w:val="parametervalue"/>
        <w:spacing w:before="0" w:beforeAutospacing="0"/>
        <w:ind w:right="567" w:firstLine="709"/>
        <w:contextualSpacing/>
        <w:jc w:val="both"/>
        <w:rPr>
          <w:sz w:val="26"/>
          <w:szCs w:val="26"/>
          <w:lang w:eastAsia="ar-SA"/>
        </w:rPr>
      </w:pPr>
      <w:r w:rsidRPr="00BC52C9">
        <w:rPr>
          <w:sz w:val="26"/>
          <w:szCs w:val="26"/>
          <w:lang w:eastAsia="ar-SA"/>
        </w:rPr>
        <w:t xml:space="preserve">Заказчик вправе включить в документацию о закупке такие требования, которые отвечают его потребностям и необходимы для выполнения соответствующих государственных или муниципальных функций. Заказчик устанавливает требования к </w:t>
      </w:r>
      <w:r w:rsidRPr="00BC52C9">
        <w:rPr>
          <w:sz w:val="26"/>
          <w:szCs w:val="26"/>
          <w:lang w:eastAsia="ar-SA"/>
        </w:rPr>
        <w:lastRenderedPageBreak/>
        <w:t>техническим характеристикам (потребительским свойствам) товара с учетом, в том числе его потребностей, специфики его деятельности и в целях обеспечения эффективного использования бюджетных средств. Законом о контрактной системе не предусмотрено ограничений по включению в документацию требований к товару, являющихся значимыми для заказчика.</w:t>
      </w:r>
    </w:p>
    <w:p w14:paraId="01415DAE" w14:textId="73F2583A" w:rsidR="005A24D2" w:rsidRDefault="00BC52C9" w:rsidP="00BC52C9">
      <w:pPr>
        <w:pStyle w:val="parametervalue"/>
        <w:spacing w:before="0" w:beforeAutospacing="0" w:after="0" w:afterAutospacing="0"/>
        <w:ind w:right="566" w:firstLine="709"/>
        <w:jc w:val="both"/>
        <w:rPr>
          <w:sz w:val="26"/>
          <w:szCs w:val="26"/>
          <w:lang w:eastAsia="ar-SA"/>
        </w:rPr>
      </w:pPr>
      <w:r w:rsidRPr="00BC52C9">
        <w:rPr>
          <w:sz w:val="26"/>
          <w:szCs w:val="26"/>
          <w:lang w:eastAsia="ar-SA"/>
        </w:rPr>
        <w:t xml:space="preserve">Вместе с тем, в соответствии с </w:t>
      </w:r>
      <w:r>
        <w:rPr>
          <w:sz w:val="26"/>
          <w:szCs w:val="26"/>
          <w:lang w:eastAsia="ar-SA"/>
        </w:rPr>
        <w:t xml:space="preserve">частью </w:t>
      </w:r>
      <w:r w:rsidRPr="00BC52C9">
        <w:rPr>
          <w:sz w:val="26"/>
          <w:szCs w:val="26"/>
          <w:lang w:eastAsia="ar-SA"/>
        </w:rPr>
        <w:t>1 статьи 12 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указанным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14:paraId="332FADEB" w14:textId="4E378301" w:rsidR="007E5B42" w:rsidRDefault="007E5B42" w:rsidP="00BC52C9">
      <w:pPr>
        <w:pStyle w:val="parametervalue"/>
        <w:spacing w:before="0" w:beforeAutospacing="0" w:after="0" w:afterAutospacing="0"/>
        <w:ind w:right="566" w:firstLine="709"/>
        <w:jc w:val="both"/>
        <w:rPr>
          <w:sz w:val="26"/>
          <w:szCs w:val="26"/>
          <w:lang w:eastAsia="ar-SA"/>
        </w:rPr>
      </w:pPr>
      <w:r>
        <w:rPr>
          <w:sz w:val="26"/>
          <w:szCs w:val="26"/>
          <w:lang w:eastAsia="ar-SA"/>
        </w:rPr>
        <w:t>Заявитель считает, что Заказчик ограничил количество участников закупки, указав товарный знак АМБИЛАЙФ без эквивалента, а также излишне детализировав предмет закупки.</w:t>
      </w:r>
    </w:p>
    <w:p w14:paraId="42A99554" w14:textId="022AF4E6" w:rsidR="00317CE8" w:rsidRDefault="00317CE8" w:rsidP="00BC52C9">
      <w:pPr>
        <w:pStyle w:val="parametervalue"/>
        <w:spacing w:before="0" w:beforeAutospacing="0" w:after="0" w:afterAutospacing="0"/>
        <w:ind w:right="566" w:firstLine="709"/>
        <w:jc w:val="both"/>
        <w:rPr>
          <w:sz w:val="26"/>
          <w:szCs w:val="26"/>
          <w:lang w:eastAsia="ar-SA"/>
        </w:rPr>
      </w:pPr>
      <w:r>
        <w:rPr>
          <w:sz w:val="26"/>
          <w:szCs w:val="26"/>
          <w:lang w:eastAsia="ar-SA"/>
        </w:rPr>
        <w:t>Документация о закупке не содержит указания на товарные знаки.</w:t>
      </w:r>
    </w:p>
    <w:p w14:paraId="4867E87F" w14:textId="218A359D" w:rsidR="007E5B42" w:rsidRDefault="007E5B42" w:rsidP="00BC52C9">
      <w:pPr>
        <w:pStyle w:val="parametervalue"/>
        <w:spacing w:before="0" w:beforeAutospacing="0" w:after="0" w:afterAutospacing="0"/>
        <w:ind w:right="566" w:firstLine="709"/>
        <w:jc w:val="both"/>
        <w:rPr>
          <w:sz w:val="26"/>
          <w:szCs w:val="26"/>
          <w:lang w:eastAsia="ar-SA"/>
        </w:rPr>
      </w:pPr>
      <w:r>
        <w:rPr>
          <w:sz w:val="26"/>
          <w:szCs w:val="26"/>
          <w:lang w:eastAsia="ar-SA"/>
        </w:rPr>
        <w:t xml:space="preserve">Как следует из пояснений Заказчика </w:t>
      </w:r>
      <w:r w:rsidRPr="007E5B42">
        <w:rPr>
          <w:sz w:val="26"/>
          <w:szCs w:val="26"/>
          <w:lang w:eastAsia="ar-SA"/>
        </w:rPr>
        <w:t>эквивалентным оборудованием является оборудование ТИОН А100</w:t>
      </w:r>
      <w:r>
        <w:rPr>
          <w:sz w:val="26"/>
          <w:szCs w:val="26"/>
          <w:lang w:eastAsia="ar-SA"/>
        </w:rPr>
        <w:t>.</w:t>
      </w:r>
    </w:p>
    <w:p w14:paraId="1866D390" w14:textId="5CCF60C8" w:rsidR="007E5B42" w:rsidRDefault="00B43102" w:rsidP="00BC52C9">
      <w:pPr>
        <w:pStyle w:val="parametervalue"/>
        <w:spacing w:before="0" w:beforeAutospacing="0" w:after="0" w:afterAutospacing="0"/>
        <w:ind w:right="566" w:firstLine="709"/>
        <w:jc w:val="both"/>
        <w:rPr>
          <w:sz w:val="26"/>
          <w:szCs w:val="26"/>
          <w:lang w:eastAsia="ar-SA"/>
        </w:rPr>
      </w:pPr>
      <w:r>
        <w:rPr>
          <w:sz w:val="26"/>
          <w:szCs w:val="26"/>
          <w:lang w:eastAsia="ar-SA"/>
        </w:rPr>
        <w:t xml:space="preserve">Абзацем 2 пункта 6.1 </w:t>
      </w:r>
      <w:r w:rsidRPr="00B43102">
        <w:rPr>
          <w:sz w:val="26"/>
          <w:szCs w:val="26"/>
          <w:lang w:eastAsia="ar-SA"/>
        </w:rPr>
        <w:t xml:space="preserve">Р 3.5.1904-04. 3.5. </w:t>
      </w:r>
      <w:r>
        <w:rPr>
          <w:sz w:val="26"/>
          <w:szCs w:val="26"/>
          <w:lang w:eastAsia="ar-SA"/>
        </w:rPr>
        <w:t>«</w:t>
      </w:r>
      <w:r w:rsidRPr="00B43102">
        <w:rPr>
          <w:sz w:val="26"/>
          <w:szCs w:val="26"/>
          <w:lang w:eastAsia="ar-SA"/>
        </w:rPr>
        <w:t>Использование ультрафиолетового бактерицидного излучения для обеззараживания воздуха в помещениях</w:t>
      </w:r>
      <w:r>
        <w:rPr>
          <w:sz w:val="26"/>
          <w:szCs w:val="26"/>
          <w:lang w:eastAsia="ar-SA"/>
        </w:rPr>
        <w:t>» предусмотрено, что н</w:t>
      </w:r>
      <w:r w:rsidR="007E5B42" w:rsidRPr="007E5B42">
        <w:rPr>
          <w:sz w:val="26"/>
          <w:szCs w:val="26"/>
          <w:lang w:eastAsia="ar-SA"/>
        </w:rPr>
        <w:t xml:space="preserve">аряду с излучением с длиной волны 253,7 </w:t>
      </w:r>
      <w:proofErr w:type="spellStart"/>
      <w:r w:rsidR="007E5B42" w:rsidRPr="007E5B42">
        <w:rPr>
          <w:sz w:val="26"/>
          <w:szCs w:val="26"/>
          <w:lang w:eastAsia="ar-SA"/>
        </w:rPr>
        <w:t>нм</w:t>
      </w:r>
      <w:proofErr w:type="spellEnd"/>
      <w:r w:rsidR="007E5B42" w:rsidRPr="007E5B42">
        <w:rPr>
          <w:sz w:val="26"/>
          <w:szCs w:val="26"/>
          <w:lang w:eastAsia="ar-SA"/>
        </w:rPr>
        <w:t xml:space="preserve"> в спектре излучения ртутных ламп низкого давления содержится излучение с длиной волны 185 </w:t>
      </w:r>
      <w:proofErr w:type="spellStart"/>
      <w:r w:rsidR="007E5B42" w:rsidRPr="007E5B42">
        <w:rPr>
          <w:sz w:val="26"/>
          <w:szCs w:val="26"/>
          <w:lang w:eastAsia="ar-SA"/>
        </w:rPr>
        <w:t>нм</w:t>
      </w:r>
      <w:proofErr w:type="spellEnd"/>
      <w:r w:rsidR="007E5B42" w:rsidRPr="007E5B42">
        <w:rPr>
          <w:sz w:val="26"/>
          <w:szCs w:val="26"/>
          <w:lang w:eastAsia="ar-SA"/>
        </w:rPr>
        <w:t xml:space="preserve">, которое в результате взаимодействия с молекулами кислорода образует озон в воздушной среде. У существующих бактерицидных ртутных ламп низкого давления колба выполнена из специального стекла, например увиолевого, которое практически полностью исключает выход излучения с длиной волны 185 </w:t>
      </w:r>
      <w:proofErr w:type="spellStart"/>
      <w:r w:rsidR="007E5B42" w:rsidRPr="007E5B42">
        <w:rPr>
          <w:sz w:val="26"/>
          <w:szCs w:val="26"/>
          <w:lang w:eastAsia="ar-SA"/>
        </w:rPr>
        <w:t>нм</w:t>
      </w:r>
      <w:proofErr w:type="spellEnd"/>
      <w:r w:rsidR="007E5B42" w:rsidRPr="007E5B42">
        <w:rPr>
          <w:sz w:val="26"/>
          <w:szCs w:val="26"/>
          <w:lang w:eastAsia="ar-SA"/>
        </w:rPr>
        <w:t>. Это продиктовано тем, что наличие озона в высоких концентрациях в воздушной среде может привести к опасным последствиям для здоровья человека, вплоть до отравления со смертельным исходом.</w:t>
      </w:r>
    </w:p>
    <w:p w14:paraId="00C9D4BB" w14:textId="44670095" w:rsidR="00B43102" w:rsidRDefault="00B43102" w:rsidP="00BC52C9">
      <w:pPr>
        <w:pStyle w:val="parametervalue"/>
        <w:spacing w:before="0" w:beforeAutospacing="0" w:after="0" w:afterAutospacing="0"/>
        <w:ind w:right="566" w:firstLine="709"/>
        <w:jc w:val="both"/>
        <w:rPr>
          <w:sz w:val="26"/>
          <w:szCs w:val="26"/>
          <w:lang w:eastAsia="ar-SA"/>
        </w:rPr>
      </w:pPr>
      <w:r w:rsidRPr="00B43102">
        <w:rPr>
          <w:sz w:val="26"/>
          <w:szCs w:val="26"/>
          <w:lang w:eastAsia="ar-SA"/>
        </w:rPr>
        <w:t>Следовательно, источником озона является оборудование (и) или его элементы, образующие озон в воздушной среде. Оборудование ТИОН А100 - образует (продуцирует) озон внутри оборудования, не источая его в воздушную среду.</w:t>
      </w:r>
    </w:p>
    <w:p w14:paraId="3E8E1D56" w14:textId="4501D6E6" w:rsidR="00B43102" w:rsidRDefault="00B43102" w:rsidP="00BC52C9">
      <w:pPr>
        <w:pStyle w:val="parametervalue"/>
        <w:spacing w:before="0" w:beforeAutospacing="0" w:after="0" w:afterAutospacing="0"/>
        <w:ind w:right="566" w:firstLine="709"/>
        <w:jc w:val="both"/>
        <w:rPr>
          <w:sz w:val="26"/>
          <w:szCs w:val="26"/>
          <w:lang w:eastAsia="ar-SA"/>
        </w:rPr>
      </w:pPr>
      <w:r>
        <w:rPr>
          <w:sz w:val="26"/>
          <w:szCs w:val="26"/>
          <w:lang w:eastAsia="ar-SA"/>
        </w:rPr>
        <w:t>Установлено, что п</w:t>
      </w:r>
      <w:r w:rsidRPr="00B43102">
        <w:rPr>
          <w:sz w:val="26"/>
          <w:szCs w:val="26"/>
          <w:lang w:eastAsia="ar-SA"/>
        </w:rPr>
        <w:t>ри формировании требований к закупаемой продукции, заказчик исходил из собственных потребностей</w:t>
      </w:r>
      <w:r>
        <w:rPr>
          <w:sz w:val="26"/>
          <w:szCs w:val="26"/>
          <w:lang w:eastAsia="ar-SA"/>
        </w:rPr>
        <w:t>.</w:t>
      </w:r>
    </w:p>
    <w:p w14:paraId="61F8D4AC" w14:textId="181DE7A3" w:rsidR="00B43102" w:rsidRDefault="00B43102" w:rsidP="00BC52C9">
      <w:pPr>
        <w:pStyle w:val="parametervalue"/>
        <w:spacing w:before="0" w:beforeAutospacing="0" w:after="0" w:afterAutospacing="0"/>
        <w:ind w:right="566" w:firstLine="709"/>
        <w:jc w:val="both"/>
        <w:rPr>
          <w:sz w:val="26"/>
          <w:szCs w:val="26"/>
          <w:lang w:eastAsia="ar-SA"/>
        </w:rPr>
      </w:pPr>
      <w:r w:rsidRPr="00B43102">
        <w:rPr>
          <w:sz w:val="26"/>
          <w:szCs w:val="26"/>
          <w:lang w:eastAsia="ar-SA"/>
        </w:rPr>
        <w:t>При рассмотрении жалобы в Самарском УФАС России, Заявитель, вопреки части 4 статьи 106 Закона о контрактной системе не представил надлежащих доказательств того, что требования Заказчика ограничивают количество участников закупки.</w:t>
      </w:r>
    </w:p>
    <w:p w14:paraId="05A46B4B" w14:textId="20046784" w:rsidR="00BC52C9" w:rsidRDefault="00BC52C9" w:rsidP="001E79A1">
      <w:pPr>
        <w:pStyle w:val="parametervalue"/>
        <w:spacing w:before="0" w:beforeAutospacing="0" w:after="0" w:afterAutospacing="0"/>
        <w:ind w:right="566" w:firstLine="709"/>
        <w:jc w:val="both"/>
        <w:rPr>
          <w:sz w:val="26"/>
          <w:szCs w:val="26"/>
          <w:lang w:eastAsia="ar-SA"/>
        </w:rPr>
      </w:pPr>
      <w:r w:rsidRPr="00BC52C9">
        <w:rPr>
          <w:sz w:val="26"/>
          <w:szCs w:val="26"/>
          <w:lang w:eastAsia="ar-SA"/>
        </w:rPr>
        <w:t>Также Комиссией принято во внимание обстоятельство представления трех коммерческих предложений для расчета начальной (максимальной) цены контракта, что в свою очередь свидетельствует о возможности как минимум трех хозяйствующих субъектов поставить товар, предусмотренный аукционной документацией.</w:t>
      </w:r>
    </w:p>
    <w:p w14:paraId="18E6298A" w14:textId="65DB654F" w:rsidR="00CF2141" w:rsidRDefault="007D0B9D" w:rsidP="0035739F">
      <w:pPr>
        <w:pStyle w:val="parametervalue"/>
        <w:spacing w:after="0" w:afterAutospacing="0"/>
        <w:ind w:right="567" w:firstLine="709"/>
        <w:contextualSpacing/>
        <w:jc w:val="both"/>
        <w:rPr>
          <w:sz w:val="26"/>
          <w:szCs w:val="26"/>
          <w:lang w:eastAsia="ar-SA"/>
        </w:rPr>
      </w:pPr>
      <w:r w:rsidRPr="007D0B9D">
        <w:rPr>
          <w:sz w:val="26"/>
          <w:szCs w:val="26"/>
          <w:lang w:eastAsia="ar-SA"/>
        </w:rPr>
        <w:t>Учитывая вышеприведенные обстоятельства, комиссия антимонопольного органа не усматривает в действиях заказчика нарушений норм Закона о контрактной системе.</w:t>
      </w:r>
    </w:p>
    <w:p w14:paraId="7E3C3CBC" w14:textId="77777777" w:rsidR="007D0B9D" w:rsidRDefault="007D0B9D" w:rsidP="007D0B9D">
      <w:pPr>
        <w:pStyle w:val="parametervalue"/>
        <w:spacing w:after="0" w:afterAutospacing="0"/>
        <w:ind w:right="567" w:firstLine="709"/>
        <w:contextualSpacing/>
        <w:jc w:val="both"/>
        <w:rPr>
          <w:sz w:val="26"/>
          <w:szCs w:val="26"/>
          <w:lang w:eastAsia="ar-SA"/>
        </w:rPr>
      </w:pPr>
    </w:p>
    <w:p w14:paraId="50D44FE6" w14:textId="071E34B9" w:rsidR="00C73AC3" w:rsidRDefault="00C73AC3" w:rsidP="00247AE4">
      <w:pPr>
        <w:tabs>
          <w:tab w:val="left" w:pos="6369"/>
          <w:tab w:val="left" w:pos="9639"/>
        </w:tabs>
        <w:suppressAutoHyphens/>
        <w:autoSpaceDE w:val="0"/>
        <w:spacing w:after="0" w:line="240" w:lineRule="auto"/>
        <w:ind w:right="566" w:firstLine="709"/>
        <w:jc w:val="both"/>
        <w:rPr>
          <w:rFonts w:ascii="Times New Roman" w:hAnsi="Times New Roman"/>
          <w:sz w:val="26"/>
          <w:szCs w:val="26"/>
        </w:rPr>
      </w:pPr>
      <w:r>
        <w:rPr>
          <w:rFonts w:ascii="Times New Roman" w:hAnsi="Times New Roman"/>
          <w:sz w:val="26"/>
          <w:szCs w:val="26"/>
        </w:rPr>
        <w:lastRenderedPageBreak/>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7C0A104E" w14:textId="77777777" w:rsidR="00C73AC3" w:rsidRDefault="00C73AC3" w:rsidP="00247AE4">
      <w:pPr>
        <w:pStyle w:val="parametervalue"/>
        <w:spacing w:before="0" w:beforeAutospacing="0" w:after="0" w:afterAutospacing="0"/>
        <w:ind w:right="566" w:firstLine="709"/>
        <w:jc w:val="both"/>
        <w:rPr>
          <w:sz w:val="26"/>
          <w:szCs w:val="26"/>
          <w:lang w:eastAsia="ar-SA"/>
        </w:rPr>
      </w:pPr>
    </w:p>
    <w:p w14:paraId="6B90F6DA" w14:textId="77777777" w:rsidR="0035739F" w:rsidRDefault="0035739F" w:rsidP="00317CE8">
      <w:pPr>
        <w:pStyle w:val="ConsPlusNormal0"/>
        <w:ind w:right="566" w:firstLine="0"/>
        <w:rPr>
          <w:rFonts w:ascii="Times New Roman" w:eastAsia="Times New Roman" w:hAnsi="Times New Roman" w:cs="Times New Roman"/>
          <w:sz w:val="26"/>
          <w:szCs w:val="26"/>
        </w:rPr>
      </w:pPr>
    </w:p>
    <w:p w14:paraId="2BF29415" w14:textId="1DD075FE" w:rsidR="00D611FF" w:rsidRDefault="00C73AC3" w:rsidP="00046202">
      <w:pPr>
        <w:pStyle w:val="ConsPlusNormal0"/>
        <w:ind w:right="566"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247AE4">
      <w:pPr>
        <w:pStyle w:val="parametervalue"/>
        <w:spacing w:before="0" w:beforeAutospacing="0" w:after="0" w:afterAutospacing="0"/>
        <w:ind w:right="566" w:firstLine="709"/>
        <w:jc w:val="both"/>
        <w:rPr>
          <w:sz w:val="26"/>
          <w:szCs w:val="26"/>
          <w:lang w:eastAsia="ar-SA"/>
        </w:rPr>
      </w:pPr>
    </w:p>
    <w:p w14:paraId="7D75E9AE" w14:textId="72F321C6" w:rsidR="00C73AC3" w:rsidRDefault="00D611FF" w:rsidP="00BC52C9">
      <w:pPr>
        <w:pStyle w:val="ConsPlusNormal0"/>
        <w:ind w:right="566" w:firstLine="851"/>
        <w:jc w:val="both"/>
        <w:rPr>
          <w:rFonts w:ascii="Times New Roman" w:hAnsi="Times New Roman" w:cs="Times New Roman"/>
          <w:sz w:val="26"/>
          <w:szCs w:val="26"/>
        </w:rPr>
      </w:pPr>
      <w:r w:rsidRPr="00D611FF">
        <w:rPr>
          <w:rFonts w:ascii="Times New Roman" w:hAnsi="Times New Roman" w:cs="Times New Roman"/>
          <w:sz w:val="26"/>
          <w:szCs w:val="26"/>
        </w:rPr>
        <w:t xml:space="preserve">Признать жалобу </w:t>
      </w:r>
      <w:r w:rsidR="00677A3D" w:rsidRPr="00677A3D">
        <w:rPr>
          <w:rFonts w:ascii="Times New Roman" w:hAnsi="Times New Roman" w:cs="Times New Roman"/>
          <w:sz w:val="26"/>
          <w:szCs w:val="26"/>
        </w:rPr>
        <w:t>ООО «</w:t>
      </w:r>
      <w:r w:rsidR="00C21E38" w:rsidRPr="00C21E38">
        <w:rPr>
          <w:rFonts w:ascii="Times New Roman" w:hAnsi="Times New Roman" w:cs="Times New Roman"/>
          <w:sz w:val="26"/>
          <w:szCs w:val="26"/>
        </w:rPr>
        <w:t>РЕШЕНИЕ НА ВЫСОТЕ</w:t>
      </w:r>
      <w:r w:rsidR="00677A3D" w:rsidRPr="00677A3D">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обоснованной.</w:t>
      </w:r>
    </w:p>
    <w:p w14:paraId="2F92B5B8" w14:textId="77777777" w:rsidR="00C73AC3" w:rsidRDefault="00C73AC3" w:rsidP="00247AE4">
      <w:pPr>
        <w:widowControl w:val="0"/>
        <w:tabs>
          <w:tab w:val="left" w:pos="5670"/>
          <w:tab w:val="left" w:pos="6369"/>
        </w:tabs>
        <w:suppressAutoHyphens/>
        <w:autoSpaceDE w:val="0"/>
        <w:spacing w:after="0" w:line="240" w:lineRule="auto"/>
        <w:ind w:right="566" w:firstLine="709"/>
        <w:jc w:val="both"/>
        <w:rPr>
          <w:rFonts w:ascii="Times New Roman" w:eastAsia="Arial" w:hAnsi="Times New Roman"/>
          <w:sz w:val="26"/>
          <w:szCs w:val="26"/>
          <w:lang w:eastAsia="ar-SA"/>
        </w:rPr>
      </w:pPr>
    </w:p>
    <w:p w14:paraId="2A5210E9" w14:textId="77777777" w:rsidR="00C73AC3" w:rsidRDefault="00C73AC3" w:rsidP="00247AE4">
      <w:pPr>
        <w:pStyle w:val="ConsPlusNormal0"/>
        <w:ind w:right="566"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295F95E9" w14:textId="77777777" w:rsidR="00C73AC3" w:rsidRDefault="00C73AC3" w:rsidP="00247AE4">
      <w:pPr>
        <w:widowControl w:val="0"/>
        <w:tabs>
          <w:tab w:val="left" w:pos="5670"/>
          <w:tab w:val="left" w:pos="6369"/>
        </w:tabs>
        <w:suppressAutoHyphens/>
        <w:autoSpaceDE w:val="0"/>
        <w:ind w:right="566" w:firstLine="709"/>
        <w:jc w:val="both"/>
        <w:rPr>
          <w:rFonts w:ascii="Times New Roman" w:eastAsia="Arial" w:hAnsi="Times New Roman"/>
          <w:sz w:val="26"/>
          <w:szCs w:val="26"/>
          <w:lang w:eastAsia="ar-SA"/>
        </w:rPr>
      </w:pPr>
    </w:p>
    <w:p w14:paraId="5306C843" w14:textId="77777777" w:rsidR="00C73AC3" w:rsidRDefault="00C73AC3" w:rsidP="00247AE4">
      <w:pPr>
        <w:widowControl w:val="0"/>
        <w:tabs>
          <w:tab w:val="left" w:pos="5670"/>
          <w:tab w:val="left" w:pos="6369"/>
        </w:tabs>
        <w:suppressAutoHyphens/>
        <w:autoSpaceDE w:val="0"/>
        <w:ind w:right="566" w:firstLine="709"/>
        <w:jc w:val="both"/>
        <w:rPr>
          <w:rFonts w:ascii="Times New Roman" w:eastAsia="Arial" w:hAnsi="Times New Roman"/>
          <w:sz w:val="26"/>
          <w:szCs w:val="26"/>
          <w:lang w:eastAsia="ar-SA"/>
        </w:rPr>
      </w:pPr>
    </w:p>
    <w:p w14:paraId="337EEAB4" w14:textId="77777777" w:rsidR="00C73AC3" w:rsidRDefault="00C73AC3" w:rsidP="00247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66" w:firstLine="540"/>
        <w:jc w:val="both"/>
        <w:rPr>
          <w:rFonts w:ascii="Times New Roman" w:eastAsia="Times New Roman" w:hAnsi="Times New Roman" w:cs="Times New Roman"/>
          <w:sz w:val="24"/>
          <w:szCs w:val="24"/>
          <w:lang w:eastAsia="ru-RU"/>
        </w:rPr>
      </w:pPr>
      <w:bookmarkStart w:id="0" w:name="_GoBack"/>
      <w:bookmarkEnd w:id="0"/>
    </w:p>
    <w:sectPr w:rsidR="00C73AC3" w:rsidSect="00BC52C9">
      <w:headerReference w:type="default" r:id="rId7"/>
      <w:pgSz w:w="11906" w:h="16838" w:code="9"/>
      <w:pgMar w:top="1134" w:right="567"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23658"/>
    <w:rsid w:val="00046202"/>
    <w:rsid w:val="000C020C"/>
    <w:rsid w:val="000D5E3B"/>
    <w:rsid w:val="000E62A8"/>
    <w:rsid w:val="00180DD8"/>
    <w:rsid w:val="001E71CB"/>
    <w:rsid w:val="001E79A1"/>
    <w:rsid w:val="00206219"/>
    <w:rsid w:val="00247AE4"/>
    <w:rsid w:val="002F12A3"/>
    <w:rsid w:val="00317CE8"/>
    <w:rsid w:val="0035739F"/>
    <w:rsid w:val="0039784C"/>
    <w:rsid w:val="003C4B3D"/>
    <w:rsid w:val="00420FCC"/>
    <w:rsid w:val="00424B75"/>
    <w:rsid w:val="00430CAB"/>
    <w:rsid w:val="00435E80"/>
    <w:rsid w:val="004D7B05"/>
    <w:rsid w:val="005227D9"/>
    <w:rsid w:val="00527BC7"/>
    <w:rsid w:val="0057747F"/>
    <w:rsid w:val="005A24D2"/>
    <w:rsid w:val="005E05C9"/>
    <w:rsid w:val="00677A3D"/>
    <w:rsid w:val="007A02E2"/>
    <w:rsid w:val="007D0B9D"/>
    <w:rsid w:val="007D6321"/>
    <w:rsid w:val="007E5B42"/>
    <w:rsid w:val="00866167"/>
    <w:rsid w:val="008969DF"/>
    <w:rsid w:val="008B6008"/>
    <w:rsid w:val="008D0488"/>
    <w:rsid w:val="00913C0F"/>
    <w:rsid w:val="0096358A"/>
    <w:rsid w:val="0096728A"/>
    <w:rsid w:val="00967DFD"/>
    <w:rsid w:val="00982F38"/>
    <w:rsid w:val="009D7707"/>
    <w:rsid w:val="009E1087"/>
    <w:rsid w:val="009F18B7"/>
    <w:rsid w:val="00A93D46"/>
    <w:rsid w:val="00AC7BCC"/>
    <w:rsid w:val="00B3547A"/>
    <w:rsid w:val="00B368AA"/>
    <w:rsid w:val="00B43102"/>
    <w:rsid w:val="00B569BD"/>
    <w:rsid w:val="00B6470E"/>
    <w:rsid w:val="00BC52C9"/>
    <w:rsid w:val="00C15C4B"/>
    <w:rsid w:val="00C21E38"/>
    <w:rsid w:val="00C55B31"/>
    <w:rsid w:val="00C72771"/>
    <w:rsid w:val="00C73AC3"/>
    <w:rsid w:val="00C869A1"/>
    <w:rsid w:val="00CE3A7D"/>
    <w:rsid w:val="00CF2141"/>
    <w:rsid w:val="00CF240F"/>
    <w:rsid w:val="00D1676F"/>
    <w:rsid w:val="00D31EEB"/>
    <w:rsid w:val="00D3530F"/>
    <w:rsid w:val="00D611FF"/>
    <w:rsid w:val="00D62CFE"/>
    <w:rsid w:val="00D7785F"/>
    <w:rsid w:val="00D87C4E"/>
    <w:rsid w:val="00DC5F92"/>
    <w:rsid w:val="00E51CBF"/>
    <w:rsid w:val="00E563B3"/>
    <w:rsid w:val="00E57B48"/>
    <w:rsid w:val="00EE542D"/>
    <w:rsid w:val="00F463CA"/>
    <w:rsid w:val="00F5645C"/>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1375</Words>
  <Characters>7839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Ирина Петровна Фомина</cp:lastModifiedBy>
  <cp:revision>2</cp:revision>
  <cp:lastPrinted>2022-04-29T06:05:00Z</cp:lastPrinted>
  <dcterms:created xsi:type="dcterms:W3CDTF">2022-06-30T11:13:00Z</dcterms:created>
  <dcterms:modified xsi:type="dcterms:W3CDTF">2022-06-30T11:13:00Z</dcterms:modified>
</cp:coreProperties>
</file>