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Заказчик: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 xml:space="preserve">Администрация городского округа Краснознаменск Московской области 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 xml:space="preserve">143090, Московская обл, Краснознаменск г, улица Краснознаменная, 1 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stat@g2.ru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Оператор электронной площадки: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ООО «РТС-тендер»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Москва, 127006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ko@rts-tender.ru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Заявитель:</w:t>
      </w:r>
    </w:p>
    <w:p w:rsidR="00CE461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ООО «РАМКОВКА»</w:t>
      </w:r>
    </w:p>
    <w:p w:rsidR="00E7492D" w:rsidRPr="00CE461D" w:rsidRDefault="00CE461D" w:rsidP="00CE461D">
      <w:pPr>
        <w:autoSpaceDE/>
        <w:autoSpaceDN/>
        <w:adjustRightInd/>
        <w:spacing w:before="0" w:line="276" w:lineRule="auto"/>
        <w:ind w:left="4536" w:firstLine="0"/>
        <w:rPr>
          <w:color w:val="auto"/>
          <w:sz w:val="26"/>
          <w:szCs w:val="26"/>
        </w:rPr>
      </w:pPr>
      <w:r w:rsidRPr="00CE461D">
        <w:rPr>
          <w:bCs/>
          <w:color w:val="auto"/>
          <w:sz w:val="26"/>
          <w:szCs w:val="26"/>
        </w:rPr>
        <w:t>ramkovka21@yandex.ru</w:t>
      </w:r>
    </w:p>
    <w:p w:rsidR="00E7492D" w:rsidRDefault="00E7492D" w:rsidP="00CE461D">
      <w:pPr>
        <w:autoSpaceDE/>
        <w:autoSpaceDN/>
        <w:adjustRightInd/>
        <w:spacing w:before="0" w:line="276" w:lineRule="auto"/>
        <w:rPr>
          <w:color w:val="auto"/>
          <w:sz w:val="26"/>
          <w:szCs w:val="26"/>
        </w:rPr>
      </w:pPr>
    </w:p>
    <w:p w:rsidR="00DD0060" w:rsidRDefault="00DD0060" w:rsidP="00CE461D">
      <w:pPr>
        <w:autoSpaceDE/>
        <w:autoSpaceDN/>
        <w:adjustRightInd/>
        <w:spacing w:before="0" w:line="276" w:lineRule="auto"/>
        <w:rPr>
          <w:color w:val="auto"/>
          <w:sz w:val="26"/>
          <w:szCs w:val="26"/>
        </w:rPr>
      </w:pPr>
    </w:p>
    <w:p w:rsidR="00547153" w:rsidRDefault="00547153" w:rsidP="00CE461D">
      <w:pPr>
        <w:autoSpaceDE/>
        <w:autoSpaceDN/>
        <w:adjustRightInd/>
        <w:spacing w:before="0" w:line="276" w:lineRule="auto"/>
        <w:rPr>
          <w:color w:val="auto"/>
          <w:sz w:val="26"/>
          <w:szCs w:val="26"/>
        </w:rPr>
      </w:pPr>
    </w:p>
    <w:p w:rsidR="00547153" w:rsidRDefault="00547153" w:rsidP="00CE461D">
      <w:pPr>
        <w:autoSpaceDE/>
        <w:autoSpaceDN/>
        <w:adjustRightInd/>
        <w:spacing w:before="0" w:line="276" w:lineRule="auto"/>
        <w:rPr>
          <w:color w:val="auto"/>
          <w:sz w:val="26"/>
          <w:szCs w:val="26"/>
        </w:rPr>
      </w:pPr>
    </w:p>
    <w:p w:rsidR="00DD0060" w:rsidRPr="00CE461D" w:rsidRDefault="00DD0060" w:rsidP="00CE461D">
      <w:pPr>
        <w:autoSpaceDE/>
        <w:autoSpaceDN/>
        <w:adjustRightInd/>
        <w:spacing w:before="0" w:line="276" w:lineRule="auto"/>
        <w:rPr>
          <w:color w:val="auto"/>
          <w:sz w:val="26"/>
          <w:szCs w:val="26"/>
        </w:rPr>
      </w:pPr>
    </w:p>
    <w:p w:rsidR="0096131A" w:rsidRPr="00CE461D" w:rsidRDefault="0096131A" w:rsidP="00CE461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E461D">
        <w:rPr>
          <w:b/>
          <w:sz w:val="26"/>
          <w:szCs w:val="26"/>
        </w:rPr>
        <w:t>РЕШЕНИЕ</w:t>
      </w:r>
    </w:p>
    <w:p w:rsidR="0096131A" w:rsidRPr="00CE461D" w:rsidRDefault="00071804" w:rsidP="00CE461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E461D">
        <w:rPr>
          <w:sz w:val="26"/>
          <w:szCs w:val="26"/>
        </w:rPr>
        <w:t xml:space="preserve">по делу </w:t>
      </w:r>
      <w:r w:rsidR="00F51673" w:rsidRPr="00CE461D">
        <w:rPr>
          <w:sz w:val="26"/>
          <w:szCs w:val="26"/>
        </w:rPr>
        <w:t xml:space="preserve">№ </w:t>
      </w:r>
      <w:r w:rsidR="00527C68" w:rsidRPr="00CE461D">
        <w:rPr>
          <w:sz w:val="26"/>
          <w:szCs w:val="26"/>
        </w:rPr>
        <w:t>050/06/105-</w:t>
      </w:r>
      <w:r w:rsidR="00CE461D" w:rsidRPr="00CE461D">
        <w:rPr>
          <w:sz w:val="26"/>
          <w:szCs w:val="26"/>
        </w:rPr>
        <w:t>22947</w:t>
      </w:r>
      <w:r w:rsidR="00527C68" w:rsidRPr="00CE461D">
        <w:rPr>
          <w:sz w:val="26"/>
          <w:szCs w:val="26"/>
        </w:rPr>
        <w:t xml:space="preserve">/2022 </w:t>
      </w:r>
      <w:r w:rsidR="0096131A" w:rsidRPr="00CE461D">
        <w:rPr>
          <w:sz w:val="26"/>
          <w:szCs w:val="26"/>
        </w:rPr>
        <w:t xml:space="preserve">о нарушении </w:t>
      </w:r>
    </w:p>
    <w:p w:rsidR="0096131A" w:rsidRPr="00CE461D" w:rsidRDefault="0096131A" w:rsidP="00CE461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E461D">
        <w:rPr>
          <w:sz w:val="26"/>
          <w:szCs w:val="26"/>
        </w:rPr>
        <w:t xml:space="preserve">законодательства Российской Федерации </w:t>
      </w:r>
    </w:p>
    <w:p w:rsidR="0096131A" w:rsidRPr="00CE461D" w:rsidRDefault="0096131A" w:rsidP="00CE461D">
      <w:pPr>
        <w:spacing w:before="0" w:line="276" w:lineRule="auto"/>
        <w:ind w:firstLine="0"/>
        <w:jc w:val="center"/>
        <w:rPr>
          <w:sz w:val="26"/>
          <w:szCs w:val="26"/>
        </w:rPr>
      </w:pPr>
      <w:r w:rsidRPr="00CE461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E461D" w:rsidTr="00CC48D4">
        <w:tc>
          <w:tcPr>
            <w:tcW w:w="4842" w:type="dxa"/>
            <w:hideMark/>
          </w:tcPr>
          <w:p w:rsidR="00202CC5" w:rsidRPr="00CE461D" w:rsidRDefault="00CE461D" w:rsidP="00CE461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29</w:t>
            </w:r>
            <w:r w:rsidR="008D351A" w:rsidRPr="00CE461D">
              <w:rPr>
                <w:sz w:val="26"/>
                <w:szCs w:val="26"/>
              </w:rPr>
              <w:t>.</w:t>
            </w:r>
            <w:r w:rsidR="00BC1F70" w:rsidRPr="00CE461D">
              <w:rPr>
                <w:sz w:val="26"/>
                <w:szCs w:val="26"/>
              </w:rPr>
              <w:t>0</w:t>
            </w:r>
            <w:r w:rsidR="00A514EA" w:rsidRPr="00CE461D">
              <w:rPr>
                <w:sz w:val="26"/>
                <w:szCs w:val="26"/>
              </w:rPr>
              <w:t>6</w:t>
            </w:r>
            <w:r w:rsidR="00D81599" w:rsidRPr="00CE461D">
              <w:rPr>
                <w:sz w:val="26"/>
                <w:szCs w:val="26"/>
                <w:lang w:val="en-US"/>
              </w:rPr>
              <w:t>.</w:t>
            </w:r>
            <w:r w:rsidR="00681F65" w:rsidRPr="00CE461D">
              <w:rPr>
                <w:sz w:val="26"/>
                <w:szCs w:val="26"/>
              </w:rPr>
              <w:t>2022</w:t>
            </w:r>
            <w:r w:rsidR="00FC7760" w:rsidRPr="00CE461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E461D" w:rsidRDefault="0096131A" w:rsidP="00CE461D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Москва</w:t>
            </w:r>
          </w:p>
        </w:tc>
      </w:tr>
    </w:tbl>
    <w:p w:rsidR="00781CE6" w:rsidRPr="00CE461D" w:rsidRDefault="00CC48D4" w:rsidP="00547153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E461D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E461D">
        <w:rPr>
          <w:rFonts w:eastAsia="Calibri"/>
          <w:sz w:val="26"/>
          <w:szCs w:val="26"/>
        </w:rPr>
        <w:t xml:space="preserve">УФАС России по контролю в сфере </w:t>
      </w:r>
      <w:r w:rsidRPr="00CE461D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547153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CE461D" w:rsidRDefault="00226D34" w:rsidP="00CE461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рассмотрев жалобу </w:t>
      </w:r>
      <w:r w:rsidR="00CE461D" w:rsidRPr="00CE461D">
        <w:rPr>
          <w:bCs/>
          <w:sz w:val="26"/>
          <w:szCs w:val="26"/>
        </w:rPr>
        <w:t xml:space="preserve">ООО «РАМКОВКА» (далее – Заявитель) на действия (бездействие) Администрации городского округа Краснознаменск Московской области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технической инвентаризации и паспортизации объектов наружного освещения на территории городского округа Краснознаменск Московской области </w:t>
      </w:r>
      <w:r w:rsidR="00CE461D" w:rsidRPr="00CE461D">
        <w:rPr>
          <w:bCs/>
          <w:sz w:val="26"/>
          <w:szCs w:val="26"/>
        </w:rPr>
        <w:lastRenderedPageBreak/>
        <w:t>(извещение № 0148300027922000034</w:t>
      </w:r>
      <w:r w:rsidR="00A514EA" w:rsidRPr="00CE461D">
        <w:rPr>
          <w:bCs/>
          <w:sz w:val="26"/>
          <w:szCs w:val="26"/>
        </w:rPr>
        <w:t xml:space="preserve"> </w:t>
      </w:r>
      <w:r w:rsidR="003F5CD1" w:rsidRPr="00CE461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E461D">
        <w:rPr>
          <w:sz w:val="26"/>
          <w:szCs w:val="26"/>
          <w:lang w:val="en-US"/>
        </w:rPr>
        <w:t>www</w:t>
      </w:r>
      <w:r w:rsidR="003F5CD1" w:rsidRPr="00CE461D">
        <w:rPr>
          <w:sz w:val="26"/>
          <w:szCs w:val="26"/>
        </w:rPr>
        <w:t>.zakupki.gov.ru (далее – Официальный сайт)</w:t>
      </w:r>
      <w:r w:rsidR="003F5CD1" w:rsidRPr="00CE461D">
        <w:rPr>
          <w:bCs/>
          <w:sz w:val="26"/>
          <w:szCs w:val="26"/>
        </w:rPr>
        <w:t>) (далее – Аукцион)</w:t>
      </w:r>
      <w:r w:rsidR="00DD0CF2" w:rsidRPr="00CE461D">
        <w:rPr>
          <w:sz w:val="26"/>
          <w:szCs w:val="26"/>
        </w:rPr>
        <w:t xml:space="preserve"> и в </w:t>
      </w:r>
      <w:r w:rsidR="00CC48D4" w:rsidRPr="00CE461D">
        <w:rPr>
          <w:sz w:val="26"/>
          <w:szCs w:val="26"/>
        </w:rPr>
        <w:t>результате осуществления внеплановой п</w:t>
      </w:r>
      <w:r w:rsidR="00420B31" w:rsidRPr="00CE461D">
        <w:rPr>
          <w:sz w:val="26"/>
          <w:szCs w:val="26"/>
        </w:rPr>
        <w:t>роверки в части доводов жалобы З</w:t>
      </w:r>
      <w:r w:rsidR="00CC48D4" w:rsidRPr="00CE461D">
        <w:rPr>
          <w:sz w:val="26"/>
          <w:szCs w:val="26"/>
        </w:rPr>
        <w:t>ая</w:t>
      </w:r>
      <w:r w:rsidR="003B5FC5" w:rsidRPr="00CE461D">
        <w:rPr>
          <w:sz w:val="26"/>
          <w:szCs w:val="26"/>
        </w:rPr>
        <w:t xml:space="preserve">вителя в соответствии с пунктом </w:t>
      </w:r>
      <w:r w:rsidR="00CC48D4" w:rsidRPr="00CE461D">
        <w:rPr>
          <w:sz w:val="26"/>
          <w:szCs w:val="26"/>
        </w:rPr>
        <w:t>1 ч</w:t>
      </w:r>
      <w:r w:rsidR="003B5FC5" w:rsidRPr="00CE461D">
        <w:rPr>
          <w:sz w:val="26"/>
          <w:szCs w:val="26"/>
        </w:rPr>
        <w:t xml:space="preserve">асти 15 статьи </w:t>
      </w:r>
      <w:r w:rsidR="00CC48D4" w:rsidRPr="00CE461D">
        <w:rPr>
          <w:sz w:val="26"/>
          <w:szCs w:val="26"/>
        </w:rPr>
        <w:t xml:space="preserve">99 Федерального </w:t>
      </w:r>
      <w:r w:rsidR="00063658" w:rsidRPr="00CE461D">
        <w:rPr>
          <w:sz w:val="26"/>
          <w:szCs w:val="26"/>
        </w:rPr>
        <w:t>закона от 05.04.2013 № 44-ФЗ «О </w:t>
      </w:r>
      <w:r w:rsidR="00CC48D4" w:rsidRPr="00CE461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E461D">
        <w:rPr>
          <w:sz w:val="26"/>
          <w:szCs w:val="26"/>
        </w:rPr>
        <w:t xml:space="preserve">ипальных нужд» </w:t>
      </w:r>
      <w:r w:rsidR="002A7D9A" w:rsidRPr="00CE461D">
        <w:rPr>
          <w:sz w:val="26"/>
          <w:szCs w:val="26"/>
        </w:rPr>
        <w:t xml:space="preserve">(далее – Закон о </w:t>
      </w:r>
      <w:r w:rsidR="00CC48D4" w:rsidRPr="00CE461D">
        <w:rPr>
          <w:sz w:val="26"/>
          <w:szCs w:val="26"/>
        </w:rPr>
        <w:t>контрактной систем</w:t>
      </w:r>
      <w:r w:rsidR="00FC7760" w:rsidRPr="00CE461D">
        <w:rPr>
          <w:sz w:val="26"/>
          <w:szCs w:val="26"/>
        </w:rPr>
        <w:t xml:space="preserve">е) и в соответствии с </w:t>
      </w:r>
      <w:r w:rsidR="00CC48D4" w:rsidRPr="00CE461D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Default="00AB133E" w:rsidP="00CE461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CE461D">
        <w:rPr>
          <w:b/>
          <w:sz w:val="26"/>
          <w:szCs w:val="26"/>
        </w:rPr>
        <w:t>УСТАНОВИЛА</w:t>
      </w:r>
      <w:r w:rsidRPr="00CE461D">
        <w:rPr>
          <w:sz w:val="26"/>
          <w:szCs w:val="26"/>
        </w:rPr>
        <w:t>:</w:t>
      </w:r>
    </w:p>
    <w:p w:rsidR="00DD0060" w:rsidRPr="00CE461D" w:rsidRDefault="00DD0060" w:rsidP="00CE461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E461D" w:rsidRDefault="0019684F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>В Управление поступила жалоба Заявителя на действия За</w:t>
      </w:r>
      <w:r w:rsidR="00D96551" w:rsidRPr="00CE461D">
        <w:rPr>
          <w:sz w:val="26"/>
          <w:szCs w:val="26"/>
        </w:rPr>
        <w:t xml:space="preserve">казчика </w:t>
      </w:r>
      <w:r w:rsidR="00007A9A" w:rsidRPr="00CE461D">
        <w:rPr>
          <w:sz w:val="26"/>
          <w:szCs w:val="26"/>
        </w:rPr>
        <w:br/>
      </w:r>
      <w:r w:rsidR="00D96551" w:rsidRPr="00CE461D">
        <w:rPr>
          <w:sz w:val="26"/>
          <w:szCs w:val="26"/>
        </w:rPr>
        <w:t>при проведении Заказчик</w:t>
      </w:r>
      <w:r w:rsidR="001661BD" w:rsidRPr="00CE461D">
        <w:rPr>
          <w:sz w:val="26"/>
          <w:szCs w:val="26"/>
        </w:rPr>
        <w:t>ом</w:t>
      </w:r>
      <w:r w:rsidRPr="00CE461D">
        <w:rPr>
          <w:sz w:val="26"/>
          <w:szCs w:val="26"/>
        </w:rPr>
        <w:t>,</w:t>
      </w:r>
      <w:r w:rsidR="00D96551" w:rsidRPr="00CE461D">
        <w:rPr>
          <w:sz w:val="26"/>
          <w:szCs w:val="26"/>
        </w:rPr>
        <w:t xml:space="preserve"> </w:t>
      </w:r>
      <w:r w:rsidRPr="00CE461D">
        <w:rPr>
          <w:sz w:val="26"/>
          <w:szCs w:val="26"/>
        </w:rPr>
        <w:t>Оператором электронной площадки Аукциона.</w:t>
      </w:r>
    </w:p>
    <w:p w:rsidR="00A40D7D" w:rsidRPr="00CE461D" w:rsidRDefault="0019684F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По мнению Заявителя его права и законные интересы нарушены </w:t>
      </w:r>
      <w:r w:rsidR="00E7492D" w:rsidRPr="00CE461D">
        <w:rPr>
          <w:sz w:val="26"/>
          <w:szCs w:val="26"/>
        </w:rPr>
        <w:br/>
      </w:r>
      <w:r w:rsidRPr="00CE461D">
        <w:rPr>
          <w:sz w:val="26"/>
          <w:szCs w:val="26"/>
        </w:rPr>
        <w:t xml:space="preserve">действиями Заказчика, </w:t>
      </w:r>
      <w:r w:rsidR="00C75AC2" w:rsidRPr="00CE461D">
        <w:rPr>
          <w:sz w:val="26"/>
          <w:szCs w:val="26"/>
        </w:rPr>
        <w:t xml:space="preserve">ненадлежащим образом установившего </w:t>
      </w:r>
      <w:r w:rsidR="008452D0" w:rsidRPr="00CE461D">
        <w:rPr>
          <w:sz w:val="26"/>
          <w:szCs w:val="26"/>
        </w:rPr>
        <w:t>положения извещения</w:t>
      </w:r>
      <w:r w:rsidR="00C75AC2" w:rsidRPr="00CE461D">
        <w:rPr>
          <w:sz w:val="26"/>
          <w:szCs w:val="26"/>
        </w:rPr>
        <w:t xml:space="preserve"> о проведении Аукциона</w:t>
      </w:r>
      <w:r w:rsidR="008452D0" w:rsidRPr="00CE461D">
        <w:rPr>
          <w:sz w:val="26"/>
          <w:szCs w:val="26"/>
        </w:rPr>
        <w:t xml:space="preserve"> в противоречие нормам Закона о контрактной системе</w:t>
      </w:r>
      <w:r w:rsidR="00A40D7D" w:rsidRPr="00CE461D">
        <w:rPr>
          <w:sz w:val="26"/>
          <w:szCs w:val="26"/>
        </w:rPr>
        <w:t>.</w:t>
      </w:r>
    </w:p>
    <w:p w:rsidR="00DA19FA" w:rsidRPr="00CE461D" w:rsidRDefault="00994E37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>В соответствии с извещением о</w:t>
      </w:r>
      <w:r w:rsidR="00036B95" w:rsidRPr="00CE461D">
        <w:rPr>
          <w:sz w:val="26"/>
          <w:szCs w:val="26"/>
        </w:rPr>
        <w:t xml:space="preserve"> проведении Аукциона</w:t>
      </w:r>
      <w:r w:rsidRPr="00CE461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27C68" w:rsidRPr="00CE461D" w:rsidRDefault="00DA19FA" w:rsidP="00CE461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извещение о проведении Аукциона размещено </w:t>
      </w:r>
      <w:r w:rsidR="00CE461D" w:rsidRPr="00CE461D">
        <w:rPr>
          <w:sz w:val="26"/>
          <w:szCs w:val="26"/>
        </w:rPr>
        <w:t>09.06.2022</w:t>
      </w:r>
      <w:r w:rsidRPr="00CE461D">
        <w:rPr>
          <w:sz w:val="26"/>
          <w:szCs w:val="26"/>
        </w:rPr>
        <w:t>;</w:t>
      </w:r>
    </w:p>
    <w:p w:rsidR="00994E37" w:rsidRPr="00CE461D" w:rsidRDefault="00994E37" w:rsidP="00CE461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начальная (максимальная) цена контракта </w:t>
      </w:r>
      <w:r w:rsidR="00DA19FA" w:rsidRPr="00CE461D">
        <w:rPr>
          <w:sz w:val="26"/>
          <w:szCs w:val="26"/>
        </w:rPr>
        <w:t xml:space="preserve">– </w:t>
      </w:r>
      <w:r w:rsidR="00CE461D" w:rsidRPr="00CE461D">
        <w:rPr>
          <w:rStyle w:val="cardmaininfocontent"/>
          <w:sz w:val="26"/>
          <w:szCs w:val="26"/>
        </w:rPr>
        <w:t>2 400 000,00</w:t>
      </w:r>
      <w:r w:rsidR="002F3957" w:rsidRPr="00CE461D">
        <w:rPr>
          <w:rStyle w:val="cardmaininfocontent"/>
          <w:sz w:val="26"/>
          <w:szCs w:val="26"/>
        </w:rPr>
        <w:t xml:space="preserve"> </w:t>
      </w:r>
      <w:r w:rsidRPr="00CE461D">
        <w:rPr>
          <w:sz w:val="26"/>
          <w:szCs w:val="26"/>
        </w:rPr>
        <w:t>рублей;</w:t>
      </w:r>
    </w:p>
    <w:p w:rsidR="00527C68" w:rsidRPr="00CE461D" w:rsidRDefault="00D860D9" w:rsidP="00CE461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дата окончания подачи заявок – </w:t>
      </w:r>
      <w:r w:rsidR="00CE461D" w:rsidRPr="00CE461D">
        <w:rPr>
          <w:rStyle w:val="sectioninfo"/>
          <w:sz w:val="26"/>
          <w:szCs w:val="26"/>
        </w:rPr>
        <w:t>23.06.2022</w:t>
      </w:r>
      <w:r w:rsidR="00527C68" w:rsidRPr="00CE461D">
        <w:rPr>
          <w:sz w:val="26"/>
          <w:szCs w:val="26"/>
        </w:rPr>
        <w:t>.</w:t>
      </w:r>
    </w:p>
    <w:p w:rsidR="00E7492D" w:rsidRPr="00CE461D" w:rsidRDefault="00E7492D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В соответствии с частью 1 статьи 34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</w:t>
      </w:r>
      <w:r w:rsidRPr="00CE461D">
        <w:rPr>
          <w:sz w:val="26"/>
          <w:szCs w:val="26"/>
        </w:rPr>
        <w:br/>
        <w:t xml:space="preserve">или приглашение, документация о закупке, заявка не предусмотрены. В случае, предусмотренном частью 24 статьи 22 настоящего Федерального закона, </w:t>
      </w:r>
      <w:r w:rsidRPr="00CE461D">
        <w:rPr>
          <w:sz w:val="26"/>
          <w:szCs w:val="26"/>
        </w:rPr>
        <w:br/>
        <w:t>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653BCA" w:rsidRPr="00CE461D" w:rsidRDefault="00653BCA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</w:t>
      </w:r>
      <w:r w:rsidR="001661BD" w:rsidRPr="00CE461D">
        <w:rPr>
          <w:sz w:val="26"/>
          <w:szCs w:val="26"/>
        </w:rPr>
        <w:br/>
      </w:r>
      <w:r w:rsidRPr="00CE461D">
        <w:rPr>
          <w:sz w:val="26"/>
          <w:szCs w:val="26"/>
        </w:rPr>
        <w:t>в соответствии со статьей 33 настоящего Федерального закона.</w:t>
      </w:r>
    </w:p>
    <w:p w:rsidR="003330F2" w:rsidRPr="00CE461D" w:rsidRDefault="00EF2E2E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Согласно доводу </w:t>
      </w:r>
      <w:r w:rsidR="0052752D" w:rsidRPr="00CE461D">
        <w:rPr>
          <w:sz w:val="26"/>
          <w:szCs w:val="26"/>
        </w:rPr>
        <w:t xml:space="preserve">жалобы </w:t>
      </w:r>
      <w:r w:rsidRPr="00CE461D">
        <w:rPr>
          <w:sz w:val="26"/>
          <w:szCs w:val="26"/>
        </w:rPr>
        <w:t xml:space="preserve">Заявителя, Заказчиком в </w:t>
      </w:r>
      <w:r w:rsidR="00CE461D" w:rsidRPr="00CE461D">
        <w:rPr>
          <w:sz w:val="26"/>
          <w:szCs w:val="26"/>
        </w:rPr>
        <w:t>Т</w:t>
      </w:r>
      <w:r w:rsidR="002D14AA" w:rsidRPr="00CE461D">
        <w:rPr>
          <w:sz w:val="26"/>
          <w:szCs w:val="26"/>
        </w:rPr>
        <w:t xml:space="preserve">ехническом задании </w:t>
      </w:r>
      <w:r w:rsidR="001661BD" w:rsidRPr="00CE461D">
        <w:rPr>
          <w:sz w:val="26"/>
          <w:szCs w:val="26"/>
        </w:rPr>
        <w:br/>
      </w:r>
      <w:r w:rsidRPr="00CE461D">
        <w:rPr>
          <w:sz w:val="26"/>
          <w:szCs w:val="26"/>
        </w:rPr>
        <w:t xml:space="preserve">и </w:t>
      </w:r>
      <w:r w:rsidR="00965AE6" w:rsidRPr="00CE461D">
        <w:rPr>
          <w:sz w:val="26"/>
          <w:szCs w:val="26"/>
        </w:rPr>
        <w:t>Приложени</w:t>
      </w:r>
      <w:r w:rsidR="00EF1C83" w:rsidRPr="00CE461D">
        <w:rPr>
          <w:sz w:val="26"/>
          <w:szCs w:val="26"/>
        </w:rPr>
        <w:t>и</w:t>
      </w:r>
      <w:r w:rsidR="00965AE6" w:rsidRPr="00CE461D">
        <w:rPr>
          <w:sz w:val="26"/>
          <w:szCs w:val="26"/>
        </w:rPr>
        <w:t xml:space="preserve"> № </w:t>
      </w:r>
      <w:r w:rsidR="002D14AA" w:rsidRPr="00CE461D">
        <w:rPr>
          <w:sz w:val="26"/>
          <w:szCs w:val="26"/>
        </w:rPr>
        <w:t>2</w:t>
      </w:r>
      <w:r w:rsidR="00965AE6" w:rsidRPr="00CE461D">
        <w:rPr>
          <w:sz w:val="26"/>
          <w:szCs w:val="26"/>
        </w:rPr>
        <w:t xml:space="preserve"> к Контракту </w:t>
      </w:r>
      <w:r w:rsidRPr="00CE461D">
        <w:rPr>
          <w:sz w:val="26"/>
          <w:szCs w:val="26"/>
        </w:rPr>
        <w:t xml:space="preserve">извещения о проведении Аукциона </w:t>
      </w:r>
      <w:r w:rsidR="00E7492D" w:rsidRPr="00CE461D">
        <w:rPr>
          <w:sz w:val="26"/>
          <w:szCs w:val="26"/>
        </w:rPr>
        <w:br/>
      </w:r>
      <w:r w:rsidRPr="00CE461D">
        <w:rPr>
          <w:sz w:val="26"/>
          <w:szCs w:val="26"/>
        </w:rPr>
        <w:t xml:space="preserve">ненадлежащим образом установлены положения о порядке </w:t>
      </w:r>
      <w:r w:rsidR="000556C9" w:rsidRPr="00CE461D">
        <w:rPr>
          <w:sz w:val="26"/>
          <w:szCs w:val="26"/>
        </w:rPr>
        <w:t>исполнения контракта</w:t>
      </w:r>
      <w:r w:rsidRPr="00CE461D">
        <w:rPr>
          <w:sz w:val="26"/>
          <w:szCs w:val="26"/>
        </w:rPr>
        <w:t>.</w:t>
      </w:r>
    </w:p>
    <w:p w:rsidR="00EF2E2E" w:rsidRPr="00CE461D" w:rsidRDefault="00EF2E2E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Заказчиком в </w:t>
      </w:r>
      <w:r w:rsidR="00CE461D" w:rsidRPr="00CE461D">
        <w:rPr>
          <w:sz w:val="26"/>
          <w:szCs w:val="26"/>
        </w:rPr>
        <w:t>Техническом задании</w:t>
      </w:r>
      <w:r w:rsidRPr="00CE461D">
        <w:rPr>
          <w:sz w:val="26"/>
          <w:szCs w:val="26"/>
        </w:rPr>
        <w:t xml:space="preserve"> установлен</w:t>
      </w:r>
      <w:r w:rsidR="00E7492D" w:rsidRPr="00CE461D">
        <w:rPr>
          <w:sz w:val="26"/>
          <w:szCs w:val="26"/>
        </w:rPr>
        <w:t>ы сроки выполнения работ</w:t>
      </w:r>
      <w:r w:rsidR="00CE461D" w:rsidRPr="00CE461D">
        <w:rPr>
          <w:sz w:val="26"/>
          <w:szCs w:val="26"/>
        </w:rPr>
        <w:t>, а именно</w:t>
      </w:r>
      <w:r w:rsidR="00E7492D" w:rsidRPr="00CE461D">
        <w:rPr>
          <w:sz w:val="26"/>
          <w:szCs w:val="26"/>
        </w:rPr>
        <w:t>:</w:t>
      </w:r>
    </w:p>
    <w:tbl>
      <w:tblPr>
        <w:tblStyle w:val="TableNormal"/>
        <w:tblW w:w="9369" w:type="dxa"/>
        <w:tblInd w:w="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8"/>
        <w:gridCol w:w="4905"/>
        <w:gridCol w:w="2886"/>
      </w:tblGrid>
      <w:tr w:rsidR="00CE461D" w:rsidRPr="00CE461D" w:rsidTr="00CE461D">
        <w:trPr>
          <w:trHeight w:val="769"/>
        </w:trPr>
        <w:tc>
          <w:tcPr>
            <w:tcW w:w="1578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left="-1560"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lastRenderedPageBreak/>
              <w:t>№</w:t>
            </w:r>
          </w:p>
          <w:p w:rsidR="00CE461D" w:rsidRPr="00CE461D" w:rsidRDefault="00CE461D" w:rsidP="00CE461D">
            <w:pPr>
              <w:pStyle w:val="TableParagraph"/>
              <w:spacing w:line="276" w:lineRule="auto"/>
              <w:ind w:left="207"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этапа</w:t>
            </w:r>
          </w:p>
        </w:tc>
        <w:tc>
          <w:tcPr>
            <w:tcW w:w="4905" w:type="dxa"/>
          </w:tcPr>
          <w:p w:rsidR="00DD0060" w:rsidRDefault="00DD0060" w:rsidP="00CE461D">
            <w:pPr>
              <w:pStyle w:val="TableParagraph"/>
              <w:spacing w:line="276" w:lineRule="auto"/>
              <w:ind w:left="126" w:right="398"/>
              <w:rPr>
                <w:sz w:val="26"/>
                <w:szCs w:val="26"/>
              </w:rPr>
            </w:pPr>
          </w:p>
          <w:p w:rsidR="00CE461D" w:rsidRPr="00CE461D" w:rsidRDefault="00CE461D" w:rsidP="00CE461D">
            <w:pPr>
              <w:pStyle w:val="TableParagraph"/>
              <w:spacing w:line="276" w:lineRule="auto"/>
              <w:ind w:left="126"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Название этапа</w:t>
            </w:r>
          </w:p>
        </w:tc>
        <w:tc>
          <w:tcPr>
            <w:tcW w:w="2886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Срок выполнения работ</w:t>
            </w:r>
          </w:p>
        </w:tc>
      </w:tr>
      <w:tr w:rsidR="00CE461D" w:rsidRPr="00CE461D" w:rsidTr="00CE461D">
        <w:trPr>
          <w:trHeight w:val="1921"/>
        </w:trPr>
        <w:tc>
          <w:tcPr>
            <w:tcW w:w="1578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1</w:t>
            </w:r>
          </w:p>
        </w:tc>
        <w:tc>
          <w:tcPr>
            <w:tcW w:w="4905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Проведение сбора исходной информации, визуального и инструментального обследования объектов наружного освещения для разработки Паспорта.</w:t>
            </w:r>
          </w:p>
        </w:tc>
        <w:tc>
          <w:tcPr>
            <w:tcW w:w="2886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30 (тридцать) календарных дней с момента заключения Контракта.</w:t>
            </w:r>
          </w:p>
        </w:tc>
      </w:tr>
      <w:tr w:rsidR="00CE461D" w:rsidRPr="00CE461D" w:rsidTr="00CE461D">
        <w:trPr>
          <w:trHeight w:val="1152"/>
        </w:trPr>
        <w:tc>
          <w:tcPr>
            <w:tcW w:w="1578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2</w:t>
            </w:r>
          </w:p>
        </w:tc>
        <w:tc>
          <w:tcPr>
            <w:tcW w:w="4905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Формирование Отчета о проведении паспортизации и определения энергоэффективности объектов наружного освещения, формирование паспортов объектов уличного освещения, наполнение базы данных.</w:t>
            </w:r>
          </w:p>
        </w:tc>
        <w:tc>
          <w:tcPr>
            <w:tcW w:w="2886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40 (сорок) календарных дней с момента заключения Контракта.</w:t>
            </w:r>
          </w:p>
        </w:tc>
      </w:tr>
      <w:tr w:rsidR="00CE461D" w:rsidRPr="00CE461D" w:rsidTr="00CE461D">
        <w:trPr>
          <w:trHeight w:val="1155"/>
        </w:trPr>
        <w:tc>
          <w:tcPr>
            <w:tcW w:w="1578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</w:rPr>
            </w:pPr>
            <w:r w:rsidRPr="00CE461D">
              <w:rPr>
                <w:sz w:val="26"/>
                <w:szCs w:val="26"/>
              </w:rPr>
              <w:t>3</w:t>
            </w:r>
          </w:p>
        </w:tc>
        <w:tc>
          <w:tcPr>
            <w:tcW w:w="4905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Исследование и анализ энергосберегающих</w:t>
            </w:r>
          </w:p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технических решений в наружном освещении и их стоимостная оценка.</w:t>
            </w:r>
          </w:p>
        </w:tc>
        <w:tc>
          <w:tcPr>
            <w:tcW w:w="2886" w:type="dxa"/>
          </w:tcPr>
          <w:p w:rsidR="00CE461D" w:rsidRPr="00CE461D" w:rsidRDefault="00CE461D" w:rsidP="00CE461D">
            <w:pPr>
              <w:pStyle w:val="TableParagraph"/>
              <w:spacing w:line="276" w:lineRule="auto"/>
              <w:ind w:right="398"/>
              <w:rPr>
                <w:sz w:val="26"/>
                <w:szCs w:val="26"/>
                <w:lang w:val="ru-RU"/>
              </w:rPr>
            </w:pPr>
            <w:r w:rsidRPr="00CE461D">
              <w:rPr>
                <w:sz w:val="26"/>
                <w:szCs w:val="26"/>
                <w:lang w:val="ru-RU"/>
              </w:rPr>
              <w:t>20 (двадцать) календарных дней с момента заключения контракта</w:t>
            </w:r>
          </w:p>
        </w:tc>
      </w:tr>
    </w:tbl>
    <w:p w:rsidR="00EF2E2E" w:rsidRPr="00CE461D" w:rsidRDefault="00F27F68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Вместе с тем, в </w:t>
      </w:r>
      <w:r w:rsidRPr="00CE461D">
        <w:rPr>
          <w:bCs/>
          <w:sz w:val="26"/>
          <w:szCs w:val="26"/>
        </w:rPr>
        <w:t xml:space="preserve">Приложении № </w:t>
      </w:r>
      <w:r w:rsidR="002D14AA" w:rsidRPr="00CE461D">
        <w:rPr>
          <w:bCs/>
          <w:sz w:val="26"/>
          <w:szCs w:val="26"/>
        </w:rPr>
        <w:t>2</w:t>
      </w:r>
      <w:r w:rsidRPr="00CE461D">
        <w:rPr>
          <w:bCs/>
          <w:sz w:val="26"/>
          <w:szCs w:val="26"/>
        </w:rPr>
        <w:t xml:space="preserve"> к Контракту установлен</w:t>
      </w:r>
      <w:r w:rsidR="00E7492D" w:rsidRPr="00CE461D">
        <w:rPr>
          <w:bCs/>
          <w:sz w:val="26"/>
          <w:szCs w:val="26"/>
        </w:rPr>
        <w:t>о</w:t>
      </w:r>
      <w:r w:rsidRPr="00CE461D">
        <w:rPr>
          <w:bCs/>
          <w:sz w:val="26"/>
          <w:szCs w:val="26"/>
        </w:rPr>
        <w:t xml:space="preserve"> </w:t>
      </w:r>
      <w:r w:rsidR="00E7492D" w:rsidRPr="00CE461D">
        <w:rPr>
          <w:bCs/>
          <w:sz w:val="26"/>
          <w:szCs w:val="26"/>
        </w:rPr>
        <w:t>в том числе следующее: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"/>
        <w:gridCol w:w="3749"/>
        <w:gridCol w:w="1974"/>
        <w:gridCol w:w="1776"/>
        <w:gridCol w:w="1621"/>
      </w:tblGrid>
      <w:tr w:rsidR="00CE461D" w:rsidRPr="00CE461D" w:rsidTr="00CE461D">
        <w:trPr>
          <w:tblHeader/>
        </w:trPr>
        <w:tc>
          <w:tcPr>
            <w:tcW w:w="232" w:type="pct"/>
            <w:tcBorders>
              <w:bottom w:val="single" w:sz="4" w:space="0" w:color="auto"/>
            </w:tcBorders>
          </w:tcPr>
          <w:p w:rsidR="00CE461D" w:rsidRPr="00CE461D" w:rsidRDefault="00CE461D" w:rsidP="00CE461D">
            <w:pPr>
              <w:pStyle w:val="13"/>
              <w:spacing w:line="276" w:lineRule="auto"/>
              <w:rPr>
                <w:b w:val="0"/>
                <w:sz w:val="26"/>
                <w:szCs w:val="26"/>
              </w:rPr>
            </w:pPr>
            <w:r w:rsidRPr="00CE461D">
              <w:rPr>
                <w:b w:val="0"/>
                <w:sz w:val="26"/>
                <w:szCs w:val="26"/>
              </w:rPr>
              <w:t>№</w:t>
            </w:r>
            <w:r w:rsidRPr="00CE461D">
              <w:rPr>
                <w:b w:val="0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154" w:type="pct"/>
          </w:tcPr>
          <w:p w:rsidR="00CE461D" w:rsidRPr="00CE461D" w:rsidRDefault="00CE461D" w:rsidP="00CE461D">
            <w:pPr>
              <w:pStyle w:val="13"/>
              <w:spacing w:line="276" w:lineRule="auto"/>
              <w:rPr>
                <w:b w:val="0"/>
                <w:sz w:val="26"/>
                <w:szCs w:val="26"/>
              </w:rPr>
            </w:pPr>
            <w:r w:rsidRPr="00CE461D">
              <w:rPr>
                <w:b w:val="0"/>
                <w:bCs/>
                <w:sz w:val="26"/>
                <w:szCs w:val="26"/>
              </w:rPr>
              <w:t>Наименование</w:t>
            </w:r>
            <w:r w:rsidRPr="00CE461D">
              <w:rPr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960" w:type="pct"/>
          </w:tcPr>
          <w:p w:rsidR="00CE461D" w:rsidRPr="00CE461D" w:rsidRDefault="00CE461D" w:rsidP="00CE461D">
            <w:pPr>
              <w:pStyle w:val="13"/>
              <w:spacing w:line="276" w:lineRule="auto"/>
              <w:rPr>
                <w:b w:val="0"/>
                <w:sz w:val="26"/>
                <w:szCs w:val="26"/>
              </w:rPr>
            </w:pPr>
            <w:r w:rsidRPr="00CE461D">
              <w:rPr>
                <w:b w:val="0"/>
                <w:bCs/>
                <w:sz w:val="26"/>
                <w:szCs w:val="26"/>
              </w:rPr>
              <w:t>Условия предоставления результатов</w:t>
            </w:r>
          </w:p>
        </w:tc>
        <w:tc>
          <w:tcPr>
            <w:tcW w:w="865" w:type="pct"/>
          </w:tcPr>
          <w:p w:rsidR="00CE461D" w:rsidRPr="00DD0060" w:rsidRDefault="00CE461D" w:rsidP="00CE461D">
            <w:pPr>
              <w:pStyle w:val="13"/>
              <w:spacing w:line="276" w:lineRule="auto"/>
              <w:rPr>
                <w:b w:val="0"/>
                <w:sz w:val="26"/>
                <w:szCs w:val="26"/>
              </w:rPr>
            </w:pPr>
            <w:r w:rsidRPr="00DD0060">
              <w:rPr>
                <w:b w:val="0"/>
                <w:bCs/>
                <w:sz w:val="26"/>
                <w:szCs w:val="26"/>
              </w:rPr>
              <w:t>Сторона, исполняющая обязательство</w:t>
            </w:r>
          </w:p>
        </w:tc>
        <w:tc>
          <w:tcPr>
            <w:tcW w:w="790" w:type="pct"/>
          </w:tcPr>
          <w:p w:rsidR="00CE461D" w:rsidRPr="00DD0060" w:rsidRDefault="00CE461D" w:rsidP="00CE461D">
            <w:pPr>
              <w:pStyle w:val="13"/>
              <w:spacing w:line="276" w:lineRule="auto"/>
              <w:rPr>
                <w:b w:val="0"/>
                <w:sz w:val="26"/>
                <w:szCs w:val="26"/>
              </w:rPr>
            </w:pPr>
            <w:r w:rsidRPr="00DD0060">
              <w:rPr>
                <w:b w:val="0"/>
                <w:bCs/>
                <w:sz w:val="26"/>
                <w:szCs w:val="26"/>
              </w:rPr>
              <w:t>Сторона, получающая исполнение</w:t>
            </w:r>
          </w:p>
        </w:tc>
      </w:tr>
      <w:tr w:rsidR="00CE461D" w:rsidRPr="00CE461D" w:rsidTr="00CE461D">
        <w:tc>
          <w:tcPr>
            <w:tcW w:w="232" w:type="pct"/>
            <w:vMerge w:val="restart"/>
          </w:tcPr>
          <w:p w:rsidR="00CE461D" w:rsidRPr="00CE461D" w:rsidRDefault="00CE461D" w:rsidP="00CE461D">
            <w:pPr>
              <w:pStyle w:val="a4"/>
              <w:widowControl/>
              <w:numPr>
                <w:ilvl w:val="0"/>
                <w:numId w:val="33"/>
              </w:numPr>
              <w:suppressAutoHyphens/>
              <w:autoSpaceDE/>
              <w:autoSpaceDN/>
              <w:adjustRightInd/>
              <w:spacing w:before="0" w:line="276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154" w:type="pct"/>
            <w:tcBorders>
              <w:bottom w:val="single" w:sz="4" w:space="0" w:color="auto"/>
            </w:tcBorders>
          </w:tcPr>
          <w:p w:rsidR="00CE461D" w:rsidRPr="00CE461D" w:rsidRDefault="00CE461D" w:rsidP="00CE461D">
            <w:pPr>
              <w:spacing w:before="0" w:line="276" w:lineRule="auto"/>
              <w:ind w:firstLine="52"/>
              <w:rPr>
                <w:color w:val="auto"/>
                <w:sz w:val="26"/>
                <w:szCs w:val="26"/>
              </w:rPr>
            </w:pPr>
            <w:r w:rsidRPr="00CE461D">
              <w:rPr>
                <w:color w:val="auto"/>
                <w:sz w:val="26"/>
                <w:szCs w:val="26"/>
              </w:rPr>
              <w:t>Выполнение работ по технической инвентаризации и паспортизации объектов наружного освещения на территории городского округа Краснознаменск Московской области</w:t>
            </w:r>
          </w:p>
        </w:tc>
        <w:tc>
          <w:tcPr>
            <w:tcW w:w="960" w:type="pct"/>
            <w:tcBorders>
              <w:bottom w:val="single" w:sz="4" w:space="0" w:color="auto"/>
            </w:tcBorders>
          </w:tcPr>
          <w:p w:rsidR="00CE461D" w:rsidRPr="00CE461D" w:rsidRDefault="00CE461D" w:rsidP="00CE461D">
            <w:pPr>
              <w:spacing w:before="0" w:line="276" w:lineRule="auto"/>
              <w:ind w:firstLine="52"/>
              <w:rPr>
                <w:color w:val="auto"/>
                <w:sz w:val="26"/>
                <w:szCs w:val="26"/>
                <w:lang w:val="en-US"/>
              </w:rPr>
            </w:pPr>
            <w:r w:rsidRPr="00CE461D">
              <w:rPr>
                <w:color w:val="auto"/>
                <w:sz w:val="26"/>
                <w:szCs w:val="26"/>
                <w:lang w:val="en-US"/>
              </w:rPr>
              <w:t>Разово</w:t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:rsidR="00CE461D" w:rsidRPr="00CE461D" w:rsidRDefault="00CE461D" w:rsidP="00CE461D">
            <w:pPr>
              <w:spacing w:before="0" w:line="276" w:lineRule="auto"/>
              <w:ind w:firstLine="52"/>
              <w:rPr>
                <w:sz w:val="26"/>
                <w:szCs w:val="26"/>
                <w:lang w:val="en-US"/>
              </w:rPr>
            </w:pPr>
            <w:r w:rsidRPr="00CE461D">
              <w:rPr>
                <w:sz w:val="26"/>
                <w:szCs w:val="26"/>
                <w:lang w:val="en-US"/>
              </w:rPr>
              <w:t>Подрядчик</w:t>
            </w:r>
          </w:p>
        </w:tc>
        <w:tc>
          <w:tcPr>
            <w:tcW w:w="790" w:type="pct"/>
            <w:tcBorders>
              <w:bottom w:val="single" w:sz="4" w:space="0" w:color="auto"/>
            </w:tcBorders>
          </w:tcPr>
          <w:p w:rsidR="00CE461D" w:rsidRPr="00CE461D" w:rsidRDefault="00CE461D" w:rsidP="00CE461D">
            <w:pPr>
              <w:spacing w:before="0" w:line="276" w:lineRule="auto"/>
              <w:ind w:firstLine="52"/>
              <w:rPr>
                <w:sz w:val="26"/>
                <w:szCs w:val="26"/>
                <w:lang w:val="en-US"/>
              </w:rPr>
            </w:pPr>
            <w:r w:rsidRPr="00CE461D">
              <w:rPr>
                <w:sz w:val="26"/>
                <w:szCs w:val="26"/>
                <w:lang w:val="en-US"/>
              </w:rPr>
              <w:t>Заказчик</w:t>
            </w:r>
          </w:p>
        </w:tc>
      </w:tr>
      <w:tr w:rsidR="00CE461D" w:rsidRPr="00CE461D" w:rsidTr="00CE461D">
        <w:tc>
          <w:tcPr>
            <w:tcW w:w="232" w:type="pct"/>
            <w:vMerge/>
          </w:tcPr>
          <w:p w:rsidR="00CE461D" w:rsidRPr="00CE461D" w:rsidRDefault="00CE461D" w:rsidP="00CE461D">
            <w:pPr>
              <w:pStyle w:val="a4"/>
              <w:widowControl/>
              <w:numPr>
                <w:ilvl w:val="0"/>
                <w:numId w:val="33"/>
              </w:numPr>
              <w:suppressAutoHyphens/>
              <w:autoSpaceDE/>
              <w:autoSpaceDN/>
              <w:adjustRightInd/>
              <w:spacing w:before="0" w:line="276" w:lineRule="auto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768" w:type="pct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E461D" w:rsidRPr="00CE461D" w:rsidRDefault="00CE461D" w:rsidP="00CE461D">
            <w:pPr>
              <w:spacing w:before="0" w:line="276" w:lineRule="auto"/>
              <w:ind w:firstLine="0"/>
              <w:rPr>
                <w:bCs/>
                <w:color w:val="auto"/>
                <w:sz w:val="26"/>
                <w:szCs w:val="26"/>
                <w:highlight w:val="yellow"/>
              </w:rPr>
            </w:pPr>
            <w:r w:rsidRPr="00CE461D">
              <w:rPr>
                <w:bCs/>
                <w:color w:val="auto"/>
                <w:sz w:val="26"/>
                <w:szCs w:val="26"/>
              </w:rPr>
              <w:t>Объект закупки</w:t>
            </w:r>
          </w:p>
        </w:tc>
      </w:tr>
      <w:tr w:rsidR="00CE461D" w:rsidRPr="00CE461D" w:rsidTr="00CE461D">
        <w:tc>
          <w:tcPr>
            <w:tcW w:w="232" w:type="pct"/>
            <w:vMerge/>
          </w:tcPr>
          <w:p w:rsidR="00CE461D" w:rsidRPr="00CE461D" w:rsidRDefault="00CE461D" w:rsidP="00CE461D">
            <w:pPr>
              <w:pStyle w:val="a4"/>
              <w:widowControl/>
              <w:numPr>
                <w:ilvl w:val="0"/>
                <w:numId w:val="33"/>
              </w:numPr>
              <w:suppressAutoHyphens/>
              <w:autoSpaceDE/>
              <w:autoSpaceDN/>
              <w:adjustRightInd/>
              <w:spacing w:before="0" w:line="276" w:lineRule="auto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768" w:type="pct"/>
            <w:gridSpan w:val="4"/>
            <w:tcBorders>
              <w:top w:val="nil"/>
              <w:bottom w:val="nil"/>
              <w:right w:val="single" w:sz="4" w:space="0" w:color="auto"/>
            </w:tcBorders>
          </w:tcPr>
          <w:p w:rsidR="00CE461D" w:rsidRPr="00CE461D" w:rsidRDefault="00CE461D" w:rsidP="00CE461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  <w:highlight w:val="yellow"/>
              </w:rPr>
            </w:pPr>
            <w:r w:rsidRPr="00CE461D">
              <w:rPr>
                <w:color w:val="auto"/>
                <w:sz w:val="26"/>
                <w:szCs w:val="26"/>
              </w:rPr>
              <w:t>Выполнение работ по технической инвентаризации и паспортизации объектов наружного освещения на территории городского округа Краснознаменск Московской области; 1,000000000000; Условная единица; 2 400 000,00 руб.*</w:t>
            </w:r>
          </w:p>
        </w:tc>
      </w:tr>
      <w:tr w:rsidR="00CE461D" w:rsidRPr="00CE461D" w:rsidTr="00CE461D">
        <w:tc>
          <w:tcPr>
            <w:tcW w:w="232" w:type="pct"/>
            <w:vMerge/>
          </w:tcPr>
          <w:p w:rsidR="00CE461D" w:rsidRPr="00CE461D" w:rsidRDefault="00CE461D" w:rsidP="00CE461D">
            <w:pPr>
              <w:pStyle w:val="a4"/>
              <w:widowControl/>
              <w:numPr>
                <w:ilvl w:val="0"/>
                <w:numId w:val="33"/>
              </w:numPr>
              <w:suppressAutoHyphens/>
              <w:autoSpaceDE/>
              <w:autoSpaceDN/>
              <w:adjustRightInd/>
              <w:spacing w:before="0" w:line="276" w:lineRule="auto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768" w:type="pct"/>
            <w:gridSpan w:val="4"/>
            <w:tcBorders>
              <w:top w:val="nil"/>
              <w:right w:val="single" w:sz="4" w:space="0" w:color="auto"/>
            </w:tcBorders>
            <w:tcMar>
              <w:left w:w="115" w:type="dxa"/>
              <w:right w:w="115" w:type="dxa"/>
            </w:tcMar>
          </w:tcPr>
          <w:p w:rsidR="00CE461D" w:rsidRPr="00CE461D" w:rsidRDefault="00CE461D" w:rsidP="00CE461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  <w:p w:rsidR="00CE461D" w:rsidRPr="00CE461D" w:rsidRDefault="00CE461D" w:rsidP="00CE461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 w:rsidRPr="00CE461D">
              <w:rPr>
                <w:color w:val="auto"/>
                <w:sz w:val="26"/>
                <w:szCs w:val="26"/>
              </w:rPr>
              <w:t>Срок начала исполнения обязательства: 0 раб. дн. от даты заключения контракта;</w:t>
            </w:r>
          </w:p>
          <w:p w:rsidR="00CE461D" w:rsidRPr="00CE461D" w:rsidRDefault="00CE461D" w:rsidP="00CE461D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  <w:highlight w:val="yellow"/>
              </w:rPr>
            </w:pPr>
            <w:r w:rsidRPr="00CE461D">
              <w:rPr>
                <w:color w:val="auto"/>
                <w:sz w:val="26"/>
                <w:szCs w:val="26"/>
              </w:rPr>
              <w:t>Срок окончания исполнения обязательства: 90 дн. от даты заключения контракта;</w:t>
            </w:r>
          </w:p>
        </w:tc>
      </w:tr>
    </w:tbl>
    <w:p w:rsidR="001661BD" w:rsidRPr="00CE461D" w:rsidRDefault="001661BD" w:rsidP="00CE46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461D">
        <w:rPr>
          <w:sz w:val="26"/>
          <w:szCs w:val="26"/>
        </w:rPr>
        <w:t xml:space="preserve">Таким образом, действия Заказчика нарушают часть 1 статьи 34 Закона </w:t>
      </w:r>
      <w:r w:rsidRPr="00CE461D">
        <w:rPr>
          <w:sz w:val="26"/>
          <w:szCs w:val="26"/>
        </w:rPr>
        <w:br/>
        <w:t xml:space="preserve">о контрактной системе, и содержат признаки состава административного </w:t>
      </w:r>
      <w:r w:rsidRPr="00CE461D">
        <w:rPr>
          <w:sz w:val="26"/>
          <w:szCs w:val="26"/>
        </w:rPr>
        <w:lastRenderedPageBreak/>
        <w:t xml:space="preserve">правонарушения, предусмотренного частью 4.2 статьи 7.30 Кодекса Российской Федерации об административных правонарушениях. </w:t>
      </w:r>
    </w:p>
    <w:p w:rsidR="003173ED" w:rsidRPr="00CE461D" w:rsidRDefault="00A80CC7" w:rsidP="00CE461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461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E4548" w:rsidRPr="00CE461D" w:rsidRDefault="00994E37" w:rsidP="00CE461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E461D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E461D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007A9A" w:rsidRPr="00CE461D" w:rsidRDefault="00007A9A" w:rsidP="00CE461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C48D4" w:rsidRPr="00CE461D" w:rsidRDefault="00CC48D4" w:rsidP="00CE461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CE461D">
        <w:rPr>
          <w:b/>
          <w:sz w:val="26"/>
          <w:szCs w:val="26"/>
        </w:rPr>
        <w:t>РЕШИЛА:</w:t>
      </w:r>
    </w:p>
    <w:p w:rsidR="00007A9A" w:rsidRPr="00CE461D" w:rsidRDefault="00007A9A" w:rsidP="00CE461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15235" w:rsidRPr="00CE461D" w:rsidRDefault="003E1CB0" w:rsidP="00CE461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>Признать жалобу</w:t>
      </w:r>
      <w:r w:rsidR="007925D0" w:rsidRPr="00CE461D">
        <w:rPr>
          <w:sz w:val="26"/>
          <w:szCs w:val="26"/>
        </w:rPr>
        <w:t xml:space="preserve"> </w:t>
      </w:r>
      <w:r w:rsidR="00CE461D" w:rsidRPr="00CE461D">
        <w:rPr>
          <w:bCs/>
          <w:sz w:val="26"/>
          <w:szCs w:val="26"/>
        </w:rPr>
        <w:t>ООО «РАМКОВКА»</w:t>
      </w:r>
      <w:r w:rsidR="00007A9A" w:rsidRPr="00CE461D">
        <w:rPr>
          <w:bCs/>
          <w:sz w:val="26"/>
          <w:szCs w:val="26"/>
        </w:rPr>
        <w:t xml:space="preserve"> </w:t>
      </w:r>
      <w:r w:rsidR="00CC48D4" w:rsidRPr="00CE461D">
        <w:rPr>
          <w:sz w:val="26"/>
          <w:szCs w:val="26"/>
        </w:rPr>
        <w:t>обоснованной.</w:t>
      </w:r>
    </w:p>
    <w:p w:rsidR="00C15235" w:rsidRPr="00CE461D" w:rsidRDefault="00C15235" w:rsidP="00CE461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CE461D">
        <w:rPr>
          <w:bCs/>
          <w:sz w:val="26"/>
          <w:szCs w:val="26"/>
        </w:rPr>
        <w:t>Признать в действиях Заказчика нарушения части 1 статьи 34</w:t>
      </w:r>
      <w:r w:rsidR="00CE461D" w:rsidRPr="00CE461D">
        <w:rPr>
          <w:bCs/>
          <w:sz w:val="26"/>
          <w:szCs w:val="26"/>
        </w:rPr>
        <w:t xml:space="preserve"> </w:t>
      </w:r>
      <w:r w:rsidRPr="00CE461D">
        <w:rPr>
          <w:bCs/>
          <w:sz w:val="26"/>
          <w:szCs w:val="26"/>
        </w:rPr>
        <w:t xml:space="preserve">Закона о контрактной системе. </w:t>
      </w:r>
    </w:p>
    <w:p w:rsidR="00C15235" w:rsidRPr="00CE461D" w:rsidRDefault="00C15235" w:rsidP="00CE461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Заказчику, </w:t>
      </w:r>
      <w:r w:rsidRPr="00CE461D">
        <w:rPr>
          <w:bCs/>
          <w:sz w:val="26"/>
          <w:szCs w:val="26"/>
        </w:rPr>
        <w:t xml:space="preserve">Аукционной комиссии, Оператору электронной площадки выдать </w:t>
      </w:r>
      <w:r w:rsidRPr="00CE461D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Pr="00CE461D">
        <w:rPr>
          <w:sz w:val="26"/>
          <w:szCs w:val="26"/>
        </w:rPr>
        <w:t>Закона о контрактной системе</w:t>
      </w:r>
      <w:r w:rsidRPr="00CE461D">
        <w:rPr>
          <w:bCs/>
          <w:sz w:val="26"/>
          <w:szCs w:val="26"/>
        </w:rPr>
        <w:t>.</w:t>
      </w:r>
    </w:p>
    <w:p w:rsidR="00C15235" w:rsidRPr="00CE461D" w:rsidRDefault="00C15235" w:rsidP="00CE461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CE461D">
        <w:rPr>
          <w:sz w:val="26"/>
          <w:szCs w:val="26"/>
        </w:rPr>
        <w:t xml:space="preserve">Материалы дела от </w:t>
      </w:r>
      <w:r w:rsidR="00CE461D" w:rsidRPr="00CE461D">
        <w:rPr>
          <w:sz w:val="26"/>
          <w:szCs w:val="26"/>
        </w:rPr>
        <w:t>29</w:t>
      </w:r>
      <w:r w:rsidRPr="00CE461D">
        <w:rPr>
          <w:sz w:val="26"/>
          <w:szCs w:val="26"/>
        </w:rPr>
        <w:t>.0</w:t>
      </w:r>
      <w:r w:rsidR="00007A9A" w:rsidRPr="00CE461D">
        <w:rPr>
          <w:sz w:val="26"/>
          <w:szCs w:val="26"/>
        </w:rPr>
        <w:t>6</w:t>
      </w:r>
      <w:r w:rsidRPr="00CE461D">
        <w:rPr>
          <w:sz w:val="26"/>
          <w:szCs w:val="26"/>
        </w:rPr>
        <w:t xml:space="preserve">.2022 </w:t>
      </w:r>
      <w:r w:rsidRPr="00CE461D">
        <w:rPr>
          <w:color w:val="auto"/>
          <w:sz w:val="26"/>
          <w:szCs w:val="26"/>
        </w:rPr>
        <w:t xml:space="preserve">№ </w:t>
      </w:r>
      <w:r w:rsidR="001661BD" w:rsidRPr="00CE461D">
        <w:rPr>
          <w:color w:val="auto"/>
          <w:sz w:val="26"/>
          <w:szCs w:val="26"/>
        </w:rPr>
        <w:t>050/06/105-</w:t>
      </w:r>
      <w:r w:rsidR="00CE461D" w:rsidRPr="00CE461D">
        <w:rPr>
          <w:color w:val="auto"/>
          <w:sz w:val="26"/>
          <w:szCs w:val="26"/>
        </w:rPr>
        <w:t>22947</w:t>
      </w:r>
      <w:r w:rsidR="001661BD" w:rsidRPr="00CE461D">
        <w:rPr>
          <w:color w:val="auto"/>
          <w:sz w:val="26"/>
          <w:szCs w:val="26"/>
        </w:rPr>
        <w:t xml:space="preserve">/2022 </w:t>
      </w:r>
      <w:r w:rsidRPr="00CE461D">
        <w:rPr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</w:t>
      </w:r>
      <w:r w:rsidR="001661BD" w:rsidRPr="00CE461D">
        <w:rPr>
          <w:sz w:val="26"/>
          <w:szCs w:val="26"/>
        </w:rPr>
        <w:t xml:space="preserve">ения вопроса о возбуждении дел </w:t>
      </w:r>
      <w:r w:rsidR="00E7492D" w:rsidRPr="00CE461D">
        <w:rPr>
          <w:sz w:val="26"/>
          <w:szCs w:val="26"/>
        </w:rPr>
        <w:t xml:space="preserve">                  </w:t>
      </w:r>
      <w:r w:rsidRPr="00CE461D">
        <w:rPr>
          <w:sz w:val="26"/>
          <w:szCs w:val="26"/>
        </w:rPr>
        <w:t>об административных правонарушениях.</w:t>
      </w:r>
    </w:p>
    <w:p w:rsidR="00F30CC0" w:rsidRPr="00547153" w:rsidRDefault="00C15235" w:rsidP="00547153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CE461D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CE461D">
        <w:rPr>
          <w:bCs/>
          <w:sz w:val="26"/>
          <w:szCs w:val="26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F30CC0" w:rsidRPr="00547153" w:rsidSect="00E7492D">
      <w:headerReference w:type="even" r:id="rId13"/>
      <w:headerReference w:type="default" r:id="rId14"/>
      <w:pgSz w:w="11906" w:h="16838"/>
      <w:pgMar w:top="1134" w:right="851" w:bottom="993" w:left="1701" w:header="709" w:footer="2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04126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4715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986457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4715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07A9A"/>
    <w:rsid w:val="00010390"/>
    <w:rsid w:val="0001221F"/>
    <w:rsid w:val="0001243E"/>
    <w:rsid w:val="00012B13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C85"/>
    <w:rsid w:val="000544E9"/>
    <w:rsid w:val="000556C9"/>
    <w:rsid w:val="000557D5"/>
    <w:rsid w:val="0005795B"/>
    <w:rsid w:val="0006072B"/>
    <w:rsid w:val="00062736"/>
    <w:rsid w:val="00062E5E"/>
    <w:rsid w:val="00063658"/>
    <w:rsid w:val="000639E3"/>
    <w:rsid w:val="00063AEA"/>
    <w:rsid w:val="000658B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489B"/>
    <w:rsid w:val="00095402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1C9E"/>
    <w:rsid w:val="000E40B2"/>
    <w:rsid w:val="000E469A"/>
    <w:rsid w:val="000E5E91"/>
    <w:rsid w:val="000E7D36"/>
    <w:rsid w:val="000F0952"/>
    <w:rsid w:val="000F0A70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A6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61B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1025"/>
    <w:rsid w:val="001D255C"/>
    <w:rsid w:val="001D358C"/>
    <w:rsid w:val="001D3836"/>
    <w:rsid w:val="001D3998"/>
    <w:rsid w:val="001D57CA"/>
    <w:rsid w:val="001D5D25"/>
    <w:rsid w:val="001D656A"/>
    <w:rsid w:val="001D6571"/>
    <w:rsid w:val="001E06F9"/>
    <w:rsid w:val="001E111F"/>
    <w:rsid w:val="001E1192"/>
    <w:rsid w:val="001E17FE"/>
    <w:rsid w:val="001E2CA4"/>
    <w:rsid w:val="001E6869"/>
    <w:rsid w:val="001F024C"/>
    <w:rsid w:val="001F090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A36"/>
    <w:rsid w:val="002367EA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D72"/>
    <w:rsid w:val="00290FC2"/>
    <w:rsid w:val="00291BC3"/>
    <w:rsid w:val="00292059"/>
    <w:rsid w:val="00292A1B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4AA"/>
    <w:rsid w:val="002D19DA"/>
    <w:rsid w:val="002D38D6"/>
    <w:rsid w:val="002D3954"/>
    <w:rsid w:val="002D4828"/>
    <w:rsid w:val="002D48CF"/>
    <w:rsid w:val="002D5D20"/>
    <w:rsid w:val="002E511B"/>
    <w:rsid w:val="002E76A0"/>
    <w:rsid w:val="002F0227"/>
    <w:rsid w:val="002F06B1"/>
    <w:rsid w:val="002F1953"/>
    <w:rsid w:val="002F2108"/>
    <w:rsid w:val="002F2881"/>
    <w:rsid w:val="002F2C93"/>
    <w:rsid w:val="002F395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173ED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30F2"/>
    <w:rsid w:val="00335114"/>
    <w:rsid w:val="00335BE5"/>
    <w:rsid w:val="00337B42"/>
    <w:rsid w:val="003404AB"/>
    <w:rsid w:val="00340871"/>
    <w:rsid w:val="00340B72"/>
    <w:rsid w:val="00341D3C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57C0E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2F63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4985"/>
    <w:rsid w:val="003E5205"/>
    <w:rsid w:val="003E5B2A"/>
    <w:rsid w:val="003E656E"/>
    <w:rsid w:val="003F01BE"/>
    <w:rsid w:val="003F0480"/>
    <w:rsid w:val="003F0DEB"/>
    <w:rsid w:val="003F0F64"/>
    <w:rsid w:val="003F1CEF"/>
    <w:rsid w:val="003F41AF"/>
    <w:rsid w:val="003F5B3E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2D98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752D"/>
    <w:rsid w:val="005278D7"/>
    <w:rsid w:val="00527C68"/>
    <w:rsid w:val="00530004"/>
    <w:rsid w:val="00530EB5"/>
    <w:rsid w:val="005314AF"/>
    <w:rsid w:val="0053258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7153"/>
    <w:rsid w:val="00550C9B"/>
    <w:rsid w:val="005525C7"/>
    <w:rsid w:val="005532F0"/>
    <w:rsid w:val="00553824"/>
    <w:rsid w:val="005538C2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2C3F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81E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48A4"/>
    <w:rsid w:val="00615599"/>
    <w:rsid w:val="00615A5A"/>
    <w:rsid w:val="00617FFB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BCA"/>
    <w:rsid w:val="006558EF"/>
    <w:rsid w:val="00655943"/>
    <w:rsid w:val="00655C54"/>
    <w:rsid w:val="00656131"/>
    <w:rsid w:val="00656EA5"/>
    <w:rsid w:val="00657A1C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621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527"/>
    <w:rsid w:val="006F086B"/>
    <w:rsid w:val="006F2645"/>
    <w:rsid w:val="006F26D2"/>
    <w:rsid w:val="006F60A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416A"/>
    <w:rsid w:val="0071519B"/>
    <w:rsid w:val="007178D1"/>
    <w:rsid w:val="007178E2"/>
    <w:rsid w:val="007206C6"/>
    <w:rsid w:val="007209DD"/>
    <w:rsid w:val="00720E20"/>
    <w:rsid w:val="00725184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21BC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B04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280A"/>
    <w:rsid w:val="007A4B37"/>
    <w:rsid w:val="007A63C4"/>
    <w:rsid w:val="007B2085"/>
    <w:rsid w:val="007B3152"/>
    <w:rsid w:val="007B31E9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395C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3FD7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5DD0"/>
    <w:rsid w:val="008735B9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CF6"/>
    <w:rsid w:val="0089230F"/>
    <w:rsid w:val="00893A3E"/>
    <w:rsid w:val="0089422C"/>
    <w:rsid w:val="008952BC"/>
    <w:rsid w:val="0089573D"/>
    <w:rsid w:val="0089697F"/>
    <w:rsid w:val="008971B9"/>
    <w:rsid w:val="008972D4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C1D"/>
    <w:rsid w:val="008E5E80"/>
    <w:rsid w:val="008E68E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5AE6"/>
    <w:rsid w:val="0096636C"/>
    <w:rsid w:val="009679AB"/>
    <w:rsid w:val="0097076C"/>
    <w:rsid w:val="00971CEA"/>
    <w:rsid w:val="0097228D"/>
    <w:rsid w:val="0097258E"/>
    <w:rsid w:val="00972791"/>
    <w:rsid w:val="0097352A"/>
    <w:rsid w:val="00976540"/>
    <w:rsid w:val="00977FC8"/>
    <w:rsid w:val="00980927"/>
    <w:rsid w:val="009816C1"/>
    <w:rsid w:val="00986B84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75"/>
    <w:rsid w:val="009C12BE"/>
    <w:rsid w:val="009C328A"/>
    <w:rsid w:val="009C387B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37B"/>
    <w:rsid w:val="00A26675"/>
    <w:rsid w:val="00A30680"/>
    <w:rsid w:val="00A31971"/>
    <w:rsid w:val="00A34248"/>
    <w:rsid w:val="00A36AD4"/>
    <w:rsid w:val="00A40D7D"/>
    <w:rsid w:val="00A4112E"/>
    <w:rsid w:val="00A417A5"/>
    <w:rsid w:val="00A41ED2"/>
    <w:rsid w:val="00A4670F"/>
    <w:rsid w:val="00A4796B"/>
    <w:rsid w:val="00A5075B"/>
    <w:rsid w:val="00A512FF"/>
    <w:rsid w:val="00A514EA"/>
    <w:rsid w:val="00A52177"/>
    <w:rsid w:val="00A52B7E"/>
    <w:rsid w:val="00A535DD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0CC7"/>
    <w:rsid w:val="00A82FC9"/>
    <w:rsid w:val="00A83C13"/>
    <w:rsid w:val="00A83F55"/>
    <w:rsid w:val="00A85D2B"/>
    <w:rsid w:val="00A86A6B"/>
    <w:rsid w:val="00A9043E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0B2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A2A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1CAB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1F70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38A5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235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5181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61D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AC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6551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5267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060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1B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3718"/>
    <w:rsid w:val="00E350D4"/>
    <w:rsid w:val="00E3514F"/>
    <w:rsid w:val="00E35881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757"/>
    <w:rsid w:val="00E461BD"/>
    <w:rsid w:val="00E50E11"/>
    <w:rsid w:val="00E5280A"/>
    <w:rsid w:val="00E54771"/>
    <w:rsid w:val="00E6048C"/>
    <w:rsid w:val="00E60666"/>
    <w:rsid w:val="00E6119D"/>
    <w:rsid w:val="00E634F3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492D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DC1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1C83"/>
    <w:rsid w:val="00EF2183"/>
    <w:rsid w:val="00EF2E2E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22E7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27F68"/>
    <w:rsid w:val="00F3009F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14C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67E97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5DE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893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16C9D2A1-9EB2-4561-BB03-F751D3E3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3E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C1523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2F3957"/>
  </w:style>
  <w:style w:type="character" w:customStyle="1" w:styleId="sectioninfo">
    <w:name w:val="section__info"/>
    <w:basedOn w:val="a0"/>
    <w:rsid w:val="002F3957"/>
  </w:style>
  <w:style w:type="table" w:customStyle="1" w:styleId="TableNormal">
    <w:name w:val="Table Normal"/>
    <w:uiPriority w:val="2"/>
    <w:semiHidden/>
    <w:unhideWhenUsed/>
    <w:qFormat/>
    <w:rsid w:val="00CE46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E461D"/>
    <w:pPr>
      <w:adjustRightInd/>
      <w:spacing w:before="0"/>
      <w:ind w:firstLine="0"/>
    </w:pPr>
    <w:rPr>
      <w:color w:val="auto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11A30-99AB-48CC-B20F-3D3F3BBA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4</Pages>
  <Words>1056</Words>
  <Characters>6022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527</cp:revision>
  <cp:lastPrinted>2022-06-21T20:23:00Z</cp:lastPrinted>
  <dcterms:created xsi:type="dcterms:W3CDTF">2019-02-28T14:58:00Z</dcterms:created>
  <dcterms:modified xsi:type="dcterms:W3CDTF">2022-07-04T20:14:00Z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