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FAB" w:rsidRDefault="009B5FAB" w:rsidP="002E6E9B">
      <w:pPr>
        <w:tabs>
          <w:tab w:val="left" w:pos="6420"/>
        </w:tabs>
        <w:spacing w:after="0" w:line="240" w:lineRule="auto"/>
        <w:ind w:firstLine="709"/>
        <w:jc w:val="center"/>
        <w:rPr>
          <w:rFonts w:ascii="Times New Roman" w:eastAsia="Times New Roman" w:hAnsi="Times New Roman" w:cs="Times New Roman"/>
          <w:bCs/>
          <w:sz w:val="24"/>
          <w:szCs w:val="24"/>
          <w:lang w:val="en-US" w:eastAsia="ru-RU"/>
        </w:rPr>
      </w:pPr>
    </w:p>
    <w:p w:rsidR="00881B29" w:rsidRPr="00660873" w:rsidRDefault="008B593C" w:rsidP="002E6E9B">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660873">
        <w:rPr>
          <w:rFonts w:ascii="Times New Roman" w:eastAsia="Times New Roman" w:hAnsi="Times New Roman" w:cs="Times New Roman"/>
          <w:b/>
          <w:sz w:val="24"/>
          <w:szCs w:val="24"/>
          <w:lang w:eastAsia="ru-RU"/>
        </w:rPr>
        <w:t xml:space="preserve"> № 05-6/1-</w:t>
      </w:r>
      <w:r w:rsidR="00F11D34">
        <w:rPr>
          <w:rFonts w:ascii="Times New Roman" w:eastAsia="Times New Roman" w:hAnsi="Times New Roman" w:cs="Times New Roman"/>
          <w:b/>
          <w:sz w:val="24"/>
          <w:szCs w:val="24"/>
          <w:lang w:eastAsia="ru-RU"/>
        </w:rPr>
        <w:t>100</w:t>
      </w:r>
      <w:r w:rsidR="00D05D49" w:rsidRPr="00660873">
        <w:rPr>
          <w:rFonts w:ascii="Times New Roman" w:eastAsia="Times New Roman" w:hAnsi="Times New Roman" w:cs="Times New Roman"/>
          <w:b/>
          <w:sz w:val="24"/>
          <w:szCs w:val="24"/>
          <w:lang w:eastAsia="ru-RU"/>
        </w:rPr>
        <w:t>-2022</w:t>
      </w:r>
    </w:p>
    <w:p w:rsidR="00BD7CE2" w:rsidRPr="00A76B98" w:rsidRDefault="00F11D34" w:rsidP="00D946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r w:rsidR="001448CC">
        <w:rPr>
          <w:rFonts w:ascii="Times New Roman" w:eastAsia="Times New Roman" w:hAnsi="Times New Roman" w:cs="Times New Roman"/>
          <w:sz w:val="24"/>
          <w:szCs w:val="24"/>
          <w:lang w:eastAsia="ru-RU"/>
        </w:rPr>
        <w:t xml:space="preserve"> </w:t>
      </w:r>
      <w:r w:rsidR="009B5FAB">
        <w:rPr>
          <w:rFonts w:ascii="Times New Roman" w:eastAsia="Times New Roman" w:hAnsi="Times New Roman" w:cs="Times New Roman"/>
          <w:sz w:val="24"/>
          <w:szCs w:val="24"/>
          <w:lang w:eastAsia="ru-RU"/>
        </w:rPr>
        <w:t>июня</w:t>
      </w:r>
      <w:r w:rsidR="00151D07">
        <w:rPr>
          <w:rFonts w:ascii="Times New Roman" w:eastAsia="Times New Roman" w:hAnsi="Times New Roman" w:cs="Times New Roman"/>
          <w:sz w:val="24"/>
          <w:szCs w:val="24"/>
          <w:lang w:eastAsia="ru-RU"/>
        </w:rPr>
        <w:t xml:space="preserve"> </w:t>
      </w:r>
      <w:r w:rsidR="00D05D49">
        <w:rPr>
          <w:rFonts w:ascii="Times New Roman" w:eastAsia="Times New Roman" w:hAnsi="Times New Roman" w:cs="Times New Roman"/>
          <w:sz w:val="24"/>
          <w:szCs w:val="24"/>
          <w:lang w:eastAsia="ru-RU"/>
        </w:rPr>
        <w:t xml:space="preserve">2022 года                </w:t>
      </w:r>
      <w:r w:rsidR="00151D07">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 xml:space="preserve">                         </w:t>
      </w:r>
      <w:r w:rsidR="00D94622">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 xml:space="preserve">                                        </w:t>
      </w:r>
      <w:r w:rsidR="001448CC">
        <w:rPr>
          <w:rFonts w:ascii="Times New Roman" w:eastAsia="Times New Roman" w:hAnsi="Times New Roman" w:cs="Times New Roman"/>
          <w:sz w:val="24"/>
          <w:szCs w:val="24"/>
          <w:lang w:eastAsia="ru-RU"/>
        </w:rPr>
        <w:t xml:space="preserve">          </w:t>
      </w:r>
      <w:r w:rsidR="00B74FB9" w:rsidRPr="00A76B98">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 xml:space="preserve">     </w:t>
      </w:r>
      <w:r w:rsidR="00C31A55">
        <w:rPr>
          <w:rFonts w:ascii="Times New Roman" w:eastAsia="Times New Roman" w:hAnsi="Times New Roman" w:cs="Times New Roman"/>
          <w:sz w:val="24"/>
          <w:szCs w:val="24"/>
          <w:lang w:eastAsia="ru-RU"/>
        </w:rPr>
        <w:t xml:space="preserve"> </w:t>
      </w:r>
      <w:r w:rsidR="00A76B98">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г. Тверь</w:t>
      </w:r>
    </w:p>
    <w:p w:rsidR="00881B29" w:rsidRPr="00A76B98" w:rsidRDefault="00881B29" w:rsidP="00A76B98">
      <w:pPr>
        <w:spacing w:after="0" w:line="240" w:lineRule="auto"/>
        <w:ind w:firstLine="709"/>
        <w:jc w:val="both"/>
        <w:rPr>
          <w:rFonts w:ascii="Times New Roman" w:eastAsia="Times New Roman" w:hAnsi="Times New Roman" w:cs="Times New Roman"/>
          <w:sz w:val="24"/>
          <w:szCs w:val="24"/>
          <w:lang w:eastAsia="ru-RU"/>
        </w:rPr>
      </w:pPr>
    </w:p>
    <w:p w:rsidR="001448CC" w:rsidRDefault="00EC50ED" w:rsidP="00AE4133">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F11D34" w:rsidRDefault="00D415C3" w:rsidP="00D415C3">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 xml:space="preserve">при участии посредством </w:t>
      </w:r>
      <w:proofErr w:type="spellStart"/>
      <w:r w:rsidRPr="00A76B98">
        <w:rPr>
          <w:rFonts w:ascii="Times New Roman" w:eastAsia="Times New Roman" w:hAnsi="Times New Roman" w:cs="Times New Roman"/>
          <w:sz w:val="24"/>
          <w:szCs w:val="24"/>
          <w:lang w:eastAsia="ru-RU"/>
        </w:rPr>
        <w:t>видеооконференц</w:t>
      </w:r>
      <w:proofErr w:type="spellEnd"/>
      <w:r w:rsidRPr="00A76B98">
        <w:rPr>
          <w:rFonts w:ascii="Times New Roman" w:eastAsia="Times New Roman" w:hAnsi="Times New Roman" w:cs="Times New Roman"/>
          <w:sz w:val="24"/>
          <w:szCs w:val="24"/>
          <w:lang w:eastAsia="ru-RU"/>
        </w:rPr>
        <w:t>-связи представител</w:t>
      </w:r>
      <w:r>
        <w:rPr>
          <w:rFonts w:ascii="Times New Roman" w:eastAsia="Times New Roman" w:hAnsi="Times New Roman" w:cs="Times New Roman"/>
          <w:sz w:val="24"/>
          <w:szCs w:val="24"/>
          <w:lang w:eastAsia="ru-RU"/>
        </w:rPr>
        <w:t>ей</w:t>
      </w:r>
      <w:r w:rsidR="00F11D34">
        <w:rPr>
          <w:rFonts w:ascii="Times New Roman" w:eastAsia="Times New Roman" w:hAnsi="Times New Roman" w:cs="Times New Roman"/>
          <w:sz w:val="24"/>
          <w:szCs w:val="24"/>
          <w:lang w:eastAsia="ru-RU"/>
        </w:rPr>
        <w:t>:</w:t>
      </w:r>
    </w:p>
    <w:p w:rsidR="00D415C3" w:rsidRDefault="00D415C3" w:rsidP="00D415C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11D34" w:rsidRPr="00F11D34">
        <w:rPr>
          <w:rFonts w:ascii="Times New Roman" w:eastAsia="Times New Roman" w:hAnsi="Times New Roman" w:cs="Times New Roman"/>
          <w:sz w:val="24"/>
          <w:szCs w:val="24"/>
          <w:lang w:eastAsia="ru-RU"/>
        </w:rPr>
        <w:t>Государственно</w:t>
      </w:r>
      <w:r w:rsidR="00F11D34">
        <w:rPr>
          <w:rFonts w:ascii="Times New Roman" w:eastAsia="Times New Roman" w:hAnsi="Times New Roman" w:cs="Times New Roman"/>
          <w:sz w:val="24"/>
          <w:szCs w:val="24"/>
          <w:lang w:eastAsia="ru-RU"/>
        </w:rPr>
        <w:t>го</w:t>
      </w:r>
      <w:r w:rsidR="00F11D34" w:rsidRPr="00F11D34">
        <w:rPr>
          <w:rFonts w:ascii="Times New Roman" w:eastAsia="Times New Roman" w:hAnsi="Times New Roman" w:cs="Times New Roman"/>
          <w:sz w:val="24"/>
          <w:szCs w:val="24"/>
          <w:lang w:eastAsia="ru-RU"/>
        </w:rPr>
        <w:t xml:space="preserve"> бюджетно</w:t>
      </w:r>
      <w:r w:rsidR="00F11D34">
        <w:rPr>
          <w:rFonts w:ascii="Times New Roman" w:eastAsia="Times New Roman" w:hAnsi="Times New Roman" w:cs="Times New Roman"/>
          <w:sz w:val="24"/>
          <w:szCs w:val="24"/>
          <w:lang w:eastAsia="ru-RU"/>
        </w:rPr>
        <w:t>го</w:t>
      </w:r>
      <w:r w:rsidR="00F11D34" w:rsidRPr="00F11D34">
        <w:rPr>
          <w:rFonts w:ascii="Times New Roman" w:eastAsia="Times New Roman" w:hAnsi="Times New Roman" w:cs="Times New Roman"/>
          <w:sz w:val="24"/>
          <w:szCs w:val="24"/>
          <w:lang w:eastAsia="ru-RU"/>
        </w:rPr>
        <w:t xml:space="preserve"> учреждени</w:t>
      </w:r>
      <w:r w:rsidR="00F11D34">
        <w:rPr>
          <w:rFonts w:ascii="Times New Roman" w:eastAsia="Times New Roman" w:hAnsi="Times New Roman" w:cs="Times New Roman"/>
          <w:sz w:val="24"/>
          <w:szCs w:val="24"/>
          <w:lang w:eastAsia="ru-RU"/>
        </w:rPr>
        <w:t>я</w:t>
      </w:r>
      <w:r w:rsidR="00F11D34" w:rsidRPr="00F11D34">
        <w:rPr>
          <w:rFonts w:ascii="Times New Roman" w:eastAsia="Times New Roman" w:hAnsi="Times New Roman" w:cs="Times New Roman"/>
          <w:sz w:val="24"/>
          <w:szCs w:val="24"/>
          <w:lang w:eastAsia="ru-RU"/>
        </w:rPr>
        <w:t xml:space="preserve"> культуры Тверской области «Тверской государственный театр кукол» </w:t>
      </w:r>
      <w:r>
        <w:rPr>
          <w:rFonts w:ascii="Times New Roman" w:eastAsia="Times New Roman" w:hAnsi="Times New Roman" w:cs="Times New Roman"/>
          <w:sz w:val="24"/>
          <w:szCs w:val="24"/>
          <w:lang w:eastAsia="ru-RU"/>
        </w:rPr>
        <w:t xml:space="preserve">(далее – Заказчик): </w:t>
      </w:r>
      <w:r w:rsidR="00AE4133">
        <w:rPr>
          <w:rFonts w:ascii="Times New Roman" w:eastAsia="Times New Roman" w:hAnsi="Times New Roman" w:cs="Times New Roman"/>
          <w:sz w:val="24"/>
          <w:szCs w:val="24"/>
          <w:lang w:eastAsia="ru-RU"/>
        </w:rPr>
        <w:t>***</w:t>
      </w:r>
      <w:r w:rsidR="00F11D34">
        <w:rPr>
          <w:rFonts w:ascii="Times New Roman" w:eastAsia="Times New Roman" w:hAnsi="Times New Roman" w:cs="Times New Roman"/>
          <w:sz w:val="24"/>
          <w:szCs w:val="24"/>
          <w:lang w:eastAsia="ru-RU"/>
        </w:rPr>
        <w:t xml:space="preserve"> (по доверенности);</w:t>
      </w:r>
    </w:p>
    <w:p w:rsidR="00F11D34" w:rsidRDefault="00F11D34" w:rsidP="00D415C3">
      <w:pPr>
        <w:spacing w:after="0" w:line="240" w:lineRule="auto"/>
        <w:ind w:firstLine="709"/>
        <w:jc w:val="both"/>
        <w:rPr>
          <w:rFonts w:ascii="Times New Roman" w:eastAsia="Times New Roman" w:hAnsi="Times New Roman" w:cs="Times New Roman"/>
          <w:sz w:val="24"/>
          <w:szCs w:val="24"/>
          <w:lang w:eastAsia="ru-RU"/>
        </w:rPr>
      </w:pPr>
      <w:r w:rsidRPr="00F11D34">
        <w:rPr>
          <w:rFonts w:ascii="Times New Roman" w:eastAsia="Times New Roman" w:hAnsi="Times New Roman" w:cs="Times New Roman"/>
          <w:sz w:val="24"/>
          <w:szCs w:val="24"/>
          <w:lang w:eastAsia="ru-RU"/>
        </w:rPr>
        <w:t xml:space="preserve">Комитета государственного заказа Тверской области (далее – Заказчик): </w:t>
      </w:r>
      <w:r w:rsidR="00AE413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(по доверенности);</w:t>
      </w:r>
    </w:p>
    <w:p w:rsidR="005944A0" w:rsidRDefault="00EA639D" w:rsidP="00A76B9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944A0" w:rsidRPr="005944A0">
        <w:rPr>
          <w:rFonts w:ascii="Times New Roman" w:eastAsia="Times New Roman" w:hAnsi="Times New Roman" w:cs="Times New Roman"/>
          <w:sz w:val="24"/>
          <w:szCs w:val="24"/>
          <w:lang w:eastAsia="ru-RU"/>
        </w:rPr>
        <w:t>редставители</w:t>
      </w:r>
      <w:r w:rsidR="003A5828">
        <w:rPr>
          <w:rFonts w:ascii="Times New Roman" w:eastAsia="Times New Roman" w:hAnsi="Times New Roman" w:cs="Times New Roman"/>
          <w:sz w:val="24"/>
          <w:szCs w:val="24"/>
          <w:lang w:eastAsia="ru-RU"/>
        </w:rPr>
        <w:t xml:space="preserve"> </w:t>
      </w:r>
      <w:r w:rsidR="00D415C3" w:rsidRPr="00D415C3">
        <w:rPr>
          <w:rFonts w:ascii="Times New Roman" w:eastAsia="Times New Roman" w:hAnsi="Times New Roman" w:cs="Times New Roman"/>
          <w:sz w:val="24"/>
          <w:szCs w:val="24"/>
          <w:lang w:eastAsia="ru-RU"/>
        </w:rPr>
        <w:t xml:space="preserve">ИП </w:t>
      </w:r>
      <w:proofErr w:type="spellStart"/>
      <w:r w:rsidR="00D415C3" w:rsidRPr="00D415C3">
        <w:rPr>
          <w:rFonts w:ascii="Times New Roman" w:eastAsia="Times New Roman" w:hAnsi="Times New Roman" w:cs="Times New Roman"/>
          <w:sz w:val="24"/>
          <w:szCs w:val="24"/>
          <w:lang w:eastAsia="ru-RU"/>
        </w:rPr>
        <w:t>Кремешков</w:t>
      </w:r>
      <w:r w:rsidR="00F11D34">
        <w:rPr>
          <w:rFonts w:ascii="Times New Roman" w:eastAsia="Times New Roman" w:hAnsi="Times New Roman" w:cs="Times New Roman"/>
          <w:sz w:val="24"/>
          <w:szCs w:val="24"/>
          <w:lang w:eastAsia="ru-RU"/>
        </w:rPr>
        <w:t>ой</w:t>
      </w:r>
      <w:proofErr w:type="spellEnd"/>
      <w:r w:rsidR="00D415C3" w:rsidRPr="00D415C3">
        <w:rPr>
          <w:rFonts w:ascii="Times New Roman" w:eastAsia="Times New Roman" w:hAnsi="Times New Roman" w:cs="Times New Roman"/>
          <w:sz w:val="24"/>
          <w:szCs w:val="24"/>
          <w:lang w:eastAsia="ru-RU"/>
        </w:rPr>
        <w:t xml:space="preserve"> А.А.</w:t>
      </w:r>
      <w:r w:rsidRPr="00EA639D">
        <w:rPr>
          <w:rFonts w:ascii="Times New Roman" w:eastAsia="Times New Roman" w:hAnsi="Times New Roman" w:cs="Times New Roman"/>
          <w:sz w:val="24"/>
          <w:szCs w:val="24"/>
          <w:lang w:eastAsia="ru-RU"/>
        </w:rPr>
        <w:t xml:space="preserve"> </w:t>
      </w:r>
      <w:r w:rsidR="005944A0">
        <w:rPr>
          <w:rFonts w:ascii="Times New Roman" w:eastAsia="Times New Roman" w:hAnsi="Times New Roman" w:cs="Times New Roman"/>
          <w:sz w:val="24"/>
          <w:szCs w:val="24"/>
          <w:lang w:eastAsia="ru-RU"/>
        </w:rPr>
        <w:t>(далее – Заявитель)</w:t>
      </w:r>
      <w:r w:rsidR="008E66C3">
        <w:rPr>
          <w:rFonts w:ascii="Times New Roman" w:eastAsia="Times New Roman" w:hAnsi="Times New Roman" w:cs="Times New Roman"/>
          <w:sz w:val="24"/>
          <w:szCs w:val="24"/>
          <w:lang w:eastAsia="ru-RU"/>
        </w:rPr>
        <w:t xml:space="preserve">, </w:t>
      </w:r>
      <w:r w:rsidR="005944A0" w:rsidRPr="005944A0">
        <w:rPr>
          <w:rFonts w:ascii="Times New Roman" w:eastAsia="Times New Roman" w:hAnsi="Times New Roman" w:cs="Times New Roman"/>
          <w:sz w:val="24"/>
          <w:szCs w:val="24"/>
          <w:lang w:eastAsia="ru-RU"/>
        </w:rPr>
        <w:t xml:space="preserve">на заседание Комиссии не явились, о дате, времени и месте рассмотрения обращения посредством системы </w:t>
      </w:r>
      <w:proofErr w:type="spellStart"/>
      <w:r w:rsidR="005944A0" w:rsidRPr="005944A0">
        <w:rPr>
          <w:rFonts w:ascii="Times New Roman" w:eastAsia="Times New Roman" w:hAnsi="Times New Roman" w:cs="Times New Roman"/>
          <w:sz w:val="24"/>
          <w:szCs w:val="24"/>
          <w:lang w:eastAsia="ru-RU"/>
        </w:rPr>
        <w:t>видеооконференц</w:t>
      </w:r>
      <w:proofErr w:type="spellEnd"/>
      <w:r w:rsidR="005944A0" w:rsidRPr="005944A0">
        <w:rPr>
          <w:rFonts w:ascii="Times New Roman" w:eastAsia="Times New Roman" w:hAnsi="Times New Roman" w:cs="Times New Roman"/>
          <w:sz w:val="24"/>
          <w:szCs w:val="24"/>
          <w:lang w:eastAsia="ru-RU"/>
        </w:rPr>
        <w:t>-связ</w:t>
      </w:r>
      <w:r w:rsidR="005944A0">
        <w:rPr>
          <w:rFonts w:ascii="Times New Roman" w:eastAsia="Times New Roman" w:hAnsi="Times New Roman" w:cs="Times New Roman"/>
          <w:sz w:val="24"/>
          <w:szCs w:val="24"/>
          <w:lang w:eastAsia="ru-RU"/>
        </w:rPr>
        <w:t>и уведомлены надлежащим образом,</w:t>
      </w:r>
    </w:p>
    <w:p w:rsidR="00F20D7A" w:rsidRDefault="00FF7F3A" w:rsidP="00F20D7A">
      <w:pPr>
        <w:spacing w:after="0" w:line="240" w:lineRule="auto"/>
        <w:ind w:firstLine="709"/>
        <w:jc w:val="both"/>
        <w:rPr>
          <w:rFonts w:ascii="Times New Roman" w:eastAsia="Times New Roman" w:hAnsi="Times New Roman" w:cs="Times New Roman"/>
          <w:sz w:val="24"/>
          <w:szCs w:val="24"/>
          <w:lang w:eastAsia="ru-RU"/>
        </w:rPr>
      </w:pPr>
      <w:r w:rsidRPr="00FF7F3A">
        <w:rPr>
          <w:rFonts w:ascii="Times New Roman" w:eastAsia="Times New Roman" w:hAnsi="Times New Roman" w:cs="Times New Roman"/>
          <w:sz w:val="24"/>
          <w:szCs w:val="24"/>
          <w:lang w:eastAsia="ru-RU"/>
        </w:rPr>
        <w:t xml:space="preserve">рассмотрев посредством системы </w:t>
      </w:r>
      <w:proofErr w:type="spellStart"/>
      <w:r w:rsidRPr="00FF7F3A">
        <w:rPr>
          <w:rFonts w:ascii="Times New Roman" w:eastAsia="Times New Roman" w:hAnsi="Times New Roman" w:cs="Times New Roman"/>
          <w:sz w:val="24"/>
          <w:szCs w:val="24"/>
          <w:lang w:eastAsia="ru-RU"/>
        </w:rPr>
        <w:t>видеооконференц</w:t>
      </w:r>
      <w:proofErr w:type="spellEnd"/>
      <w:r w:rsidRPr="00FF7F3A">
        <w:rPr>
          <w:rFonts w:ascii="Times New Roman" w:eastAsia="Times New Roman" w:hAnsi="Times New Roman" w:cs="Times New Roman"/>
          <w:sz w:val="24"/>
          <w:szCs w:val="24"/>
          <w:lang w:eastAsia="ru-RU"/>
        </w:rPr>
        <w:t xml:space="preserve">-связи,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w:t>
      </w:r>
      <w:r w:rsidRPr="00FF7F3A">
        <w:rPr>
          <w:rFonts w:ascii="Times New Roman" w:eastAsia="Times New Roman" w:hAnsi="Times New Roman" w:cs="Times New Roman"/>
          <w:sz w:val="24"/>
          <w:szCs w:val="24"/>
          <w:lang w:eastAsia="ru-RU"/>
        </w:rPr>
        <w:lastRenderedPageBreak/>
        <w:t xml:space="preserve">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w:t>
      </w:r>
      <w:r w:rsidR="003A5828">
        <w:rPr>
          <w:rFonts w:ascii="Times New Roman" w:eastAsia="Times New Roman" w:hAnsi="Times New Roman" w:cs="Times New Roman"/>
          <w:sz w:val="24"/>
          <w:szCs w:val="24"/>
          <w:lang w:eastAsia="ru-RU"/>
        </w:rPr>
        <w:t>Заявителя</w:t>
      </w:r>
      <w:r>
        <w:rPr>
          <w:rFonts w:ascii="Times New Roman" w:eastAsia="Times New Roman" w:hAnsi="Times New Roman" w:cs="Times New Roman"/>
          <w:sz w:val="24"/>
          <w:szCs w:val="24"/>
          <w:lang w:eastAsia="ru-RU"/>
        </w:rPr>
        <w:t xml:space="preserve"> и проведя внеплановую проверку</w:t>
      </w:r>
      <w:r w:rsidR="002B4AB4" w:rsidRPr="00A76B98">
        <w:rPr>
          <w:rFonts w:ascii="Times New Roman" w:eastAsia="Times New Roman" w:hAnsi="Times New Roman" w:cs="Times New Roman"/>
          <w:sz w:val="24"/>
          <w:szCs w:val="24"/>
          <w:lang w:eastAsia="ru-RU"/>
        </w:rPr>
        <w:t>,</w:t>
      </w:r>
    </w:p>
    <w:p w:rsidR="00F20D7A" w:rsidRDefault="00F20D7A" w:rsidP="00F20D7A">
      <w:pPr>
        <w:spacing w:after="0" w:line="240" w:lineRule="auto"/>
        <w:ind w:firstLine="709"/>
        <w:jc w:val="both"/>
        <w:rPr>
          <w:rFonts w:ascii="Times New Roman" w:eastAsia="Times New Roman" w:hAnsi="Times New Roman" w:cs="Times New Roman"/>
          <w:sz w:val="24"/>
          <w:szCs w:val="24"/>
          <w:lang w:eastAsia="ru-RU"/>
        </w:rPr>
      </w:pPr>
    </w:p>
    <w:p w:rsidR="008E66C3" w:rsidRPr="00F20D7A" w:rsidRDefault="00BD7CE2" w:rsidP="00F20D7A">
      <w:pPr>
        <w:spacing w:after="0" w:line="240" w:lineRule="auto"/>
        <w:ind w:firstLine="709"/>
        <w:jc w:val="center"/>
        <w:rPr>
          <w:rFonts w:ascii="Times New Roman" w:eastAsia="Times New Roman" w:hAnsi="Times New Roman" w:cs="Times New Roman"/>
          <w:sz w:val="24"/>
          <w:szCs w:val="24"/>
          <w:lang w:eastAsia="ru-RU"/>
        </w:rPr>
      </w:pPr>
      <w:r w:rsidRPr="00A76B98">
        <w:rPr>
          <w:rFonts w:ascii="Times New Roman" w:eastAsia="Times New Roman" w:hAnsi="Times New Roman" w:cs="Times New Roman"/>
          <w:b/>
          <w:sz w:val="24"/>
          <w:szCs w:val="24"/>
          <w:lang w:eastAsia="ru-RU"/>
        </w:rPr>
        <w:t>УСТАНОВИЛА:</w:t>
      </w:r>
    </w:p>
    <w:p w:rsidR="00A41C6D" w:rsidRPr="00A76B98" w:rsidRDefault="00A41C6D" w:rsidP="00A76B98">
      <w:pPr>
        <w:spacing w:after="0" w:line="240" w:lineRule="auto"/>
        <w:ind w:firstLine="709"/>
        <w:jc w:val="center"/>
        <w:rPr>
          <w:rFonts w:ascii="Times New Roman" w:eastAsia="Times New Roman" w:hAnsi="Times New Roman" w:cs="Times New Roman"/>
          <w:b/>
          <w:sz w:val="24"/>
          <w:szCs w:val="24"/>
          <w:lang w:eastAsia="ru-RU"/>
        </w:rPr>
      </w:pPr>
    </w:p>
    <w:p w:rsidR="00D05D49" w:rsidRPr="009B5FAB" w:rsidRDefault="001B69F2" w:rsidP="00FF6F3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В Тверское УФАС </w:t>
      </w:r>
      <w:r w:rsidRPr="00A310A3">
        <w:rPr>
          <w:rFonts w:ascii="Times New Roman" w:eastAsia="Times New Roman" w:hAnsi="Times New Roman" w:cs="Times New Roman"/>
          <w:bCs/>
          <w:sz w:val="24"/>
          <w:szCs w:val="24"/>
          <w:lang w:eastAsia="ru-RU"/>
        </w:rPr>
        <w:t xml:space="preserve">России </w:t>
      </w:r>
      <w:r w:rsidR="00F11D34">
        <w:rPr>
          <w:rFonts w:ascii="Times New Roman" w:eastAsia="Times New Roman" w:hAnsi="Times New Roman" w:cs="Times New Roman"/>
          <w:bCs/>
          <w:sz w:val="24"/>
          <w:szCs w:val="24"/>
          <w:lang w:eastAsia="ru-RU"/>
        </w:rPr>
        <w:t>2</w:t>
      </w:r>
      <w:r w:rsidR="00D415C3">
        <w:rPr>
          <w:rFonts w:ascii="Times New Roman" w:eastAsia="Times New Roman" w:hAnsi="Times New Roman" w:cs="Times New Roman"/>
          <w:bCs/>
          <w:sz w:val="24"/>
          <w:szCs w:val="24"/>
          <w:lang w:eastAsia="ru-RU"/>
        </w:rPr>
        <w:t>3</w:t>
      </w:r>
      <w:r w:rsidR="009B5FAB" w:rsidRPr="009B5FAB">
        <w:rPr>
          <w:rFonts w:ascii="Times New Roman" w:eastAsia="Times New Roman" w:hAnsi="Times New Roman" w:cs="Times New Roman"/>
          <w:sz w:val="24"/>
          <w:szCs w:val="24"/>
          <w:lang w:eastAsia="ru-RU"/>
        </w:rPr>
        <w:t>.06</w:t>
      </w:r>
      <w:r w:rsidR="00D05D49" w:rsidRPr="009B5FAB">
        <w:rPr>
          <w:rFonts w:ascii="Times New Roman" w:eastAsia="Times New Roman" w:hAnsi="Times New Roman" w:cs="Times New Roman"/>
          <w:sz w:val="24"/>
          <w:szCs w:val="24"/>
          <w:lang w:eastAsia="ru-RU"/>
        </w:rPr>
        <w:t>.2022</w:t>
      </w:r>
      <w:r w:rsidR="00A41C6D" w:rsidRPr="009B5FAB">
        <w:rPr>
          <w:rFonts w:ascii="Times New Roman" w:eastAsia="Times New Roman" w:hAnsi="Times New Roman" w:cs="Times New Roman"/>
          <w:sz w:val="24"/>
          <w:szCs w:val="24"/>
          <w:lang w:eastAsia="ru-RU"/>
        </w:rPr>
        <w:t xml:space="preserve"> поступила жалоба Заявителя </w:t>
      </w:r>
      <w:r w:rsidRPr="009B5FAB">
        <w:rPr>
          <w:rFonts w:ascii="Times New Roman" w:eastAsia="Times New Roman" w:hAnsi="Times New Roman" w:cs="Times New Roman"/>
          <w:sz w:val="24"/>
          <w:szCs w:val="24"/>
          <w:lang w:eastAsia="ru-RU"/>
        </w:rPr>
        <w:t xml:space="preserve">на </w:t>
      </w:r>
      <w:r w:rsidR="008F4FC5" w:rsidRPr="009B5FAB">
        <w:rPr>
          <w:rFonts w:ascii="Times New Roman" w:eastAsia="Times New Roman" w:hAnsi="Times New Roman" w:cs="Times New Roman"/>
          <w:sz w:val="24"/>
          <w:szCs w:val="24"/>
          <w:lang w:eastAsia="ru-RU"/>
        </w:rPr>
        <w:t>действия/бездействие Заказчика</w:t>
      </w:r>
      <w:r w:rsidR="003A5828" w:rsidRPr="009B5FAB">
        <w:rPr>
          <w:rFonts w:ascii="Times New Roman" w:eastAsia="Times New Roman" w:hAnsi="Times New Roman" w:cs="Times New Roman"/>
          <w:sz w:val="24"/>
          <w:szCs w:val="24"/>
          <w:lang w:eastAsia="ru-RU"/>
        </w:rPr>
        <w:t xml:space="preserve"> при проведении </w:t>
      </w:r>
      <w:r w:rsidR="00D415C3" w:rsidRPr="00D415C3">
        <w:rPr>
          <w:rFonts w:ascii="Times New Roman" w:eastAsia="Times New Roman" w:hAnsi="Times New Roman" w:cs="Times New Roman"/>
          <w:sz w:val="24"/>
          <w:szCs w:val="24"/>
          <w:lang w:eastAsia="ru-RU"/>
        </w:rPr>
        <w:t xml:space="preserve">открытого конкурса на выполнение </w:t>
      </w:r>
      <w:r w:rsidR="00662058" w:rsidRPr="00662058">
        <w:rPr>
          <w:rFonts w:ascii="Times New Roman" w:eastAsia="Times New Roman" w:hAnsi="Times New Roman" w:cs="Times New Roman"/>
          <w:sz w:val="24"/>
          <w:szCs w:val="24"/>
          <w:lang w:eastAsia="ru-RU"/>
        </w:rPr>
        <w:t>работ по капитальному ремонту объекта капитального строительства в сфере культуры (кровли здания)</w:t>
      </w:r>
      <w:r w:rsidR="00D415C3" w:rsidRPr="00D415C3">
        <w:rPr>
          <w:rFonts w:ascii="Times New Roman" w:eastAsia="Times New Roman" w:hAnsi="Times New Roman" w:cs="Times New Roman"/>
          <w:sz w:val="24"/>
          <w:szCs w:val="24"/>
          <w:lang w:eastAsia="ru-RU"/>
        </w:rPr>
        <w:t xml:space="preserve"> (извещение от </w:t>
      </w:r>
      <w:r w:rsidR="00662058" w:rsidRPr="00662058">
        <w:rPr>
          <w:rFonts w:ascii="Times New Roman" w:eastAsia="Times New Roman" w:hAnsi="Times New Roman" w:cs="Times New Roman"/>
          <w:sz w:val="24"/>
          <w:szCs w:val="24"/>
          <w:lang w:eastAsia="ru-RU"/>
        </w:rPr>
        <w:t>07.06.2022</w:t>
      </w:r>
      <w:r w:rsidR="00D415C3">
        <w:rPr>
          <w:rFonts w:ascii="Times New Roman" w:eastAsia="Times New Roman" w:hAnsi="Times New Roman" w:cs="Times New Roman"/>
          <w:sz w:val="24"/>
          <w:szCs w:val="24"/>
          <w:lang w:eastAsia="ru-RU"/>
        </w:rPr>
        <w:t xml:space="preserve"> № </w:t>
      </w:r>
      <w:r w:rsidR="00662058" w:rsidRPr="00662058">
        <w:rPr>
          <w:rFonts w:ascii="Times New Roman" w:eastAsia="Times New Roman" w:hAnsi="Times New Roman" w:cs="Times New Roman"/>
          <w:sz w:val="24"/>
          <w:szCs w:val="24"/>
          <w:lang w:eastAsia="ru-RU"/>
        </w:rPr>
        <w:t>0136500001122002685</w:t>
      </w:r>
      <w:r w:rsidR="00662058">
        <w:rPr>
          <w:rFonts w:ascii="Times New Roman" w:eastAsia="Times New Roman" w:hAnsi="Times New Roman" w:cs="Times New Roman"/>
          <w:sz w:val="24"/>
          <w:szCs w:val="24"/>
          <w:lang w:eastAsia="ru-RU"/>
        </w:rPr>
        <w:t xml:space="preserve"> </w:t>
      </w:r>
      <w:r w:rsidR="001448CC" w:rsidRPr="009B5FAB">
        <w:rPr>
          <w:rFonts w:ascii="Times New Roman" w:eastAsia="Times New Roman" w:hAnsi="Times New Roman" w:cs="Times New Roman"/>
          <w:sz w:val="24"/>
          <w:szCs w:val="24"/>
          <w:lang w:eastAsia="ru-RU"/>
        </w:rPr>
        <w:t xml:space="preserve">на официальном сайте Единой информационной системы в сфере закупок – </w:t>
      </w:r>
      <w:hyperlink r:id="rId8" w:history="1">
        <w:r w:rsidR="001448CC" w:rsidRPr="009B5FAB">
          <w:rPr>
            <w:rFonts w:ascii="Times New Roman" w:eastAsia="Times New Roman" w:hAnsi="Times New Roman" w:cs="Times New Roman"/>
            <w:sz w:val="24"/>
            <w:szCs w:val="24"/>
            <w:lang w:eastAsia="ru-RU"/>
          </w:rPr>
          <w:t>www.zakupki.gov.ru</w:t>
        </w:r>
      </w:hyperlink>
      <w:r w:rsidR="001448CC" w:rsidRPr="009B5FAB">
        <w:rPr>
          <w:rFonts w:ascii="Times New Roman" w:eastAsia="Times New Roman" w:hAnsi="Times New Roman" w:cs="Times New Roman"/>
          <w:sz w:val="24"/>
          <w:szCs w:val="24"/>
          <w:lang w:eastAsia="ru-RU"/>
        </w:rPr>
        <w:t xml:space="preserve">) </w:t>
      </w:r>
      <w:r w:rsidR="00A41C6D" w:rsidRPr="009B5FAB">
        <w:rPr>
          <w:rFonts w:ascii="Times New Roman" w:eastAsia="Times New Roman" w:hAnsi="Times New Roman" w:cs="Times New Roman"/>
          <w:sz w:val="24"/>
          <w:szCs w:val="24"/>
          <w:lang w:eastAsia="ru-RU"/>
        </w:rPr>
        <w:t xml:space="preserve">(далее – </w:t>
      </w:r>
      <w:r w:rsidR="00201B16">
        <w:rPr>
          <w:rFonts w:ascii="Times New Roman" w:eastAsia="Times New Roman" w:hAnsi="Times New Roman" w:cs="Times New Roman"/>
          <w:sz w:val="24"/>
          <w:szCs w:val="24"/>
          <w:lang w:eastAsia="ru-RU"/>
        </w:rPr>
        <w:t>Конкурс</w:t>
      </w:r>
      <w:r w:rsidR="00A41C6D" w:rsidRPr="009B5FAB">
        <w:rPr>
          <w:rFonts w:ascii="Times New Roman" w:eastAsia="Times New Roman" w:hAnsi="Times New Roman" w:cs="Times New Roman"/>
          <w:sz w:val="24"/>
          <w:szCs w:val="24"/>
          <w:lang w:eastAsia="ru-RU"/>
        </w:rPr>
        <w:t xml:space="preserve">). </w:t>
      </w:r>
    </w:p>
    <w:p w:rsidR="00D415C3" w:rsidRDefault="0010640B" w:rsidP="00662058">
      <w:pPr>
        <w:spacing w:after="0" w:line="240" w:lineRule="auto"/>
        <w:ind w:firstLine="709"/>
        <w:jc w:val="both"/>
        <w:rPr>
          <w:rFonts w:ascii="Times New Roman" w:eastAsia="Times New Roman" w:hAnsi="Times New Roman" w:cs="Times New Roman"/>
          <w:sz w:val="24"/>
          <w:szCs w:val="24"/>
          <w:lang w:eastAsia="ru-RU"/>
        </w:rPr>
      </w:pPr>
      <w:r w:rsidRPr="009B5FAB">
        <w:rPr>
          <w:rFonts w:ascii="Times New Roman" w:eastAsia="Times New Roman" w:hAnsi="Times New Roman" w:cs="Times New Roman"/>
          <w:sz w:val="24"/>
          <w:szCs w:val="24"/>
          <w:lang w:eastAsia="ru-RU"/>
        </w:rPr>
        <w:t>Согласно довод</w:t>
      </w:r>
      <w:r w:rsidR="00D415C3">
        <w:rPr>
          <w:rFonts w:ascii="Times New Roman" w:eastAsia="Times New Roman" w:hAnsi="Times New Roman" w:cs="Times New Roman"/>
          <w:sz w:val="24"/>
          <w:szCs w:val="24"/>
          <w:lang w:eastAsia="ru-RU"/>
        </w:rPr>
        <w:t>ам</w:t>
      </w:r>
      <w:r w:rsidRPr="009B5FAB">
        <w:rPr>
          <w:rFonts w:ascii="Times New Roman" w:eastAsia="Times New Roman" w:hAnsi="Times New Roman" w:cs="Times New Roman"/>
          <w:sz w:val="24"/>
          <w:szCs w:val="24"/>
          <w:lang w:eastAsia="ru-RU"/>
        </w:rPr>
        <w:t xml:space="preserve"> жалобы, Заказчиком</w:t>
      </w:r>
      <w:r w:rsidR="00662058">
        <w:rPr>
          <w:rFonts w:ascii="Times New Roman" w:eastAsia="Times New Roman" w:hAnsi="Times New Roman" w:cs="Times New Roman"/>
          <w:sz w:val="24"/>
          <w:szCs w:val="24"/>
          <w:lang w:eastAsia="ru-RU"/>
        </w:rPr>
        <w:t xml:space="preserve"> установлен ненадлежащий порядок оценки. </w:t>
      </w:r>
    </w:p>
    <w:p w:rsidR="00201B16" w:rsidRDefault="00201B16" w:rsidP="00A41C6D">
      <w:pPr>
        <w:spacing w:after="0" w:line="240" w:lineRule="auto"/>
        <w:ind w:firstLine="709"/>
        <w:jc w:val="both"/>
        <w:rPr>
          <w:rFonts w:ascii="Times New Roman" w:eastAsia="Times New Roman" w:hAnsi="Times New Roman" w:cs="Times New Roman"/>
          <w:sz w:val="24"/>
          <w:szCs w:val="24"/>
          <w:lang w:eastAsia="ru-RU"/>
        </w:rPr>
      </w:pPr>
    </w:p>
    <w:p w:rsidR="00A41C6D" w:rsidRDefault="00A41C6D" w:rsidP="00A41C6D">
      <w:pPr>
        <w:spacing w:after="0" w:line="240" w:lineRule="auto"/>
        <w:ind w:firstLine="709"/>
        <w:jc w:val="both"/>
        <w:rPr>
          <w:rFonts w:ascii="Times New Roman" w:eastAsia="Times New Roman" w:hAnsi="Times New Roman" w:cs="Times New Roman"/>
          <w:bCs/>
          <w:sz w:val="24"/>
          <w:szCs w:val="24"/>
          <w:lang w:eastAsia="ru-RU"/>
        </w:rPr>
      </w:pPr>
      <w:r w:rsidRPr="00CC5E13">
        <w:rPr>
          <w:rFonts w:ascii="Times New Roman" w:eastAsia="Times New Roman" w:hAnsi="Times New Roman" w:cs="Times New Roman"/>
          <w:bCs/>
          <w:sz w:val="24"/>
          <w:szCs w:val="24"/>
          <w:lang w:eastAsia="ru-RU"/>
        </w:rPr>
        <w:t>В результате изучения представленных документов и пояснений, рассмотрения доводов жалобы, Комиссия установила следующее.</w:t>
      </w:r>
    </w:p>
    <w:p w:rsidR="003A5828" w:rsidRPr="00CC5E13" w:rsidRDefault="003A5828" w:rsidP="00A41C6D">
      <w:pPr>
        <w:spacing w:after="0" w:line="240" w:lineRule="auto"/>
        <w:ind w:firstLine="709"/>
        <w:jc w:val="both"/>
        <w:rPr>
          <w:rFonts w:ascii="Times New Roman" w:eastAsia="Times New Roman" w:hAnsi="Times New Roman" w:cs="Times New Roman"/>
          <w:bCs/>
          <w:sz w:val="24"/>
          <w:szCs w:val="24"/>
          <w:lang w:eastAsia="ru-RU"/>
        </w:rPr>
      </w:pPr>
    </w:p>
    <w:p w:rsidR="00A41C6D" w:rsidRPr="00CC5E13" w:rsidRDefault="00A41C6D" w:rsidP="00A41C6D">
      <w:pPr>
        <w:spacing w:after="0" w:line="240" w:lineRule="auto"/>
        <w:ind w:firstLine="709"/>
        <w:jc w:val="both"/>
        <w:rPr>
          <w:rFonts w:ascii="Times New Roman" w:eastAsia="Times New Roman" w:hAnsi="Times New Roman" w:cs="Times New Roman"/>
          <w:bCs/>
          <w:sz w:val="24"/>
          <w:szCs w:val="24"/>
          <w:lang w:eastAsia="ru-RU"/>
        </w:rPr>
      </w:pPr>
      <w:r w:rsidRPr="00CC5E13">
        <w:rPr>
          <w:rFonts w:ascii="Times New Roman" w:eastAsia="Times New Roman" w:hAnsi="Times New Roman" w:cs="Times New Roman"/>
          <w:bCs/>
          <w:sz w:val="24"/>
          <w:szCs w:val="24"/>
          <w:lang w:eastAsia="ru-RU"/>
        </w:rPr>
        <w:t xml:space="preserve">В соответствии с извещением о проведении </w:t>
      </w:r>
      <w:r w:rsidR="00201B16">
        <w:rPr>
          <w:rFonts w:ascii="Times New Roman" w:eastAsia="Times New Roman" w:hAnsi="Times New Roman" w:cs="Times New Roman"/>
          <w:bCs/>
          <w:sz w:val="24"/>
          <w:szCs w:val="24"/>
          <w:lang w:eastAsia="ru-RU"/>
        </w:rPr>
        <w:t>Конкурса</w:t>
      </w:r>
      <w:r w:rsidRPr="00CC5E13">
        <w:rPr>
          <w:rFonts w:ascii="Times New Roman" w:eastAsia="Times New Roman" w:hAnsi="Times New Roman" w:cs="Times New Roman"/>
          <w:bCs/>
          <w:sz w:val="24"/>
          <w:szCs w:val="24"/>
          <w:lang w:eastAsia="ru-RU"/>
        </w:rPr>
        <w:t>:</w:t>
      </w:r>
    </w:p>
    <w:p w:rsidR="00A41C6D" w:rsidRPr="00CC5E13" w:rsidRDefault="00A41C6D" w:rsidP="00A41C6D">
      <w:pPr>
        <w:spacing w:after="0" w:line="240" w:lineRule="auto"/>
        <w:ind w:firstLine="709"/>
        <w:jc w:val="both"/>
        <w:rPr>
          <w:rFonts w:ascii="Times New Roman" w:eastAsia="Times New Roman" w:hAnsi="Times New Roman" w:cs="Times New Roman"/>
          <w:bCs/>
          <w:sz w:val="24"/>
          <w:szCs w:val="24"/>
          <w:lang w:eastAsia="ru-RU"/>
        </w:rPr>
      </w:pPr>
      <w:r w:rsidRPr="00CC5E13">
        <w:rPr>
          <w:rFonts w:ascii="Times New Roman" w:eastAsia="Times New Roman" w:hAnsi="Times New Roman" w:cs="Times New Roman"/>
          <w:bCs/>
          <w:sz w:val="24"/>
          <w:szCs w:val="24"/>
          <w:lang w:eastAsia="ru-RU"/>
        </w:rPr>
        <w:t>1)</w:t>
      </w:r>
      <w:r w:rsidRPr="00CC5E13">
        <w:rPr>
          <w:rFonts w:ascii="Times New Roman" w:eastAsia="Times New Roman" w:hAnsi="Times New Roman" w:cs="Times New Roman"/>
          <w:bCs/>
          <w:sz w:val="24"/>
          <w:szCs w:val="24"/>
          <w:lang w:eastAsia="ru-RU"/>
        </w:rPr>
        <w:tab/>
        <w:t xml:space="preserve">извещение о проведении </w:t>
      </w:r>
      <w:r w:rsidR="00201B16">
        <w:rPr>
          <w:rFonts w:ascii="Times New Roman" w:eastAsia="Times New Roman" w:hAnsi="Times New Roman" w:cs="Times New Roman"/>
          <w:bCs/>
          <w:sz w:val="24"/>
          <w:szCs w:val="24"/>
          <w:lang w:eastAsia="ru-RU"/>
        </w:rPr>
        <w:t>Конкурса</w:t>
      </w:r>
      <w:r w:rsidRPr="00CC5E13">
        <w:rPr>
          <w:rFonts w:ascii="Times New Roman" w:eastAsia="Times New Roman" w:hAnsi="Times New Roman" w:cs="Times New Roman"/>
          <w:bCs/>
          <w:sz w:val="24"/>
          <w:szCs w:val="24"/>
          <w:lang w:eastAsia="ru-RU"/>
        </w:rPr>
        <w:t xml:space="preserve"> размещено на Официальном сайте</w:t>
      </w:r>
      <w:r w:rsidR="00FE1655" w:rsidRPr="00CC5E13">
        <w:rPr>
          <w:rFonts w:ascii="Times New Roman" w:eastAsia="Times New Roman" w:hAnsi="Times New Roman" w:cs="Times New Roman"/>
          <w:bCs/>
          <w:sz w:val="24"/>
          <w:szCs w:val="24"/>
          <w:lang w:eastAsia="ru-RU"/>
        </w:rPr>
        <w:t xml:space="preserve"> </w:t>
      </w:r>
      <w:r w:rsidR="00662058" w:rsidRPr="00662058">
        <w:rPr>
          <w:rFonts w:ascii="Times New Roman" w:eastAsia="Times New Roman" w:hAnsi="Times New Roman" w:cs="Times New Roman"/>
          <w:bCs/>
          <w:sz w:val="24"/>
          <w:szCs w:val="24"/>
          <w:lang w:eastAsia="ru-RU"/>
        </w:rPr>
        <w:t>07.06.2022</w:t>
      </w:r>
      <w:r w:rsidRPr="00CC5E13">
        <w:rPr>
          <w:rFonts w:ascii="Times New Roman" w:eastAsia="Times New Roman" w:hAnsi="Times New Roman" w:cs="Times New Roman"/>
          <w:bCs/>
          <w:sz w:val="24"/>
          <w:szCs w:val="24"/>
          <w:lang w:eastAsia="ru-RU"/>
        </w:rPr>
        <w:t>;</w:t>
      </w:r>
    </w:p>
    <w:p w:rsidR="00A41C6D" w:rsidRPr="00CC5E13" w:rsidRDefault="00A41C6D" w:rsidP="00A41C6D">
      <w:pPr>
        <w:spacing w:after="0" w:line="240" w:lineRule="auto"/>
        <w:ind w:firstLine="709"/>
        <w:jc w:val="both"/>
        <w:rPr>
          <w:rFonts w:ascii="Times New Roman" w:eastAsia="Times New Roman" w:hAnsi="Times New Roman" w:cs="Times New Roman"/>
          <w:bCs/>
          <w:sz w:val="24"/>
          <w:szCs w:val="24"/>
          <w:lang w:eastAsia="ru-RU"/>
        </w:rPr>
      </w:pPr>
      <w:r w:rsidRPr="00CC5E13">
        <w:rPr>
          <w:rFonts w:ascii="Times New Roman" w:eastAsia="Times New Roman" w:hAnsi="Times New Roman" w:cs="Times New Roman"/>
          <w:bCs/>
          <w:sz w:val="24"/>
          <w:szCs w:val="24"/>
          <w:lang w:eastAsia="ru-RU"/>
        </w:rPr>
        <w:t>2)</w:t>
      </w:r>
      <w:r w:rsidRPr="00CC5E13">
        <w:rPr>
          <w:rFonts w:ascii="Times New Roman" w:eastAsia="Times New Roman" w:hAnsi="Times New Roman" w:cs="Times New Roman"/>
          <w:bCs/>
          <w:sz w:val="24"/>
          <w:szCs w:val="24"/>
          <w:lang w:eastAsia="ru-RU"/>
        </w:rPr>
        <w:tab/>
        <w:t>начальная (максимальная) цена контракта –</w:t>
      </w:r>
      <w:r w:rsidR="00FE1655" w:rsidRPr="00CC5E13">
        <w:rPr>
          <w:rFonts w:ascii="Times New Roman" w:eastAsia="Times New Roman" w:hAnsi="Times New Roman" w:cs="Times New Roman"/>
          <w:bCs/>
          <w:sz w:val="24"/>
          <w:szCs w:val="24"/>
          <w:lang w:eastAsia="ru-RU"/>
        </w:rPr>
        <w:t xml:space="preserve"> </w:t>
      </w:r>
      <w:r w:rsidR="00662058" w:rsidRPr="00662058">
        <w:rPr>
          <w:rFonts w:ascii="Times New Roman" w:eastAsia="Times New Roman" w:hAnsi="Times New Roman" w:cs="Times New Roman"/>
          <w:bCs/>
          <w:sz w:val="24"/>
          <w:szCs w:val="24"/>
          <w:lang w:eastAsia="ru-RU"/>
        </w:rPr>
        <w:t>9 077 420,2</w:t>
      </w:r>
      <w:r w:rsidR="00662058">
        <w:rPr>
          <w:rFonts w:ascii="Times New Roman" w:eastAsia="Times New Roman" w:hAnsi="Times New Roman" w:cs="Times New Roman"/>
          <w:bCs/>
          <w:sz w:val="24"/>
          <w:szCs w:val="24"/>
          <w:lang w:eastAsia="ru-RU"/>
        </w:rPr>
        <w:t>3</w:t>
      </w:r>
      <w:r w:rsidR="00FE1655" w:rsidRPr="00CC5E13">
        <w:rPr>
          <w:rFonts w:ascii="Times New Roman" w:eastAsia="Times New Roman" w:hAnsi="Times New Roman" w:cs="Times New Roman"/>
          <w:bCs/>
          <w:sz w:val="24"/>
          <w:szCs w:val="24"/>
          <w:lang w:eastAsia="ru-RU"/>
        </w:rPr>
        <w:t xml:space="preserve"> </w:t>
      </w:r>
      <w:r w:rsidRPr="00CC5E13">
        <w:rPr>
          <w:rFonts w:ascii="Times New Roman" w:eastAsia="Times New Roman" w:hAnsi="Times New Roman" w:cs="Times New Roman"/>
          <w:bCs/>
          <w:sz w:val="24"/>
          <w:szCs w:val="24"/>
          <w:lang w:eastAsia="ru-RU"/>
        </w:rPr>
        <w:t>рублей;</w:t>
      </w:r>
    </w:p>
    <w:p w:rsidR="00824D50" w:rsidRDefault="00A41C6D" w:rsidP="00662058">
      <w:pPr>
        <w:spacing w:after="0" w:line="240" w:lineRule="auto"/>
        <w:ind w:firstLine="709"/>
        <w:jc w:val="both"/>
        <w:rPr>
          <w:rFonts w:ascii="Times New Roman" w:eastAsia="Times New Roman" w:hAnsi="Times New Roman" w:cs="Times New Roman"/>
          <w:bCs/>
          <w:sz w:val="24"/>
          <w:szCs w:val="24"/>
          <w:lang w:eastAsia="ru-RU"/>
        </w:rPr>
      </w:pPr>
      <w:r w:rsidRPr="00CC5E13">
        <w:rPr>
          <w:rFonts w:ascii="Times New Roman" w:eastAsia="Times New Roman" w:hAnsi="Times New Roman" w:cs="Times New Roman"/>
          <w:bCs/>
          <w:sz w:val="24"/>
          <w:szCs w:val="24"/>
          <w:lang w:eastAsia="ru-RU"/>
        </w:rPr>
        <w:t>3)</w:t>
      </w:r>
      <w:r w:rsidRPr="00CC5E13">
        <w:rPr>
          <w:rFonts w:ascii="Times New Roman" w:eastAsia="Times New Roman" w:hAnsi="Times New Roman" w:cs="Times New Roman"/>
          <w:bCs/>
          <w:sz w:val="24"/>
          <w:szCs w:val="24"/>
          <w:lang w:eastAsia="ru-RU"/>
        </w:rPr>
        <w:tab/>
        <w:t>дата окончания подачи заявок –</w:t>
      </w:r>
      <w:r w:rsidR="00FE1655" w:rsidRPr="00CC5E13">
        <w:rPr>
          <w:rFonts w:ascii="Times New Roman" w:eastAsia="Times New Roman" w:hAnsi="Times New Roman" w:cs="Times New Roman"/>
          <w:bCs/>
          <w:sz w:val="24"/>
          <w:szCs w:val="24"/>
          <w:lang w:eastAsia="ru-RU"/>
        </w:rPr>
        <w:t xml:space="preserve"> </w:t>
      </w:r>
      <w:r w:rsidR="00662058" w:rsidRPr="00662058">
        <w:rPr>
          <w:rFonts w:ascii="Times New Roman" w:eastAsia="Times New Roman" w:hAnsi="Times New Roman" w:cs="Times New Roman"/>
          <w:bCs/>
          <w:sz w:val="24"/>
          <w:szCs w:val="24"/>
          <w:lang w:eastAsia="ru-RU"/>
        </w:rPr>
        <w:t>24.06.2022</w:t>
      </w:r>
      <w:r w:rsidR="007F06CA" w:rsidRPr="00CC5E13">
        <w:rPr>
          <w:rFonts w:ascii="Times New Roman" w:eastAsia="Times New Roman" w:hAnsi="Times New Roman" w:cs="Times New Roman"/>
          <w:bCs/>
          <w:sz w:val="24"/>
          <w:szCs w:val="24"/>
          <w:lang w:eastAsia="ru-RU"/>
        </w:rPr>
        <w:t xml:space="preserve">, </w:t>
      </w:r>
      <w:r w:rsidR="008D60D1" w:rsidRPr="00CC5E13">
        <w:rPr>
          <w:rFonts w:ascii="Times New Roman" w:eastAsia="Times New Roman" w:hAnsi="Times New Roman" w:cs="Times New Roman"/>
          <w:bCs/>
          <w:sz w:val="24"/>
          <w:szCs w:val="24"/>
          <w:lang w:eastAsia="ru-RU"/>
        </w:rPr>
        <w:t xml:space="preserve">по окончании срока подачи заявок на участие </w:t>
      </w:r>
      <w:r w:rsidR="00824D50">
        <w:rPr>
          <w:rFonts w:ascii="Times New Roman" w:eastAsia="Times New Roman" w:hAnsi="Times New Roman" w:cs="Times New Roman"/>
          <w:bCs/>
          <w:sz w:val="24"/>
          <w:szCs w:val="24"/>
          <w:lang w:eastAsia="ru-RU"/>
        </w:rPr>
        <w:t>в Конкурсе</w:t>
      </w:r>
      <w:r w:rsidR="00E45022">
        <w:rPr>
          <w:rFonts w:ascii="Times New Roman" w:eastAsia="Times New Roman" w:hAnsi="Times New Roman" w:cs="Times New Roman"/>
          <w:bCs/>
          <w:sz w:val="24"/>
          <w:szCs w:val="24"/>
          <w:lang w:eastAsia="ru-RU"/>
        </w:rPr>
        <w:t xml:space="preserve"> </w:t>
      </w:r>
      <w:r w:rsidR="00662058">
        <w:rPr>
          <w:rFonts w:ascii="Times New Roman" w:eastAsia="Times New Roman" w:hAnsi="Times New Roman" w:cs="Times New Roman"/>
          <w:bCs/>
          <w:sz w:val="24"/>
          <w:szCs w:val="24"/>
          <w:lang w:eastAsia="ru-RU"/>
        </w:rPr>
        <w:t xml:space="preserve">не подано ни одной заявки, Конкурс признан несостоявшимся. </w:t>
      </w:r>
    </w:p>
    <w:p w:rsidR="0033323F" w:rsidRPr="003A5828" w:rsidRDefault="0033323F" w:rsidP="003A5828">
      <w:pPr>
        <w:spacing w:after="0" w:line="240" w:lineRule="auto"/>
        <w:ind w:firstLine="709"/>
        <w:jc w:val="both"/>
        <w:rPr>
          <w:rFonts w:ascii="Times New Roman" w:eastAsia="Times New Roman" w:hAnsi="Times New Roman" w:cs="Times New Roman"/>
          <w:bCs/>
          <w:sz w:val="24"/>
          <w:szCs w:val="24"/>
          <w:lang w:eastAsia="ru-RU"/>
        </w:rPr>
      </w:pPr>
    </w:p>
    <w:p w:rsidR="00FD6BA4" w:rsidRDefault="00662058" w:rsidP="00824D50">
      <w:pPr>
        <w:spacing w:after="0" w:line="240" w:lineRule="auto"/>
        <w:ind w:firstLine="709"/>
        <w:jc w:val="both"/>
        <w:rPr>
          <w:rFonts w:ascii="Times New Roman" w:eastAsia="Times New Roman" w:hAnsi="Times New Roman" w:cs="Times New Roman"/>
          <w:bCs/>
          <w:sz w:val="24"/>
          <w:szCs w:val="24"/>
          <w:lang w:eastAsia="ru-RU"/>
        </w:rPr>
      </w:pPr>
      <w:r w:rsidRPr="00662058">
        <w:rPr>
          <w:rFonts w:ascii="Times New Roman" w:eastAsia="Times New Roman" w:hAnsi="Times New Roman" w:cs="Times New Roman"/>
          <w:bCs/>
          <w:sz w:val="24"/>
          <w:szCs w:val="24"/>
          <w:lang w:eastAsia="ru-RU"/>
        </w:rPr>
        <w:t>07.06.2022</w:t>
      </w:r>
      <w:r w:rsidR="0028580A" w:rsidRPr="0028580A">
        <w:rPr>
          <w:rFonts w:ascii="Times New Roman" w:eastAsia="Times New Roman" w:hAnsi="Times New Roman" w:cs="Times New Roman"/>
          <w:bCs/>
          <w:sz w:val="24"/>
          <w:szCs w:val="24"/>
          <w:lang w:eastAsia="ru-RU"/>
        </w:rPr>
        <w:t xml:space="preserve"> </w:t>
      </w:r>
      <w:r w:rsidR="00A41C6D" w:rsidRPr="0028580A">
        <w:rPr>
          <w:rFonts w:ascii="Times New Roman" w:eastAsia="Times New Roman" w:hAnsi="Times New Roman" w:cs="Times New Roman"/>
          <w:bCs/>
          <w:sz w:val="24"/>
          <w:szCs w:val="24"/>
          <w:lang w:eastAsia="ru-RU"/>
        </w:rPr>
        <w:t xml:space="preserve">Заказчиком на официальном сайте единой информационной системы в сфере закупок www.zakupki.gov.ru размещено извещение </w:t>
      </w:r>
      <w:r w:rsidR="00A91090" w:rsidRPr="00A91090">
        <w:rPr>
          <w:rFonts w:ascii="Times New Roman" w:eastAsia="Times New Roman" w:hAnsi="Times New Roman" w:cs="Times New Roman"/>
          <w:bCs/>
          <w:sz w:val="24"/>
          <w:szCs w:val="24"/>
          <w:lang w:eastAsia="ru-RU"/>
        </w:rPr>
        <w:t xml:space="preserve">№ </w:t>
      </w:r>
      <w:r w:rsidRPr="00662058">
        <w:rPr>
          <w:rFonts w:ascii="Times New Roman" w:eastAsia="Times New Roman" w:hAnsi="Times New Roman" w:cs="Times New Roman"/>
          <w:bCs/>
          <w:sz w:val="24"/>
          <w:szCs w:val="24"/>
          <w:lang w:eastAsia="ru-RU"/>
        </w:rPr>
        <w:t>0136500001122002685</w:t>
      </w:r>
      <w:r>
        <w:rPr>
          <w:rFonts w:ascii="Times New Roman" w:eastAsia="Times New Roman" w:hAnsi="Times New Roman" w:cs="Times New Roman"/>
          <w:bCs/>
          <w:sz w:val="24"/>
          <w:szCs w:val="24"/>
          <w:lang w:eastAsia="ru-RU"/>
        </w:rPr>
        <w:t xml:space="preserve"> </w:t>
      </w:r>
      <w:r w:rsidR="00A41C6D" w:rsidRPr="0028580A">
        <w:rPr>
          <w:rFonts w:ascii="Times New Roman" w:eastAsia="Times New Roman" w:hAnsi="Times New Roman" w:cs="Times New Roman"/>
          <w:bCs/>
          <w:sz w:val="24"/>
          <w:szCs w:val="24"/>
          <w:lang w:eastAsia="ru-RU"/>
        </w:rPr>
        <w:t xml:space="preserve">о проведении </w:t>
      </w:r>
      <w:r w:rsidR="00824D50">
        <w:rPr>
          <w:rFonts w:ascii="Times New Roman" w:eastAsia="Times New Roman" w:hAnsi="Times New Roman" w:cs="Times New Roman"/>
          <w:bCs/>
          <w:sz w:val="24"/>
          <w:szCs w:val="24"/>
          <w:lang w:eastAsia="ru-RU"/>
        </w:rPr>
        <w:t>Конкурса</w:t>
      </w:r>
      <w:r w:rsidR="00FE1655" w:rsidRPr="0028580A">
        <w:rPr>
          <w:rFonts w:ascii="Times New Roman" w:eastAsia="Times New Roman" w:hAnsi="Times New Roman" w:cs="Times New Roman"/>
          <w:bCs/>
          <w:sz w:val="24"/>
          <w:szCs w:val="24"/>
          <w:lang w:eastAsia="ru-RU"/>
        </w:rPr>
        <w:t xml:space="preserve"> </w:t>
      </w:r>
      <w:r w:rsidR="00A91090" w:rsidRPr="00A91090">
        <w:rPr>
          <w:rFonts w:ascii="Times New Roman" w:eastAsia="Times New Roman" w:hAnsi="Times New Roman" w:cs="Times New Roman"/>
          <w:bCs/>
          <w:sz w:val="24"/>
          <w:szCs w:val="24"/>
          <w:lang w:eastAsia="ru-RU"/>
        </w:rPr>
        <w:t xml:space="preserve">на </w:t>
      </w:r>
      <w:r w:rsidR="00824D50" w:rsidRPr="00824D50">
        <w:rPr>
          <w:rFonts w:ascii="Times New Roman" w:eastAsia="Times New Roman" w:hAnsi="Times New Roman" w:cs="Times New Roman"/>
          <w:sz w:val="24"/>
          <w:szCs w:val="24"/>
          <w:lang w:eastAsia="ru-RU"/>
        </w:rPr>
        <w:t xml:space="preserve">выполнение </w:t>
      </w:r>
      <w:r w:rsidRPr="00662058">
        <w:rPr>
          <w:rFonts w:ascii="Times New Roman" w:eastAsia="Times New Roman" w:hAnsi="Times New Roman" w:cs="Times New Roman"/>
          <w:sz w:val="24"/>
          <w:szCs w:val="24"/>
          <w:lang w:eastAsia="ru-RU"/>
        </w:rPr>
        <w:t>работ по капитальному ремонту объекта капитального строительства в сфере культуры (кровли здания)</w:t>
      </w:r>
      <w:r w:rsidR="0033323F">
        <w:rPr>
          <w:rFonts w:ascii="Times New Roman" w:eastAsia="Times New Roman" w:hAnsi="Times New Roman" w:cs="Times New Roman"/>
          <w:sz w:val="24"/>
          <w:szCs w:val="24"/>
          <w:lang w:eastAsia="ru-RU"/>
        </w:rPr>
        <w:t xml:space="preserve">; </w:t>
      </w:r>
      <w:r w:rsidR="001B69F2" w:rsidRPr="0028580A">
        <w:rPr>
          <w:rFonts w:ascii="Times New Roman" w:eastAsia="Times New Roman" w:hAnsi="Times New Roman" w:cs="Times New Roman"/>
          <w:bCs/>
          <w:sz w:val="24"/>
          <w:szCs w:val="24"/>
          <w:lang w:eastAsia="ru-RU"/>
        </w:rPr>
        <w:t>н</w:t>
      </w:r>
      <w:r w:rsidR="00A41C6D" w:rsidRPr="0028580A">
        <w:rPr>
          <w:rFonts w:ascii="Times New Roman" w:eastAsia="Times New Roman" w:hAnsi="Times New Roman" w:cs="Times New Roman"/>
          <w:bCs/>
          <w:sz w:val="24"/>
          <w:szCs w:val="24"/>
          <w:lang w:eastAsia="ru-RU"/>
        </w:rPr>
        <w:t>ачальная (максимальная) цена</w:t>
      </w:r>
      <w:r w:rsidR="00884686" w:rsidRPr="0028580A">
        <w:rPr>
          <w:rFonts w:ascii="Times New Roman" w:eastAsia="Times New Roman" w:hAnsi="Times New Roman" w:cs="Times New Roman"/>
          <w:bCs/>
          <w:sz w:val="24"/>
          <w:szCs w:val="24"/>
          <w:lang w:eastAsia="ru-RU"/>
        </w:rPr>
        <w:t xml:space="preserve"> </w:t>
      </w:r>
      <w:r w:rsidRPr="00662058">
        <w:rPr>
          <w:rFonts w:ascii="Times New Roman" w:eastAsia="Times New Roman" w:hAnsi="Times New Roman" w:cs="Times New Roman"/>
          <w:bCs/>
          <w:sz w:val="24"/>
          <w:szCs w:val="24"/>
          <w:lang w:eastAsia="ru-RU"/>
        </w:rPr>
        <w:t>9 077 420,23</w:t>
      </w:r>
      <w:r w:rsidR="00824D50">
        <w:rPr>
          <w:rFonts w:ascii="Times New Roman" w:eastAsia="Times New Roman" w:hAnsi="Times New Roman" w:cs="Times New Roman"/>
          <w:bCs/>
          <w:sz w:val="24"/>
          <w:szCs w:val="24"/>
          <w:lang w:eastAsia="ru-RU"/>
        </w:rPr>
        <w:t xml:space="preserve"> </w:t>
      </w:r>
      <w:r w:rsidR="00A41C6D" w:rsidRPr="0028580A">
        <w:rPr>
          <w:rFonts w:ascii="Times New Roman" w:eastAsia="Times New Roman" w:hAnsi="Times New Roman" w:cs="Times New Roman"/>
          <w:bCs/>
          <w:sz w:val="24"/>
          <w:szCs w:val="24"/>
          <w:lang w:eastAsia="ru-RU"/>
        </w:rPr>
        <w:t>руб</w:t>
      </w:r>
      <w:r w:rsidR="00E45022">
        <w:rPr>
          <w:rFonts w:ascii="Times New Roman" w:eastAsia="Times New Roman" w:hAnsi="Times New Roman" w:cs="Times New Roman"/>
          <w:bCs/>
          <w:sz w:val="24"/>
          <w:szCs w:val="24"/>
          <w:lang w:eastAsia="ru-RU"/>
        </w:rPr>
        <w:t>лей</w:t>
      </w:r>
      <w:r w:rsidR="00A41C6D" w:rsidRPr="0028580A">
        <w:rPr>
          <w:rFonts w:ascii="Times New Roman" w:eastAsia="Times New Roman" w:hAnsi="Times New Roman" w:cs="Times New Roman"/>
          <w:bCs/>
          <w:sz w:val="24"/>
          <w:szCs w:val="24"/>
          <w:lang w:eastAsia="ru-RU"/>
        </w:rPr>
        <w:t>.</w:t>
      </w:r>
    </w:p>
    <w:p w:rsidR="00662058" w:rsidRDefault="00662058" w:rsidP="00662058">
      <w:pPr>
        <w:spacing w:after="0" w:line="240" w:lineRule="auto"/>
        <w:ind w:firstLine="709"/>
        <w:jc w:val="both"/>
        <w:rPr>
          <w:rFonts w:ascii="Times New Roman" w:eastAsia="Times New Roman" w:hAnsi="Times New Roman" w:cs="Times New Roman"/>
          <w:sz w:val="24"/>
          <w:szCs w:val="24"/>
          <w:lang w:eastAsia="ru-RU"/>
        </w:rPr>
      </w:pPr>
      <w:r w:rsidRPr="00662058">
        <w:rPr>
          <w:rFonts w:ascii="Times New Roman" w:eastAsia="Times New Roman" w:hAnsi="Times New Roman" w:cs="Times New Roman"/>
          <w:sz w:val="24"/>
          <w:szCs w:val="24"/>
          <w:lang w:eastAsia="ru-RU"/>
        </w:rPr>
        <w:t xml:space="preserve">Из жалобы Заявителя следует, что Заказчиком при осуществлении закупки и оценки заявок участников по такому критерию оценки как </w:t>
      </w:r>
      <w:r>
        <w:rPr>
          <w:rFonts w:ascii="Times New Roman" w:eastAsia="Times New Roman" w:hAnsi="Times New Roman" w:cs="Times New Roman"/>
          <w:sz w:val="24"/>
          <w:szCs w:val="24"/>
          <w:lang w:eastAsia="ru-RU"/>
        </w:rPr>
        <w:t>«</w:t>
      </w:r>
      <w:r w:rsidRPr="00662058">
        <w:rPr>
          <w:rFonts w:ascii="Times New Roman" w:eastAsia="Times New Roman" w:hAnsi="Times New Roman" w:cs="Times New Roman"/>
          <w:sz w:val="24"/>
          <w:szCs w:val="24"/>
          <w:lang w:eastAsia="ru-RU"/>
        </w:rPr>
        <w:t>Квалификация участников закупки</w:t>
      </w:r>
      <w:r>
        <w:rPr>
          <w:rFonts w:ascii="Times New Roman" w:eastAsia="Times New Roman" w:hAnsi="Times New Roman" w:cs="Times New Roman"/>
          <w:sz w:val="24"/>
          <w:szCs w:val="24"/>
          <w:lang w:eastAsia="ru-RU"/>
        </w:rPr>
        <w:t>»</w:t>
      </w:r>
      <w:r w:rsidRPr="00662058">
        <w:rPr>
          <w:rFonts w:ascii="Times New Roman" w:eastAsia="Times New Roman" w:hAnsi="Times New Roman" w:cs="Times New Roman"/>
          <w:sz w:val="24"/>
          <w:szCs w:val="24"/>
          <w:lang w:eastAsia="ru-RU"/>
        </w:rPr>
        <w:t xml:space="preserve">, неправомерно установлен детализирующий показатель оценки </w:t>
      </w:r>
      <w:r>
        <w:rPr>
          <w:rFonts w:ascii="Times New Roman" w:eastAsia="Times New Roman" w:hAnsi="Times New Roman" w:cs="Times New Roman"/>
          <w:sz w:val="24"/>
          <w:szCs w:val="24"/>
          <w:lang w:eastAsia="ru-RU"/>
        </w:rPr>
        <w:t>«</w:t>
      </w:r>
      <w:r w:rsidRPr="00662058">
        <w:rPr>
          <w:rFonts w:ascii="Times New Roman" w:eastAsia="Times New Roman" w:hAnsi="Times New Roman" w:cs="Times New Roman"/>
          <w:sz w:val="24"/>
          <w:szCs w:val="24"/>
          <w:lang w:eastAsia="ru-RU"/>
        </w:rPr>
        <w:t>Наличие у участников закупки специалистов и иных работников определенного уровня квалификации</w:t>
      </w:r>
      <w:r>
        <w:rPr>
          <w:rFonts w:ascii="Times New Roman" w:eastAsia="Times New Roman" w:hAnsi="Times New Roman" w:cs="Times New Roman"/>
          <w:sz w:val="24"/>
          <w:szCs w:val="24"/>
          <w:lang w:eastAsia="ru-RU"/>
        </w:rPr>
        <w:t>»</w:t>
      </w:r>
      <w:r w:rsidRPr="00662058">
        <w:rPr>
          <w:rFonts w:ascii="Times New Roman" w:eastAsia="Times New Roman" w:hAnsi="Times New Roman" w:cs="Times New Roman"/>
          <w:sz w:val="24"/>
          <w:szCs w:val="24"/>
          <w:lang w:eastAsia="ru-RU"/>
        </w:rPr>
        <w:t>.</w:t>
      </w:r>
    </w:p>
    <w:p w:rsidR="001B0CB6" w:rsidRP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sidRPr="001B0CB6">
        <w:rPr>
          <w:rFonts w:ascii="Times New Roman" w:eastAsia="Times New Roman" w:hAnsi="Times New Roman" w:cs="Times New Roman"/>
          <w:sz w:val="24"/>
          <w:szCs w:val="24"/>
          <w:lang w:eastAsia="ru-RU"/>
        </w:rPr>
        <w:t>Частью 1 статьи 32 Закона о контрактной системе установлено, что для оценки заявок участников закупки заказчик использует следующие критерии:</w:t>
      </w:r>
    </w:p>
    <w:p w:rsidR="001B0CB6" w:rsidRP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sidRPr="001B0CB6">
        <w:rPr>
          <w:rFonts w:ascii="Times New Roman" w:eastAsia="Times New Roman" w:hAnsi="Times New Roman" w:cs="Times New Roman"/>
          <w:sz w:val="24"/>
          <w:szCs w:val="24"/>
          <w:lang w:eastAsia="ru-RU"/>
        </w:rPr>
        <w:t>1) цена контракта, сумма цен единиц товара, работы, услуги;</w:t>
      </w:r>
    </w:p>
    <w:p w:rsidR="001B0CB6" w:rsidRP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sidRPr="001B0CB6">
        <w:rPr>
          <w:rFonts w:ascii="Times New Roman" w:eastAsia="Times New Roman" w:hAnsi="Times New Roman" w:cs="Times New Roman"/>
          <w:sz w:val="24"/>
          <w:szCs w:val="24"/>
          <w:lang w:eastAsia="ru-RU"/>
        </w:rPr>
        <w:t>2) расходы на эксплуатацию и ремонт товаров, использование результатов работ;</w:t>
      </w:r>
    </w:p>
    <w:p w:rsidR="001B0CB6" w:rsidRP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sidRPr="001B0CB6">
        <w:rPr>
          <w:rFonts w:ascii="Times New Roman" w:eastAsia="Times New Roman" w:hAnsi="Times New Roman" w:cs="Times New Roman"/>
          <w:sz w:val="24"/>
          <w:szCs w:val="24"/>
          <w:lang w:eastAsia="ru-RU"/>
        </w:rPr>
        <w:t>3) качественные, функциональные и экологические характеристики объекта закупки;</w:t>
      </w:r>
    </w:p>
    <w:p w:rsidR="001B0CB6" w:rsidRP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sidRPr="001B0CB6">
        <w:rPr>
          <w:rFonts w:ascii="Times New Roman" w:eastAsia="Times New Roman" w:hAnsi="Times New Roman" w:cs="Times New Roman"/>
          <w:sz w:val="24"/>
          <w:szCs w:val="24"/>
          <w:lang w:eastAsia="ru-RU"/>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B0CB6" w:rsidRP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 частью 8 статьи</w:t>
      </w:r>
      <w:r w:rsidRPr="001B0CB6">
        <w:rPr>
          <w:rFonts w:ascii="Times New Roman" w:eastAsia="Times New Roman" w:hAnsi="Times New Roman" w:cs="Times New Roman"/>
          <w:sz w:val="24"/>
          <w:szCs w:val="24"/>
          <w:lang w:eastAsia="ru-RU"/>
        </w:rPr>
        <w:t xml:space="preserve">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Согласно части 9 статьи</w:t>
      </w:r>
      <w:r w:rsidRPr="001B0CB6">
        <w:rPr>
          <w:rFonts w:ascii="Times New Roman" w:eastAsia="Times New Roman" w:hAnsi="Times New Roman" w:cs="Times New Roman"/>
          <w:sz w:val="24"/>
          <w:szCs w:val="24"/>
          <w:lang w:eastAsia="ru-RU"/>
        </w:rPr>
        <w:t xml:space="preserve"> 32 Закона о контрактной системе 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1B0CB6" w:rsidRDefault="00662058" w:rsidP="001B0CB6">
      <w:pPr>
        <w:spacing w:after="0" w:line="240" w:lineRule="auto"/>
        <w:ind w:firstLine="709"/>
        <w:jc w:val="both"/>
        <w:rPr>
          <w:rFonts w:ascii="Times New Roman" w:eastAsia="Times New Roman" w:hAnsi="Times New Roman" w:cs="Times New Roman"/>
          <w:sz w:val="24"/>
          <w:szCs w:val="24"/>
          <w:lang w:eastAsia="ru-RU"/>
        </w:rPr>
      </w:pPr>
      <w:r w:rsidRPr="00662058">
        <w:rPr>
          <w:rFonts w:ascii="Times New Roman" w:eastAsia="Times New Roman" w:hAnsi="Times New Roman" w:cs="Times New Roman"/>
          <w:sz w:val="24"/>
          <w:szCs w:val="24"/>
          <w:lang w:eastAsia="ru-RU"/>
        </w:rPr>
        <w:t xml:space="preserve">Так как согласно подпункту </w:t>
      </w:r>
      <w:r>
        <w:rPr>
          <w:rFonts w:ascii="Times New Roman" w:eastAsia="Times New Roman" w:hAnsi="Times New Roman" w:cs="Times New Roman"/>
          <w:sz w:val="24"/>
          <w:szCs w:val="24"/>
          <w:lang w:eastAsia="ru-RU"/>
        </w:rPr>
        <w:t>«</w:t>
      </w:r>
      <w:r w:rsidRPr="00662058">
        <w:rPr>
          <w:rFonts w:ascii="Times New Roman" w:eastAsia="Times New Roman" w:hAnsi="Times New Roman" w:cs="Times New Roman"/>
          <w:sz w:val="24"/>
          <w:szCs w:val="24"/>
          <w:lang w:eastAsia="ru-RU"/>
        </w:rPr>
        <w:t>б</w:t>
      </w:r>
      <w:r>
        <w:rPr>
          <w:rFonts w:ascii="Times New Roman" w:eastAsia="Times New Roman" w:hAnsi="Times New Roman" w:cs="Times New Roman"/>
          <w:sz w:val="24"/>
          <w:szCs w:val="24"/>
          <w:lang w:eastAsia="ru-RU"/>
        </w:rPr>
        <w:t>»</w:t>
      </w:r>
      <w:r w:rsidRPr="00662058">
        <w:rPr>
          <w:rFonts w:ascii="Times New Roman" w:eastAsia="Times New Roman" w:hAnsi="Times New Roman" w:cs="Times New Roman"/>
          <w:sz w:val="24"/>
          <w:szCs w:val="24"/>
          <w:lang w:eastAsia="ru-RU"/>
        </w:rPr>
        <w:t xml:space="preserve"> пункта 31 Раздела VI. Особенности оценки заявок при осуществлении закупок отдельных видов товаров, работ, услуг Постановления Правительства РФ от 31 декабря 2021 г. </w:t>
      </w:r>
      <w:r>
        <w:rPr>
          <w:rFonts w:ascii="Times New Roman" w:eastAsia="Times New Roman" w:hAnsi="Times New Roman" w:cs="Times New Roman"/>
          <w:sz w:val="24"/>
          <w:szCs w:val="24"/>
          <w:lang w:eastAsia="ru-RU"/>
        </w:rPr>
        <w:t>№</w:t>
      </w:r>
      <w:r w:rsidRPr="00662058">
        <w:rPr>
          <w:rFonts w:ascii="Times New Roman" w:eastAsia="Times New Roman" w:hAnsi="Times New Roman" w:cs="Times New Roman"/>
          <w:sz w:val="24"/>
          <w:szCs w:val="24"/>
          <w:lang w:eastAsia="ru-RU"/>
        </w:rPr>
        <w:t xml:space="preserve"> 2604 </w:t>
      </w:r>
      <w:r w:rsidR="001B0CB6">
        <w:rPr>
          <w:rFonts w:ascii="Times New Roman" w:eastAsia="Times New Roman" w:hAnsi="Times New Roman" w:cs="Times New Roman"/>
          <w:sz w:val="24"/>
          <w:szCs w:val="24"/>
          <w:lang w:eastAsia="ru-RU"/>
        </w:rPr>
        <w:t>«</w:t>
      </w:r>
      <w:r w:rsidR="001B0CB6" w:rsidRPr="001B0CB6">
        <w:rPr>
          <w:rFonts w:ascii="Times New Roman" w:eastAsia="Times New Roman" w:hAnsi="Times New Roman" w:cs="Times New Roman"/>
          <w:sz w:val="24"/>
          <w:szCs w:val="24"/>
          <w:lang w:eastAsia="ru-RU"/>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001B0CB6">
        <w:rPr>
          <w:rFonts w:ascii="Times New Roman" w:eastAsia="Times New Roman" w:hAnsi="Times New Roman" w:cs="Times New Roman"/>
          <w:sz w:val="24"/>
          <w:szCs w:val="24"/>
          <w:lang w:eastAsia="ru-RU"/>
        </w:rPr>
        <w:t>№</w:t>
      </w:r>
      <w:r w:rsidR="001B0CB6" w:rsidRPr="001B0CB6">
        <w:rPr>
          <w:rFonts w:ascii="Times New Roman" w:eastAsia="Times New Roman" w:hAnsi="Times New Roman" w:cs="Times New Roman"/>
          <w:sz w:val="24"/>
          <w:szCs w:val="24"/>
          <w:lang w:eastAsia="ru-RU"/>
        </w:rPr>
        <w:t xml:space="preserve"> 2369 и признании утратившими силу некоторых актов и отдельных положений некоторых актов Правительства Российской Федерации</w:t>
      </w:r>
      <w:r w:rsidR="001B0CB6">
        <w:rPr>
          <w:rFonts w:ascii="Times New Roman" w:eastAsia="Times New Roman" w:hAnsi="Times New Roman" w:cs="Times New Roman"/>
          <w:sz w:val="24"/>
          <w:szCs w:val="24"/>
          <w:lang w:eastAsia="ru-RU"/>
        </w:rPr>
        <w:t xml:space="preserve">» (далее – Положение) </w:t>
      </w:r>
      <w:r w:rsidRPr="00662058">
        <w:rPr>
          <w:rFonts w:ascii="Times New Roman" w:eastAsia="Times New Roman" w:hAnsi="Times New Roman" w:cs="Times New Roman"/>
          <w:sz w:val="24"/>
          <w:szCs w:val="24"/>
          <w:lang w:eastAsia="ru-RU"/>
        </w:rPr>
        <w:t xml:space="preserve">установлено, </w:t>
      </w:r>
      <w:r w:rsidR="001B0CB6">
        <w:rPr>
          <w:rFonts w:ascii="Times New Roman" w:eastAsia="Times New Roman" w:hAnsi="Times New Roman" w:cs="Times New Roman"/>
          <w:sz w:val="24"/>
          <w:szCs w:val="24"/>
          <w:lang w:eastAsia="ru-RU"/>
        </w:rPr>
        <w:t>п</w:t>
      </w:r>
      <w:r w:rsidR="001B0CB6" w:rsidRPr="001B0CB6">
        <w:rPr>
          <w:rFonts w:ascii="Times New Roman" w:eastAsia="Times New Roman" w:hAnsi="Times New Roman" w:cs="Times New Roman"/>
          <w:sz w:val="24"/>
          <w:szCs w:val="24"/>
          <w:lang w:eastAsia="ru-RU"/>
        </w:rPr>
        <w:t>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r w:rsidR="001B0CB6">
        <w:rPr>
          <w:rFonts w:ascii="Times New Roman" w:eastAsia="Times New Roman" w:hAnsi="Times New Roman" w:cs="Times New Roman"/>
          <w:sz w:val="24"/>
          <w:szCs w:val="24"/>
          <w:lang w:eastAsia="ru-RU"/>
        </w:rPr>
        <w:t xml:space="preserve"> </w:t>
      </w:r>
      <w:r w:rsidR="001B0CB6" w:rsidRPr="001B0CB6">
        <w:rPr>
          <w:rFonts w:ascii="Times New Roman" w:eastAsia="Times New Roman" w:hAnsi="Times New Roman" w:cs="Times New Roman"/>
          <w:sz w:val="24"/>
          <w:szCs w:val="24"/>
          <w:lang w:eastAsia="ru-RU"/>
        </w:rPr>
        <w:t xml:space="preserve">для оценки заявок по критерию, предусмотренному подпунктом </w:t>
      </w:r>
      <w:r w:rsidR="001B0CB6">
        <w:rPr>
          <w:rFonts w:ascii="Times New Roman" w:eastAsia="Times New Roman" w:hAnsi="Times New Roman" w:cs="Times New Roman"/>
          <w:sz w:val="24"/>
          <w:szCs w:val="24"/>
          <w:lang w:eastAsia="ru-RU"/>
        </w:rPr>
        <w:t>«</w:t>
      </w:r>
      <w:r w:rsidR="001B0CB6" w:rsidRPr="001B0CB6">
        <w:rPr>
          <w:rFonts w:ascii="Times New Roman" w:eastAsia="Times New Roman" w:hAnsi="Times New Roman" w:cs="Times New Roman"/>
          <w:sz w:val="24"/>
          <w:szCs w:val="24"/>
          <w:lang w:eastAsia="ru-RU"/>
        </w:rPr>
        <w:t>г</w:t>
      </w:r>
      <w:r w:rsidR="001B0CB6">
        <w:rPr>
          <w:rFonts w:ascii="Times New Roman" w:eastAsia="Times New Roman" w:hAnsi="Times New Roman" w:cs="Times New Roman"/>
          <w:sz w:val="24"/>
          <w:szCs w:val="24"/>
          <w:lang w:eastAsia="ru-RU"/>
        </w:rPr>
        <w:t>»</w:t>
      </w:r>
      <w:r w:rsidR="001B0CB6" w:rsidRPr="001B0CB6">
        <w:rPr>
          <w:rFonts w:ascii="Times New Roman" w:eastAsia="Times New Roman" w:hAnsi="Times New Roman" w:cs="Times New Roman"/>
          <w:sz w:val="24"/>
          <w:szCs w:val="24"/>
          <w:lang w:eastAsia="ru-RU"/>
        </w:rPr>
        <w:t xml:space="preserve"> пункта 3 настоящего Положения, подлежит обязательному применению исключительно показатель оценки, предусмотренный подпунктом </w:t>
      </w:r>
      <w:r w:rsidR="001B0CB6">
        <w:rPr>
          <w:rFonts w:ascii="Times New Roman" w:eastAsia="Times New Roman" w:hAnsi="Times New Roman" w:cs="Times New Roman"/>
          <w:sz w:val="24"/>
          <w:szCs w:val="24"/>
          <w:lang w:eastAsia="ru-RU"/>
        </w:rPr>
        <w:t>«</w:t>
      </w:r>
      <w:r w:rsidR="001B0CB6" w:rsidRPr="001B0CB6">
        <w:rPr>
          <w:rFonts w:ascii="Times New Roman" w:eastAsia="Times New Roman" w:hAnsi="Times New Roman" w:cs="Times New Roman"/>
          <w:sz w:val="24"/>
          <w:szCs w:val="24"/>
          <w:lang w:eastAsia="ru-RU"/>
        </w:rPr>
        <w:t>в</w:t>
      </w:r>
      <w:r w:rsidR="001B0CB6">
        <w:rPr>
          <w:rFonts w:ascii="Times New Roman" w:eastAsia="Times New Roman" w:hAnsi="Times New Roman" w:cs="Times New Roman"/>
          <w:sz w:val="24"/>
          <w:szCs w:val="24"/>
          <w:lang w:eastAsia="ru-RU"/>
        </w:rPr>
        <w:t>»</w:t>
      </w:r>
      <w:r w:rsidR="001B0CB6" w:rsidRPr="001B0CB6">
        <w:rPr>
          <w:rFonts w:ascii="Times New Roman" w:eastAsia="Times New Roman" w:hAnsi="Times New Roman" w:cs="Times New Roman"/>
          <w:sz w:val="24"/>
          <w:szCs w:val="24"/>
          <w:lang w:eastAsia="ru-RU"/>
        </w:rPr>
        <w:t xml:space="preserve"> пункта 24 настоящего Положения</w:t>
      </w:r>
      <w:r w:rsidR="001B0CB6">
        <w:rPr>
          <w:rFonts w:ascii="Times New Roman" w:eastAsia="Times New Roman" w:hAnsi="Times New Roman" w:cs="Times New Roman"/>
          <w:sz w:val="24"/>
          <w:szCs w:val="24"/>
          <w:lang w:eastAsia="ru-RU"/>
        </w:rPr>
        <w:t>.</w:t>
      </w:r>
    </w:p>
    <w:p w:rsid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 подпунктом «</w:t>
      </w:r>
      <w:r w:rsidRPr="001B0CB6">
        <w:rPr>
          <w:rFonts w:ascii="Times New Roman" w:eastAsia="Times New Roman" w:hAnsi="Times New Roman" w:cs="Times New Roman"/>
          <w:sz w:val="24"/>
          <w:szCs w:val="24"/>
          <w:lang w:eastAsia="ru-RU"/>
        </w:rPr>
        <w:t>г</w:t>
      </w:r>
      <w:r>
        <w:rPr>
          <w:rFonts w:ascii="Times New Roman" w:eastAsia="Times New Roman" w:hAnsi="Times New Roman" w:cs="Times New Roman"/>
          <w:sz w:val="24"/>
          <w:szCs w:val="24"/>
          <w:lang w:eastAsia="ru-RU"/>
        </w:rPr>
        <w:t>»</w:t>
      </w:r>
      <w:r w:rsidRPr="001B0CB6">
        <w:rPr>
          <w:rFonts w:ascii="Times New Roman" w:eastAsia="Times New Roman" w:hAnsi="Times New Roman" w:cs="Times New Roman"/>
          <w:sz w:val="24"/>
          <w:szCs w:val="24"/>
          <w:lang w:eastAsia="ru-RU"/>
        </w:rPr>
        <w:t xml:space="preserve"> пункта 3 Положения для оценки заявок в соответствии с Положением применяется критерий оценки </w:t>
      </w:r>
      <w:r>
        <w:rPr>
          <w:rFonts w:ascii="Times New Roman" w:eastAsia="Times New Roman" w:hAnsi="Times New Roman" w:cs="Times New Roman"/>
          <w:sz w:val="24"/>
          <w:szCs w:val="24"/>
          <w:lang w:eastAsia="ru-RU"/>
        </w:rPr>
        <w:t>«</w:t>
      </w:r>
      <w:r w:rsidRPr="001B0CB6">
        <w:rPr>
          <w:rFonts w:ascii="Times New Roman" w:eastAsia="Times New Roman" w:hAnsi="Times New Roman" w:cs="Times New Roman"/>
          <w:sz w:val="24"/>
          <w:szCs w:val="24"/>
          <w:lang w:eastAsia="ru-RU"/>
        </w:rPr>
        <w:t>Квалификация участников закупки</w:t>
      </w:r>
      <w:r>
        <w:rPr>
          <w:rFonts w:ascii="Times New Roman" w:eastAsia="Times New Roman" w:hAnsi="Times New Roman" w:cs="Times New Roman"/>
          <w:sz w:val="24"/>
          <w:szCs w:val="24"/>
          <w:lang w:eastAsia="ru-RU"/>
        </w:rPr>
        <w:t>».</w:t>
      </w:r>
    </w:p>
    <w:p w:rsid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sidRPr="001B0CB6">
        <w:rPr>
          <w:rFonts w:ascii="Times New Roman" w:eastAsia="Times New Roman" w:hAnsi="Times New Roman" w:cs="Times New Roman"/>
          <w:sz w:val="24"/>
          <w:szCs w:val="24"/>
          <w:lang w:eastAsia="ru-RU"/>
        </w:rPr>
        <w:t xml:space="preserve">Подпунктом </w:t>
      </w:r>
      <w:r>
        <w:rPr>
          <w:rFonts w:ascii="Times New Roman" w:eastAsia="Times New Roman" w:hAnsi="Times New Roman" w:cs="Times New Roman"/>
          <w:sz w:val="24"/>
          <w:szCs w:val="24"/>
          <w:lang w:eastAsia="ru-RU"/>
        </w:rPr>
        <w:t>«</w:t>
      </w:r>
      <w:r w:rsidRPr="001B0CB6">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w:t>
      </w:r>
      <w:r w:rsidRPr="001B0CB6">
        <w:rPr>
          <w:rFonts w:ascii="Times New Roman" w:eastAsia="Times New Roman" w:hAnsi="Times New Roman" w:cs="Times New Roman"/>
          <w:sz w:val="24"/>
          <w:szCs w:val="24"/>
          <w:lang w:eastAsia="ru-RU"/>
        </w:rPr>
        <w:t xml:space="preserve"> пункта 24 Положения установлено, что для оценки заявок по критерию оценки </w:t>
      </w:r>
      <w:r>
        <w:rPr>
          <w:rFonts w:ascii="Times New Roman" w:eastAsia="Times New Roman" w:hAnsi="Times New Roman" w:cs="Times New Roman"/>
          <w:sz w:val="24"/>
          <w:szCs w:val="24"/>
          <w:lang w:eastAsia="ru-RU"/>
        </w:rPr>
        <w:t>«</w:t>
      </w:r>
      <w:r w:rsidRPr="001B0CB6">
        <w:rPr>
          <w:rFonts w:ascii="Times New Roman" w:eastAsia="Times New Roman" w:hAnsi="Times New Roman" w:cs="Times New Roman"/>
          <w:sz w:val="24"/>
          <w:szCs w:val="24"/>
          <w:lang w:eastAsia="ru-RU"/>
        </w:rPr>
        <w:t>Квалификация участников закупки</w:t>
      </w:r>
      <w:r>
        <w:rPr>
          <w:rFonts w:ascii="Times New Roman" w:eastAsia="Times New Roman" w:hAnsi="Times New Roman" w:cs="Times New Roman"/>
          <w:sz w:val="24"/>
          <w:szCs w:val="24"/>
          <w:lang w:eastAsia="ru-RU"/>
        </w:rPr>
        <w:t>»</w:t>
      </w:r>
      <w:r w:rsidRPr="001B0CB6">
        <w:rPr>
          <w:rFonts w:ascii="Times New Roman" w:eastAsia="Times New Roman" w:hAnsi="Times New Roman" w:cs="Times New Roman"/>
          <w:sz w:val="24"/>
          <w:szCs w:val="24"/>
          <w:lang w:eastAsia="ru-RU"/>
        </w:rPr>
        <w:t xml:space="preserve"> применятся показатель оценки </w:t>
      </w:r>
      <w:r>
        <w:rPr>
          <w:rFonts w:ascii="Times New Roman" w:eastAsia="Times New Roman" w:hAnsi="Times New Roman" w:cs="Times New Roman"/>
          <w:sz w:val="24"/>
          <w:szCs w:val="24"/>
          <w:lang w:eastAsia="ru-RU"/>
        </w:rPr>
        <w:t>«</w:t>
      </w:r>
      <w:r w:rsidRPr="001B0CB6">
        <w:rPr>
          <w:rFonts w:ascii="Times New Roman" w:eastAsia="Times New Roman" w:hAnsi="Times New Roman" w:cs="Times New Roman"/>
          <w:sz w:val="24"/>
          <w:szCs w:val="24"/>
          <w:lang w:eastAsia="ru-RU"/>
        </w:rPr>
        <w:t>Наличие у участников закупки опыта поставки товара, выполнения работы, оказания услуги, связанного с предметом контракта</w:t>
      </w:r>
      <w:r>
        <w:rPr>
          <w:rFonts w:ascii="Times New Roman" w:eastAsia="Times New Roman" w:hAnsi="Times New Roman" w:cs="Times New Roman"/>
          <w:sz w:val="24"/>
          <w:szCs w:val="24"/>
          <w:lang w:eastAsia="ru-RU"/>
        </w:rPr>
        <w:t>»</w:t>
      </w:r>
      <w:r w:rsidRPr="001B0CB6">
        <w:rPr>
          <w:rFonts w:ascii="Times New Roman" w:eastAsia="Times New Roman" w:hAnsi="Times New Roman" w:cs="Times New Roman"/>
          <w:sz w:val="24"/>
          <w:szCs w:val="24"/>
          <w:lang w:eastAsia="ru-RU"/>
        </w:rPr>
        <w:t>.</w:t>
      </w:r>
    </w:p>
    <w:p w:rsidR="0054042A" w:rsidRDefault="0054042A" w:rsidP="001B0CB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Объектом закупки является в</w:t>
      </w:r>
      <w:r w:rsidRPr="0054042A">
        <w:rPr>
          <w:rFonts w:ascii="Times New Roman" w:eastAsia="Times New Roman" w:hAnsi="Times New Roman" w:cs="Times New Roman"/>
          <w:sz w:val="24"/>
          <w:szCs w:val="24"/>
          <w:lang w:eastAsia="ru-RU"/>
        </w:rPr>
        <w:t>ыполнение работ по капитальному ремонту объекта капитального строительства в сфере культуры (кровли здания)</w:t>
      </w:r>
      <w:r>
        <w:rPr>
          <w:rFonts w:ascii="Times New Roman" w:eastAsia="Times New Roman" w:hAnsi="Times New Roman" w:cs="Times New Roman"/>
          <w:sz w:val="24"/>
          <w:szCs w:val="24"/>
          <w:lang w:eastAsia="ru-RU"/>
        </w:rPr>
        <w:t>.</w:t>
      </w:r>
    </w:p>
    <w:p w:rsidR="001B0CB6" w:rsidRDefault="001B0CB6" w:rsidP="001B0CB6">
      <w:pPr>
        <w:spacing w:after="0" w:line="240" w:lineRule="auto"/>
        <w:ind w:firstLine="709"/>
        <w:jc w:val="both"/>
        <w:rPr>
          <w:rFonts w:ascii="Times New Roman" w:eastAsia="Times New Roman" w:hAnsi="Times New Roman" w:cs="Times New Roman"/>
          <w:sz w:val="24"/>
          <w:szCs w:val="24"/>
          <w:lang w:eastAsia="ru-RU"/>
        </w:rPr>
      </w:pPr>
      <w:r w:rsidRPr="001B0CB6">
        <w:rPr>
          <w:rFonts w:ascii="Times New Roman" w:eastAsia="Times New Roman" w:hAnsi="Times New Roman" w:cs="Times New Roman"/>
          <w:sz w:val="24"/>
          <w:szCs w:val="24"/>
          <w:lang w:eastAsia="ru-RU"/>
        </w:rPr>
        <w:t xml:space="preserve">Приложением к извещению о проведении закупки установлены критерии оценки заявок на участие в конкурсе их значимость и порядок оценки, где в соответствии с разделом II </w:t>
      </w:r>
      <w:r w:rsidR="0054042A">
        <w:rPr>
          <w:rFonts w:ascii="Times New Roman" w:eastAsia="Times New Roman" w:hAnsi="Times New Roman" w:cs="Times New Roman"/>
          <w:sz w:val="24"/>
          <w:szCs w:val="24"/>
          <w:lang w:eastAsia="ru-RU"/>
        </w:rPr>
        <w:t>«</w:t>
      </w:r>
      <w:r w:rsidRPr="001B0CB6">
        <w:rPr>
          <w:rFonts w:ascii="Times New Roman" w:eastAsia="Times New Roman" w:hAnsi="Times New Roman" w:cs="Times New Roman"/>
          <w:sz w:val="24"/>
          <w:szCs w:val="24"/>
          <w:lang w:eastAsia="ru-RU"/>
        </w:rPr>
        <w:t>Критерии и показатели оце</w:t>
      </w:r>
      <w:r w:rsidR="0054042A">
        <w:rPr>
          <w:rFonts w:ascii="Times New Roman" w:eastAsia="Times New Roman" w:hAnsi="Times New Roman" w:cs="Times New Roman"/>
          <w:sz w:val="24"/>
          <w:szCs w:val="24"/>
          <w:lang w:eastAsia="ru-RU"/>
        </w:rPr>
        <w:t>нки заявок на участие в закупке» пунктом</w:t>
      </w:r>
      <w:r w:rsidRPr="001B0CB6">
        <w:rPr>
          <w:rFonts w:ascii="Times New Roman" w:eastAsia="Times New Roman" w:hAnsi="Times New Roman" w:cs="Times New Roman"/>
          <w:sz w:val="24"/>
          <w:szCs w:val="24"/>
          <w:lang w:eastAsia="ru-RU"/>
        </w:rPr>
        <w:t xml:space="preserve"> 2 установлен критерий оценки: </w:t>
      </w:r>
      <w:r w:rsidR="0054042A" w:rsidRPr="0054042A">
        <w:rPr>
          <w:rFonts w:ascii="Times New Roman" w:eastAsia="Times New Roman" w:hAnsi="Times New Roman" w:cs="Times New Roman"/>
          <w:sz w:val="24"/>
          <w:szCs w:val="24"/>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1B0CB6">
        <w:rPr>
          <w:rFonts w:ascii="Times New Roman" w:eastAsia="Times New Roman" w:hAnsi="Times New Roman" w:cs="Times New Roman"/>
          <w:sz w:val="24"/>
          <w:szCs w:val="24"/>
          <w:lang w:eastAsia="ru-RU"/>
        </w:rPr>
        <w:t>.</w:t>
      </w:r>
    </w:p>
    <w:p w:rsidR="001B0CB6" w:rsidRDefault="0054042A" w:rsidP="001B0CB6">
      <w:pPr>
        <w:spacing w:after="0" w:line="240" w:lineRule="auto"/>
        <w:ind w:firstLine="709"/>
        <w:jc w:val="both"/>
        <w:rPr>
          <w:rFonts w:ascii="Times New Roman" w:eastAsia="Times New Roman" w:hAnsi="Times New Roman" w:cs="Times New Roman"/>
          <w:sz w:val="24"/>
          <w:szCs w:val="24"/>
          <w:lang w:eastAsia="ru-RU"/>
        </w:rPr>
      </w:pPr>
      <w:r w:rsidRPr="0054042A">
        <w:rPr>
          <w:rFonts w:ascii="Times New Roman" w:eastAsia="Times New Roman" w:hAnsi="Times New Roman" w:cs="Times New Roman"/>
          <w:sz w:val="24"/>
          <w:szCs w:val="24"/>
          <w:lang w:eastAsia="ru-RU"/>
        </w:rPr>
        <w:t>Показателем оценки по данному критерию является:</w:t>
      </w:r>
    </w:p>
    <w:p w:rsidR="0054042A" w:rsidRDefault="0054042A" w:rsidP="001B0CB6">
      <w:pPr>
        <w:spacing w:after="0" w:line="240" w:lineRule="auto"/>
        <w:ind w:firstLine="709"/>
        <w:jc w:val="both"/>
        <w:rPr>
          <w:rFonts w:ascii="Times New Roman" w:eastAsia="Times New Roman" w:hAnsi="Times New Roman" w:cs="Times New Roman"/>
          <w:sz w:val="24"/>
          <w:szCs w:val="24"/>
          <w:lang w:eastAsia="ru-RU"/>
        </w:rPr>
      </w:pPr>
      <w:r w:rsidRPr="0054042A">
        <w:rPr>
          <w:rFonts w:ascii="Times New Roman" w:eastAsia="Times New Roman" w:hAnsi="Times New Roman" w:cs="Times New Roman"/>
          <w:sz w:val="24"/>
          <w:szCs w:val="24"/>
          <w:lang w:eastAsia="ru-RU"/>
        </w:rPr>
        <w:t>Наличие у участников закупки опыта работы, связанного с предметом контракта</w:t>
      </w:r>
      <w:r>
        <w:rPr>
          <w:rFonts w:ascii="Times New Roman" w:eastAsia="Times New Roman" w:hAnsi="Times New Roman" w:cs="Times New Roman"/>
          <w:sz w:val="24"/>
          <w:szCs w:val="24"/>
          <w:lang w:eastAsia="ru-RU"/>
        </w:rPr>
        <w:t>;</w:t>
      </w:r>
    </w:p>
    <w:p w:rsidR="0054042A" w:rsidRDefault="0054042A" w:rsidP="001B0CB6">
      <w:pPr>
        <w:spacing w:after="0" w:line="240" w:lineRule="auto"/>
        <w:ind w:firstLine="709"/>
        <w:jc w:val="both"/>
        <w:rPr>
          <w:rFonts w:ascii="Times New Roman" w:eastAsia="Times New Roman" w:hAnsi="Times New Roman" w:cs="Times New Roman"/>
          <w:sz w:val="24"/>
          <w:szCs w:val="24"/>
          <w:lang w:eastAsia="ru-RU"/>
        </w:rPr>
      </w:pPr>
      <w:r w:rsidRPr="0054042A">
        <w:rPr>
          <w:rFonts w:ascii="Times New Roman" w:eastAsia="Times New Roman" w:hAnsi="Times New Roman" w:cs="Times New Roman"/>
          <w:sz w:val="24"/>
          <w:szCs w:val="24"/>
          <w:lang w:eastAsia="ru-RU"/>
        </w:rPr>
        <w:t>Наличие у участников закупки специалистов и иных работников определенного уровня квалификации</w:t>
      </w:r>
      <w:r>
        <w:rPr>
          <w:rFonts w:ascii="Times New Roman" w:eastAsia="Times New Roman" w:hAnsi="Times New Roman" w:cs="Times New Roman"/>
          <w:sz w:val="24"/>
          <w:szCs w:val="24"/>
          <w:lang w:eastAsia="ru-RU"/>
        </w:rPr>
        <w:t>.</w:t>
      </w:r>
    </w:p>
    <w:p w:rsidR="001B0CB6" w:rsidRDefault="0054042A" w:rsidP="001B0CB6">
      <w:pPr>
        <w:spacing w:after="0" w:line="240" w:lineRule="auto"/>
        <w:ind w:firstLine="709"/>
        <w:jc w:val="both"/>
        <w:rPr>
          <w:rFonts w:ascii="Times New Roman" w:eastAsia="Times New Roman" w:hAnsi="Times New Roman" w:cs="Times New Roman"/>
          <w:sz w:val="24"/>
          <w:szCs w:val="24"/>
          <w:lang w:eastAsia="ru-RU"/>
        </w:rPr>
      </w:pPr>
      <w:r w:rsidRPr="0054042A">
        <w:rPr>
          <w:rFonts w:ascii="Times New Roman" w:eastAsia="Times New Roman" w:hAnsi="Times New Roman" w:cs="Times New Roman"/>
          <w:sz w:val="24"/>
          <w:szCs w:val="24"/>
          <w:lang w:eastAsia="ru-RU"/>
        </w:rPr>
        <w:t xml:space="preserve">Таким образом исходя из вышеизложенного Комиссия отмечает, что что в соответствии с Правилами в случае, если Заказчик осуществляет закупку на строительство, реконструкцию, капитальный ремонт, снос объекта капитального строительства по критерию оценки </w:t>
      </w:r>
      <w:r>
        <w:rPr>
          <w:rFonts w:ascii="Times New Roman" w:eastAsia="Times New Roman" w:hAnsi="Times New Roman" w:cs="Times New Roman"/>
          <w:sz w:val="24"/>
          <w:szCs w:val="24"/>
          <w:lang w:eastAsia="ru-RU"/>
        </w:rPr>
        <w:t>«</w:t>
      </w:r>
      <w:r w:rsidRPr="0054042A">
        <w:rPr>
          <w:rFonts w:ascii="Times New Roman" w:eastAsia="Times New Roman" w:hAnsi="Times New Roman" w:cs="Times New Roman"/>
          <w:sz w:val="24"/>
          <w:szCs w:val="24"/>
          <w:lang w:eastAsia="ru-RU"/>
        </w:rPr>
        <w:t>Квалификация участника конкурса</w:t>
      </w:r>
      <w:r>
        <w:rPr>
          <w:rFonts w:ascii="Times New Roman" w:eastAsia="Times New Roman" w:hAnsi="Times New Roman" w:cs="Times New Roman"/>
          <w:sz w:val="24"/>
          <w:szCs w:val="24"/>
          <w:lang w:eastAsia="ru-RU"/>
        </w:rPr>
        <w:t>»</w:t>
      </w:r>
      <w:r w:rsidRPr="0054042A">
        <w:rPr>
          <w:rFonts w:ascii="Times New Roman" w:eastAsia="Times New Roman" w:hAnsi="Times New Roman" w:cs="Times New Roman"/>
          <w:sz w:val="24"/>
          <w:szCs w:val="24"/>
          <w:lang w:eastAsia="ru-RU"/>
        </w:rPr>
        <w:t xml:space="preserve">, подлежит обязательному применению исключительно показатель оценки </w:t>
      </w:r>
      <w:r>
        <w:rPr>
          <w:rFonts w:ascii="Times New Roman" w:eastAsia="Times New Roman" w:hAnsi="Times New Roman" w:cs="Times New Roman"/>
          <w:sz w:val="24"/>
          <w:szCs w:val="24"/>
          <w:lang w:eastAsia="ru-RU"/>
        </w:rPr>
        <w:t>«</w:t>
      </w:r>
      <w:r w:rsidRPr="0054042A">
        <w:rPr>
          <w:rFonts w:ascii="Times New Roman" w:eastAsia="Times New Roman" w:hAnsi="Times New Roman" w:cs="Times New Roman"/>
          <w:sz w:val="24"/>
          <w:szCs w:val="24"/>
          <w:lang w:eastAsia="ru-RU"/>
        </w:rPr>
        <w:t>Наличие у участника закупки опыта поставки товара, выполнения работы, оказания услуги, связа</w:t>
      </w:r>
      <w:r>
        <w:rPr>
          <w:rFonts w:ascii="Times New Roman" w:eastAsia="Times New Roman" w:hAnsi="Times New Roman" w:cs="Times New Roman"/>
          <w:sz w:val="24"/>
          <w:szCs w:val="24"/>
          <w:lang w:eastAsia="ru-RU"/>
        </w:rPr>
        <w:t>нного с предметом контракта»</w:t>
      </w:r>
      <w:r w:rsidRPr="0054042A">
        <w:rPr>
          <w:rFonts w:ascii="Times New Roman" w:eastAsia="Times New Roman" w:hAnsi="Times New Roman" w:cs="Times New Roman"/>
          <w:sz w:val="24"/>
          <w:szCs w:val="24"/>
          <w:lang w:eastAsia="ru-RU"/>
        </w:rPr>
        <w:t>.</w:t>
      </w:r>
    </w:p>
    <w:p w:rsidR="0054042A" w:rsidRDefault="0054042A" w:rsidP="0054042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Согласно пояснениям Заказчика и Уполномоченного органа, при подготовке порядка </w:t>
      </w:r>
      <w:r w:rsidRPr="0054042A">
        <w:rPr>
          <w:rFonts w:ascii="Times New Roman" w:eastAsia="Times New Roman" w:hAnsi="Times New Roman" w:cs="Times New Roman"/>
          <w:sz w:val="24"/>
          <w:szCs w:val="24"/>
          <w:lang w:eastAsia="ru-RU"/>
        </w:rPr>
        <w:t>рассмотрения и оценки заявок на участие в конкурсе</w:t>
      </w:r>
      <w:r>
        <w:rPr>
          <w:rFonts w:ascii="Times New Roman" w:eastAsia="Times New Roman" w:hAnsi="Times New Roman" w:cs="Times New Roman"/>
          <w:sz w:val="24"/>
          <w:szCs w:val="24"/>
          <w:lang w:eastAsia="ru-RU"/>
        </w:rPr>
        <w:t xml:space="preserve">, допущена техническая </w:t>
      </w:r>
      <w:proofErr w:type="gramStart"/>
      <w:r>
        <w:rPr>
          <w:rFonts w:ascii="Times New Roman" w:eastAsia="Times New Roman" w:hAnsi="Times New Roman" w:cs="Times New Roman"/>
          <w:sz w:val="24"/>
          <w:szCs w:val="24"/>
          <w:lang w:eastAsia="ru-RU"/>
        </w:rPr>
        <w:t>ошибка  в</w:t>
      </w:r>
      <w:proofErr w:type="gramEnd"/>
      <w:r>
        <w:rPr>
          <w:rFonts w:ascii="Times New Roman" w:eastAsia="Times New Roman" w:hAnsi="Times New Roman" w:cs="Times New Roman"/>
          <w:sz w:val="24"/>
          <w:szCs w:val="24"/>
          <w:lang w:eastAsia="ru-RU"/>
        </w:rPr>
        <w:t xml:space="preserve"> части указания показателя «</w:t>
      </w:r>
      <w:r w:rsidRPr="0054042A">
        <w:rPr>
          <w:rFonts w:ascii="Times New Roman" w:eastAsia="Times New Roman" w:hAnsi="Times New Roman" w:cs="Times New Roman"/>
          <w:sz w:val="24"/>
          <w:szCs w:val="24"/>
          <w:lang w:eastAsia="ru-RU"/>
        </w:rPr>
        <w:t>Наличие у участников закупки специалистов и иных работников определенного уровня квалификации</w:t>
      </w:r>
      <w:r>
        <w:rPr>
          <w:rFonts w:ascii="Times New Roman" w:eastAsia="Times New Roman" w:hAnsi="Times New Roman" w:cs="Times New Roman"/>
          <w:sz w:val="24"/>
          <w:szCs w:val="24"/>
          <w:lang w:eastAsia="ru-RU"/>
        </w:rPr>
        <w:t>».</w:t>
      </w:r>
    </w:p>
    <w:p w:rsidR="0010640B" w:rsidRDefault="0054042A" w:rsidP="00B05E0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Таким образом, действия Заказчика не соответствуют части 8 статьи</w:t>
      </w:r>
      <w:r w:rsidRPr="001B0CB6">
        <w:rPr>
          <w:rFonts w:ascii="Times New Roman" w:eastAsia="Times New Roman" w:hAnsi="Times New Roman" w:cs="Times New Roman"/>
          <w:sz w:val="24"/>
          <w:szCs w:val="24"/>
          <w:lang w:eastAsia="ru-RU"/>
        </w:rPr>
        <w:t xml:space="preserve"> 32 Закона о контрактной системе</w:t>
      </w:r>
      <w:r>
        <w:rPr>
          <w:rFonts w:ascii="Times New Roman" w:eastAsia="Times New Roman" w:hAnsi="Times New Roman" w:cs="Times New Roman"/>
          <w:sz w:val="24"/>
          <w:szCs w:val="24"/>
          <w:lang w:eastAsia="ru-RU"/>
        </w:rPr>
        <w:t xml:space="preserve">, содержат </w:t>
      </w:r>
      <w:r w:rsidR="00B05E0B" w:rsidRPr="00B05E0B">
        <w:rPr>
          <w:rFonts w:ascii="Times New Roman" w:eastAsia="Times New Roman" w:hAnsi="Times New Roman" w:cs="Times New Roman"/>
          <w:sz w:val="24"/>
          <w:szCs w:val="24"/>
          <w:lang w:eastAsia="ru-RU"/>
        </w:rPr>
        <w:t xml:space="preserve">признаки административного правонарушения, ответственность за совершение, </w:t>
      </w:r>
      <w:r w:rsidR="00B05E0B">
        <w:rPr>
          <w:rFonts w:ascii="Times New Roman" w:eastAsia="Times New Roman" w:hAnsi="Times New Roman" w:cs="Times New Roman"/>
          <w:sz w:val="24"/>
          <w:szCs w:val="24"/>
          <w:lang w:eastAsia="ru-RU"/>
        </w:rPr>
        <w:t xml:space="preserve">которого предусмотрена частью </w:t>
      </w:r>
      <w:r w:rsidR="00B05E0B" w:rsidRPr="00B05E0B">
        <w:rPr>
          <w:rFonts w:ascii="Times New Roman" w:eastAsia="Times New Roman" w:hAnsi="Times New Roman" w:cs="Times New Roman"/>
          <w:sz w:val="24"/>
          <w:szCs w:val="24"/>
          <w:lang w:eastAsia="ru-RU"/>
        </w:rPr>
        <w:t>4 статьи 7.30 Кодекса Российской Федерации об административных правонарушениях.</w:t>
      </w:r>
    </w:p>
    <w:p w:rsidR="00B05E0B" w:rsidRDefault="00B05E0B" w:rsidP="00B05E0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Вместе с тем, Конкурс признан несостоявшимся, Заказчик размещен новый конкурс с данным объектом закупки, в связи с чем основания для выдачи предписания отсутствуют. </w:t>
      </w:r>
    </w:p>
    <w:p w:rsidR="00B05E0B" w:rsidRPr="00B05E0B" w:rsidRDefault="00B05E0B" w:rsidP="00B05E0B">
      <w:pPr>
        <w:spacing w:after="0" w:line="240" w:lineRule="auto"/>
        <w:ind w:firstLine="709"/>
        <w:jc w:val="both"/>
        <w:rPr>
          <w:rFonts w:ascii="Times New Roman" w:eastAsia="Times New Roman" w:hAnsi="Times New Roman" w:cs="Times New Roman"/>
          <w:sz w:val="24"/>
          <w:szCs w:val="24"/>
          <w:lang w:eastAsia="ru-RU"/>
        </w:rPr>
      </w:pPr>
    </w:p>
    <w:p w:rsidR="008E66C3" w:rsidRDefault="00A91090" w:rsidP="00F20D7A">
      <w:pPr>
        <w:spacing w:after="0" w:line="240" w:lineRule="auto"/>
        <w:ind w:firstLine="709"/>
        <w:jc w:val="both"/>
        <w:rPr>
          <w:rFonts w:ascii="Times New Roman" w:eastAsia="Times New Roman" w:hAnsi="Times New Roman" w:cs="Times New Roman"/>
          <w:bCs/>
          <w:sz w:val="24"/>
          <w:szCs w:val="24"/>
          <w:lang w:eastAsia="ru-RU"/>
        </w:rPr>
      </w:pPr>
      <w:r w:rsidRPr="00A91090">
        <w:rPr>
          <w:rFonts w:ascii="Times New Roman" w:eastAsia="Times New Roman" w:hAnsi="Times New Roman" w:cs="Times New Roman"/>
          <w:bCs/>
          <w:sz w:val="24"/>
          <w:szCs w:val="24"/>
          <w:lang w:eastAsia="ru-RU"/>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r>
        <w:rPr>
          <w:rFonts w:ascii="Times New Roman" w:eastAsia="Times New Roman" w:hAnsi="Times New Roman" w:cs="Times New Roman"/>
          <w:bCs/>
          <w:sz w:val="24"/>
          <w:szCs w:val="24"/>
          <w:lang w:eastAsia="ru-RU"/>
        </w:rPr>
        <w:t xml:space="preserve"> </w:t>
      </w:r>
    </w:p>
    <w:p w:rsidR="00F20D7A" w:rsidRPr="00F20D7A" w:rsidRDefault="00F20D7A" w:rsidP="00F20D7A">
      <w:pPr>
        <w:spacing w:after="0" w:line="240" w:lineRule="auto"/>
        <w:ind w:firstLine="709"/>
        <w:jc w:val="both"/>
        <w:rPr>
          <w:rFonts w:ascii="Times New Roman" w:eastAsia="Times New Roman" w:hAnsi="Times New Roman" w:cs="Times New Roman"/>
          <w:bCs/>
          <w:sz w:val="24"/>
          <w:szCs w:val="24"/>
          <w:lang w:eastAsia="ru-RU"/>
        </w:rPr>
      </w:pPr>
    </w:p>
    <w:p w:rsidR="006F677C" w:rsidRDefault="00F44522" w:rsidP="006F677C">
      <w:pPr>
        <w:spacing w:after="0" w:line="240" w:lineRule="auto"/>
        <w:ind w:firstLine="709"/>
        <w:jc w:val="center"/>
        <w:rPr>
          <w:rFonts w:ascii="Times New Roman" w:eastAsia="Times New Roman" w:hAnsi="Times New Roman" w:cs="Times New Roman"/>
          <w:b/>
          <w:bCs/>
          <w:sz w:val="24"/>
          <w:szCs w:val="24"/>
          <w:lang w:eastAsia="ru-RU"/>
        </w:rPr>
      </w:pPr>
      <w:r w:rsidRPr="00F44522">
        <w:rPr>
          <w:rFonts w:ascii="Times New Roman" w:eastAsia="Times New Roman" w:hAnsi="Times New Roman" w:cs="Times New Roman"/>
          <w:b/>
          <w:bCs/>
          <w:sz w:val="24"/>
          <w:szCs w:val="24"/>
          <w:lang w:eastAsia="ru-RU"/>
        </w:rPr>
        <w:t>РЕШИЛА:</w:t>
      </w:r>
    </w:p>
    <w:p w:rsidR="006F677C" w:rsidRDefault="006F677C" w:rsidP="006F677C">
      <w:pPr>
        <w:spacing w:after="0" w:line="240" w:lineRule="auto"/>
        <w:ind w:firstLine="709"/>
        <w:jc w:val="center"/>
        <w:rPr>
          <w:rFonts w:ascii="Times New Roman" w:eastAsia="Times New Roman" w:hAnsi="Times New Roman" w:cs="Times New Roman"/>
          <w:b/>
          <w:bCs/>
          <w:sz w:val="24"/>
          <w:szCs w:val="24"/>
          <w:lang w:eastAsia="ru-RU"/>
        </w:rPr>
      </w:pPr>
    </w:p>
    <w:p w:rsidR="006F677C" w:rsidRPr="000B2372" w:rsidRDefault="00965F28" w:rsidP="006F677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1. </w:t>
      </w:r>
      <w:r w:rsidR="007E7176">
        <w:rPr>
          <w:rFonts w:ascii="Times New Roman" w:eastAsia="Times New Roman" w:hAnsi="Times New Roman" w:cs="Times New Roman"/>
          <w:bCs/>
          <w:sz w:val="24"/>
          <w:szCs w:val="24"/>
          <w:lang w:eastAsia="ru-RU"/>
        </w:rPr>
        <w:t xml:space="preserve">Признать жалобу </w:t>
      </w:r>
      <w:proofErr w:type="spellStart"/>
      <w:r w:rsidR="00B05E0B" w:rsidRPr="00495627">
        <w:rPr>
          <w:rFonts w:ascii="Times New Roman" w:eastAsia="Times New Roman" w:hAnsi="Times New Roman" w:cs="Times New Roman"/>
          <w:bCs/>
          <w:sz w:val="24"/>
          <w:szCs w:val="24"/>
          <w:lang w:eastAsia="ru-RU"/>
        </w:rPr>
        <w:t>Кремешков</w:t>
      </w:r>
      <w:r w:rsidR="00B05E0B">
        <w:rPr>
          <w:rFonts w:ascii="Times New Roman" w:eastAsia="Times New Roman" w:hAnsi="Times New Roman" w:cs="Times New Roman"/>
          <w:bCs/>
          <w:sz w:val="24"/>
          <w:szCs w:val="24"/>
          <w:lang w:eastAsia="ru-RU"/>
        </w:rPr>
        <w:t>ой</w:t>
      </w:r>
      <w:proofErr w:type="spellEnd"/>
      <w:r w:rsidR="00B05E0B" w:rsidRPr="00495627">
        <w:rPr>
          <w:rFonts w:ascii="Times New Roman" w:eastAsia="Times New Roman" w:hAnsi="Times New Roman" w:cs="Times New Roman"/>
          <w:bCs/>
          <w:sz w:val="24"/>
          <w:szCs w:val="24"/>
          <w:lang w:eastAsia="ru-RU"/>
        </w:rPr>
        <w:t xml:space="preserve"> А.А.</w:t>
      </w:r>
      <w:r w:rsidR="00B05E0B">
        <w:rPr>
          <w:rFonts w:ascii="Times New Roman" w:eastAsia="Times New Roman" w:hAnsi="Times New Roman" w:cs="Times New Roman"/>
          <w:bCs/>
          <w:sz w:val="24"/>
          <w:szCs w:val="24"/>
          <w:lang w:eastAsia="ru-RU"/>
        </w:rPr>
        <w:t xml:space="preserve"> </w:t>
      </w:r>
      <w:r w:rsidR="007E7176" w:rsidRPr="000B2372">
        <w:rPr>
          <w:rFonts w:ascii="Times New Roman" w:eastAsia="Times New Roman" w:hAnsi="Times New Roman" w:cs="Times New Roman"/>
          <w:sz w:val="24"/>
          <w:szCs w:val="24"/>
          <w:lang w:eastAsia="ru-RU"/>
        </w:rPr>
        <w:t>обоснованной.</w:t>
      </w:r>
    </w:p>
    <w:p w:rsidR="00965F28" w:rsidRPr="000B2372" w:rsidRDefault="00965F28" w:rsidP="00965F28">
      <w:pPr>
        <w:spacing w:after="0" w:line="240" w:lineRule="auto"/>
        <w:ind w:firstLine="709"/>
        <w:jc w:val="both"/>
        <w:rPr>
          <w:rFonts w:ascii="Times New Roman" w:eastAsia="Times New Roman" w:hAnsi="Times New Roman" w:cs="Times New Roman"/>
          <w:sz w:val="24"/>
          <w:szCs w:val="24"/>
          <w:lang w:eastAsia="ru-RU"/>
        </w:rPr>
      </w:pPr>
      <w:r w:rsidRPr="000B2372">
        <w:rPr>
          <w:rFonts w:ascii="Times New Roman" w:eastAsia="Times New Roman" w:hAnsi="Times New Roman" w:cs="Times New Roman"/>
          <w:sz w:val="24"/>
          <w:szCs w:val="24"/>
          <w:lang w:eastAsia="ru-RU"/>
        </w:rPr>
        <w:t xml:space="preserve">2. Признать Заказчика нарушившим требования </w:t>
      </w:r>
      <w:r w:rsidR="000B2372" w:rsidRPr="000B2372">
        <w:rPr>
          <w:rFonts w:ascii="Times New Roman" w:eastAsia="Times New Roman" w:hAnsi="Times New Roman" w:cs="Times New Roman"/>
          <w:sz w:val="24"/>
          <w:szCs w:val="24"/>
          <w:lang w:eastAsia="ru-RU"/>
        </w:rPr>
        <w:t xml:space="preserve">пункта </w:t>
      </w:r>
      <w:r w:rsidR="00B05E0B">
        <w:rPr>
          <w:rFonts w:ascii="Times New Roman" w:eastAsia="Times New Roman" w:hAnsi="Times New Roman" w:cs="Times New Roman"/>
          <w:sz w:val="24"/>
          <w:szCs w:val="24"/>
          <w:lang w:eastAsia="ru-RU"/>
        </w:rPr>
        <w:t>части 8 статьи</w:t>
      </w:r>
      <w:r w:rsidR="00B05E0B" w:rsidRPr="001B0CB6">
        <w:rPr>
          <w:rFonts w:ascii="Times New Roman" w:eastAsia="Times New Roman" w:hAnsi="Times New Roman" w:cs="Times New Roman"/>
          <w:sz w:val="24"/>
          <w:szCs w:val="24"/>
          <w:lang w:eastAsia="ru-RU"/>
        </w:rPr>
        <w:t xml:space="preserve"> 32 </w:t>
      </w:r>
      <w:r w:rsidRPr="000B2372">
        <w:rPr>
          <w:rFonts w:ascii="Times New Roman" w:eastAsia="Times New Roman" w:hAnsi="Times New Roman" w:cs="Times New Roman"/>
          <w:sz w:val="24"/>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5F28" w:rsidRPr="00F20D7A" w:rsidRDefault="00965F28" w:rsidP="00965F28">
      <w:pPr>
        <w:spacing w:after="0" w:line="240" w:lineRule="auto"/>
        <w:ind w:firstLine="709"/>
        <w:jc w:val="both"/>
        <w:rPr>
          <w:rFonts w:ascii="Times New Roman" w:eastAsia="Times New Roman" w:hAnsi="Times New Roman" w:cs="Times New Roman"/>
          <w:sz w:val="24"/>
          <w:szCs w:val="24"/>
          <w:lang w:eastAsia="ru-RU"/>
        </w:rPr>
      </w:pPr>
      <w:r w:rsidRPr="00F20D7A">
        <w:rPr>
          <w:rFonts w:ascii="Times New Roman" w:eastAsia="Times New Roman" w:hAnsi="Times New Roman" w:cs="Times New Roman"/>
          <w:sz w:val="24"/>
          <w:szCs w:val="24"/>
          <w:lang w:eastAsia="ru-RU"/>
        </w:rPr>
        <w:t xml:space="preserve">3. Заказчику, Оператору электронной площадки обязательное для исполнения предписание об устранении нарушения законодательства Российской </w:t>
      </w:r>
      <w:r w:rsidR="00B05E0B">
        <w:rPr>
          <w:rFonts w:ascii="Times New Roman" w:eastAsia="Times New Roman" w:hAnsi="Times New Roman" w:cs="Times New Roman"/>
          <w:sz w:val="24"/>
          <w:szCs w:val="24"/>
          <w:lang w:eastAsia="ru-RU"/>
        </w:rPr>
        <w:t xml:space="preserve">Федерации о контрактной системе не выдавать, в связи с тем, что указанное нарушение не повлияло на результаты определения поставщика (подрядчика, исполнителя). </w:t>
      </w:r>
    </w:p>
    <w:p w:rsidR="00965F28" w:rsidRDefault="00965F28" w:rsidP="00965F28">
      <w:pPr>
        <w:spacing w:after="0" w:line="240" w:lineRule="auto"/>
        <w:ind w:firstLine="709"/>
        <w:jc w:val="both"/>
        <w:rPr>
          <w:rFonts w:ascii="Times New Roman" w:eastAsia="Times New Roman" w:hAnsi="Times New Roman" w:cs="Times New Roman"/>
          <w:bCs/>
          <w:sz w:val="24"/>
          <w:szCs w:val="24"/>
          <w:lang w:eastAsia="ru-RU"/>
        </w:rPr>
      </w:pPr>
      <w:r w:rsidRPr="00F20D7A">
        <w:rPr>
          <w:rFonts w:ascii="Times New Roman" w:eastAsia="Times New Roman" w:hAnsi="Times New Roman" w:cs="Times New Roman"/>
          <w:sz w:val="24"/>
          <w:szCs w:val="24"/>
          <w:lang w:eastAsia="ru-RU"/>
        </w:rPr>
        <w:t>4. Передать материалы дела 05-6/1-</w:t>
      </w:r>
      <w:r w:rsidR="00B05E0B">
        <w:rPr>
          <w:rFonts w:ascii="Times New Roman" w:eastAsia="Times New Roman" w:hAnsi="Times New Roman" w:cs="Times New Roman"/>
          <w:sz w:val="24"/>
          <w:szCs w:val="24"/>
          <w:lang w:eastAsia="ru-RU"/>
        </w:rPr>
        <w:t>100</w:t>
      </w:r>
      <w:r w:rsidRPr="00F20D7A">
        <w:rPr>
          <w:rFonts w:ascii="Times New Roman" w:eastAsia="Times New Roman" w:hAnsi="Times New Roman" w:cs="Times New Roman"/>
          <w:sz w:val="24"/>
          <w:szCs w:val="24"/>
          <w:lang w:eastAsia="ru-RU"/>
        </w:rPr>
        <w:t>-2022 должностному лицу для рассмотрения вопроса о возбуждении дела об административном правонарушении</w:t>
      </w:r>
      <w:r w:rsidRPr="00965F28">
        <w:rPr>
          <w:rFonts w:ascii="Times New Roman" w:eastAsia="Times New Roman" w:hAnsi="Times New Roman" w:cs="Times New Roman"/>
          <w:bCs/>
          <w:sz w:val="24"/>
          <w:szCs w:val="24"/>
          <w:lang w:eastAsia="ru-RU"/>
        </w:rPr>
        <w:t>.</w:t>
      </w:r>
    </w:p>
    <w:p w:rsidR="007E7176" w:rsidRPr="006F677C" w:rsidRDefault="007E7176" w:rsidP="006F677C">
      <w:pPr>
        <w:spacing w:after="0" w:line="240" w:lineRule="auto"/>
        <w:ind w:firstLine="709"/>
        <w:jc w:val="both"/>
        <w:rPr>
          <w:rFonts w:ascii="Times New Roman" w:eastAsia="Times New Roman" w:hAnsi="Times New Roman" w:cs="Times New Roman"/>
          <w:b/>
          <w:bCs/>
          <w:sz w:val="24"/>
          <w:szCs w:val="24"/>
          <w:lang w:eastAsia="ru-RU"/>
        </w:rPr>
      </w:pPr>
    </w:p>
    <w:p w:rsidR="006F677C" w:rsidRPr="00F44522" w:rsidRDefault="006F677C" w:rsidP="00F44522">
      <w:pPr>
        <w:spacing w:after="0" w:line="240" w:lineRule="auto"/>
        <w:ind w:firstLine="709"/>
        <w:jc w:val="both"/>
        <w:rPr>
          <w:rFonts w:ascii="Times New Roman" w:eastAsia="Times New Roman" w:hAnsi="Times New Roman" w:cs="Times New Roman"/>
          <w:bCs/>
          <w:sz w:val="24"/>
          <w:szCs w:val="24"/>
          <w:lang w:eastAsia="ru-RU"/>
        </w:rPr>
      </w:pPr>
    </w:p>
    <w:p w:rsidR="00374620" w:rsidRDefault="00F44522" w:rsidP="00374620">
      <w:pPr>
        <w:spacing w:after="0" w:line="240" w:lineRule="auto"/>
        <w:ind w:firstLine="709"/>
        <w:jc w:val="both"/>
        <w:rPr>
          <w:rFonts w:ascii="Times New Roman" w:eastAsia="Times New Roman" w:hAnsi="Times New Roman" w:cs="Times New Roman"/>
          <w:bCs/>
          <w:sz w:val="24"/>
          <w:szCs w:val="24"/>
          <w:lang w:eastAsia="ru-RU"/>
        </w:rPr>
      </w:pPr>
      <w:r w:rsidRPr="00F44522">
        <w:rPr>
          <w:rFonts w:ascii="Times New Roman" w:eastAsia="Times New Roman" w:hAnsi="Times New Roman" w:cs="Times New Roman"/>
          <w:bCs/>
          <w:sz w:val="24"/>
          <w:szCs w:val="24"/>
          <w:lang w:eastAsia="ru-RU"/>
        </w:rPr>
        <w:t>Настоящее решение может быть обжаловано в судебном порядке в течение трех месяцев со дня его принятия.</w:t>
      </w:r>
    </w:p>
    <w:p w:rsidR="00374620" w:rsidRDefault="00374620" w:rsidP="00374620">
      <w:pPr>
        <w:spacing w:after="0" w:line="240" w:lineRule="auto"/>
        <w:ind w:firstLine="709"/>
        <w:jc w:val="both"/>
        <w:rPr>
          <w:rFonts w:ascii="Times New Roman" w:eastAsia="Times New Roman" w:hAnsi="Times New Roman" w:cs="Times New Roman"/>
          <w:bCs/>
          <w:sz w:val="24"/>
          <w:szCs w:val="24"/>
          <w:lang w:eastAsia="ru-RU"/>
        </w:rPr>
      </w:pPr>
    </w:p>
    <w:p w:rsidR="00D268D2" w:rsidRDefault="00D268D2" w:rsidP="00374620">
      <w:pPr>
        <w:spacing w:after="0" w:line="240" w:lineRule="auto"/>
        <w:ind w:firstLine="709"/>
        <w:jc w:val="both"/>
        <w:rPr>
          <w:rFonts w:ascii="Times New Roman" w:eastAsia="Times New Roman" w:hAnsi="Times New Roman" w:cs="Times New Roman"/>
          <w:bCs/>
          <w:sz w:val="24"/>
          <w:szCs w:val="24"/>
          <w:lang w:eastAsia="ru-RU"/>
        </w:rPr>
      </w:pPr>
    </w:p>
    <w:p w:rsidR="00F44522" w:rsidRPr="007B140E" w:rsidRDefault="00F44522" w:rsidP="00F44522">
      <w:pPr>
        <w:spacing w:after="0" w:line="240" w:lineRule="auto"/>
        <w:ind w:firstLine="709"/>
        <w:jc w:val="both"/>
        <w:rPr>
          <w:rFonts w:ascii="Times New Roman" w:eastAsia="Times New Roman" w:hAnsi="Times New Roman" w:cs="Times New Roman"/>
          <w:bCs/>
          <w:sz w:val="16"/>
          <w:szCs w:val="24"/>
          <w:lang w:eastAsia="ru-RU"/>
        </w:rPr>
      </w:pPr>
      <w:bookmarkStart w:id="0" w:name="_GoBack"/>
      <w:bookmarkEnd w:id="0"/>
    </w:p>
    <w:sectPr w:rsidR="00F44522" w:rsidRPr="007B140E" w:rsidSect="007A36D6">
      <w:footerReference w:type="default" r:id="rId9"/>
      <w:pgSz w:w="11906" w:h="16838"/>
      <w:pgMar w:top="851" w:right="851" w:bottom="851"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6D6" w:rsidRDefault="007A36D6" w:rsidP="00BD7CE2">
      <w:pPr>
        <w:spacing w:after="0" w:line="240" w:lineRule="auto"/>
      </w:pPr>
      <w:r>
        <w:separator/>
      </w:r>
    </w:p>
  </w:endnote>
  <w:endnote w:type="continuationSeparator" w:id="0">
    <w:p w:rsidR="007A36D6" w:rsidRDefault="007A36D6"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18273"/>
      <w:docPartObj>
        <w:docPartGallery w:val="Page Numbers (Bottom of Page)"/>
        <w:docPartUnique/>
      </w:docPartObj>
    </w:sdtPr>
    <w:sdtEndPr/>
    <w:sdtContent>
      <w:p w:rsidR="007A36D6" w:rsidRDefault="007A36D6" w:rsidP="007C0C48">
        <w:pPr>
          <w:pStyle w:val="a6"/>
          <w:tabs>
            <w:tab w:val="left" w:pos="3231"/>
            <w:tab w:val="right" w:pos="9921"/>
          </w:tabs>
        </w:pPr>
        <w:r>
          <w:tab/>
        </w:r>
        <w:r>
          <w:tab/>
        </w:r>
        <w:r>
          <w:tab/>
        </w:r>
        <w:r>
          <w:tab/>
        </w:r>
        <w:r>
          <w:fldChar w:fldCharType="begin"/>
        </w:r>
        <w:r>
          <w:instrText>PAGE   \* MERGEFORMAT</w:instrText>
        </w:r>
        <w:r>
          <w:fldChar w:fldCharType="separate"/>
        </w:r>
        <w:r w:rsidR="00AE4133">
          <w:rPr>
            <w:noProof/>
          </w:rPr>
          <w:t>2</w:t>
        </w:r>
        <w:r>
          <w:fldChar w:fldCharType="end"/>
        </w:r>
      </w:p>
    </w:sdtContent>
  </w:sdt>
  <w:p w:rsidR="007A36D6" w:rsidRDefault="007A36D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6D6" w:rsidRDefault="007A36D6" w:rsidP="00BD7CE2">
      <w:pPr>
        <w:spacing w:after="0" w:line="240" w:lineRule="auto"/>
      </w:pPr>
      <w:r>
        <w:separator/>
      </w:r>
    </w:p>
  </w:footnote>
  <w:footnote w:type="continuationSeparator" w:id="0">
    <w:p w:rsidR="007A36D6" w:rsidRDefault="007A36D6"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366"/>
    <w:multiLevelType w:val="hybridMultilevel"/>
    <w:tmpl w:val="5EAE9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002792"/>
    <w:multiLevelType w:val="hybridMultilevel"/>
    <w:tmpl w:val="F092B502"/>
    <w:lvl w:ilvl="0" w:tplc="BA284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6E17434"/>
    <w:multiLevelType w:val="hybridMultilevel"/>
    <w:tmpl w:val="65E808C4"/>
    <w:lvl w:ilvl="0" w:tplc="04190001">
      <w:start w:val="1"/>
      <w:numFmt w:val="bullet"/>
      <w:lvlText w:val=""/>
      <w:lvlJc w:val="left"/>
      <w:pPr>
        <w:ind w:left="6390" w:hanging="360"/>
      </w:pPr>
      <w:rPr>
        <w:rFonts w:ascii="Symbol" w:hAnsi="Symbol" w:hint="default"/>
      </w:rPr>
    </w:lvl>
    <w:lvl w:ilvl="1" w:tplc="04190003" w:tentative="1">
      <w:start w:val="1"/>
      <w:numFmt w:val="bullet"/>
      <w:lvlText w:val="o"/>
      <w:lvlJc w:val="left"/>
      <w:pPr>
        <w:ind w:left="7110" w:hanging="360"/>
      </w:pPr>
      <w:rPr>
        <w:rFonts w:ascii="Courier New" w:hAnsi="Courier New" w:cs="Courier New" w:hint="default"/>
      </w:rPr>
    </w:lvl>
    <w:lvl w:ilvl="2" w:tplc="04190005" w:tentative="1">
      <w:start w:val="1"/>
      <w:numFmt w:val="bullet"/>
      <w:lvlText w:val=""/>
      <w:lvlJc w:val="left"/>
      <w:pPr>
        <w:ind w:left="7830" w:hanging="360"/>
      </w:pPr>
      <w:rPr>
        <w:rFonts w:ascii="Wingdings" w:hAnsi="Wingdings" w:hint="default"/>
      </w:rPr>
    </w:lvl>
    <w:lvl w:ilvl="3" w:tplc="04190001" w:tentative="1">
      <w:start w:val="1"/>
      <w:numFmt w:val="bullet"/>
      <w:lvlText w:val=""/>
      <w:lvlJc w:val="left"/>
      <w:pPr>
        <w:ind w:left="8550" w:hanging="360"/>
      </w:pPr>
      <w:rPr>
        <w:rFonts w:ascii="Symbol" w:hAnsi="Symbol" w:hint="default"/>
      </w:rPr>
    </w:lvl>
    <w:lvl w:ilvl="4" w:tplc="04190003" w:tentative="1">
      <w:start w:val="1"/>
      <w:numFmt w:val="bullet"/>
      <w:lvlText w:val="o"/>
      <w:lvlJc w:val="left"/>
      <w:pPr>
        <w:ind w:left="9270" w:hanging="360"/>
      </w:pPr>
      <w:rPr>
        <w:rFonts w:ascii="Courier New" w:hAnsi="Courier New" w:cs="Courier New" w:hint="default"/>
      </w:rPr>
    </w:lvl>
    <w:lvl w:ilvl="5" w:tplc="04190005" w:tentative="1">
      <w:start w:val="1"/>
      <w:numFmt w:val="bullet"/>
      <w:lvlText w:val=""/>
      <w:lvlJc w:val="left"/>
      <w:pPr>
        <w:ind w:left="9990" w:hanging="360"/>
      </w:pPr>
      <w:rPr>
        <w:rFonts w:ascii="Wingdings" w:hAnsi="Wingdings" w:hint="default"/>
      </w:rPr>
    </w:lvl>
    <w:lvl w:ilvl="6" w:tplc="04190001" w:tentative="1">
      <w:start w:val="1"/>
      <w:numFmt w:val="bullet"/>
      <w:lvlText w:val=""/>
      <w:lvlJc w:val="left"/>
      <w:pPr>
        <w:ind w:left="10710" w:hanging="360"/>
      </w:pPr>
      <w:rPr>
        <w:rFonts w:ascii="Symbol" w:hAnsi="Symbol" w:hint="default"/>
      </w:rPr>
    </w:lvl>
    <w:lvl w:ilvl="7" w:tplc="04190003" w:tentative="1">
      <w:start w:val="1"/>
      <w:numFmt w:val="bullet"/>
      <w:lvlText w:val="o"/>
      <w:lvlJc w:val="left"/>
      <w:pPr>
        <w:ind w:left="11430" w:hanging="360"/>
      </w:pPr>
      <w:rPr>
        <w:rFonts w:ascii="Courier New" w:hAnsi="Courier New" w:cs="Courier New" w:hint="default"/>
      </w:rPr>
    </w:lvl>
    <w:lvl w:ilvl="8" w:tplc="04190005" w:tentative="1">
      <w:start w:val="1"/>
      <w:numFmt w:val="bullet"/>
      <w:lvlText w:val=""/>
      <w:lvlJc w:val="left"/>
      <w:pPr>
        <w:ind w:left="12150" w:hanging="360"/>
      </w:pPr>
      <w:rPr>
        <w:rFonts w:ascii="Wingdings" w:hAnsi="Wingdings" w:hint="default"/>
      </w:rPr>
    </w:lvl>
  </w:abstractNum>
  <w:abstractNum w:abstractNumId="5" w15:restartNumberingAfterBreak="0">
    <w:nsid w:val="4D017447"/>
    <w:multiLevelType w:val="hybridMultilevel"/>
    <w:tmpl w:val="4FBE8F46"/>
    <w:lvl w:ilvl="0" w:tplc="04190001">
      <w:start w:val="1"/>
      <w:numFmt w:val="bullet"/>
      <w:lvlText w:val=""/>
      <w:lvlJc w:val="left"/>
      <w:pPr>
        <w:ind w:left="6840" w:hanging="360"/>
      </w:pPr>
      <w:rPr>
        <w:rFonts w:ascii="Symbol" w:hAnsi="Symbol" w:hint="default"/>
      </w:rPr>
    </w:lvl>
    <w:lvl w:ilvl="1" w:tplc="04190003" w:tentative="1">
      <w:start w:val="1"/>
      <w:numFmt w:val="bullet"/>
      <w:lvlText w:val="o"/>
      <w:lvlJc w:val="left"/>
      <w:pPr>
        <w:ind w:left="7560" w:hanging="360"/>
      </w:pPr>
      <w:rPr>
        <w:rFonts w:ascii="Courier New" w:hAnsi="Courier New" w:cs="Courier New" w:hint="default"/>
      </w:rPr>
    </w:lvl>
    <w:lvl w:ilvl="2" w:tplc="04190005" w:tentative="1">
      <w:start w:val="1"/>
      <w:numFmt w:val="bullet"/>
      <w:lvlText w:val=""/>
      <w:lvlJc w:val="left"/>
      <w:pPr>
        <w:ind w:left="8280" w:hanging="360"/>
      </w:pPr>
      <w:rPr>
        <w:rFonts w:ascii="Wingdings" w:hAnsi="Wingdings" w:hint="default"/>
      </w:rPr>
    </w:lvl>
    <w:lvl w:ilvl="3" w:tplc="04190001" w:tentative="1">
      <w:start w:val="1"/>
      <w:numFmt w:val="bullet"/>
      <w:lvlText w:val=""/>
      <w:lvlJc w:val="left"/>
      <w:pPr>
        <w:ind w:left="9000" w:hanging="360"/>
      </w:pPr>
      <w:rPr>
        <w:rFonts w:ascii="Symbol" w:hAnsi="Symbol" w:hint="default"/>
      </w:rPr>
    </w:lvl>
    <w:lvl w:ilvl="4" w:tplc="04190003" w:tentative="1">
      <w:start w:val="1"/>
      <w:numFmt w:val="bullet"/>
      <w:lvlText w:val="o"/>
      <w:lvlJc w:val="left"/>
      <w:pPr>
        <w:ind w:left="9720" w:hanging="360"/>
      </w:pPr>
      <w:rPr>
        <w:rFonts w:ascii="Courier New" w:hAnsi="Courier New" w:cs="Courier New" w:hint="default"/>
      </w:rPr>
    </w:lvl>
    <w:lvl w:ilvl="5" w:tplc="04190005" w:tentative="1">
      <w:start w:val="1"/>
      <w:numFmt w:val="bullet"/>
      <w:lvlText w:val=""/>
      <w:lvlJc w:val="left"/>
      <w:pPr>
        <w:ind w:left="10440" w:hanging="360"/>
      </w:pPr>
      <w:rPr>
        <w:rFonts w:ascii="Wingdings" w:hAnsi="Wingdings" w:hint="default"/>
      </w:rPr>
    </w:lvl>
    <w:lvl w:ilvl="6" w:tplc="04190001" w:tentative="1">
      <w:start w:val="1"/>
      <w:numFmt w:val="bullet"/>
      <w:lvlText w:val=""/>
      <w:lvlJc w:val="left"/>
      <w:pPr>
        <w:ind w:left="11160" w:hanging="360"/>
      </w:pPr>
      <w:rPr>
        <w:rFonts w:ascii="Symbol" w:hAnsi="Symbol" w:hint="default"/>
      </w:rPr>
    </w:lvl>
    <w:lvl w:ilvl="7" w:tplc="04190003" w:tentative="1">
      <w:start w:val="1"/>
      <w:numFmt w:val="bullet"/>
      <w:lvlText w:val="o"/>
      <w:lvlJc w:val="left"/>
      <w:pPr>
        <w:ind w:left="11880" w:hanging="360"/>
      </w:pPr>
      <w:rPr>
        <w:rFonts w:ascii="Courier New" w:hAnsi="Courier New" w:cs="Courier New" w:hint="default"/>
      </w:rPr>
    </w:lvl>
    <w:lvl w:ilvl="8" w:tplc="04190005" w:tentative="1">
      <w:start w:val="1"/>
      <w:numFmt w:val="bullet"/>
      <w:lvlText w:val=""/>
      <w:lvlJc w:val="left"/>
      <w:pPr>
        <w:ind w:left="12600" w:hanging="360"/>
      </w:pPr>
      <w:rPr>
        <w:rFonts w:ascii="Wingdings" w:hAnsi="Wingdings" w:hint="default"/>
      </w:rPr>
    </w:lvl>
  </w:abstractNum>
  <w:abstractNum w:abstractNumId="6" w15:restartNumberingAfterBreak="0">
    <w:nsid w:val="654D0DB6"/>
    <w:multiLevelType w:val="hybridMultilevel"/>
    <w:tmpl w:val="4C2E0662"/>
    <w:lvl w:ilvl="0" w:tplc="0419000F">
      <w:start w:val="1"/>
      <w:numFmt w:val="decimal"/>
      <w:lvlText w:val="%1."/>
      <w:lvlJc w:val="left"/>
      <w:pPr>
        <w:ind w:left="6840" w:hanging="360"/>
      </w:pPr>
    </w:lvl>
    <w:lvl w:ilvl="1" w:tplc="04190019" w:tentative="1">
      <w:start w:val="1"/>
      <w:numFmt w:val="lowerLetter"/>
      <w:lvlText w:val="%2."/>
      <w:lvlJc w:val="left"/>
      <w:pPr>
        <w:ind w:left="7560" w:hanging="360"/>
      </w:pPr>
    </w:lvl>
    <w:lvl w:ilvl="2" w:tplc="0419001B" w:tentative="1">
      <w:start w:val="1"/>
      <w:numFmt w:val="lowerRoman"/>
      <w:lvlText w:val="%3."/>
      <w:lvlJc w:val="right"/>
      <w:pPr>
        <w:ind w:left="8280" w:hanging="180"/>
      </w:pPr>
    </w:lvl>
    <w:lvl w:ilvl="3" w:tplc="0419000F" w:tentative="1">
      <w:start w:val="1"/>
      <w:numFmt w:val="decimal"/>
      <w:lvlText w:val="%4."/>
      <w:lvlJc w:val="left"/>
      <w:pPr>
        <w:ind w:left="9000" w:hanging="360"/>
      </w:pPr>
    </w:lvl>
    <w:lvl w:ilvl="4" w:tplc="04190019" w:tentative="1">
      <w:start w:val="1"/>
      <w:numFmt w:val="lowerLetter"/>
      <w:lvlText w:val="%5."/>
      <w:lvlJc w:val="left"/>
      <w:pPr>
        <w:ind w:left="9720" w:hanging="360"/>
      </w:pPr>
    </w:lvl>
    <w:lvl w:ilvl="5" w:tplc="0419001B" w:tentative="1">
      <w:start w:val="1"/>
      <w:numFmt w:val="lowerRoman"/>
      <w:lvlText w:val="%6."/>
      <w:lvlJc w:val="right"/>
      <w:pPr>
        <w:ind w:left="10440" w:hanging="180"/>
      </w:pPr>
    </w:lvl>
    <w:lvl w:ilvl="6" w:tplc="0419000F" w:tentative="1">
      <w:start w:val="1"/>
      <w:numFmt w:val="decimal"/>
      <w:lvlText w:val="%7."/>
      <w:lvlJc w:val="left"/>
      <w:pPr>
        <w:ind w:left="11160" w:hanging="360"/>
      </w:pPr>
    </w:lvl>
    <w:lvl w:ilvl="7" w:tplc="04190019" w:tentative="1">
      <w:start w:val="1"/>
      <w:numFmt w:val="lowerLetter"/>
      <w:lvlText w:val="%8."/>
      <w:lvlJc w:val="left"/>
      <w:pPr>
        <w:ind w:left="11880" w:hanging="360"/>
      </w:pPr>
    </w:lvl>
    <w:lvl w:ilvl="8" w:tplc="0419001B" w:tentative="1">
      <w:start w:val="1"/>
      <w:numFmt w:val="lowerRoman"/>
      <w:lvlText w:val="%9."/>
      <w:lvlJc w:val="right"/>
      <w:pPr>
        <w:ind w:left="12600" w:hanging="180"/>
      </w:pPr>
    </w:lvl>
  </w:abstractNum>
  <w:abstractNum w:abstractNumId="7" w15:restartNumberingAfterBreak="0">
    <w:nsid w:val="67661210"/>
    <w:multiLevelType w:val="hybridMultilevel"/>
    <w:tmpl w:val="D3FADD44"/>
    <w:lvl w:ilvl="0" w:tplc="F28EDED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BDF0EBF"/>
    <w:multiLevelType w:val="hybridMultilevel"/>
    <w:tmpl w:val="0D9EB74C"/>
    <w:lvl w:ilvl="0" w:tplc="07F0FE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275332F"/>
    <w:multiLevelType w:val="hybridMultilevel"/>
    <w:tmpl w:val="5A0277E0"/>
    <w:lvl w:ilvl="0" w:tplc="DE7CE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32B08D5"/>
    <w:multiLevelType w:val="hybridMultilevel"/>
    <w:tmpl w:val="DA8E35A8"/>
    <w:lvl w:ilvl="0" w:tplc="43DCA2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6"/>
  </w:num>
  <w:num w:numId="5">
    <w:abstractNumId w:val="5"/>
  </w:num>
  <w:num w:numId="6">
    <w:abstractNumId w:val="7"/>
  </w:num>
  <w:num w:numId="7">
    <w:abstractNumId w:val="2"/>
  </w:num>
  <w:num w:numId="8">
    <w:abstractNumId w:val="10"/>
  </w:num>
  <w:num w:numId="9">
    <w:abstractNumId w:val="4"/>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96"/>
    <w:rsid w:val="000013ED"/>
    <w:rsid w:val="00002BE3"/>
    <w:rsid w:val="0001390A"/>
    <w:rsid w:val="0002249B"/>
    <w:rsid w:val="00030F7A"/>
    <w:rsid w:val="00032586"/>
    <w:rsid w:val="00036284"/>
    <w:rsid w:val="00043ED0"/>
    <w:rsid w:val="00046F2F"/>
    <w:rsid w:val="00050C11"/>
    <w:rsid w:val="000512EB"/>
    <w:rsid w:val="00051B99"/>
    <w:rsid w:val="00062DBC"/>
    <w:rsid w:val="000667D1"/>
    <w:rsid w:val="00066CFE"/>
    <w:rsid w:val="00091744"/>
    <w:rsid w:val="000A3596"/>
    <w:rsid w:val="000A40EA"/>
    <w:rsid w:val="000B1A9A"/>
    <w:rsid w:val="000B2372"/>
    <w:rsid w:val="000C0D9F"/>
    <w:rsid w:val="000C677E"/>
    <w:rsid w:val="000D340E"/>
    <w:rsid w:val="000E0114"/>
    <w:rsid w:val="000F5521"/>
    <w:rsid w:val="00102EF6"/>
    <w:rsid w:val="001039D2"/>
    <w:rsid w:val="0010640B"/>
    <w:rsid w:val="0010783B"/>
    <w:rsid w:val="001136C1"/>
    <w:rsid w:val="001200F9"/>
    <w:rsid w:val="001301EC"/>
    <w:rsid w:val="00132C1F"/>
    <w:rsid w:val="001448CC"/>
    <w:rsid w:val="00145D59"/>
    <w:rsid w:val="00151D07"/>
    <w:rsid w:val="00157C2A"/>
    <w:rsid w:val="00175BA8"/>
    <w:rsid w:val="00184DD1"/>
    <w:rsid w:val="0018500A"/>
    <w:rsid w:val="001901D0"/>
    <w:rsid w:val="001927C9"/>
    <w:rsid w:val="001A6347"/>
    <w:rsid w:val="001B0CB6"/>
    <w:rsid w:val="001B69F2"/>
    <w:rsid w:val="001B7571"/>
    <w:rsid w:val="001C11F0"/>
    <w:rsid w:val="001C78AC"/>
    <w:rsid w:val="001D7A8F"/>
    <w:rsid w:val="001E55C8"/>
    <w:rsid w:val="001F082C"/>
    <w:rsid w:val="001F18E0"/>
    <w:rsid w:val="00200634"/>
    <w:rsid w:val="002012C3"/>
    <w:rsid w:val="00201B16"/>
    <w:rsid w:val="00205F0F"/>
    <w:rsid w:val="00207426"/>
    <w:rsid w:val="002261CE"/>
    <w:rsid w:val="0023234A"/>
    <w:rsid w:val="00232B1D"/>
    <w:rsid w:val="0023422B"/>
    <w:rsid w:val="002629C8"/>
    <w:rsid w:val="00277402"/>
    <w:rsid w:val="00283C11"/>
    <w:rsid w:val="0028580A"/>
    <w:rsid w:val="002A165B"/>
    <w:rsid w:val="002A44DF"/>
    <w:rsid w:val="002A6614"/>
    <w:rsid w:val="002B1E78"/>
    <w:rsid w:val="002B4AB4"/>
    <w:rsid w:val="002B6DD9"/>
    <w:rsid w:val="002C2EF3"/>
    <w:rsid w:val="002C44B3"/>
    <w:rsid w:val="002C484A"/>
    <w:rsid w:val="002C5C4D"/>
    <w:rsid w:val="002C7453"/>
    <w:rsid w:val="002C7C6A"/>
    <w:rsid w:val="002E6E9B"/>
    <w:rsid w:val="002F0FE9"/>
    <w:rsid w:val="00307228"/>
    <w:rsid w:val="003114A2"/>
    <w:rsid w:val="0033323F"/>
    <w:rsid w:val="00334520"/>
    <w:rsid w:val="0034517B"/>
    <w:rsid w:val="0034555F"/>
    <w:rsid w:val="003623BD"/>
    <w:rsid w:val="00362646"/>
    <w:rsid w:val="00363D55"/>
    <w:rsid w:val="00373A2D"/>
    <w:rsid w:val="00374620"/>
    <w:rsid w:val="0037566C"/>
    <w:rsid w:val="00382A38"/>
    <w:rsid w:val="00397635"/>
    <w:rsid w:val="003A5828"/>
    <w:rsid w:val="003B0355"/>
    <w:rsid w:val="003B15B3"/>
    <w:rsid w:val="003B3854"/>
    <w:rsid w:val="003B6231"/>
    <w:rsid w:val="003C44E6"/>
    <w:rsid w:val="003D0248"/>
    <w:rsid w:val="003D0B36"/>
    <w:rsid w:val="003D2FB5"/>
    <w:rsid w:val="003E06A4"/>
    <w:rsid w:val="003E0BF7"/>
    <w:rsid w:val="003F3568"/>
    <w:rsid w:val="003F6EA0"/>
    <w:rsid w:val="003F7AA4"/>
    <w:rsid w:val="00402539"/>
    <w:rsid w:val="00406C91"/>
    <w:rsid w:val="00417F37"/>
    <w:rsid w:val="00427745"/>
    <w:rsid w:val="00430DC4"/>
    <w:rsid w:val="00457A78"/>
    <w:rsid w:val="004716E3"/>
    <w:rsid w:val="00484A3B"/>
    <w:rsid w:val="00495627"/>
    <w:rsid w:val="00495924"/>
    <w:rsid w:val="004B35F7"/>
    <w:rsid w:val="004B6421"/>
    <w:rsid w:val="004D7896"/>
    <w:rsid w:val="004F1911"/>
    <w:rsid w:val="004F4425"/>
    <w:rsid w:val="00505217"/>
    <w:rsid w:val="005156A7"/>
    <w:rsid w:val="0051598B"/>
    <w:rsid w:val="00522F1C"/>
    <w:rsid w:val="005275B8"/>
    <w:rsid w:val="0054042A"/>
    <w:rsid w:val="005432D7"/>
    <w:rsid w:val="00545BA2"/>
    <w:rsid w:val="005519B9"/>
    <w:rsid w:val="00571133"/>
    <w:rsid w:val="00572AC6"/>
    <w:rsid w:val="00583451"/>
    <w:rsid w:val="00583679"/>
    <w:rsid w:val="0058707E"/>
    <w:rsid w:val="00592720"/>
    <w:rsid w:val="005944A0"/>
    <w:rsid w:val="005B2DC7"/>
    <w:rsid w:val="005B3CC4"/>
    <w:rsid w:val="005C50F8"/>
    <w:rsid w:val="005D0375"/>
    <w:rsid w:val="005D49AE"/>
    <w:rsid w:val="005E0BCC"/>
    <w:rsid w:val="005E3650"/>
    <w:rsid w:val="005F3BC4"/>
    <w:rsid w:val="005F6521"/>
    <w:rsid w:val="005F7071"/>
    <w:rsid w:val="006136DF"/>
    <w:rsid w:val="0061444F"/>
    <w:rsid w:val="00615C99"/>
    <w:rsid w:val="006176A1"/>
    <w:rsid w:val="00625855"/>
    <w:rsid w:val="006272BF"/>
    <w:rsid w:val="00627A3F"/>
    <w:rsid w:val="0063606E"/>
    <w:rsid w:val="00654A16"/>
    <w:rsid w:val="00660873"/>
    <w:rsid w:val="00662058"/>
    <w:rsid w:val="006653B6"/>
    <w:rsid w:val="00672E99"/>
    <w:rsid w:val="0067777C"/>
    <w:rsid w:val="00682248"/>
    <w:rsid w:val="0069788C"/>
    <w:rsid w:val="006A5D8B"/>
    <w:rsid w:val="006B212A"/>
    <w:rsid w:val="006C1AD6"/>
    <w:rsid w:val="006D0261"/>
    <w:rsid w:val="006F136D"/>
    <w:rsid w:val="006F6655"/>
    <w:rsid w:val="006F677C"/>
    <w:rsid w:val="006F696A"/>
    <w:rsid w:val="00706FA9"/>
    <w:rsid w:val="007214A8"/>
    <w:rsid w:val="00722EB1"/>
    <w:rsid w:val="00723FC8"/>
    <w:rsid w:val="007254A1"/>
    <w:rsid w:val="0072699E"/>
    <w:rsid w:val="007445CB"/>
    <w:rsid w:val="007501C4"/>
    <w:rsid w:val="007539F6"/>
    <w:rsid w:val="00754BB2"/>
    <w:rsid w:val="00781D27"/>
    <w:rsid w:val="00783F85"/>
    <w:rsid w:val="007A30E1"/>
    <w:rsid w:val="007A36D6"/>
    <w:rsid w:val="007B140E"/>
    <w:rsid w:val="007C0C48"/>
    <w:rsid w:val="007C7B48"/>
    <w:rsid w:val="007E1091"/>
    <w:rsid w:val="007E6040"/>
    <w:rsid w:val="007E7176"/>
    <w:rsid w:val="007F06CA"/>
    <w:rsid w:val="00807F57"/>
    <w:rsid w:val="008209E8"/>
    <w:rsid w:val="008231DA"/>
    <w:rsid w:val="00824D50"/>
    <w:rsid w:val="00831448"/>
    <w:rsid w:val="008334AF"/>
    <w:rsid w:val="008570F0"/>
    <w:rsid w:val="00864519"/>
    <w:rsid w:val="00881B29"/>
    <w:rsid w:val="00881CE8"/>
    <w:rsid w:val="00882C95"/>
    <w:rsid w:val="00884686"/>
    <w:rsid w:val="008B571C"/>
    <w:rsid w:val="008B593C"/>
    <w:rsid w:val="008C5CDA"/>
    <w:rsid w:val="008D60D1"/>
    <w:rsid w:val="008E1C47"/>
    <w:rsid w:val="008E6691"/>
    <w:rsid w:val="008E66C3"/>
    <w:rsid w:val="008E7255"/>
    <w:rsid w:val="008E740C"/>
    <w:rsid w:val="008F4FC5"/>
    <w:rsid w:val="008F5449"/>
    <w:rsid w:val="00912384"/>
    <w:rsid w:val="009212DD"/>
    <w:rsid w:val="00923A70"/>
    <w:rsid w:val="00924740"/>
    <w:rsid w:val="0093648D"/>
    <w:rsid w:val="00944F95"/>
    <w:rsid w:val="0095492F"/>
    <w:rsid w:val="009604C3"/>
    <w:rsid w:val="00965F28"/>
    <w:rsid w:val="009723B0"/>
    <w:rsid w:val="0097388C"/>
    <w:rsid w:val="009A0625"/>
    <w:rsid w:val="009B5FAB"/>
    <w:rsid w:val="009D4064"/>
    <w:rsid w:val="009E13B8"/>
    <w:rsid w:val="00A02FB8"/>
    <w:rsid w:val="00A162B2"/>
    <w:rsid w:val="00A23F69"/>
    <w:rsid w:val="00A259E5"/>
    <w:rsid w:val="00A310A3"/>
    <w:rsid w:val="00A41C6D"/>
    <w:rsid w:val="00A539F3"/>
    <w:rsid w:val="00A57681"/>
    <w:rsid w:val="00A631B9"/>
    <w:rsid w:val="00A66FA1"/>
    <w:rsid w:val="00A75A9F"/>
    <w:rsid w:val="00A76AE8"/>
    <w:rsid w:val="00A76B98"/>
    <w:rsid w:val="00A80AA9"/>
    <w:rsid w:val="00A85BF0"/>
    <w:rsid w:val="00A900C2"/>
    <w:rsid w:val="00A91090"/>
    <w:rsid w:val="00A93CF8"/>
    <w:rsid w:val="00AA07C0"/>
    <w:rsid w:val="00AA0BDB"/>
    <w:rsid w:val="00AA5E32"/>
    <w:rsid w:val="00AB3B60"/>
    <w:rsid w:val="00AB50FD"/>
    <w:rsid w:val="00AC01CB"/>
    <w:rsid w:val="00AD6D7B"/>
    <w:rsid w:val="00AE0356"/>
    <w:rsid w:val="00AE1E82"/>
    <w:rsid w:val="00AE4133"/>
    <w:rsid w:val="00AF3A29"/>
    <w:rsid w:val="00B03E21"/>
    <w:rsid w:val="00B05E0B"/>
    <w:rsid w:val="00B1576E"/>
    <w:rsid w:val="00B36229"/>
    <w:rsid w:val="00B41C2E"/>
    <w:rsid w:val="00B447CF"/>
    <w:rsid w:val="00B4618F"/>
    <w:rsid w:val="00B60C95"/>
    <w:rsid w:val="00B71D29"/>
    <w:rsid w:val="00B74FB9"/>
    <w:rsid w:val="00B77044"/>
    <w:rsid w:val="00B95196"/>
    <w:rsid w:val="00B95C57"/>
    <w:rsid w:val="00BB31A7"/>
    <w:rsid w:val="00BC5AE8"/>
    <w:rsid w:val="00BC5D0D"/>
    <w:rsid w:val="00BD33D4"/>
    <w:rsid w:val="00BD3C25"/>
    <w:rsid w:val="00BD7CE2"/>
    <w:rsid w:val="00BE394E"/>
    <w:rsid w:val="00BE4205"/>
    <w:rsid w:val="00BE675B"/>
    <w:rsid w:val="00BE7B04"/>
    <w:rsid w:val="00BE7E8A"/>
    <w:rsid w:val="00BF137F"/>
    <w:rsid w:val="00BF3BA3"/>
    <w:rsid w:val="00BF4C8C"/>
    <w:rsid w:val="00BF52C4"/>
    <w:rsid w:val="00C12A3D"/>
    <w:rsid w:val="00C13CC9"/>
    <w:rsid w:val="00C213D3"/>
    <w:rsid w:val="00C31A55"/>
    <w:rsid w:val="00C416D2"/>
    <w:rsid w:val="00C43805"/>
    <w:rsid w:val="00C630CA"/>
    <w:rsid w:val="00C658F9"/>
    <w:rsid w:val="00C779E4"/>
    <w:rsid w:val="00C8227F"/>
    <w:rsid w:val="00C85145"/>
    <w:rsid w:val="00C930A2"/>
    <w:rsid w:val="00CB43B6"/>
    <w:rsid w:val="00CC5E13"/>
    <w:rsid w:val="00CC7383"/>
    <w:rsid w:val="00CD5EB0"/>
    <w:rsid w:val="00CD6E10"/>
    <w:rsid w:val="00CF57C9"/>
    <w:rsid w:val="00D04206"/>
    <w:rsid w:val="00D05D49"/>
    <w:rsid w:val="00D16C2C"/>
    <w:rsid w:val="00D268D2"/>
    <w:rsid w:val="00D27E89"/>
    <w:rsid w:val="00D358A5"/>
    <w:rsid w:val="00D415C3"/>
    <w:rsid w:val="00D4375B"/>
    <w:rsid w:val="00D5698B"/>
    <w:rsid w:val="00D64945"/>
    <w:rsid w:val="00D72638"/>
    <w:rsid w:val="00D82F7D"/>
    <w:rsid w:val="00D94622"/>
    <w:rsid w:val="00DA0227"/>
    <w:rsid w:val="00DA355D"/>
    <w:rsid w:val="00DA6A64"/>
    <w:rsid w:val="00DB2978"/>
    <w:rsid w:val="00DB670C"/>
    <w:rsid w:val="00DC7A8C"/>
    <w:rsid w:val="00DE5F5A"/>
    <w:rsid w:val="00DF3E5C"/>
    <w:rsid w:val="00DF402A"/>
    <w:rsid w:val="00E06107"/>
    <w:rsid w:val="00E17C92"/>
    <w:rsid w:val="00E219E4"/>
    <w:rsid w:val="00E414CE"/>
    <w:rsid w:val="00E45022"/>
    <w:rsid w:val="00E54804"/>
    <w:rsid w:val="00E7111A"/>
    <w:rsid w:val="00E76A6F"/>
    <w:rsid w:val="00E94640"/>
    <w:rsid w:val="00EA23A6"/>
    <w:rsid w:val="00EA639D"/>
    <w:rsid w:val="00EC0794"/>
    <w:rsid w:val="00EC115D"/>
    <w:rsid w:val="00EC237F"/>
    <w:rsid w:val="00EC4B97"/>
    <w:rsid w:val="00EC50ED"/>
    <w:rsid w:val="00EC7033"/>
    <w:rsid w:val="00EE2F3F"/>
    <w:rsid w:val="00EF0F5B"/>
    <w:rsid w:val="00EF6ED7"/>
    <w:rsid w:val="00F11D34"/>
    <w:rsid w:val="00F20059"/>
    <w:rsid w:val="00F20D7A"/>
    <w:rsid w:val="00F2327E"/>
    <w:rsid w:val="00F2360F"/>
    <w:rsid w:val="00F33DFF"/>
    <w:rsid w:val="00F44522"/>
    <w:rsid w:val="00F54CD0"/>
    <w:rsid w:val="00F620D6"/>
    <w:rsid w:val="00F649A9"/>
    <w:rsid w:val="00F65516"/>
    <w:rsid w:val="00F734A3"/>
    <w:rsid w:val="00F77502"/>
    <w:rsid w:val="00F8103E"/>
    <w:rsid w:val="00F82A75"/>
    <w:rsid w:val="00F844A4"/>
    <w:rsid w:val="00FA0F2E"/>
    <w:rsid w:val="00FA2617"/>
    <w:rsid w:val="00FC2BC9"/>
    <w:rsid w:val="00FC43AF"/>
    <w:rsid w:val="00FC465A"/>
    <w:rsid w:val="00FC6B81"/>
    <w:rsid w:val="00FD614F"/>
    <w:rsid w:val="00FD6BA4"/>
    <w:rsid w:val="00FD7654"/>
    <w:rsid w:val="00FE1655"/>
    <w:rsid w:val="00FE31AD"/>
    <w:rsid w:val="00FE37CB"/>
    <w:rsid w:val="00FE7372"/>
    <w:rsid w:val="00FF4E17"/>
    <w:rsid w:val="00FF6F3C"/>
    <w:rsid w:val="00FF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5:docId w15:val="{C88D396D-CC41-4911-8E36-C89EC9FA6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CE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 Знак,Знак2,Знак21,Знак1,Body Text Indent 2,Основной текст с отступом 22,Знак211,Знак3,Знак21 Char,Знак1 Char,Body Text Char,body text Char,Основной текст Знак Знак Char Знак Знак,Footnote Text Char1,Footnote Text Char Char,Знак Char Char,З"/>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 Знак Знак,Знак2 Знак,Знак21 Знак,Знак1 Знак,Body Text Indent 2 Знак,Основной текст с отступом 22 Знак,Знак211 Знак,Знак3 Знак,Знак21 Char Знак,Знак1 Char Знак,Body Text Char Знак,body text Char Знак,Footnote Text Char1 Знак,З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e"/>
    <w:locked/>
    <w:rsid w:val="00B77044"/>
    <w:rPr>
      <w:rFonts w:ascii="Times New Roman" w:eastAsia="Times New Roman" w:hAnsi="Times New Roman" w:cs="Times New Roman"/>
      <w:sz w:val="24"/>
      <w:szCs w:val="24"/>
      <w:lang w:eastAsia="ru-RU"/>
    </w:rPr>
  </w:style>
  <w:style w:type="table" w:styleId="af1">
    <w:name w:val="Table Grid"/>
    <w:basedOn w:val="a1"/>
    <w:uiPriority w:val="39"/>
    <w:rsid w:val="00066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D56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D5698B"/>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646785">
      <w:bodyDiv w:val="1"/>
      <w:marLeft w:val="0"/>
      <w:marRight w:val="0"/>
      <w:marTop w:val="0"/>
      <w:marBottom w:val="0"/>
      <w:divBdr>
        <w:top w:val="none" w:sz="0" w:space="0" w:color="auto"/>
        <w:left w:val="none" w:sz="0" w:space="0" w:color="auto"/>
        <w:bottom w:val="none" w:sz="0" w:space="0" w:color="auto"/>
        <w:right w:val="none" w:sz="0" w:space="0" w:color="auto"/>
      </w:divBdr>
      <w:divsChild>
        <w:div w:id="457800570">
          <w:marLeft w:val="0"/>
          <w:marRight w:val="0"/>
          <w:marTop w:val="0"/>
          <w:marBottom w:val="0"/>
          <w:divBdr>
            <w:top w:val="none" w:sz="0" w:space="18" w:color="auto"/>
            <w:left w:val="none" w:sz="0" w:space="18" w:color="auto"/>
            <w:bottom w:val="none" w:sz="0" w:space="12" w:color="auto"/>
            <w:right w:val="single" w:sz="6" w:space="18" w:color="E4E7F2"/>
          </w:divBdr>
          <w:divsChild>
            <w:div w:id="1044410390">
              <w:marLeft w:val="0"/>
              <w:marRight w:val="0"/>
              <w:marTop w:val="0"/>
              <w:marBottom w:val="0"/>
              <w:divBdr>
                <w:top w:val="none" w:sz="0" w:space="0" w:color="auto"/>
                <w:left w:val="none" w:sz="0" w:space="0" w:color="auto"/>
                <w:bottom w:val="none" w:sz="0" w:space="0" w:color="auto"/>
                <w:right w:val="none" w:sz="0" w:space="0" w:color="auto"/>
              </w:divBdr>
              <w:divsChild>
                <w:div w:id="200581209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685794371">
      <w:bodyDiv w:val="1"/>
      <w:marLeft w:val="0"/>
      <w:marRight w:val="0"/>
      <w:marTop w:val="0"/>
      <w:marBottom w:val="0"/>
      <w:divBdr>
        <w:top w:val="none" w:sz="0" w:space="0" w:color="auto"/>
        <w:left w:val="none" w:sz="0" w:space="0" w:color="auto"/>
        <w:bottom w:val="none" w:sz="0" w:space="0" w:color="auto"/>
        <w:right w:val="none" w:sz="0" w:space="0" w:color="auto"/>
      </w:divBdr>
      <w:divsChild>
        <w:div w:id="1146821061">
          <w:marLeft w:val="0"/>
          <w:marRight w:val="0"/>
          <w:marTop w:val="0"/>
          <w:marBottom w:val="0"/>
          <w:divBdr>
            <w:top w:val="none" w:sz="0" w:space="18" w:color="auto"/>
            <w:left w:val="none" w:sz="0" w:space="18" w:color="auto"/>
            <w:bottom w:val="none" w:sz="0" w:space="12" w:color="auto"/>
            <w:right w:val="single" w:sz="6" w:space="18" w:color="E4E7F2"/>
          </w:divBdr>
          <w:divsChild>
            <w:div w:id="1912546959">
              <w:marLeft w:val="0"/>
              <w:marRight w:val="0"/>
              <w:marTop w:val="0"/>
              <w:marBottom w:val="0"/>
              <w:divBdr>
                <w:top w:val="none" w:sz="0" w:space="0" w:color="auto"/>
                <w:left w:val="none" w:sz="0" w:space="0" w:color="auto"/>
                <w:bottom w:val="none" w:sz="0" w:space="0" w:color="auto"/>
                <w:right w:val="none" w:sz="0" w:space="0" w:color="auto"/>
              </w:divBdr>
              <w:divsChild>
                <w:div w:id="209072974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F6F12-3517-4817-8439-FA29F9158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3</Pages>
  <Words>1571</Words>
  <Characters>8958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Н.С Гаврылив</dc:creator>
  <cp:lastModifiedBy>Винницкая Полина Дмитриевна</cp:lastModifiedBy>
  <cp:revision>11</cp:revision>
  <cp:lastPrinted>2022-07-05T07:28:00Z</cp:lastPrinted>
  <dcterms:created xsi:type="dcterms:W3CDTF">2022-06-01T16:30:00Z</dcterms:created>
  <dcterms:modified xsi:type="dcterms:W3CDTF">2022-07-05T12:18:00Z</dcterms:modified>
</cp:coreProperties>
</file>