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678"/>
        <w:gridCol w:w="5637"/>
      </w:tblGrid>
      <w:tr w:rsidR="003F6D61" w:rsidRPr="00643F18" w:rsidTr="00E95949">
        <w:trPr>
          <w:trHeight w:val="5811"/>
        </w:trPr>
        <w:tc>
          <w:tcPr>
            <w:tcW w:w="4678" w:type="dxa"/>
          </w:tcPr>
          <w:p w:rsidR="003F6D61" w:rsidRPr="00643F18" w:rsidRDefault="003F6D61" w:rsidP="00F3134E">
            <w:pPr>
              <w:ind w:right="-908"/>
              <w:contextualSpacing/>
              <w:rPr>
                <w:sz w:val="28"/>
                <w:szCs w:val="28"/>
              </w:rPr>
            </w:pPr>
          </w:p>
        </w:tc>
        <w:tc>
          <w:tcPr>
            <w:tcW w:w="5637" w:type="dxa"/>
          </w:tcPr>
          <w:p w:rsidR="001934BE" w:rsidRPr="001934BE" w:rsidRDefault="001934BE" w:rsidP="001934BE">
            <w:pPr>
              <w:ind w:left="640" w:right="176"/>
              <w:contextualSpacing/>
              <w:rPr>
                <w:bCs/>
                <w:sz w:val="28"/>
                <w:szCs w:val="28"/>
              </w:rPr>
            </w:pPr>
            <w:r w:rsidRPr="001934BE">
              <w:rPr>
                <w:bCs/>
                <w:sz w:val="28"/>
                <w:szCs w:val="28"/>
              </w:rPr>
              <w:t xml:space="preserve">СПб ГБУ «ЦФКС и З </w:t>
            </w:r>
          </w:p>
          <w:p w:rsidR="006817B3" w:rsidRDefault="001934BE" w:rsidP="001934BE">
            <w:pPr>
              <w:ind w:left="640" w:right="176"/>
              <w:contextualSpacing/>
              <w:rPr>
                <w:bCs/>
                <w:sz w:val="28"/>
                <w:szCs w:val="28"/>
              </w:rPr>
            </w:pPr>
            <w:r w:rsidRPr="001934BE">
              <w:rPr>
                <w:bCs/>
                <w:sz w:val="28"/>
                <w:szCs w:val="28"/>
              </w:rPr>
              <w:t>Красносельского района»</w:t>
            </w:r>
          </w:p>
          <w:p w:rsidR="006817B3" w:rsidRDefault="001934BE" w:rsidP="006817B3">
            <w:pPr>
              <w:ind w:left="640" w:right="176"/>
              <w:contextualSpacing/>
              <w:rPr>
                <w:bCs/>
                <w:sz w:val="28"/>
                <w:szCs w:val="28"/>
              </w:rPr>
            </w:pPr>
            <w:r w:rsidRPr="001934BE">
              <w:rPr>
                <w:bCs/>
                <w:sz w:val="28"/>
                <w:szCs w:val="28"/>
              </w:rPr>
              <w:t>ул. Здоровцева, д.</w:t>
            </w:r>
            <w:r>
              <w:rPr>
                <w:bCs/>
                <w:sz w:val="28"/>
                <w:szCs w:val="28"/>
              </w:rPr>
              <w:t>8,</w:t>
            </w:r>
            <w:r w:rsidRPr="001934BE">
              <w:rPr>
                <w:bCs/>
                <w:sz w:val="28"/>
                <w:szCs w:val="28"/>
              </w:rPr>
              <w:t xml:space="preserve"> литер А.</w:t>
            </w:r>
            <w:r w:rsidR="006817B3">
              <w:rPr>
                <w:bCs/>
                <w:sz w:val="28"/>
                <w:szCs w:val="28"/>
              </w:rPr>
              <w:t>,</w:t>
            </w:r>
          </w:p>
          <w:p w:rsidR="006817B3" w:rsidRPr="006817B3" w:rsidRDefault="006817B3" w:rsidP="006817B3">
            <w:pPr>
              <w:ind w:left="640" w:right="176"/>
              <w:contextualSpacing/>
              <w:rPr>
                <w:bCs/>
                <w:sz w:val="28"/>
                <w:szCs w:val="28"/>
              </w:rPr>
            </w:pPr>
            <w:r w:rsidRPr="006817B3">
              <w:rPr>
                <w:bCs/>
                <w:sz w:val="28"/>
                <w:szCs w:val="28"/>
              </w:rPr>
              <w:t xml:space="preserve">Санкт-Петербург, </w:t>
            </w:r>
            <w:r w:rsidR="001934BE" w:rsidRPr="001934BE">
              <w:rPr>
                <w:bCs/>
                <w:sz w:val="28"/>
                <w:szCs w:val="28"/>
              </w:rPr>
              <w:t>198329</w:t>
            </w:r>
          </w:p>
          <w:p w:rsidR="006817B3" w:rsidRPr="006817B3" w:rsidRDefault="006817B3" w:rsidP="006817B3">
            <w:pPr>
              <w:ind w:left="640" w:right="176"/>
              <w:contextualSpacing/>
              <w:rPr>
                <w:bCs/>
                <w:sz w:val="28"/>
                <w:szCs w:val="28"/>
              </w:rPr>
            </w:pPr>
            <w:r w:rsidRPr="006817B3">
              <w:rPr>
                <w:bCs/>
                <w:sz w:val="28"/>
                <w:szCs w:val="28"/>
              </w:rPr>
              <w:t>тел.: 7-812-</w:t>
            </w:r>
            <w:r w:rsidR="001934BE" w:rsidRPr="001934BE">
              <w:rPr>
                <w:bCs/>
                <w:sz w:val="28"/>
                <w:szCs w:val="28"/>
              </w:rPr>
              <w:t>365-98-51</w:t>
            </w:r>
          </w:p>
          <w:p w:rsidR="006817B3" w:rsidRPr="006817B3" w:rsidRDefault="006817B3" w:rsidP="006817B3">
            <w:pPr>
              <w:ind w:left="640" w:right="176"/>
              <w:contextualSpacing/>
              <w:rPr>
                <w:bCs/>
                <w:sz w:val="28"/>
                <w:szCs w:val="28"/>
              </w:rPr>
            </w:pPr>
          </w:p>
          <w:p w:rsidR="001934BE" w:rsidRPr="001934BE" w:rsidRDefault="001934BE" w:rsidP="001934BE">
            <w:pPr>
              <w:ind w:left="640" w:right="176"/>
              <w:contextualSpacing/>
              <w:rPr>
                <w:bCs/>
                <w:sz w:val="28"/>
                <w:szCs w:val="28"/>
              </w:rPr>
            </w:pPr>
            <w:r w:rsidRPr="001934BE">
              <w:rPr>
                <w:bCs/>
                <w:sz w:val="28"/>
                <w:szCs w:val="28"/>
              </w:rPr>
              <w:t>Админи</w:t>
            </w:r>
            <w:r>
              <w:rPr>
                <w:bCs/>
                <w:sz w:val="28"/>
                <w:szCs w:val="28"/>
              </w:rPr>
              <w:t xml:space="preserve">страция Красносельского района </w:t>
            </w:r>
            <w:r w:rsidRPr="001934BE">
              <w:rPr>
                <w:bCs/>
                <w:sz w:val="28"/>
                <w:szCs w:val="28"/>
              </w:rPr>
              <w:t>Санкт-Петербурга</w:t>
            </w:r>
          </w:p>
          <w:p w:rsidR="001934BE" w:rsidRPr="001934BE" w:rsidRDefault="001934BE" w:rsidP="001934BE">
            <w:pPr>
              <w:ind w:left="640" w:right="176"/>
              <w:contextualSpacing/>
              <w:rPr>
                <w:bCs/>
                <w:sz w:val="28"/>
                <w:szCs w:val="28"/>
              </w:rPr>
            </w:pPr>
            <w:r w:rsidRPr="001934BE">
              <w:rPr>
                <w:bCs/>
                <w:sz w:val="28"/>
                <w:szCs w:val="28"/>
              </w:rPr>
              <w:t>ул. Партизана Германа, д. 3,</w:t>
            </w:r>
          </w:p>
          <w:p w:rsidR="001934BE" w:rsidRPr="001934BE" w:rsidRDefault="001934BE" w:rsidP="001934BE">
            <w:pPr>
              <w:ind w:left="640" w:right="176"/>
              <w:contextualSpacing/>
              <w:rPr>
                <w:bCs/>
                <w:sz w:val="28"/>
                <w:szCs w:val="28"/>
              </w:rPr>
            </w:pPr>
            <w:r w:rsidRPr="001934BE">
              <w:rPr>
                <w:bCs/>
                <w:sz w:val="28"/>
                <w:szCs w:val="28"/>
              </w:rPr>
              <w:t>Санкт-Петербург, 198329</w:t>
            </w:r>
          </w:p>
          <w:p w:rsidR="001934BE" w:rsidRPr="001934BE" w:rsidRDefault="001934BE" w:rsidP="001934BE">
            <w:pPr>
              <w:ind w:left="640" w:right="176"/>
              <w:contextualSpacing/>
              <w:rPr>
                <w:bCs/>
                <w:sz w:val="28"/>
                <w:szCs w:val="28"/>
              </w:rPr>
            </w:pPr>
            <w:r w:rsidRPr="001934BE">
              <w:rPr>
                <w:bCs/>
                <w:sz w:val="28"/>
                <w:szCs w:val="28"/>
              </w:rPr>
              <w:t>тел.: (812) 471-53-45</w:t>
            </w:r>
          </w:p>
          <w:p w:rsidR="001934BE" w:rsidRPr="001934BE" w:rsidRDefault="001934BE" w:rsidP="001934BE">
            <w:pPr>
              <w:ind w:left="640" w:right="176"/>
              <w:contextualSpacing/>
              <w:rPr>
                <w:bCs/>
                <w:sz w:val="28"/>
                <w:szCs w:val="28"/>
              </w:rPr>
            </w:pPr>
            <w:r w:rsidRPr="001934BE">
              <w:rPr>
                <w:bCs/>
                <w:sz w:val="28"/>
                <w:szCs w:val="28"/>
              </w:rPr>
              <w:t xml:space="preserve">                                                                                           </w:t>
            </w:r>
          </w:p>
          <w:p w:rsidR="001934BE" w:rsidRPr="001934BE" w:rsidRDefault="001934BE" w:rsidP="001934BE">
            <w:pPr>
              <w:ind w:left="640" w:right="176"/>
              <w:contextualSpacing/>
              <w:rPr>
                <w:bCs/>
                <w:sz w:val="28"/>
                <w:szCs w:val="28"/>
              </w:rPr>
            </w:pPr>
            <w:r w:rsidRPr="001934BE">
              <w:rPr>
                <w:bCs/>
                <w:sz w:val="28"/>
                <w:szCs w:val="28"/>
              </w:rPr>
              <w:t>АО «РАД»</w:t>
            </w:r>
          </w:p>
          <w:p w:rsidR="001934BE" w:rsidRPr="001934BE" w:rsidRDefault="001934BE" w:rsidP="001934BE">
            <w:pPr>
              <w:ind w:left="640" w:right="176"/>
              <w:contextualSpacing/>
              <w:rPr>
                <w:bCs/>
                <w:sz w:val="28"/>
                <w:szCs w:val="28"/>
              </w:rPr>
            </w:pPr>
            <w:r w:rsidRPr="001934BE">
              <w:rPr>
                <w:bCs/>
                <w:sz w:val="28"/>
                <w:szCs w:val="28"/>
              </w:rPr>
              <w:t>Гривцова пер., д. 5, лит. В,</w:t>
            </w:r>
          </w:p>
          <w:p w:rsidR="001934BE" w:rsidRPr="001934BE" w:rsidRDefault="001934BE" w:rsidP="001934BE">
            <w:pPr>
              <w:ind w:left="640" w:right="176"/>
              <w:contextualSpacing/>
              <w:rPr>
                <w:bCs/>
                <w:sz w:val="28"/>
                <w:szCs w:val="28"/>
              </w:rPr>
            </w:pPr>
            <w:r w:rsidRPr="001934BE">
              <w:rPr>
                <w:bCs/>
                <w:sz w:val="28"/>
                <w:szCs w:val="28"/>
              </w:rPr>
              <w:t>Санкт-Петербург, 190000</w:t>
            </w:r>
          </w:p>
          <w:p w:rsidR="001934BE" w:rsidRPr="001934BE" w:rsidRDefault="001934BE" w:rsidP="001934BE">
            <w:pPr>
              <w:ind w:left="640" w:right="176"/>
              <w:contextualSpacing/>
              <w:rPr>
                <w:bCs/>
                <w:sz w:val="28"/>
                <w:szCs w:val="28"/>
              </w:rPr>
            </w:pPr>
            <w:r w:rsidRPr="001934BE">
              <w:rPr>
                <w:bCs/>
                <w:sz w:val="28"/>
                <w:szCs w:val="28"/>
              </w:rPr>
              <w:t>факс: (812) 777-57-57</w:t>
            </w:r>
          </w:p>
          <w:p w:rsidR="001934BE" w:rsidRPr="001934BE" w:rsidRDefault="001934BE" w:rsidP="001934BE">
            <w:pPr>
              <w:ind w:left="640" w:right="176"/>
              <w:contextualSpacing/>
              <w:rPr>
                <w:bCs/>
                <w:sz w:val="28"/>
                <w:szCs w:val="28"/>
              </w:rPr>
            </w:pPr>
          </w:p>
          <w:p w:rsidR="001934BE" w:rsidRPr="001934BE" w:rsidRDefault="001934BE" w:rsidP="001934BE">
            <w:pPr>
              <w:ind w:left="640" w:right="176"/>
              <w:contextualSpacing/>
              <w:rPr>
                <w:bCs/>
                <w:sz w:val="28"/>
                <w:szCs w:val="28"/>
              </w:rPr>
            </w:pPr>
            <w:r w:rsidRPr="001934BE">
              <w:rPr>
                <w:bCs/>
                <w:sz w:val="28"/>
                <w:szCs w:val="28"/>
              </w:rPr>
              <w:t>ИП Кремешкова А.А.</w:t>
            </w:r>
          </w:p>
          <w:p w:rsidR="001934BE" w:rsidRPr="001934BE" w:rsidRDefault="001934BE" w:rsidP="001934BE">
            <w:pPr>
              <w:ind w:left="640" w:right="176"/>
              <w:contextualSpacing/>
              <w:rPr>
                <w:bCs/>
                <w:sz w:val="28"/>
                <w:szCs w:val="28"/>
              </w:rPr>
            </w:pPr>
            <w:r w:rsidRPr="001934BE">
              <w:rPr>
                <w:bCs/>
                <w:sz w:val="28"/>
                <w:szCs w:val="28"/>
              </w:rPr>
              <w:t>ул. Милицейская, 8, г. Сухой Лог,</w:t>
            </w:r>
          </w:p>
          <w:p w:rsidR="001934BE" w:rsidRPr="001934BE" w:rsidRDefault="001934BE" w:rsidP="001934BE">
            <w:pPr>
              <w:ind w:left="640" w:right="176"/>
              <w:contextualSpacing/>
              <w:rPr>
                <w:bCs/>
                <w:sz w:val="28"/>
                <w:szCs w:val="28"/>
              </w:rPr>
            </w:pPr>
            <w:r w:rsidRPr="001934BE">
              <w:rPr>
                <w:bCs/>
                <w:sz w:val="28"/>
                <w:szCs w:val="28"/>
              </w:rPr>
              <w:t>Свердловская обл.</w:t>
            </w:r>
          </w:p>
          <w:p w:rsidR="00CE3C33" w:rsidRPr="00CE3C33" w:rsidRDefault="001934BE" w:rsidP="001934BE">
            <w:pPr>
              <w:ind w:left="640" w:right="176"/>
              <w:contextualSpacing/>
              <w:rPr>
                <w:bCs/>
                <w:sz w:val="28"/>
                <w:szCs w:val="28"/>
              </w:rPr>
            </w:pPr>
            <w:r w:rsidRPr="001934BE">
              <w:rPr>
                <w:bCs/>
                <w:sz w:val="28"/>
                <w:szCs w:val="28"/>
              </w:rPr>
              <w:t>тел.: (903) 080-65-61</w:t>
            </w:r>
          </w:p>
          <w:p w:rsidR="003F6D61" w:rsidRPr="00643F18" w:rsidRDefault="003F6D61" w:rsidP="00DC5BE7">
            <w:pPr>
              <w:ind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D831C2">
        <w:rPr>
          <w:b/>
          <w:sz w:val="28"/>
          <w:szCs w:val="28"/>
        </w:rPr>
        <w:t>1915</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1934BE" w:rsidP="003F6D61">
      <w:pPr>
        <w:tabs>
          <w:tab w:val="left" w:pos="0"/>
        </w:tabs>
        <w:contextualSpacing/>
        <w:rPr>
          <w:sz w:val="28"/>
          <w:szCs w:val="28"/>
        </w:rPr>
      </w:pPr>
      <w:r>
        <w:rPr>
          <w:sz w:val="28"/>
          <w:szCs w:val="28"/>
        </w:rPr>
        <w:t>30</w:t>
      </w:r>
      <w:r w:rsidR="006817B3">
        <w:rPr>
          <w:sz w:val="28"/>
          <w:szCs w:val="28"/>
        </w:rPr>
        <w:t>.06</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76749A" w:rsidRDefault="0076749A" w:rsidP="006817B3">
      <w:pPr>
        <w:tabs>
          <w:tab w:val="left" w:pos="0"/>
        </w:tabs>
        <w:ind w:firstLine="709"/>
        <w:jc w:val="both"/>
        <w:rPr>
          <w:sz w:val="28"/>
          <w:szCs w:val="28"/>
        </w:rPr>
      </w:pPr>
    </w:p>
    <w:p w:rsidR="006817B3" w:rsidRPr="006817B3" w:rsidRDefault="006817B3" w:rsidP="006817B3">
      <w:pPr>
        <w:tabs>
          <w:tab w:val="left" w:pos="0"/>
        </w:tabs>
        <w:ind w:firstLine="709"/>
        <w:jc w:val="both"/>
        <w:rPr>
          <w:bCs/>
          <w:sz w:val="28"/>
          <w:szCs w:val="28"/>
        </w:rPr>
      </w:pPr>
      <w:r w:rsidRPr="00EA63E3">
        <w:rPr>
          <w:bCs/>
          <w:sz w:val="28"/>
          <w:szCs w:val="28"/>
        </w:rPr>
        <w:t>в отсутствие представителей</w:t>
      </w:r>
      <w:r>
        <w:rPr>
          <w:bCs/>
          <w:sz w:val="28"/>
          <w:szCs w:val="28"/>
        </w:rPr>
        <w:t>:</w:t>
      </w:r>
    </w:p>
    <w:p w:rsidR="00CE3C33" w:rsidRPr="00245DC9" w:rsidRDefault="006817B3" w:rsidP="00DC5BE7">
      <w:pPr>
        <w:tabs>
          <w:tab w:val="left" w:pos="0"/>
        </w:tabs>
        <w:ind w:firstLine="709"/>
        <w:jc w:val="both"/>
        <w:rPr>
          <w:bCs/>
          <w:sz w:val="28"/>
          <w:szCs w:val="28"/>
        </w:rPr>
      </w:pPr>
      <w:r>
        <w:rPr>
          <w:bCs/>
          <w:sz w:val="28"/>
          <w:szCs w:val="28"/>
        </w:rPr>
        <w:t>Администрации</w:t>
      </w:r>
      <w:r w:rsidR="000222C7" w:rsidRPr="000222C7">
        <w:rPr>
          <w:bCs/>
          <w:sz w:val="28"/>
          <w:szCs w:val="28"/>
        </w:rPr>
        <w:t xml:space="preserve"> </w:t>
      </w:r>
      <w:r w:rsidR="001934BE" w:rsidRPr="001934BE">
        <w:rPr>
          <w:bCs/>
          <w:sz w:val="28"/>
          <w:szCs w:val="28"/>
        </w:rPr>
        <w:t>Красносельского района Санкт-Петербурга</w:t>
      </w:r>
      <w:r w:rsidR="003F6D61">
        <w:rPr>
          <w:sz w:val="28"/>
          <w:szCs w:val="28"/>
        </w:rPr>
        <w:t xml:space="preserve"> </w:t>
      </w:r>
      <w:r w:rsidR="00A221E6">
        <w:rPr>
          <w:sz w:val="28"/>
          <w:szCs w:val="28"/>
        </w:rPr>
        <w:t>(далее – Уполномоченный орган</w:t>
      </w:r>
      <w:r w:rsidR="003F6D61" w:rsidRPr="00AE2FCF">
        <w:rPr>
          <w:sz w:val="28"/>
          <w:szCs w:val="28"/>
        </w:rPr>
        <w:t>)</w:t>
      </w:r>
      <w:r w:rsidR="00845719">
        <w:rPr>
          <w:sz w:val="28"/>
          <w:szCs w:val="28"/>
        </w:rPr>
        <w:t>;</w:t>
      </w:r>
    </w:p>
    <w:p w:rsidR="00DC5BE7" w:rsidRDefault="001934BE" w:rsidP="00DC5BE7">
      <w:pPr>
        <w:tabs>
          <w:tab w:val="left" w:pos="0"/>
        </w:tabs>
        <w:ind w:firstLine="709"/>
        <w:jc w:val="both"/>
        <w:rPr>
          <w:bCs/>
          <w:sz w:val="28"/>
          <w:szCs w:val="28"/>
        </w:rPr>
      </w:pPr>
      <w:r w:rsidRPr="001934BE">
        <w:rPr>
          <w:bCs/>
          <w:sz w:val="28"/>
          <w:szCs w:val="28"/>
        </w:rPr>
        <w:t>ИП Кремешкова А.А.</w:t>
      </w:r>
      <w:r w:rsidR="006817B3">
        <w:rPr>
          <w:bCs/>
          <w:sz w:val="28"/>
          <w:szCs w:val="28"/>
        </w:rPr>
        <w:t xml:space="preserve"> (далее – Заявитель);</w:t>
      </w:r>
    </w:p>
    <w:p w:rsidR="000222C7" w:rsidRPr="000222C7" w:rsidRDefault="001934BE" w:rsidP="001934BE">
      <w:pPr>
        <w:tabs>
          <w:tab w:val="left" w:pos="0"/>
        </w:tabs>
        <w:ind w:firstLine="709"/>
        <w:jc w:val="both"/>
        <w:rPr>
          <w:bCs/>
          <w:sz w:val="28"/>
          <w:szCs w:val="28"/>
        </w:rPr>
      </w:pPr>
      <w:r w:rsidRPr="001934BE">
        <w:rPr>
          <w:bCs/>
          <w:sz w:val="28"/>
          <w:szCs w:val="28"/>
        </w:rPr>
        <w:t>СПб ГБУ «ЦФКС и З Красносельского района»</w:t>
      </w:r>
      <w:r w:rsidR="000222C7">
        <w:rPr>
          <w:sz w:val="28"/>
          <w:szCs w:val="28"/>
        </w:rPr>
        <w:t xml:space="preserve"> (далее – Заказчик), </w:t>
      </w:r>
      <w:r w:rsidR="000222C7" w:rsidRPr="00EA63E3">
        <w:rPr>
          <w:bCs/>
          <w:sz w:val="28"/>
          <w:szCs w:val="28"/>
        </w:rPr>
        <w:t>надлежащим образом извещенных о времени и мес</w:t>
      </w:r>
      <w:r w:rsidR="000222C7">
        <w:rPr>
          <w:bCs/>
          <w:sz w:val="28"/>
          <w:szCs w:val="28"/>
        </w:rPr>
        <w:t>те заседания Комиссии УФАС;</w:t>
      </w:r>
    </w:p>
    <w:p w:rsidR="00643F18" w:rsidRPr="00643F18" w:rsidRDefault="004527E5" w:rsidP="00643F18">
      <w:pPr>
        <w:widowControl w:val="0"/>
        <w:ind w:firstLine="709"/>
        <w:jc w:val="both"/>
        <w:rPr>
          <w:sz w:val="28"/>
          <w:szCs w:val="28"/>
        </w:rPr>
      </w:pPr>
      <w:r w:rsidRPr="00EA63E3">
        <w:rPr>
          <w:sz w:val="28"/>
          <w:szCs w:val="28"/>
        </w:rPr>
        <w:t>рассмотрев посредством системы видеоконференцсвязи жалобу Заявителя</w:t>
      </w:r>
      <w:r w:rsidR="00643F18" w:rsidRPr="00EA63E3">
        <w:rPr>
          <w:sz w:val="28"/>
          <w:szCs w:val="28"/>
        </w:rPr>
        <w:t xml:space="preserve"> </w:t>
      </w:r>
      <w:r w:rsidR="00643F18" w:rsidRPr="00643F18">
        <w:rPr>
          <w:sz w:val="28"/>
          <w:szCs w:val="28"/>
        </w:rPr>
        <w:t xml:space="preserve">(вх. № </w:t>
      </w:r>
      <w:r w:rsidR="001934BE" w:rsidRPr="001934BE">
        <w:rPr>
          <w:sz w:val="28"/>
          <w:szCs w:val="28"/>
        </w:rPr>
        <w:t>16740-ЭП/22 от 24.06.2022</w:t>
      </w:r>
      <w:r w:rsidR="00643F18" w:rsidRPr="00EA63E3">
        <w:rPr>
          <w:sz w:val="28"/>
          <w:szCs w:val="28"/>
        </w:rPr>
        <w:t>) на</w:t>
      </w:r>
      <w:r w:rsidR="00643F18" w:rsidRPr="00643F18">
        <w:rPr>
          <w:sz w:val="28"/>
          <w:szCs w:val="28"/>
        </w:rPr>
        <w:t xml:space="preserve"> действия Заказчика при определении поставщика (подрядчика, исполнителя) путем проведения </w:t>
      </w:r>
      <w:r w:rsidR="006817B3" w:rsidRPr="006817B3">
        <w:rPr>
          <w:sz w:val="28"/>
          <w:szCs w:val="28"/>
        </w:rPr>
        <w:t xml:space="preserve">открытого конкурса в электронной форме на </w:t>
      </w:r>
      <w:r w:rsidR="001934BE" w:rsidRPr="001934BE">
        <w:rPr>
          <w:sz w:val="28"/>
          <w:szCs w:val="28"/>
        </w:rPr>
        <w:t xml:space="preserve">выполнение работ по ремонту внутридворовой спортивной площадки СПб ГБУ «Центр физической культуры, спорта и здоровья </w:t>
      </w:r>
      <w:r w:rsidR="001934BE" w:rsidRPr="001934BE">
        <w:rPr>
          <w:sz w:val="28"/>
          <w:szCs w:val="28"/>
        </w:rPr>
        <w:lastRenderedPageBreak/>
        <w:t xml:space="preserve">Красносельского района» по адресу: Санкт-Петербург, ул. Массальского , участок 2 (у дома №11) для нужд СПб ГБУ «Центр физической культуры, спорта и здоровья Красносельского </w:t>
      </w:r>
      <w:r w:rsidR="001934BE">
        <w:rPr>
          <w:sz w:val="28"/>
          <w:szCs w:val="28"/>
        </w:rPr>
        <w:t>района» в 2022 году (извещение номер</w:t>
      </w:r>
      <w:r w:rsidR="001934BE" w:rsidRPr="001934BE">
        <w:rPr>
          <w:sz w:val="28"/>
          <w:szCs w:val="28"/>
        </w:rPr>
        <w:t xml:space="preserve"> 0172200005522000115)</w:t>
      </w:r>
      <w:r w:rsidR="00954650">
        <w:rPr>
          <w:sz w:val="28"/>
          <w:szCs w:val="28"/>
        </w:rPr>
        <w:t xml:space="preserve"> (далее – аукцион</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FA76F2">
        <w:rPr>
          <w:sz w:val="28"/>
          <w:szCs w:val="28"/>
        </w:rPr>
        <w:t>аукциона</w:t>
      </w:r>
      <w:r w:rsidRPr="00643F18">
        <w:rPr>
          <w:sz w:val="28"/>
          <w:szCs w:val="28"/>
        </w:rPr>
        <w:t xml:space="preserve"> р</w:t>
      </w:r>
      <w:r w:rsidR="001934BE">
        <w:rPr>
          <w:sz w:val="28"/>
          <w:szCs w:val="28"/>
        </w:rPr>
        <w:t>азмещено 08.06</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1934BE" w:rsidRPr="001934BE">
        <w:rPr>
          <w:sz w:val="28"/>
          <w:szCs w:val="28"/>
        </w:rPr>
        <w:t>0172200005522000115</w:t>
      </w:r>
      <w:r w:rsidRPr="00643F18">
        <w:rPr>
          <w:sz w:val="28"/>
          <w:szCs w:val="28"/>
        </w:rPr>
        <w:t xml:space="preserve">. Начальная (максимальная) цена контракта – </w:t>
      </w:r>
      <w:r w:rsidRPr="00643F18">
        <w:rPr>
          <w:sz w:val="28"/>
          <w:szCs w:val="28"/>
        </w:rPr>
        <w:br/>
      </w:r>
      <w:r w:rsidR="001934BE" w:rsidRPr="001934BE">
        <w:rPr>
          <w:sz w:val="28"/>
          <w:szCs w:val="28"/>
        </w:rPr>
        <w:t>11 987 687,57</w:t>
      </w:r>
      <w:r w:rsidR="00EA63E3">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EA63E3" w:rsidRPr="00EA63E3" w:rsidRDefault="00EA63E3" w:rsidP="0027284A">
      <w:pPr>
        <w:ind w:right="-5" w:firstLine="708"/>
        <w:jc w:val="both"/>
        <w:rPr>
          <w:sz w:val="28"/>
          <w:szCs w:val="28"/>
        </w:rPr>
      </w:pPr>
      <w:r w:rsidRPr="00EA63E3">
        <w:rPr>
          <w:sz w:val="28"/>
          <w:szCs w:val="28"/>
        </w:rPr>
        <w:t>В силу ч.</w:t>
      </w:r>
      <w:r w:rsidR="00E967E5">
        <w:rPr>
          <w:sz w:val="28"/>
          <w:szCs w:val="28"/>
        </w:rPr>
        <w:t xml:space="preserve"> </w:t>
      </w:r>
      <w:r w:rsidRPr="00EA63E3">
        <w:rPr>
          <w:sz w:val="28"/>
          <w:szCs w:val="28"/>
        </w:rPr>
        <w:t>2 ст.</w:t>
      </w:r>
      <w:r w:rsidR="00E967E5">
        <w:rPr>
          <w:sz w:val="28"/>
          <w:szCs w:val="28"/>
        </w:rPr>
        <w:t xml:space="preserve"> </w:t>
      </w:r>
      <w:r w:rsidRPr="00EA63E3">
        <w:rPr>
          <w:sz w:val="28"/>
          <w:szCs w:val="28"/>
        </w:rPr>
        <w:t xml:space="preserve">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1) финансовых ресурсов для исполнения контракта;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2) на праве собственности или ином законном основании оборудования и других материальных ресурсов для исполнения контракта;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3) опыта работы, связанного с предметом контракта, и деловой репутации;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4) необходимого количества специалистов и иных работников определенного уровня квалификации для исполнения контракта.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В силу ч.</w:t>
      </w:r>
      <w:r w:rsidR="00E967E5">
        <w:rPr>
          <w:sz w:val="28"/>
          <w:szCs w:val="28"/>
        </w:rPr>
        <w:t xml:space="preserve"> </w:t>
      </w:r>
      <w:r w:rsidRPr="00EA63E3">
        <w:rPr>
          <w:sz w:val="28"/>
          <w:szCs w:val="28"/>
        </w:rPr>
        <w:t>3 ст.</w:t>
      </w:r>
      <w:r w:rsidR="00E967E5">
        <w:rPr>
          <w:sz w:val="28"/>
          <w:szCs w:val="28"/>
        </w:rPr>
        <w:t xml:space="preserve"> </w:t>
      </w:r>
      <w:r w:rsidRPr="00EA63E3">
        <w:rPr>
          <w:sz w:val="28"/>
          <w:szCs w:val="28"/>
        </w:rPr>
        <w:t>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w:t>
      </w:r>
      <w:r w:rsidR="00E967E5">
        <w:rPr>
          <w:sz w:val="28"/>
          <w:szCs w:val="28"/>
        </w:rPr>
        <w:t xml:space="preserve"> </w:t>
      </w:r>
      <w:r w:rsidRPr="00EA63E3">
        <w:rPr>
          <w:sz w:val="28"/>
          <w:szCs w:val="28"/>
        </w:rPr>
        <w:t>2 и 2.1 ст.</w:t>
      </w:r>
      <w:r w:rsidR="00E967E5">
        <w:rPr>
          <w:sz w:val="28"/>
          <w:szCs w:val="28"/>
        </w:rPr>
        <w:t xml:space="preserve"> </w:t>
      </w:r>
      <w:r w:rsidRPr="00EA63E3">
        <w:rPr>
          <w:sz w:val="28"/>
          <w:szCs w:val="28"/>
        </w:rPr>
        <w:t xml:space="preserve">31 Закона о контрактной системе, устанавливается Правительством Российской Федерации, в данном конкретном случае в соответствии с постановлением № 2571.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Согласно ч.</w:t>
      </w:r>
      <w:r w:rsidR="00E967E5">
        <w:rPr>
          <w:sz w:val="28"/>
          <w:szCs w:val="28"/>
        </w:rPr>
        <w:t xml:space="preserve"> </w:t>
      </w:r>
      <w:r w:rsidRPr="00EA63E3">
        <w:rPr>
          <w:sz w:val="28"/>
          <w:szCs w:val="28"/>
        </w:rPr>
        <w:t>4 ст.</w:t>
      </w:r>
      <w:r w:rsidR="00E967E5">
        <w:rPr>
          <w:sz w:val="28"/>
          <w:szCs w:val="28"/>
        </w:rPr>
        <w:t xml:space="preserve"> </w:t>
      </w:r>
      <w:r w:rsidRPr="00EA63E3">
        <w:rPr>
          <w:sz w:val="28"/>
          <w:szCs w:val="28"/>
        </w:rPr>
        <w:t>31 Закона о контрактной системе в случае установления Правительством Российской Федерации в соответствии с ч.</w:t>
      </w:r>
      <w:r w:rsidR="00E967E5">
        <w:rPr>
          <w:sz w:val="28"/>
          <w:szCs w:val="28"/>
        </w:rPr>
        <w:t xml:space="preserve"> </w:t>
      </w:r>
      <w:r w:rsidRPr="00EA63E3">
        <w:rPr>
          <w:sz w:val="28"/>
          <w:szCs w:val="28"/>
        </w:rPr>
        <w:t>2 ст.</w:t>
      </w:r>
      <w:r w:rsidR="00E967E5">
        <w:rPr>
          <w:sz w:val="28"/>
          <w:szCs w:val="28"/>
        </w:rPr>
        <w:t xml:space="preserve"> </w:t>
      </w:r>
      <w:r w:rsidRPr="00EA63E3">
        <w:rPr>
          <w:sz w:val="28"/>
          <w:szCs w:val="28"/>
        </w:rPr>
        <w:t xml:space="preserve">31 Закона о контрактной системе дополнительных требований к участникам закупок заказчики </w:t>
      </w:r>
      <w:r w:rsidRPr="00EA63E3">
        <w:rPr>
          <w:sz w:val="28"/>
          <w:szCs w:val="28"/>
        </w:rPr>
        <w:lastRenderedPageBreak/>
        <w:t xml:space="preserve">при определении поставщиков (подрядчиков, исполнителей) обязаны устанавливать такие дополнительные требования. </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На основании ч.</w:t>
      </w:r>
      <w:r w:rsidR="00E967E5">
        <w:rPr>
          <w:sz w:val="28"/>
          <w:szCs w:val="28"/>
        </w:rPr>
        <w:t xml:space="preserve"> </w:t>
      </w:r>
      <w:r w:rsidRPr="00EA63E3">
        <w:rPr>
          <w:sz w:val="28"/>
          <w:szCs w:val="28"/>
        </w:rPr>
        <w:t>6 ст.</w:t>
      </w:r>
      <w:r w:rsidR="00E967E5">
        <w:rPr>
          <w:sz w:val="28"/>
          <w:szCs w:val="28"/>
        </w:rPr>
        <w:t xml:space="preserve"> </w:t>
      </w:r>
      <w:r w:rsidRPr="00EA63E3">
        <w:rPr>
          <w:sz w:val="28"/>
          <w:szCs w:val="28"/>
        </w:rPr>
        <w:t>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Комиссией УФАС установлено, что в соответствии с извещением о проведении </w:t>
      </w:r>
      <w:r w:rsidR="00E967E5">
        <w:rPr>
          <w:sz w:val="28"/>
          <w:szCs w:val="28"/>
        </w:rPr>
        <w:t>закупки</w:t>
      </w:r>
      <w:r w:rsidRPr="00EA63E3">
        <w:rPr>
          <w:sz w:val="28"/>
          <w:szCs w:val="28"/>
        </w:rPr>
        <w:t xml:space="preserve"> объектом закупки является </w:t>
      </w:r>
      <w:r w:rsidR="001934BE" w:rsidRPr="001934BE">
        <w:rPr>
          <w:sz w:val="28"/>
          <w:szCs w:val="28"/>
        </w:rPr>
        <w:t>выполнение работ по ремонту внутридворовой спортивной площадки СПб ГБУ «Центр физической культуры, спорта и здоровья Красносельского района» по адресу: Санкт-Петербург, ул. Массальского , участок 2 (у дома №11) для нужд СПб ГБУ «Центр физической культуры, спорта и здоровья Красносельского района» в 2022 году</w:t>
      </w:r>
      <w:r w:rsidR="00FA76F2">
        <w:rPr>
          <w:sz w:val="28"/>
          <w:szCs w:val="28"/>
        </w:rPr>
        <w:t>,</w:t>
      </w:r>
      <w:r w:rsidRPr="00EA63E3">
        <w:rPr>
          <w:sz w:val="28"/>
          <w:szCs w:val="28"/>
        </w:rPr>
        <w:t xml:space="preserve"> с начальной (максимальной) ценой контракта </w:t>
      </w:r>
      <w:r w:rsidR="001934BE" w:rsidRPr="001934BE">
        <w:rPr>
          <w:sz w:val="28"/>
          <w:szCs w:val="28"/>
        </w:rPr>
        <w:t>11 987 687,57</w:t>
      </w:r>
      <w:r w:rsidRPr="00EA63E3">
        <w:rPr>
          <w:sz w:val="28"/>
          <w:szCs w:val="28"/>
        </w:rPr>
        <w:t xml:space="preserve"> рублей.</w:t>
      </w:r>
    </w:p>
    <w:p w:rsidR="00EA63E3" w:rsidRPr="00EA63E3" w:rsidRDefault="00EA63E3" w:rsidP="00EA63E3">
      <w:pPr>
        <w:widowControl w:val="0"/>
        <w:tabs>
          <w:tab w:val="left" w:pos="-142"/>
          <w:tab w:val="left" w:pos="709"/>
          <w:tab w:val="left" w:pos="1134"/>
        </w:tabs>
        <w:ind w:firstLine="709"/>
        <w:jc w:val="both"/>
        <w:rPr>
          <w:sz w:val="28"/>
          <w:szCs w:val="28"/>
        </w:rPr>
      </w:pPr>
      <w:r w:rsidRPr="00EA63E3">
        <w:rPr>
          <w:sz w:val="28"/>
          <w:szCs w:val="28"/>
        </w:rPr>
        <w:t xml:space="preserve">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w:t>
      </w:r>
      <w:r w:rsidR="00FA76F2">
        <w:rPr>
          <w:sz w:val="28"/>
          <w:szCs w:val="28"/>
        </w:rPr>
        <w:t>при этом позиции, в том числе 9</w:t>
      </w:r>
      <w:r w:rsidRPr="00EA63E3">
        <w:rPr>
          <w:sz w:val="28"/>
          <w:szCs w:val="28"/>
        </w:rPr>
        <w:t xml:space="preserve"> приложения применяется </w:t>
      </w:r>
      <w:r w:rsidR="00FA76F2" w:rsidRPr="00FA76F2">
        <w:rPr>
          <w:sz w:val="28"/>
          <w:szCs w:val="28"/>
        </w:rPr>
        <w:t>если при осуществлении закупки начальная (максимальная) цена контракта для обеспечения нужд субъектов Российской Федерации</w:t>
      </w:r>
      <w:r w:rsidR="00FA76F2">
        <w:rPr>
          <w:sz w:val="28"/>
          <w:szCs w:val="28"/>
        </w:rPr>
        <w:t xml:space="preserve"> превышает 5 млн. рублей.</w:t>
      </w:r>
    </w:p>
    <w:p w:rsidR="00FA76F2" w:rsidRPr="00FA76F2" w:rsidRDefault="00FA76F2" w:rsidP="00FA76F2">
      <w:pPr>
        <w:widowControl w:val="0"/>
        <w:tabs>
          <w:tab w:val="left" w:pos="-142"/>
          <w:tab w:val="left" w:pos="709"/>
          <w:tab w:val="left" w:pos="1134"/>
        </w:tabs>
        <w:ind w:firstLine="709"/>
        <w:jc w:val="both"/>
        <w:rPr>
          <w:sz w:val="28"/>
          <w:szCs w:val="28"/>
        </w:rPr>
      </w:pPr>
      <w:r>
        <w:rPr>
          <w:sz w:val="28"/>
          <w:szCs w:val="28"/>
        </w:rPr>
        <w:t>Согласно п. 9</w:t>
      </w:r>
      <w:r w:rsidR="00EA63E3" w:rsidRPr="00EA63E3">
        <w:rPr>
          <w:sz w:val="28"/>
          <w:szCs w:val="28"/>
        </w:rPr>
        <w:t xml:space="preserve"> постановления № 2571 при про</w:t>
      </w:r>
      <w:r>
        <w:rPr>
          <w:sz w:val="28"/>
          <w:szCs w:val="28"/>
        </w:rPr>
        <w:t>ведении конкурентных процедур на</w:t>
      </w:r>
      <w:r w:rsidR="00EA63E3" w:rsidRPr="00EA63E3">
        <w:rPr>
          <w:sz w:val="28"/>
          <w:szCs w:val="28"/>
        </w:rPr>
        <w:t xml:space="preserve"> </w:t>
      </w:r>
      <w:r>
        <w:rPr>
          <w:sz w:val="28"/>
          <w:szCs w:val="28"/>
        </w:rPr>
        <w:t>р</w:t>
      </w:r>
      <w:r w:rsidRPr="00FA76F2">
        <w:rPr>
          <w:sz w:val="28"/>
          <w:szCs w:val="28"/>
        </w:rPr>
        <w:t>аботы по строительству некапитального строения, сооружения (строений, сооружений), благоустройству территории</w:t>
      </w:r>
      <w:r w:rsidR="00EA63E3" w:rsidRPr="00EA63E3">
        <w:rPr>
          <w:sz w:val="28"/>
          <w:szCs w:val="28"/>
        </w:rPr>
        <w:t xml:space="preserve">, к участнику закупки устанавливаются дополнительные требования, подтверждающиеся </w:t>
      </w:r>
      <w:r w:rsidRPr="00FA76F2">
        <w:rPr>
          <w:sz w:val="28"/>
          <w:szCs w:val="28"/>
        </w:rPr>
        <w:t>наличие у участника закупки следующего опыта выполнения работ:</w:t>
      </w:r>
    </w:p>
    <w:p w:rsidR="00FA76F2" w:rsidRPr="00FA76F2" w:rsidRDefault="00FA76F2" w:rsidP="00FA76F2">
      <w:pPr>
        <w:widowControl w:val="0"/>
        <w:tabs>
          <w:tab w:val="left" w:pos="-142"/>
          <w:tab w:val="left" w:pos="709"/>
          <w:tab w:val="left" w:pos="1134"/>
        </w:tabs>
        <w:ind w:firstLine="709"/>
        <w:jc w:val="both"/>
        <w:rPr>
          <w:sz w:val="28"/>
          <w:szCs w:val="28"/>
        </w:rPr>
      </w:pPr>
      <w:r w:rsidRPr="00FA76F2">
        <w:rPr>
          <w:sz w:val="28"/>
          <w:szCs w:val="28"/>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FA76F2" w:rsidRPr="00FA76F2" w:rsidRDefault="00FA76F2" w:rsidP="00FA76F2">
      <w:pPr>
        <w:widowControl w:val="0"/>
        <w:tabs>
          <w:tab w:val="left" w:pos="-142"/>
          <w:tab w:val="left" w:pos="709"/>
          <w:tab w:val="left" w:pos="1134"/>
        </w:tabs>
        <w:ind w:firstLine="709"/>
        <w:jc w:val="both"/>
        <w:rPr>
          <w:sz w:val="28"/>
          <w:szCs w:val="28"/>
        </w:rPr>
      </w:pPr>
      <w:r w:rsidRPr="00FA76F2">
        <w:rPr>
          <w:sz w:val="28"/>
          <w:szCs w:val="28"/>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FA76F2" w:rsidRPr="00FA76F2" w:rsidRDefault="00FA76F2" w:rsidP="00FA76F2">
      <w:pPr>
        <w:widowControl w:val="0"/>
        <w:tabs>
          <w:tab w:val="left" w:pos="-142"/>
          <w:tab w:val="left" w:pos="709"/>
          <w:tab w:val="left" w:pos="1134"/>
        </w:tabs>
        <w:ind w:firstLine="709"/>
        <w:jc w:val="both"/>
        <w:rPr>
          <w:sz w:val="28"/>
          <w:szCs w:val="28"/>
        </w:rPr>
      </w:pPr>
      <w:r w:rsidRPr="00FA76F2">
        <w:rPr>
          <w:sz w:val="28"/>
          <w:szCs w:val="28"/>
        </w:rPr>
        <w:t>(в том числе линейного объекта);</w:t>
      </w:r>
    </w:p>
    <w:p w:rsidR="00FA76F2" w:rsidRPr="00FA76F2" w:rsidRDefault="00FA76F2" w:rsidP="00FA76F2">
      <w:pPr>
        <w:widowControl w:val="0"/>
        <w:tabs>
          <w:tab w:val="left" w:pos="-142"/>
          <w:tab w:val="left" w:pos="709"/>
          <w:tab w:val="left" w:pos="1134"/>
        </w:tabs>
        <w:ind w:firstLine="709"/>
        <w:jc w:val="both"/>
        <w:rPr>
          <w:sz w:val="28"/>
          <w:szCs w:val="28"/>
        </w:rPr>
      </w:pPr>
      <w:r w:rsidRPr="00FA76F2">
        <w:rPr>
          <w:sz w:val="28"/>
          <w:szCs w:val="28"/>
        </w:rPr>
        <w:t>3) опыт выполнения участником закупки, являющимся застройщиком, работ по строительству, реконструкции объекта капитального строительства</w:t>
      </w:r>
    </w:p>
    <w:p w:rsidR="00FA76F2" w:rsidRPr="00FA76F2" w:rsidRDefault="00FA76F2" w:rsidP="00FA76F2">
      <w:pPr>
        <w:widowControl w:val="0"/>
        <w:tabs>
          <w:tab w:val="left" w:pos="-142"/>
          <w:tab w:val="left" w:pos="709"/>
          <w:tab w:val="left" w:pos="1134"/>
        </w:tabs>
        <w:ind w:firstLine="709"/>
        <w:jc w:val="both"/>
        <w:rPr>
          <w:sz w:val="28"/>
          <w:szCs w:val="28"/>
        </w:rPr>
      </w:pPr>
      <w:r w:rsidRPr="00FA76F2">
        <w:rPr>
          <w:sz w:val="28"/>
          <w:szCs w:val="28"/>
        </w:rPr>
        <w:t>(в том числе линейного объекта).</w:t>
      </w:r>
    </w:p>
    <w:p w:rsidR="00EA63E3" w:rsidRDefault="00FA76F2" w:rsidP="000520B9">
      <w:pPr>
        <w:widowControl w:val="0"/>
        <w:tabs>
          <w:tab w:val="left" w:pos="-142"/>
          <w:tab w:val="left" w:pos="709"/>
          <w:tab w:val="left" w:pos="1134"/>
        </w:tabs>
        <w:ind w:firstLine="709"/>
        <w:jc w:val="both"/>
        <w:rPr>
          <w:sz w:val="28"/>
          <w:szCs w:val="28"/>
        </w:rPr>
      </w:pPr>
      <w:r w:rsidRPr="00FA76F2">
        <w:rPr>
          <w:sz w:val="28"/>
          <w:szCs w:val="28"/>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0222C7">
        <w:rPr>
          <w:sz w:val="28"/>
          <w:szCs w:val="28"/>
        </w:rPr>
        <w:t>.</w:t>
      </w:r>
    </w:p>
    <w:p w:rsidR="001934BE" w:rsidRDefault="001934BE" w:rsidP="000520B9">
      <w:pPr>
        <w:widowControl w:val="0"/>
        <w:tabs>
          <w:tab w:val="left" w:pos="-142"/>
          <w:tab w:val="left" w:pos="709"/>
          <w:tab w:val="left" w:pos="1134"/>
        </w:tabs>
        <w:ind w:firstLine="709"/>
        <w:jc w:val="both"/>
        <w:rPr>
          <w:sz w:val="28"/>
          <w:szCs w:val="28"/>
        </w:rPr>
      </w:pPr>
      <w:r>
        <w:rPr>
          <w:sz w:val="28"/>
          <w:szCs w:val="28"/>
        </w:rPr>
        <w:t>Согласно ч. 5 ст. 31 Закона о контрактной системе, и</w:t>
      </w:r>
      <w:r w:rsidRPr="001934BE">
        <w:rPr>
          <w:sz w:val="28"/>
          <w:szCs w:val="28"/>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1934BE" w:rsidRDefault="000222C7" w:rsidP="000520B9">
      <w:pPr>
        <w:widowControl w:val="0"/>
        <w:tabs>
          <w:tab w:val="left" w:pos="-142"/>
          <w:tab w:val="left" w:pos="709"/>
          <w:tab w:val="left" w:pos="1134"/>
        </w:tabs>
        <w:ind w:firstLine="709"/>
        <w:jc w:val="both"/>
        <w:rPr>
          <w:sz w:val="28"/>
          <w:szCs w:val="28"/>
        </w:rPr>
      </w:pPr>
      <w:r>
        <w:rPr>
          <w:sz w:val="28"/>
          <w:szCs w:val="28"/>
        </w:rPr>
        <w:t xml:space="preserve">Вопреки доводам Заявителя, анализ </w:t>
      </w:r>
      <w:r w:rsidR="00A56A2B">
        <w:rPr>
          <w:sz w:val="28"/>
          <w:szCs w:val="28"/>
        </w:rPr>
        <w:t>извещения об осуществлении закупки</w:t>
      </w:r>
      <w:r>
        <w:rPr>
          <w:sz w:val="28"/>
          <w:szCs w:val="28"/>
        </w:rPr>
        <w:t xml:space="preserve"> показал, что </w:t>
      </w:r>
      <w:r w:rsidR="001934BE">
        <w:rPr>
          <w:sz w:val="28"/>
          <w:szCs w:val="28"/>
        </w:rPr>
        <w:t>в п. 5 Раздела 1.1 Приложения</w:t>
      </w:r>
      <w:r w:rsidR="001934BE" w:rsidRPr="001934BE">
        <w:rPr>
          <w:sz w:val="28"/>
          <w:szCs w:val="28"/>
        </w:rPr>
        <w:t xml:space="preserve"> № 3 к извещению </w:t>
      </w:r>
      <w:r>
        <w:rPr>
          <w:sz w:val="28"/>
          <w:szCs w:val="28"/>
        </w:rPr>
        <w:t>Заказчик</w:t>
      </w:r>
      <w:r w:rsidR="001934BE">
        <w:rPr>
          <w:sz w:val="28"/>
          <w:szCs w:val="28"/>
        </w:rPr>
        <w:t xml:space="preserve">ом </w:t>
      </w:r>
      <w:r w:rsidR="001934BE">
        <w:rPr>
          <w:sz w:val="28"/>
          <w:szCs w:val="28"/>
        </w:rPr>
        <w:lastRenderedPageBreak/>
        <w:t>установлено требование согласно</w:t>
      </w:r>
      <w:r w:rsidR="001934BE" w:rsidRPr="001934BE">
        <w:rPr>
          <w:sz w:val="28"/>
          <w:szCs w:val="28"/>
        </w:rPr>
        <w:t xml:space="preserve"> п. 9 постановления № 2571</w:t>
      </w:r>
      <w:r w:rsidR="001934BE">
        <w:rPr>
          <w:sz w:val="28"/>
          <w:szCs w:val="28"/>
        </w:rPr>
        <w:t>.</w:t>
      </w:r>
    </w:p>
    <w:p w:rsidR="000222C7" w:rsidRDefault="001934BE" w:rsidP="000520B9">
      <w:pPr>
        <w:widowControl w:val="0"/>
        <w:tabs>
          <w:tab w:val="left" w:pos="-142"/>
          <w:tab w:val="left" w:pos="709"/>
          <w:tab w:val="left" w:pos="1134"/>
        </w:tabs>
        <w:ind w:firstLine="709"/>
        <w:jc w:val="both"/>
        <w:rPr>
          <w:sz w:val="28"/>
          <w:szCs w:val="28"/>
        </w:rPr>
      </w:pPr>
      <w:r>
        <w:rPr>
          <w:sz w:val="28"/>
          <w:szCs w:val="28"/>
        </w:rPr>
        <w:t>Вместе с тем, в извещении об осуществлении закупке данная информация отсутствует, что образует в действиях Заказчика нарушение ч. 5</w:t>
      </w:r>
      <w:r w:rsidR="000222C7">
        <w:rPr>
          <w:sz w:val="28"/>
          <w:szCs w:val="28"/>
        </w:rPr>
        <w:t xml:space="preserve"> ст. 31 Закона о контрактной системе, а довод жалобы признается необоснованным. </w:t>
      </w:r>
    </w:p>
    <w:p w:rsidR="001934BE" w:rsidRPr="001934BE" w:rsidRDefault="001934BE" w:rsidP="001934BE">
      <w:pPr>
        <w:widowControl w:val="0"/>
        <w:tabs>
          <w:tab w:val="left" w:pos="-142"/>
          <w:tab w:val="left" w:pos="709"/>
          <w:tab w:val="left" w:pos="1134"/>
        </w:tabs>
        <w:ind w:firstLine="709"/>
        <w:jc w:val="both"/>
        <w:rPr>
          <w:sz w:val="28"/>
          <w:szCs w:val="28"/>
        </w:rPr>
      </w:pPr>
      <w:r>
        <w:rPr>
          <w:sz w:val="28"/>
          <w:szCs w:val="28"/>
        </w:rPr>
        <w:t>2.</w:t>
      </w:r>
      <w:r w:rsidRPr="001934BE">
        <w:t xml:space="preserve"> </w:t>
      </w:r>
      <w:r w:rsidRPr="001934BE">
        <w:rPr>
          <w:sz w:val="28"/>
          <w:szCs w:val="28"/>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1934BE" w:rsidRDefault="001934BE" w:rsidP="001934BE">
      <w:pPr>
        <w:widowControl w:val="0"/>
        <w:tabs>
          <w:tab w:val="left" w:pos="-142"/>
          <w:tab w:val="left" w:pos="709"/>
          <w:tab w:val="left" w:pos="1134"/>
        </w:tabs>
        <w:ind w:firstLine="709"/>
        <w:jc w:val="both"/>
        <w:rPr>
          <w:sz w:val="28"/>
          <w:szCs w:val="28"/>
        </w:rPr>
      </w:pPr>
      <w:r w:rsidRPr="001934BE">
        <w:rPr>
          <w:sz w:val="28"/>
          <w:szCs w:val="28"/>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5275DD" w:rsidRDefault="005275DD" w:rsidP="000520B9">
      <w:pPr>
        <w:widowControl w:val="0"/>
        <w:tabs>
          <w:tab w:val="left" w:pos="-142"/>
          <w:tab w:val="left" w:pos="709"/>
          <w:tab w:val="left" w:pos="1134"/>
        </w:tabs>
        <w:ind w:firstLine="709"/>
        <w:jc w:val="both"/>
        <w:rPr>
          <w:sz w:val="28"/>
          <w:szCs w:val="28"/>
        </w:rPr>
      </w:pPr>
    </w:p>
    <w:p w:rsidR="005E580A" w:rsidRDefault="00643F18" w:rsidP="001311F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5E580A" w:rsidRDefault="005E580A" w:rsidP="00142477">
      <w:pPr>
        <w:ind w:right="-5" w:firstLine="720"/>
        <w:jc w:val="both"/>
        <w:rPr>
          <w:sz w:val="28"/>
          <w:szCs w:val="28"/>
        </w:rPr>
      </w:pPr>
    </w:p>
    <w:p w:rsidR="000222C7" w:rsidRPr="00643F18" w:rsidRDefault="000222C7" w:rsidP="00142477">
      <w:pPr>
        <w:ind w:right="-5" w:firstLine="720"/>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1934BE" w:rsidRPr="00AB3FAE" w:rsidRDefault="001934BE" w:rsidP="001934BE">
      <w:pPr>
        <w:widowControl w:val="0"/>
        <w:numPr>
          <w:ilvl w:val="0"/>
          <w:numId w:val="5"/>
        </w:numPr>
        <w:tabs>
          <w:tab w:val="left" w:pos="993"/>
        </w:tabs>
        <w:autoSpaceDE w:val="0"/>
        <w:autoSpaceDN w:val="0"/>
        <w:adjustRightInd w:val="0"/>
        <w:ind w:left="0" w:firstLine="709"/>
        <w:jc w:val="both"/>
        <w:outlineLvl w:val="1"/>
        <w:rPr>
          <w:sz w:val="26"/>
          <w:szCs w:val="26"/>
        </w:rPr>
      </w:pPr>
      <w:r w:rsidRPr="00AB3FAE">
        <w:rPr>
          <w:sz w:val="26"/>
          <w:szCs w:val="26"/>
        </w:rPr>
        <w:t xml:space="preserve">Признать жалобу </w:t>
      </w:r>
      <w:r w:rsidRPr="001934BE">
        <w:rPr>
          <w:bCs/>
          <w:sz w:val="28"/>
          <w:szCs w:val="28"/>
        </w:rPr>
        <w:t>ИП Кремешкова А.А.</w:t>
      </w:r>
      <w:r>
        <w:rPr>
          <w:iCs/>
          <w:sz w:val="26"/>
          <w:szCs w:val="26"/>
        </w:rPr>
        <w:t xml:space="preserve"> </w:t>
      </w:r>
      <w:r w:rsidRPr="00AB3FAE">
        <w:rPr>
          <w:sz w:val="26"/>
          <w:szCs w:val="26"/>
        </w:rPr>
        <w:t xml:space="preserve">обоснованной. </w:t>
      </w:r>
    </w:p>
    <w:p w:rsidR="001934BE" w:rsidRPr="00AB3FAE" w:rsidRDefault="001934BE" w:rsidP="001934BE">
      <w:pPr>
        <w:widowControl w:val="0"/>
        <w:numPr>
          <w:ilvl w:val="0"/>
          <w:numId w:val="5"/>
        </w:numPr>
        <w:tabs>
          <w:tab w:val="left" w:pos="993"/>
        </w:tabs>
        <w:autoSpaceDE w:val="0"/>
        <w:autoSpaceDN w:val="0"/>
        <w:adjustRightInd w:val="0"/>
        <w:ind w:left="0" w:firstLine="709"/>
        <w:jc w:val="both"/>
        <w:outlineLvl w:val="1"/>
        <w:rPr>
          <w:sz w:val="26"/>
          <w:szCs w:val="26"/>
        </w:rPr>
      </w:pPr>
      <w:r w:rsidRPr="00AB3FAE">
        <w:rPr>
          <w:sz w:val="26"/>
          <w:szCs w:val="26"/>
        </w:rPr>
        <w:t xml:space="preserve">Признать в действиях Заказчика нарушение </w:t>
      </w:r>
      <w:r>
        <w:rPr>
          <w:sz w:val="26"/>
          <w:szCs w:val="26"/>
        </w:rPr>
        <w:t>ч. 5 ст. 31</w:t>
      </w:r>
      <w:r w:rsidRPr="00AB3FAE">
        <w:rPr>
          <w:sz w:val="26"/>
          <w:szCs w:val="26"/>
        </w:rPr>
        <w:t xml:space="preserve"> Закона о контрактной системе. </w:t>
      </w:r>
    </w:p>
    <w:p w:rsidR="001934BE" w:rsidRPr="00AB3FAE" w:rsidRDefault="001934BE" w:rsidP="001934BE">
      <w:pPr>
        <w:widowControl w:val="0"/>
        <w:numPr>
          <w:ilvl w:val="0"/>
          <w:numId w:val="5"/>
        </w:numPr>
        <w:tabs>
          <w:tab w:val="left" w:pos="993"/>
        </w:tabs>
        <w:autoSpaceDE w:val="0"/>
        <w:autoSpaceDN w:val="0"/>
        <w:adjustRightInd w:val="0"/>
        <w:ind w:left="0" w:firstLine="709"/>
        <w:jc w:val="both"/>
        <w:outlineLvl w:val="1"/>
        <w:rPr>
          <w:sz w:val="26"/>
          <w:szCs w:val="26"/>
        </w:rPr>
      </w:pPr>
      <w:r w:rsidRPr="00F139E8">
        <w:rPr>
          <w:sz w:val="26"/>
          <w:szCs w:val="26"/>
        </w:rPr>
        <w:t>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r w:rsidRPr="00AB3FAE">
        <w:rPr>
          <w:sz w:val="26"/>
          <w:szCs w:val="26"/>
        </w:rPr>
        <w:t>.</w:t>
      </w:r>
    </w:p>
    <w:p w:rsidR="001934BE" w:rsidRPr="00AB3FAE" w:rsidRDefault="001934BE" w:rsidP="001934BE">
      <w:pPr>
        <w:widowControl w:val="0"/>
        <w:numPr>
          <w:ilvl w:val="0"/>
          <w:numId w:val="5"/>
        </w:numPr>
        <w:tabs>
          <w:tab w:val="left" w:pos="1134"/>
        </w:tabs>
        <w:autoSpaceDE w:val="0"/>
        <w:autoSpaceDN w:val="0"/>
        <w:adjustRightInd w:val="0"/>
        <w:ind w:left="0" w:firstLine="709"/>
        <w:jc w:val="both"/>
        <w:outlineLvl w:val="1"/>
        <w:rPr>
          <w:sz w:val="26"/>
          <w:szCs w:val="26"/>
        </w:rPr>
      </w:pPr>
      <w:r w:rsidRPr="00AB3FAE">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FC0EA9" w:rsidRPr="00FC0EA9" w:rsidRDefault="00FC0EA9" w:rsidP="000222C7">
      <w:pPr>
        <w:ind w:left="12" w:right="-5" w:firstLine="708"/>
        <w:jc w:val="both"/>
        <w:rPr>
          <w:sz w:val="28"/>
          <w:szCs w:val="28"/>
        </w:rPr>
      </w:pPr>
    </w:p>
    <w:p w:rsidR="00BE1F84" w:rsidRDefault="00BE1F84" w:rsidP="00902007">
      <w:pPr>
        <w:widowControl w:val="0"/>
        <w:tabs>
          <w:tab w:val="left" w:pos="1134"/>
        </w:tabs>
        <w:jc w:val="both"/>
        <w:rPr>
          <w:color w:val="000000"/>
          <w:sz w:val="28"/>
          <w:szCs w:val="28"/>
        </w:rPr>
      </w:pPr>
      <w:bookmarkStart w:id="0" w:name="_GoBack"/>
      <w:bookmarkEnd w:id="0"/>
    </w:p>
    <w:p w:rsidR="00751AD5" w:rsidRDefault="00643F18" w:rsidP="001934BE">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sectPr w:rsidR="00751AD5"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76749A">
    <w:pPr>
      <w:pStyle w:val="a9"/>
    </w:pPr>
  </w:p>
  <w:p w:rsidR="008F0665" w:rsidRDefault="0076749A">
    <w:pPr>
      <w:pStyle w:val="a9"/>
    </w:pPr>
  </w:p>
  <w:p w:rsidR="008F0665" w:rsidRDefault="0076749A">
    <w:pPr>
      <w:pStyle w:val="a9"/>
    </w:pPr>
  </w:p>
  <w:p w:rsidR="008F0665" w:rsidRDefault="0076749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76749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6749A">
      <w:rPr>
        <w:rStyle w:val="a5"/>
        <w:noProof/>
      </w:rPr>
      <w:t>4</w:t>
    </w:r>
    <w:r>
      <w:rPr>
        <w:rStyle w:val="a5"/>
      </w:rPr>
      <w:fldChar w:fldCharType="end"/>
    </w:r>
  </w:p>
  <w:p w:rsidR="00EE18D4" w:rsidRDefault="007674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14D42"/>
    <w:multiLevelType w:val="hybridMultilevel"/>
    <w:tmpl w:val="4EBE3108"/>
    <w:lvl w:ilvl="0" w:tplc="0419000F">
      <w:start w:val="1"/>
      <w:numFmt w:val="decimal"/>
      <w:lvlText w:val="%1."/>
      <w:lvlJc w:val="left"/>
      <w:pPr>
        <w:ind w:left="9857" w:hanging="360"/>
      </w:pPr>
    </w:lvl>
    <w:lvl w:ilvl="1" w:tplc="04190019" w:tentative="1">
      <w:start w:val="1"/>
      <w:numFmt w:val="lowerLetter"/>
      <w:lvlText w:val="%2."/>
      <w:lvlJc w:val="left"/>
      <w:pPr>
        <w:ind w:left="8384" w:hanging="360"/>
      </w:pPr>
    </w:lvl>
    <w:lvl w:ilvl="2" w:tplc="0419001B" w:tentative="1">
      <w:start w:val="1"/>
      <w:numFmt w:val="lowerRoman"/>
      <w:lvlText w:val="%3."/>
      <w:lvlJc w:val="right"/>
      <w:pPr>
        <w:ind w:left="9104" w:hanging="180"/>
      </w:pPr>
    </w:lvl>
    <w:lvl w:ilvl="3" w:tplc="0419000F" w:tentative="1">
      <w:start w:val="1"/>
      <w:numFmt w:val="decimal"/>
      <w:lvlText w:val="%4."/>
      <w:lvlJc w:val="left"/>
      <w:pPr>
        <w:ind w:left="9824" w:hanging="360"/>
      </w:pPr>
    </w:lvl>
    <w:lvl w:ilvl="4" w:tplc="04190019" w:tentative="1">
      <w:start w:val="1"/>
      <w:numFmt w:val="lowerLetter"/>
      <w:lvlText w:val="%5."/>
      <w:lvlJc w:val="left"/>
      <w:pPr>
        <w:ind w:left="10544" w:hanging="360"/>
      </w:pPr>
    </w:lvl>
    <w:lvl w:ilvl="5" w:tplc="0419001B" w:tentative="1">
      <w:start w:val="1"/>
      <w:numFmt w:val="lowerRoman"/>
      <w:lvlText w:val="%6."/>
      <w:lvlJc w:val="right"/>
      <w:pPr>
        <w:ind w:left="11264" w:hanging="180"/>
      </w:pPr>
    </w:lvl>
    <w:lvl w:ilvl="6" w:tplc="0419000F" w:tentative="1">
      <w:start w:val="1"/>
      <w:numFmt w:val="decimal"/>
      <w:lvlText w:val="%7."/>
      <w:lvlJc w:val="left"/>
      <w:pPr>
        <w:ind w:left="11984" w:hanging="360"/>
      </w:pPr>
    </w:lvl>
    <w:lvl w:ilvl="7" w:tplc="04190019" w:tentative="1">
      <w:start w:val="1"/>
      <w:numFmt w:val="lowerLetter"/>
      <w:lvlText w:val="%8."/>
      <w:lvlJc w:val="left"/>
      <w:pPr>
        <w:ind w:left="12704" w:hanging="360"/>
      </w:pPr>
    </w:lvl>
    <w:lvl w:ilvl="8" w:tplc="0419001B" w:tentative="1">
      <w:start w:val="1"/>
      <w:numFmt w:val="lowerRoman"/>
      <w:lvlText w:val="%9."/>
      <w:lvlJc w:val="right"/>
      <w:pPr>
        <w:ind w:left="13424" w:hanging="180"/>
      </w:pPr>
    </w:lvl>
  </w:abstractNum>
  <w:abstractNum w:abstractNumId="1">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21723C2"/>
    <w:multiLevelType w:val="hybridMultilevel"/>
    <w:tmpl w:val="BC687FAA"/>
    <w:lvl w:ilvl="0" w:tplc="885CB7BC">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222C7"/>
    <w:rsid w:val="000520B9"/>
    <w:rsid w:val="00093BAC"/>
    <w:rsid w:val="000D1991"/>
    <w:rsid w:val="001311FF"/>
    <w:rsid w:val="001372CD"/>
    <w:rsid w:val="001422B6"/>
    <w:rsid w:val="00142477"/>
    <w:rsid w:val="00150F7E"/>
    <w:rsid w:val="00183C55"/>
    <w:rsid w:val="00183F03"/>
    <w:rsid w:val="0019047B"/>
    <w:rsid w:val="001934BE"/>
    <w:rsid w:val="001B4CAC"/>
    <w:rsid w:val="001C67C0"/>
    <w:rsid w:val="0023712B"/>
    <w:rsid w:val="00245DC9"/>
    <w:rsid w:val="00261E08"/>
    <w:rsid w:val="0027284A"/>
    <w:rsid w:val="0032273E"/>
    <w:rsid w:val="003337D8"/>
    <w:rsid w:val="003A5318"/>
    <w:rsid w:val="003C0EFA"/>
    <w:rsid w:val="003F6D61"/>
    <w:rsid w:val="00436BC6"/>
    <w:rsid w:val="004527E5"/>
    <w:rsid w:val="0048050B"/>
    <w:rsid w:val="005275DD"/>
    <w:rsid w:val="005935FE"/>
    <w:rsid w:val="005B4CD1"/>
    <w:rsid w:val="005D433D"/>
    <w:rsid w:val="005E580A"/>
    <w:rsid w:val="00643F18"/>
    <w:rsid w:val="006544A8"/>
    <w:rsid w:val="006817B3"/>
    <w:rsid w:val="006A1BAC"/>
    <w:rsid w:val="006D2A78"/>
    <w:rsid w:val="006E3D11"/>
    <w:rsid w:val="007033B9"/>
    <w:rsid w:val="0074559F"/>
    <w:rsid w:val="00751AD5"/>
    <w:rsid w:val="0076749A"/>
    <w:rsid w:val="00797C8F"/>
    <w:rsid w:val="007B2806"/>
    <w:rsid w:val="007B7DEE"/>
    <w:rsid w:val="007C7A14"/>
    <w:rsid w:val="00845719"/>
    <w:rsid w:val="00860F4A"/>
    <w:rsid w:val="00872F16"/>
    <w:rsid w:val="00880E7D"/>
    <w:rsid w:val="00902007"/>
    <w:rsid w:val="0091794F"/>
    <w:rsid w:val="00954650"/>
    <w:rsid w:val="009709BC"/>
    <w:rsid w:val="00A221E6"/>
    <w:rsid w:val="00A56A2B"/>
    <w:rsid w:val="00AF233C"/>
    <w:rsid w:val="00B4298B"/>
    <w:rsid w:val="00BB1DA2"/>
    <w:rsid w:val="00BD0297"/>
    <w:rsid w:val="00BE1F84"/>
    <w:rsid w:val="00BE70B3"/>
    <w:rsid w:val="00C350C4"/>
    <w:rsid w:val="00C37CE2"/>
    <w:rsid w:val="00C63DB7"/>
    <w:rsid w:val="00C94A53"/>
    <w:rsid w:val="00CE3C33"/>
    <w:rsid w:val="00D24BBD"/>
    <w:rsid w:val="00D831C2"/>
    <w:rsid w:val="00DA19F9"/>
    <w:rsid w:val="00DC5BE7"/>
    <w:rsid w:val="00E923E5"/>
    <w:rsid w:val="00E95949"/>
    <w:rsid w:val="00E967E5"/>
    <w:rsid w:val="00EA63E3"/>
    <w:rsid w:val="00EF753D"/>
    <w:rsid w:val="00F40D84"/>
    <w:rsid w:val="00F862E8"/>
    <w:rsid w:val="00FA76F2"/>
    <w:rsid w:val="00FB6B74"/>
    <w:rsid w:val="00FC0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character" w:customStyle="1" w:styleId="iceouttxt">
    <w:name w:val="iceouttxt"/>
    <w:basedOn w:val="a0"/>
    <w:rsid w:val="00751AD5"/>
  </w:style>
  <w:style w:type="paragraph" w:styleId="af1">
    <w:name w:val="Body Text"/>
    <w:basedOn w:val="a"/>
    <w:link w:val="af2"/>
    <w:rsid w:val="00751AD5"/>
    <w:pPr>
      <w:spacing w:after="120"/>
    </w:pPr>
  </w:style>
  <w:style w:type="character" w:customStyle="1" w:styleId="af2">
    <w:name w:val="Основной текст Знак"/>
    <w:basedOn w:val="a0"/>
    <w:link w:val="af1"/>
    <w:rsid w:val="00751AD5"/>
    <w:rPr>
      <w:rFonts w:ascii="Times New Roman" w:eastAsia="Times New Roman" w:hAnsi="Times New Roman" w:cs="Times New Roman"/>
      <w:sz w:val="24"/>
      <w:szCs w:val="24"/>
      <w:lang w:eastAsia="ru-RU"/>
    </w:rPr>
  </w:style>
  <w:style w:type="paragraph" w:styleId="30">
    <w:name w:val="Body Text Indent 3"/>
    <w:basedOn w:val="a"/>
    <w:link w:val="31"/>
    <w:rsid w:val="00751AD5"/>
    <w:pPr>
      <w:spacing w:after="120"/>
      <w:ind w:left="283"/>
    </w:pPr>
    <w:rPr>
      <w:sz w:val="16"/>
      <w:szCs w:val="16"/>
    </w:rPr>
  </w:style>
  <w:style w:type="character" w:customStyle="1" w:styleId="31">
    <w:name w:val="Основной текст с отступом 3 Знак"/>
    <w:basedOn w:val="a0"/>
    <w:link w:val="30"/>
    <w:rsid w:val="00751AD5"/>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512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1296</Words>
  <Characters>7393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2022-07-05T13:28:00Z</dcterms:created>
  <dcterms:modified xsi:type="dcterms:W3CDTF">2022-07-05T13:28:00Z</dcterms:modified>
</cp:coreProperties>
</file>