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75" w:rsidRPr="000D5849" w:rsidRDefault="005A029A" w:rsidP="0073677A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544.05pt;margin-top:4.1pt;width:66pt;height:1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0B072E" w:rsidRDefault="000B072E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0B072E" w:rsidRDefault="000B072E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  <w:r w:rsidR="000D5849">
        <w:rPr>
          <w:rFonts w:ascii="Times New Roman" w:hAnsi="Times New Roman"/>
          <w:sz w:val="32"/>
          <w:szCs w:val="32"/>
        </w:rPr>
        <w:t>Р</w:t>
      </w:r>
      <w:r w:rsidR="00192B75"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92B75" w:rsidRPr="00F62F05" w:rsidRDefault="00192B75" w:rsidP="00192B75">
      <w:pPr>
        <w:pStyle w:val="1"/>
        <w:ind w:left="284" w:right="-143" w:firstLine="709"/>
        <w:jc w:val="center"/>
        <w:rPr>
          <w:rFonts w:ascii="Times New Roman" w:hAnsi="Times New Roman"/>
          <w:sz w:val="20"/>
          <w:szCs w:val="32"/>
        </w:rPr>
      </w:pPr>
    </w:p>
    <w:p w:rsidR="00595E4A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 xml:space="preserve">по делу </w:t>
      </w:r>
      <w:r w:rsidR="009F3399" w:rsidRPr="001118B6">
        <w:rPr>
          <w:b/>
          <w:sz w:val="26"/>
          <w:szCs w:val="26"/>
        </w:rPr>
        <w:t xml:space="preserve">№ </w:t>
      </w:r>
      <w:r w:rsidR="00DB007F">
        <w:rPr>
          <w:b/>
          <w:sz w:val="26"/>
          <w:szCs w:val="26"/>
        </w:rPr>
        <w:t>062/06/106-429</w:t>
      </w:r>
      <w:r w:rsidR="00595E4A" w:rsidRPr="001118B6">
        <w:rPr>
          <w:b/>
          <w:sz w:val="26"/>
          <w:szCs w:val="26"/>
        </w:rPr>
        <w:t>/2022</w:t>
      </w:r>
    </w:p>
    <w:p w:rsidR="00192B75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92B75" w:rsidRPr="001118B6" w:rsidRDefault="00192B75" w:rsidP="00192B75">
      <w:pPr>
        <w:tabs>
          <w:tab w:val="left" w:pos="4962"/>
        </w:tabs>
        <w:ind w:right="140"/>
        <w:rPr>
          <w:sz w:val="26"/>
          <w:szCs w:val="26"/>
        </w:rPr>
      </w:pPr>
    </w:p>
    <w:p w:rsidR="00192B75" w:rsidRPr="001118B6" w:rsidRDefault="00DB007F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25</w:t>
      </w:r>
      <w:r w:rsidR="0073677A">
        <w:rPr>
          <w:rFonts w:ascii="Times New Roman" w:hAnsi="Times New Roman"/>
          <w:sz w:val="26"/>
          <w:szCs w:val="26"/>
        </w:rPr>
        <w:t xml:space="preserve"> июля</w:t>
      </w:r>
      <w:r w:rsidR="009F3399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>2022</w:t>
      </w:r>
      <w:r w:rsidR="00FC6132">
        <w:rPr>
          <w:rFonts w:ascii="Times New Roman" w:hAnsi="Times New Roman"/>
          <w:sz w:val="26"/>
          <w:szCs w:val="26"/>
        </w:rPr>
        <w:t xml:space="preserve"> года</w:t>
      </w:r>
      <w:r w:rsidR="00FC6132">
        <w:rPr>
          <w:rFonts w:ascii="Times New Roman" w:hAnsi="Times New Roman"/>
          <w:sz w:val="26"/>
          <w:szCs w:val="26"/>
        </w:rPr>
        <w:tab/>
      </w:r>
      <w:r w:rsidR="00FC6132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  <w:t xml:space="preserve">  </w:t>
      </w:r>
      <w:r w:rsidR="0073677A">
        <w:rPr>
          <w:rFonts w:ascii="Times New Roman" w:hAnsi="Times New Roman"/>
          <w:sz w:val="26"/>
          <w:szCs w:val="26"/>
        </w:rPr>
        <w:t xml:space="preserve">           </w:t>
      </w:r>
      <w:r w:rsidR="00192B75" w:rsidRPr="001118B6">
        <w:rPr>
          <w:rFonts w:ascii="Times New Roman" w:hAnsi="Times New Roman"/>
          <w:sz w:val="26"/>
          <w:szCs w:val="26"/>
        </w:rPr>
        <w:t xml:space="preserve">                 </w:t>
      </w:r>
      <w:r w:rsidR="008D5DD7" w:rsidRPr="001118B6">
        <w:rPr>
          <w:rFonts w:ascii="Times New Roman" w:hAnsi="Times New Roman"/>
          <w:sz w:val="26"/>
          <w:szCs w:val="26"/>
        </w:rPr>
        <w:t xml:space="preserve">                               </w:t>
      </w:r>
      <w:r w:rsidR="00EA2ADB" w:rsidRPr="001118B6">
        <w:rPr>
          <w:rFonts w:ascii="Times New Roman" w:hAnsi="Times New Roman"/>
          <w:sz w:val="26"/>
          <w:szCs w:val="26"/>
        </w:rPr>
        <w:t xml:space="preserve"> </w:t>
      </w:r>
      <w:r w:rsidR="00192B75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 xml:space="preserve">           </w:t>
      </w:r>
      <w:r w:rsidR="00192B75" w:rsidRPr="001118B6">
        <w:rPr>
          <w:rFonts w:ascii="Times New Roman" w:hAnsi="Times New Roman"/>
          <w:sz w:val="26"/>
          <w:szCs w:val="26"/>
        </w:rPr>
        <w:t>г. Рязань</w:t>
      </w:r>
    </w:p>
    <w:p w:rsidR="00192B75" w:rsidRPr="001118B6" w:rsidRDefault="00192B75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EC718D" w:rsidRPr="001118B6" w:rsidRDefault="00192B75" w:rsidP="00EC718D">
      <w:pPr>
        <w:ind w:left="284" w:right="140" w:firstLine="426"/>
        <w:jc w:val="center"/>
        <w:rPr>
          <w:bCs/>
          <w:sz w:val="26"/>
          <w:szCs w:val="26"/>
        </w:rPr>
      </w:pPr>
      <w:r w:rsidRPr="001118B6">
        <w:rPr>
          <w:bCs/>
          <w:sz w:val="26"/>
          <w:szCs w:val="26"/>
        </w:rPr>
        <w:t>Резолютивная часть решения оглашена</w:t>
      </w:r>
      <w:r w:rsidR="009F3399" w:rsidRPr="001118B6">
        <w:rPr>
          <w:bCs/>
          <w:sz w:val="26"/>
          <w:szCs w:val="26"/>
        </w:rPr>
        <w:t xml:space="preserve"> </w:t>
      </w:r>
      <w:r w:rsidR="00DB007F">
        <w:rPr>
          <w:sz w:val="26"/>
          <w:szCs w:val="26"/>
        </w:rPr>
        <w:t>21</w:t>
      </w:r>
      <w:r w:rsidR="00CF216A" w:rsidRPr="001118B6">
        <w:rPr>
          <w:sz w:val="26"/>
          <w:szCs w:val="26"/>
        </w:rPr>
        <w:t xml:space="preserve"> </w:t>
      </w:r>
      <w:r w:rsidR="0073677A">
        <w:rPr>
          <w:sz w:val="26"/>
          <w:szCs w:val="26"/>
        </w:rPr>
        <w:t>ию</w:t>
      </w:r>
      <w:r w:rsidR="00991FAF">
        <w:rPr>
          <w:sz w:val="26"/>
          <w:szCs w:val="26"/>
        </w:rPr>
        <w:t>ля</w:t>
      </w:r>
      <w:r w:rsidR="00CF216A" w:rsidRPr="001118B6">
        <w:rPr>
          <w:sz w:val="26"/>
          <w:szCs w:val="26"/>
        </w:rPr>
        <w:t xml:space="preserve"> </w:t>
      </w:r>
      <w:r w:rsidR="00F62F05" w:rsidRPr="001118B6">
        <w:rPr>
          <w:sz w:val="26"/>
          <w:szCs w:val="26"/>
        </w:rPr>
        <w:t>2022</w:t>
      </w:r>
      <w:r w:rsidR="00E90A7C" w:rsidRPr="001118B6">
        <w:rPr>
          <w:sz w:val="26"/>
          <w:szCs w:val="26"/>
        </w:rPr>
        <w:t xml:space="preserve"> </w:t>
      </w:r>
      <w:r w:rsidRPr="001118B6">
        <w:rPr>
          <w:bCs/>
          <w:sz w:val="26"/>
          <w:szCs w:val="26"/>
        </w:rPr>
        <w:t>года</w:t>
      </w:r>
    </w:p>
    <w:p w:rsidR="009F3399" w:rsidRPr="001118B6" w:rsidRDefault="009F3399" w:rsidP="00E20A09">
      <w:pPr>
        <w:ind w:left="-74" w:firstLine="783"/>
        <w:jc w:val="both"/>
        <w:rPr>
          <w:bCs/>
        </w:rPr>
      </w:pPr>
    </w:p>
    <w:p w:rsidR="001118B6" w:rsidRPr="00F869AA" w:rsidRDefault="0077311E" w:rsidP="00F35646">
      <w:pPr>
        <w:ind w:firstLine="709"/>
        <w:jc w:val="both"/>
        <w:rPr>
          <w:color w:val="000000" w:themeColor="text1"/>
        </w:rPr>
      </w:pPr>
      <w:r w:rsidRPr="001118B6">
        <w:rPr>
          <w:color w:val="000000" w:themeColor="text1"/>
        </w:rPr>
        <w:t>К</w:t>
      </w:r>
      <w:r w:rsidR="00192B75" w:rsidRPr="001118B6">
        <w:rPr>
          <w:color w:val="000000" w:themeColor="text1"/>
        </w:rPr>
        <w:t>омиссия Рязанского УФАС России по контролю в сфере закупок, созданная прика</w:t>
      </w:r>
      <w:r w:rsidR="00B5768B" w:rsidRPr="001118B6">
        <w:rPr>
          <w:color w:val="000000" w:themeColor="text1"/>
        </w:rPr>
        <w:t xml:space="preserve">зом Рязанского УФАС России № </w:t>
      </w:r>
      <w:r w:rsidR="00E90A7C" w:rsidRPr="001118B6">
        <w:rPr>
          <w:color w:val="000000" w:themeColor="text1"/>
        </w:rPr>
        <w:t>115 от 03.11</w:t>
      </w:r>
      <w:r w:rsidR="00E242C3" w:rsidRPr="001118B6">
        <w:rPr>
          <w:color w:val="000000" w:themeColor="text1"/>
        </w:rPr>
        <w:t>.2020</w:t>
      </w:r>
      <w:r w:rsidR="00192B75" w:rsidRPr="001118B6">
        <w:rPr>
          <w:color w:val="000000" w:themeColor="text1"/>
        </w:rPr>
        <w:t xml:space="preserve"> (далее – Комиссия), в составе:</w:t>
      </w:r>
      <w:r w:rsidR="009F3399" w:rsidRPr="001118B6">
        <w:rPr>
          <w:color w:val="000000" w:themeColor="text1"/>
        </w:rPr>
        <w:t xml:space="preserve"> </w:t>
      </w:r>
      <w:r w:rsidR="00EA17F6" w:rsidRPr="00EA17F6">
        <w:rPr>
          <w:color w:val="000000" w:themeColor="text1"/>
        </w:rPr>
        <w:t>&lt;</w:t>
      </w:r>
      <w:r w:rsidR="00EA17F6">
        <w:rPr>
          <w:color w:val="000000" w:themeColor="text1"/>
        </w:rPr>
        <w:t>…</w:t>
      </w:r>
      <w:r w:rsidR="00EA17F6" w:rsidRPr="00EA17F6">
        <w:rPr>
          <w:color w:val="000000" w:themeColor="text1"/>
        </w:rPr>
        <w:t>&gt;</w:t>
      </w:r>
      <w:r w:rsidR="00991FAF" w:rsidRPr="00A73FAF">
        <w:t>,</w:t>
      </w:r>
      <w:r w:rsidR="009042EC">
        <w:rPr>
          <w:color w:val="000000" w:themeColor="text1"/>
        </w:rPr>
        <w:t xml:space="preserve"> в присутствии представител</w:t>
      </w:r>
      <w:r w:rsidR="00F35646">
        <w:rPr>
          <w:color w:val="000000" w:themeColor="text1"/>
        </w:rPr>
        <w:t xml:space="preserve">я Министерства здравоохранения Рязанской области (далее – Заказчик) </w:t>
      </w:r>
      <w:r w:rsidR="00EA17F6" w:rsidRPr="00EA17F6">
        <w:rPr>
          <w:color w:val="000000" w:themeColor="text1"/>
        </w:rPr>
        <w:t>&lt;</w:t>
      </w:r>
      <w:r w:rsidR="00EA17F6">
        <w:rPr>
          <w:color w:val="000000" w:themeColor="text1"/>
        </w:rPr>
        <w:t>…</w:t>
      </w:r>
      <w:r w:rsidR="00EA17F6" w:rsidRPr="00EA17F6">
        <w:rPr>
          <w:color w:val="000000" w:themeColor="text1"/>
        </w:rPr>
        <w:t>&gt;</w:t>
      </w:r>
      <w:r w:rsidR="00F35646">
        <w:rPr>
          <w:color w:val="000000" w:themeColor="text1"/>
        </w:rPr>
        <w:t xml:space="preserve">, в присутствии представителя Государственного казенного учреждения Рязанской области «Центр закупок Рязанской </w:t>
      </w:r>
      <w:r w:rsidR="00F35646" w:rsidRPr="00F35646">
        <w:rPr>
          <w:color w:val="000000" w:themeColor="text1"/>
        </w:rPr>
        <w:t>области» (далее – ГКУ РО «ЦЗРО»)</w:t>
      </w:r>
      <w:r w:rsidR="00BD4127">
        <w:rPr>
          <w:color w:val="000000" w:themeColor="text1"/>
        </w:rPr>
        <w:t xml:space="preserve"> </w:t>
      </w:r>
      <w:r w:rsidR="00EA17F6" w:rsidRPr="00EA17F6">
        <w:rPr>
          <w:color w:val="000000" w:themeColor="text1"/>
        </w:rPr>
        <w:t>&lt;</w:t>
      </w:r>
      <w:r w:rsidR="00EA17F6">
        <w:rPr>
          <w:color w:val="000000" w:themeColor="text1"/>
        </w:rPr>
        <w:t>…</w:t>
      </w:r>
      <w:r w:rsidR="00EA17F6" w:rsidRPr="00EA17F6">
        <w:rPr>
          <w:color w:val="000000" w:themeColor="text1"/>
        </w:rPr>
        <w:t>&gt;</w:t>
      </w:r>
      <w:r w:rsidR="00BD4127">
        <w:rPr>
          <w:color w:val="000000" w:themeColor="text1"/>
        </w:rPr>
        <w:t>, в отсутствие представителей</w:t>
      </w:r>
      <w:r w:rsidR="00F35646" w:rsidRPr="00F35646">
        <w:rPr>
          <w:color w:val="000000" w:themeColor="text1"/>
        </w:rPr>
        <w:t xml:space="preserve"> ООО «АЙТИ ГРУПП ДИСТРИБУЦИЯ»</w:t>
      </w:r>
      <w:r w:rsidR="00F35646">
        <w:rPr>
          <w:color w:val="000000" w:themeColor="text1"/>
        </w:rPr>
        <w:t xml:space="preserve"> (далее – Заявитель, Общество),</w:t>
      </w:r>
      <w:r w:rsidR="00BD4127">
        <w:rPr>
          <w:color w:val="000000" w:themeColor="text1"/>
        </w:rPr>
        <w:t xml:space="preserve"> </w:t>
      </w:r>
      <w:r w:rsidR="00BD4127" w:rsidRPr="001118B6">
        <w:rPr>
          <w:color w:val="000000" w:themeColor="text1"/>
        </w:rPr>
        <w:t>уведомленных надлежащим образом</w:t>
      </w:r>
      <w:r w:rsidR="00BD4127">
        <w:rPr>
          <w:color w:val="000000" w:themeColor="text1"/>
        </w:rPr>
        <w:t>,</w:t>
      </w:r>
      <w:r w:rsidR="00F35646">
        <w:rPr>
          <w:color w:val="000000" w:themeColor="text1"/>
        </w:rPr>
        <w:t xml:space="preserve"> </w:t>
      </w:r>
      <w:r w:rsidR="00261436" w:rsidRPr="001118B6">
        <w:rPr>
          <w:color w:val="000000" w:themeColor="text1"/>
        </w:rPr>
        <w:t>в отсутствие</w:t>
      </w:r>
      <w:r w:rsidR="00E90A7C" w:rsidRPr="001118B6">
        <w:rPr>
          <w:color w:val="000000" w:themeColor="text1"/>
        </w:rPr>
        <w:t xml:space="preserve"> представителей</w:t>
      </w:r>
      <w:r w:rsidR="00F62F05" w:rsidRPr="001118B6">
        <w:rPr>
          <w:color w:val="000000" w:themeColor="text1"/>
        </w:rPr>
        <w:t xml:space="preserve"> </w:t>
      </w:r>
      <w:r w:rsidR="00F2584A">
        <w:rPr>
          <w:color w:val="000000" w:themeColor="text1"/>
        </w:rPr>
        <w:t>АО «Сбербанк – АСТ»</w:t>
      </w:r>
      <w:r w:rsidR="00F14773" w:rsidRPr="001118B6">
        <w:rPr>
          <w:color w:val="000000" w:themeColor="text1"/>
        </w:rPr>
        <w:t>,</w:t>
      </w:r>
      <w:r w:rsidR="006C5C07" w:rsidRPr="001118B6">
        <w:rPr>
          <w:color w:val="000000" w:themeColor="text1"/>
        </w:rPr>
        <w:t xml:space="preserve"> </w:t>
      </w:r>
      <w:r w:rsidR="0049722F" w:rsidRPr="001118B6">
        <w:rPr>
          <w:color w:val="000000" w:themeColor="text1"/>
        </w:rPr>
        <w:t>уведомленных надлежащим образом</w:t>
      </w:r>
      <w:r w:rsidR="00D549DB" w:rsidRPr="001118B6">
        <w:t>,</w:t>
      </w:r>
      <w:r w:rsidR="00D93493">
        <w:rPr>
          <w:color w:val="000000" w:themeColor="text1"/>
        </w:rPr>
        <w:t xml:space="preserve"> </w:t>
      </w:r>
      <w:r w:rsidR="00261436" w:rsidRPr="001118B6">
        <w:rPr>
          <w:color w:val="000000" w:themeColor="text1"/>
        </w:rPr>
        <w:t>рассмотрев жалобу</w:t>
      </w:r>
      <w:r w:rsidR="00016493" w:rsidRPr="001118B6">
        <w:rPr>
          <w:color w:val="000000" w:themeColor="text1"/>
        </w:rPr>
        <w:t xml:space="preserve"> </w:t>
      </w:r>
      <w:r w:rsidR="0073677A">
        <w:rPr>
          <w:color w:val="000000" w:themeColor="text1"/>
        </w:rPr>
        <w:t xml:space="preserve">ООО </w:t>
      </w:r>
      <w:r w:rsidR="00F35646" w:rsidRPr="00F35646">
        <w:rPr>
          <w:color w:val="000000" w:themeColor="text1"/>
        </w:rPr>
        <w:t>«АЙТИ ГРУПП ДИСТРИБУЦИЯ»</w:t>
      </w:r>
      <w:r w:rsidR="00334175">
        <w:rPr>
          <w:color w:val="000000" w:themeColor="text1"/>
        </w:rPr>
        <w:t xml:space="preserve"> </w:t>
      </w:r>
      <w:r w:rsidR="00F35646" w:rsidRPr="00F35646">
        <w:rPr>
          <w:color w:val="000000" w:themeColor="text1"/>
        </w:rPr>
        <w:t>на действия Аукционной комиссии ГКУ РО «ЦЗРО» при проведении электронного аукциона на поставку серверного оборудования (извещение № 0859200001122007969 от 29.06.2022)</w:t>
      </w:r>
      <w:r w:rsidR="006724FE" w:rsidRPr="001118B6">
        <w:t xml:space="preserve"> </w:t>
      </w:r>
      <w:r w:rsidR="006C5C07" w:rsidRPr="001118B6">
        <w:rPr>
          <w:color w:val="000000" w:themeColor="text1"/>
        </w:rPr>
        <w:t>и проведя внеплановую проверку представленных документов,</w:t>
      </w:r>
      <w:r w:rsidR="006F36E9" w:rsidRPr="001118B6">
        <w:tab/>
      </w:r>
    </w:p>
    <w:p w:rsidR="00827307" w:rsidRPr="001118B6" w:rsidRDefault="00827307" w:rsidP="00D549DB">
      <w:pPr>
        <w:ind w:firstLine="709"/>
        <w:jc w:val="both"/>
      </w:pPr>
    </w:p>
    <w:p w:rsidR="00192B75" w:rsidRPr="001118B6" w:rsidRDefault="00192B75" w:rsidP="008B2B10">
      <w:pPr>
        <w:ind w:firstLine="709"/>
        <w:jc w:val="both"/>
        <w:rPr>
          <w:sz w:val="26"/>
          <w:szCs w:val="26"/>
        </w:rPr>
      </w:pPr>
      <w:r w:rsidRPr="001118B6">
        <w:rPr>
          <w:sz w:val="26"/>
          <w:szCs w:val="26"/>
        </w:rPr>
        <w:t xml:space="preserve">у с т а </w:t>
      </w:r>
      <w:proofErr w:type="spellStart"/>
      <w:r w:rsidRPr="001118B6">
        <w:rPr>
          <w:sz w:val="26"/>
          <w:szCs w:val="26"/>
        </w:rPr>
        <w:t>н</w:t>
      </w:r>
      <w:proofErr w:type="spellEnd"/>
      <w:r w:rsidRPr="001118B6">
        <w:rPr>
          <w:sz w:val="26"/>
          <w:szCs w:val="26"/>
        </w:rPr>
        <w:t xml:space="preserve"> о в и л а:</w:t>
      </w:r>
    </w:p>
    <w:p w:rsidR="00F25D7E" w:rsidRPr="001118B6" w:rsidRDefault="00F25D7E" w:rsidP="00F25D7E">
      <w:pPr>
        <w:pStyle w:val="1"/>
        <w:ind w:right="282" w:firstLine="567"/>
        <w:jc w:val="both"/>
        <w:rPr>
          <w:rFonts w:ascii="Times New Roman" w:hAnsi="Times New Roman"/>
          <w:szCs w:val="24"/>
        </w:rPr>
      </w:pPr>
    </w:p>
    <w:p w:rsidR="00192B75" w:rsidRPr="001118B6" w:rsidRDefault="00F35646" w:rsidP="003206EB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Министерством здравоохранения Рязанской области</w:t>
      </w:r>
      <w:r w:rsidR="0015162C" w:rsidRPr="001118B6">
        <w:rPr>
          <w:color w:val="000000" w:themeColor="text1"/>
        </w:rPr>
        <w:t xml:space="preserve"> </w:t>
      </w:r>
      <w:r w:rsidR="00192B75" w:rsidRPr="001118B6">
        <w:rPr>
          <w:color w:val="000000" w:themeColor="text1"/>
        </w:rPr>
        <w:t>инициирована процедура закупки путем проведения</w:t>
      </w:r>
      <w:r w:rsidR="001D2C9C" w:rsidRPr="001118B6">
        <w:rPr>
          <w:color w:val="000000" w:themeColor="text1"/>
        </w:rPr>
        <w:t xml:space="preserve"> </w:t>
      </w:r>
      <w:r w:rsidR="009C0917" w:rsidRPr="001118B6">
        <w:rPr>
          <w:color w:val="000000" w:themeColor="text1"/>
        </w:rPr>
        <w:t>электронного аукциона</w:t>
      </w:r>
      <w:r w:rsidR="006F36E9" w:rsidRPr="001118B6">
        <w:rPr>
          <w:color w:val="000000" w:themeColor="text1"/>
        </w:rPr>
        <w:t xml:space="preserve"> </w:t>
      </w:r>
      <w:r w:rsidRPr="00F35646">
        <w:rPr>
          <w:color w:val="000000" w:themeColor="text1"/>
        </w:rPr>
        <w:t>на поставку серверного оборудования</w:t>
      </w:r>
      <w:r w:rsidR="00536A6E" w:rsidRPr="001118B6">
        <w:rPr>
          <w:color w:val="000000" w:themeColor="text1"/>
        </w:rPr>
        <w:t xml:space="preserve"> </w:t>
      </w:r>
      <w:r w:rsidR="00C7708E" w:rsidRPr="001118B6">
        <w:rPr>
          <w:color w:val="000000" w:themeColor="text1"/>
        </w:rPr>
        <w:t xml:space="preserve">(далее – </w:t>
      </w:r>
      <w:r w:rsidR="009C0917" w:rsidRPr="001118B6">
        <w:rPr>
          <w:color w:val="000000" w:themeColor="text1"/>
        </w:rPr>
        <w:t>электронный аукцион</w:t>
      </w:r>
      <w:r w:rsidR="00192B75" w:rsidRPr="001118B6">
        <w:rPr>
          <w:color w:val="000000" w:themeColor="text1"/>
        </w:rPr>
        <w:t>).</w:t>
      </w:r>
    </w:p>
    <w:p w:rsidR="00192B75" w:rsidRPr="00E84C17" w:rsidRDefault="00F35646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29</w:t>
      </w:r>
      <w:r w:rsidR="00D22B2A">
        <w:rPr>
          <w:rFonts w:ascii="Times New Roman" w:hAnsi="Times New Roman"/>
          <w:color w:val="000000" w:themeColor="text1"/>
          <w:szCs w:val="24"/>
        </w:rPr>
        <w:t>.06</w:t>
      </w:r>
      <w:r w:rsidR="00DF61A9" w:rsidRPr="001118B6">
        <w:rPr>
          <w:rFonts w:ascii="Times New Roman" w:hAnsi="Times New Roman"/>
          <w:color w:val="000000" w:themeColor="text1"/>
          <w:szCs w:val="24"/>
        </w:rPr>
        <w:t>.2022</w:t>
      </w:r>
      <w:r w:rsidR="00192B75" w:rsidRPr="001118B6">
        <w:rPr>
          <w:rFonts w:ascii="Times New Roman" w:hAnsi="Times New Roman"/>
          <w:color w:val="000000" w:themeColor="text1"/>
          <w:szCs w:val="24"/>
        </w:rPr>
        <w:t xml:space="preserve"> извещение о проведении </w:t>
      </w:r>
      <w:r w:rsidR="00DC3B8E" w:rsidRPr="001118B6">
        <w:rPr>
          <w:rFonts w:ascii="Times New Roman" w:hAnsi="Times New Roman"/>
          <w:color w:val="000000" w:themeColor="text1"/>
          <w:szCs w:val="24"/>
        </w:rPr>
        <w:t xml:space="preserve">электронного аукциона </w:t>
      </w:r>
      <w:r w:rsidR="00192B75" w:rsidRPr="001118B6">
        <w:rPr>
          <w:rFonts w:ascii="Times New Roman" w:hAnsi="Times New Roman"/>
          <w:color w:val="000000" w:themeColor="text1"/>
          <w:szCs w:val="24"/>
        </w:rPr>
        <w:t>размещен</w:t>
      </w:r>
      <w:r w:rsidR="006F36E9" w:rsidRPr="001118B6">
        <w:rPr>
          <w:rFonts w:ascii="Times New Roman" w:hAnsi="Times New Roman"/>
          <w:color w:val="000000" w:themeColor="text1"/>
          <w:szCs w:val="24"/>
        </w:rPr>
        <w:t>о</w:t>
      </w:r>
      <w:r w:rsidR="00192B75" w:rsidRPr="001118B6">
        <w:rPr>
          <w:rFonts w:ascii="Times New Roman" w:hAnsi="Times New Roman"/>
          <w:color w:val="000000" w:themeColor="text1"/>
          <w:szCs w:val="24"/>
        </w:rPr>
        <w:t xml:space="preserve"> на официальном сайте Единой информационной системы в сфе</w:t>
      </w:r>
      <w:r w:rsidR="002041EF" w:rsidRPr="001118B6">
        <w:rPr>
          <w:rFonts w:ascii="Times New Roman" w:hAnsi="Times New Roman"/>
          <w:color w:val="000000" w:themeColor="text1"/>
          <w:szCs w:val="24"/>
        </w:rPr>
        <w:t xml:space="preserve">ре закупок - </w:t>
      </w:r>
      <w:proofErr w:type="spellStart"/>
      <w:r w:rsidR="002041EF" w:rsidRPr="001118B6">
        <w:rPr>
          <w:rFonts w:ascii="Times New Roman" w:hAnsi="Times New Roman"/>
          <w:color w:val="000000" w:themeColor="text1"/>
          <w:szCs w:val="24"/>
        </w:rPr>
        <w:t>www.zakupki.gov.ru</w:t>
      </w:r>
      <w:proofErr w:type="spellEnd"/>
      <w:r w:rsidR="00192B75" w:rsidRPr="001118B6">
        <w:rPr>
          <w:rFonts w:ascii="Times New Roman" w:hAnsi="Times New Roman"/>
          <w:color w:val="000000" w:themeColor="text1"/>
          <w:szCs w:val="24"/>
        </w:rPr>
        <w:t xml:space="preserve"> в информационно-</w:t>
      </w:r>
      <w:r w:rsidR="00192B75" w:rsidRPr="00E84C17">
        <w:rPr>
          <w:rFonts w:ascii="Times New Roman" w:hAnsi="Times New Roman"/>
          <w:color w:val="000000" w:themeColor="text1"/>
          <w:szCs w:val="24"/>
        </w:rPr>
        <w:t>телекоммуникационной сети «Интернет».</w:t>
      </w:r>
    </w:p>
    <w:p w:rsidR="00192B75" w:rsidRDefault="00192B75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E84C17">
        <w:rPr>
          <w:rFonts w:ascii="Times New Roman" w:hAnsi="Times New Roman"/>
          <w:color w:val="000000" w:themeColor="text1"/>
          <w:szCs w:val="24"/>
        </w:rPr>
        <w:t xml:space="preserve">Начальная (максимальная) цена контракта составила </w:t>
      </w:r>
      <w:r w:rsidR="00F35646" w:rsidRPr="00F35646">
        <w:rPr>
          <w:rStyle w:val="cardmaininfocontent"/>
          <w:rFonts w:ascii="Times New Roman" w:hAnsi="Times New Roman"/>
          <w:color w:val="000000" w:themeColor="text1"/>
          <w:szCs w:val="24"/>
        </w:rPr>
        <w:t>798 982,00</w:t>
      </w:r>
      <w:r w:rsidR="00BA5A56" w:rsidRPr="00E84C17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 </w:t>
      </w:r>
      <w:r w:rsidR="009C0917" w:rsidRPr="00E84C17">
        <w:rPr>
          <w:rStyle w:val="cardmaininfocontent"/>
          <w:rFonts w:ascii="Times New Roman" w:hAnsi="Times New Roman"/>
          <w:color w:val="000000" w:themeColor="text1"/>
          <w:szCs w:val="24"/>
        </w:rPr>
        <w:t>(</w:t>
      </w:r>
      <w:r w:rsidR="00F35646">
        <w:rPr>
          <w:rStyle w:val="cardmaininfocontent"/>
          <w:rFonts w:ascii="Times New Roman" w:hAnsi="Times New Roman"/>
          <w:color w:val="000000" w:themeColor="text1"/>
          <w:szCs w:val="24"/>
        </w:rPr>
        <w:t>семьсот девяносто восемь тысяч девятьсот восемьдесят два</w:t>
      </w:r>
      <w:r w:rsidR="009C0917" w:rsidRPr="00E84C17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) </w:t>
      </w:r>
      <w:r w:rsidR="00F22B0D" w:rsidRPr="00E84C17">
        <w:rPr>
          <w:rFonts w:ascii="Times New Roman" w:hAnsi="Times New Roman"/>
          <w:color w:val="000000" w:themeColor="text1"/>
          <w:szCs w:val="24"/>
        </w:rPr>
        <w:t>руб</w:t>
      </w:r>
      <w:r w:rsidR="00F35646">
        <w:rPr>
          <w:rFonts w:ascii="Times New Roman" w:hAnsi="Times New Roman"/>
          <w:color w:val="000000" w:themeColor="text1"/>
          <w:szCs w:val="24"/>
        </w:rPr>
        <w:t>ля 00</w:t>
      </w:r>
      <w:r w:rsidR="009C0917" w:rsidRPr="00E84C17">
        <w:rPr>
          <w:rFonts w:ascii="Times New Roman" w:hAnsi="Times New Roman"/>
          <w:color w:val="000000" w:themeColor="text1"/>
          <w:szCs w:val="24"/>
        </w:rPr>
        <w:t xml:space="preserve"> копеек.</w:t>
      </w:r>
    </w:p>
    <w:p w:rsidR="003C626B" w:rsidRPr="00E84C17" w:rsidRDefault="003C626B" w:rsidP="003C626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Уполномоченным учреждением выступило </w:t>
      </w:r>
      <w:r>
        <w:t>ГКУ РО «ЦЗРО»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(далее – Уполномоченное учреждение).</w:t>
      </w:r>
    </w:p>
    <w:p w:rsidR="002112F1" w:rsidRDefault="002112F1" w:rsidP="00406024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По мнению Заявителя, </w:t>
      </w:r>
      <w:r>
        <w:rPr>
          <w:rFonts w:ascii="Times New Roman" w:hAnsi="Times New Roman"/>
          <w:color w:val="000000" w:themeColor="text1"/>
          <w:szCs w:val="24"/>
        </w:rPr>
        <w:t xml:space="preserve">Аукционная комиссия неправомерно отклонила заявку Общества от участия в электронном аукционе, тем самым нарушив положения </w:t>
      </w:r>
      <w:r w:rsidRPr="00CB449D">
        <w:rPr>
          <w:rFonts w:ascii="Times New Roman" w:hAnsi="Times New Roman"/>
          <w:color w:val="000000" w:themeColor="text1"/>
          <w:szCs w:val="24"/>
        </w:rPr>
        <w:t>Федерального закона от 05.04.2013 №44-ФЗ «О контрактной системе в сфере закупок товаров, работ, услуг для государственных и муниципальных нужд» (</w:t>
      </w:r>
      <w:r>
        <w:rPr>
          <w:rFonts w:ascii="Times New Roman" w:hAnsi="Times New Roman"/>
          <w:color w:val="000000" w:themeColor="text1"/>
          <w:szCs w:val="24"/>
        </w:rPr>
        <w:t>далее – Закон о ФКС).</w:t>
      </w:r>
    </w:p>
    <w:p w:rsidR="003C626B" w:rsidRDefault="003C626B" w:rsidP="003C626B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В отзыве на жалобу №АС/11-12047</w:t>
      </w:r>
      <w:r w:rsidRPr="008B2BD7">
        <w:rPr>
          <w:rFonts w:ascii="Times New Roman" w:hAnsi="Times New Roman"/>
          <w:color w:val="000000" w:themeColor="text1"/>
          <w:szCs w:val="24"/>
        </w:rPr>
        <w:t xml:space="preserve"> от </w:t>
      </w:r>
      <w:r>
        <w:rPr>
          <w:rFonts w:ascii="Times New Roman" w:hAnsi="Times New Roman"/>
          <w:color w:val="000000" w:themeColor="text1"/>
          <w:szCs w:val="24"/>
        </w:rPr>
        <w:t>21.07</w:t>
      </w:r>
      <w:r w:rsidRPr="008B2BD7">
        <w:rPr>
          <w:rFonts w:ascii="Times New Roman" w:hAnsi="Times New Roman"/>
          <w:color w:val="000000" w:themeColor="text1"/>
          <w:szCs w:val="24"/>
        </w:rPr>
        <w:t>.2022 Заказчик сообщил</w:t>
      </w:r>
      <w:r w:rsidRPr="00E84C17">
        <w:rPr>
          <w:rFonts w:ascii="Times New Roman" w:hAnsi="Times New Roman"/>
          <w:color w:val="000000" w:themeColor="text1"/>
          <w:szCs w:val="24"/>
        </w:rPr>
        <w:t xml:space="preserve">, </w:t>
      </w:r>
      <w:r>
        <w:rPr>
          <w:rFonts w:ascii="Times New Roman" w:hAnsi="Times New Roman"/>
          <w:color w:val="000000" w:themeColor="text1"/>
          <w:szCs w:val="24"/>
        </w:rPr>
        <w:t>что Аукционная комиссия правомерно признала заявку Общества несоответствующей требованиям извещения о проведении электронного аукциона, поэтому считает довод жалобы безосновательным и необоснованным.</w:t>
      </w:r>
    </w:p>
    <w:p w:rsidR="003C626B" w:rsidRDefault="003C626B" w:rsidP="003C626B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В отзыве на жалобу №301 от 20.07</w:t>
      </w:r>
      <w:r w:rsidRPr="00C72A71">
        <w:rPr>
          <w:rFonts w:ascii="Times New Roman" w:hAnsi="Times New Roman"/>
          <w:color w:val="000000" w:themeColor="text1"/>
          <w:szCs w:val="24"/>
        </w:rPr>
        <w:t>.2022 Уполномоченное учреждение сообщило, что требования</w:t>
      </w:r>
      <w:r>
        <w:rPr>
          <w:rFonts w:ascii="Times New Roman" w:hAnsi="Times New Roman"/>
          <w:color w:val="000000" w:themeColor="text1"/>
          <w:szCs w:val="24"/>
        </w:rPr>
        <w:t>,</w:t>
      </w:r>
      <w:r w:rsidRPr="00C72A71">
        <w:rPr>
          <w:rFonts w:ascii="Times New Roman" w:hAnsi="Times New Roman"/>
          <w:color w:val="000000" w:themeColor="text1"/>
          <w:szCs w:val="24"/>
        </w:rPr>
        <w:t xml:space="preserve"> предъявляемые к участникам закупки</w:t>
      </w:r>
      <w:r>
        <w:rPr>
          <w:rFonts w:ascii="Times New Roman" w:hAnsi="Times New Roman"/>
          <w:color w:val="000000" w:themeColor="text1"/>
          <w:szCs w:val="24"/>
        </w:rPr>
        <w:t>,</w:t>
      </w:r>
      <w:r w:rsidRPr="00C72A71">
        <w:rPr>
          <w:rFonts w:ascii="Times New Roman" w:hAnsi="Times New Roman"/>
          <w:color w:val="000000" w:themeColor="text1"/>
          <w:szCs w:val="24"/>
        </w:rPr>
        <w:t xml:space="preserve"> полностью отвечают требованиям законодательства о контрактной системе</w:t>
      </w:r>
      <w:r>
        <w:rPr>
          <w:rFonts w:ascii="Times New Roman" w:hAnsi="Times New Roman"/>
          <w:color w:val="000000" w:themeColor="text1"/>
          <w:szCs w:val="24"/>
        </w:rPr>
        <w:t xml:space="preserve">, и так как Общество в составе своей заявки не представило документы предусмотренные извещением на требуемый к поставке товар, заявка </w:t>
      </w:r>
      <w:r w:rsidRPr="003C626B">
        <w:t>ООО «АЙТИ ГРУПП ДИСТРИБУЦИЯ»</w:t>
      </w:r>
      <w:r>
        <w:rPr>
          <w:color w:val="000000" w:themeColor="text1"/>
        </w:rPr>
        <w:t xml:space="preserve"> с идентификационным номером 149 правомерно признана Аукционной комиссией несоответствующей требованиям извещения о проведении электронного аукциона.</w:t>
      </w:r>
    </w:p>
    <w:p w:rsidR="003C626B" w:rsidRDefault="003C626B" w:rsidP="003C626B">
      <w:pPr>
        <w:pStyle w:val="51"/>
        <w:ind w:firstLine="709"/>
        <w:jc w:val="both"/>
      </w:pPr>
      <w:r>
        <w:rPr>
          <w:color w:val="000000" w:themeColor="text1"/>
        </w:rPr>
        <w:t>В ходе заседания Комиссии Рязанского УФАС России представители Заказчика,</w:t>
      </w:r>
      <w:r>
        <w:t xml:space="preserve"> Уполномоченного учреждения поддержали </w:t>
      </w:r>
      <w:r w:rsidRPr="00E84C17">
        <w:rPr>
          <w:rFonts w:ascii="Times New Roman" w:hAnsi="Times New Roman"/>
        </w:rPr>
        <w:t>свои возражения, изложенные</w:t>
      </w:r>
      <w:r>
        <w:t xml:space="preserve"> в отзывах на жалобу.</w:t>
      </w:r>
    </w:p>
    <w:p w:rsidR="003C626B" w:rsidRDefault="003C626B" w:rsidP="003C62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8B6">
        <w:rPr>
          <w:rFonts w:ascii="Times New Roman" w:hAnsi="Times New Roman"/>
          <w:szCs w:val="24"/>
        </w:rPr>
        <w:t>Изучив представленные документы и материалы</w:t>
      </w:r>
      <w:r>
        <w:rPr>
          <w:rFonts w:ascii="Times New Roman" w:hAnsi="Times New Roman"/>
          <w:szCs w:val="24"/>
        </w:rPr>
        <w:t>, выслушав мнения</w:t>
      </w:r>
      <w:r w:rsidRPr="001118B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сторон</w:t>
      </w:r>
      <w:r w:rsidRPr="001118B6">
        <w:rPr>
          <w:rFonts w:ascii="Times New Roman" w:hAnsi="Times New Roman"/>
          <w:szCs w:val="24"/>
        </w:rPr>
        <w:t>, Комиссия пришла к следующим выводам.</w:t>
      </w:r>
    </w:p>
    <w:p w:rsidR="003C626B" w:rsidRDefault="003C626B" w:rsidP="003C626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В соответствии с п.1 ч.1 ст.33 Закона о ФКС </w:t>
      </w:r>
      <w:r w:rsidRPr="00A63C6B">
        <w:rPr>
          <w:rFonts w:ascii="Times New Roman" w:hAnsi="Times New Roman"/>
          <w:szCs w:val="24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rFonts w:ascii="Times New Roman" w:hAnsi="Times New Roman"/>
          <w:szCs w:val="24"/>
        </w:rPr>
        <w:t>.</w:t>
      </w:r>
    </w:p>
    <w:p w:rsidR="003C626B" w:rsidRDefault="003C626B" w:rsidP="003C62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431E19">
        <w:rPr>
          <w:rFonts w:ascii="Times New Roman" w:hAnsi="Times New Roman"/>
          <w:szCs w:val="24"/>
        </w:rPr>
        <w:t>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</w:t>
      </w:r>
      <w:r>
        <w:rPr>
          <w:rFonts w:ascii="Times New Roman" w:hAnsi="Times New Roman"/>
          <w:szCs w:val="24"/>
        </w:rPr>
        <w:t>ей, которые не могут изменяться (ч.2 ст.33 Закона о ФКС).</w:t>
      </w:r>
    </w:p>
    <w:p w:rsidR="003C018D" w:rsidRDefault="003C626B" w:rsidP="00594E69">
      <w:pPr>
        <w:pStyle w:val="1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Согласно электронному документу «Описание объекта закупки», являющемуся неотъемлемой частью извещения о проведении электронного аукциона, Заказчику необходим к поставке </w:t>
      </w:r>
      <w:r w:rsidR="00594E69">
        <w:rPr>
          <w:color w:val="000000" w:themeColor="text1"/>
        </w:rPr>
        <w:t>серверное</w:t>
      </w:r>
      <w:r w:rsidR="00594E69" w:rsidRPr="00F35646">
        <w:rPr>
          <w:color w:val="000000" w:themeColor="text1"/>
        </w:rPr>
        <w:t xml:space="preserve"> оборудовани</w:t>
      </w:r>
      <w:r w:rsidR="00594E69">
        <w:rPr>
          <w:color w:val="000000" w:themeColor="text1"/>
        </w:rPr>
        <w:t>е</w:t>
      </w:r>
      <w:r w:rsidR="00594E69">
        <w:rPr>
          <w:rFonts w:ascii="Times New Roman" w:hAnsi="Times New Roman"/>
          <w:szCs w:val="24"/>
        </w:rPr>
        <w:t xml:space="preserve"> (</w:t>
      </w:r>
      <w:r w:rsidR="00792E8D">
        <w:rPr>
          <w:rFonts w:ascii="Times New Roman" w:hAnsi="Times New Roman"/>
          <w:szCs w:val="24"/>
        </w:rPr>
        <w:t>сервера</w:t>
      </w:r>
      <w:r w:rsidR="003C018D">
        <w:rPr>
          <w:rFonts w:ascii="Times New Roman" w:hAnsi="Times New Roman"/>
          <w:szCs w:val="24"/>
        </w:rPr>
        <w:t xml:space="preserve"> 2 шт</w:t>
      </w:r>
      <w:r w:rsidR="003C018D" w:rsidRPr="003C018D">
        <w:rPr>
          <w:rFonts w:ascii="Times New Roman" w:hAnsi="Times New Roman"/>
          <w:szCs w:val="24"/>
        </w:rPr>
        <w:t>.</w:t>
      </w:r>
      <w:r w:rsidR="003C018D">
        <w:rPr>
          <w:rFonts w:ascii="Times New Roman" w:hAnsi="Times New Roman"/>
          <w:szCs w:val="24"/>
        </w:rPr>
        <w:t xml:space="preserve"> </w:t>
      </w:r>
      <w:r w:rsidR="003C018D" w:rsidRPr="003C018D">
        <w:rPr>
          <w:rFonts w:ascii="Times New Roman" w:hAnsi="Times New Roman"/>
          <w:szCs w:val="24"/>
        </w:rPr>
        <w:t>Код позиции КТРУ: 26.20.14.000-00000189</w:t>
      </w:r>
      <w:r w:rsidR="00594E69">
        <w:rPr>
          <w:rFonts w:ascii="Times New Roman" w:hAnsi="Times New Roman"/>
          <w:szCs w:val="24"/>
        </w:rPr>
        <w:t>).</w:t>
      </w:r>
    </w:p>
    <w:p w:rsidR="003C626B" w:rsidRPr="00A405F4" w:rsidRDefault="003C626B" w:rsidP="003C62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405F4">
        <w:rPr>
          <w:rFonts w:ascii="Times New Roman" w:hAnsi="Times New Roman"/>
          <w:szCs w:val="24"/>
        </w:rPr>
        <w:t>В соответствии с ч</w:t>
      </w:r>
      <w:r>
        <w:rPr>
          <w:rFonts w:ascii="Times New Roman" w:hAnsi="Times New Roman"/>
          <w:szCs w:val="24"/>
        </w:rPr>
        <w:t>.5 ст.49 Закона о ФКС</w:t>
      </w:r>
      <w:r w:rsidRPr="00A405F4">
        <w:rPr>
          <w:rFonts w:ascii="Times New Roman" w:hAnsi="Times New Roman"/>
          <w:szCs w:val="24"/>
        </w:rPr>
        <w:t xml:space="preserve"> не позднее двух рабочих дней со дня, следующего за датой окончания срока подачи за</w:t>
      </w:r>
      <w:r w:rsidR="00B5475E">
        <w:rPr>
          <w:rFonts w:ascii="Times New Roman" w:hAnsi="Times New Roman"/>
          <w:szCs w:val="24"/>
        </w:rPr>
        <w:t>явок на участие в закупке, но не</w:t>
      </w:r>
      <w:r w:rsidRPr="00A405F4">
        <w:rPr>
          <w:rFonts w:ascii="Times New Roman" w:hAnsi="Times New Roman"/>
          <w:szCs w:val="24"/>
        </w:rPr>
        <w:t xml:space="preserve">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Федерального закона.</w:t>
      </w:r>
    </w:p>
    <w:p w:rsidR="003C626B" w:rsidRDefault="003C626B" w:rsidP="003C626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 силу п.1 ч.12 ст.48 Закона о ФКС</w:t>
      </w:r>
      <w:r w:rsidRPr="00A405F4">
        <w:rPr>
          <w:rFonts w:ascii="Times New Roman" w:hAnsi="Times New Roman"/>
          <w:szCs w:val="24"/>
        </w:rPr>
        <w:t xml:space="preserve"> установлено, что при рассмотрении заявок на участие в закупке соответствующая заявка подлежит отклонению в случае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</w:t>
      </w:r>
      <w:proofErr w:type="spellStart"/>
      <w:r w:rsidRPr="00A405F4">
        <w:rPr>
          <w:rFonts w:ascii="Times New Roman" w:hAnsi="Times New Roman"/>
          <w:szCs w:val="24"/>
        </w:rPr>
        <w:t>предусмогренных</w:t>
      </w:r>
      <w:proofErr w:type="spellEnd"/>
      <w:r w:rsidRPr="00A405F4">
        <w:rPr>
          <w:rFonts w:ascii="Times New Roman" w:hAnsi="Times New Roman"/>
          <w:szCs w:val="24"/>
        </w:rPr>
        <w:t xml:space="preserve"> извещением об осуществлении закупки в соответствии с Федеральным законом (за исключением информации и документов, предусмотренных пунктами 2 и 3 части 6 статьи 43 Федерального закона), несоответствия таких информации и документов требованиям, установленным в извещении об осуществлении закупки. </w:t>
      </w:r>
    </w:p>
    <w:p w:rsidR="003C626B" w:rsidRDefault="00792E8D" w:rsidP="003C626B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11.07</w:t>
      </w:r>
      <w:r w:rsidR="003C626B" w:rsidRPr="00A405F4">
        <w:rPr>
          <w:rFonts w:ascii="Times New Roman" w:hAnsi="Times New Roman"/>
          <w:szCs w:val="24"/>
        </w:rPr>
        <w:t>.2022 Комиссия, рассмотрев заявки участников, приняла решение об от</w:t>
      </w:r>
      <w:r w:rsidR="003C626B">
        <w:rPr>
          <w:rFonts w:ascii="Times New Roman" w:hAnsi="Times New Roman"/>
          <w:szCs w:val="24"/>
        </w:rPr>
        <w:t>клонении заявки подателя жалобы (</w:t>
      </w:r>
      <w:r>
        <w:rPr>
          <w:rFonts w:ascii="Times New Roman" w:hAnsi="Times New Roman"/>
          <w:szCs w:val="24"/>
        </w:rPr>
        <w:t>п</w:t>
      </w:r>
      <w:r w:rsidRPr="00792E8D">
        <w:rPr>
          <w:rFonts w:ascii="Times New Roman" w:hAnsi="Times New Roman"/>
          <w:szCs w:val="24"/>
        </w:rPr>
        <w:t>ротокол подведения итогов определения поставщика (подрядчика, исполнителя) от 11.07.2022 №ИЭА1</w:t>
      </w:r>
      <w:r w:rsidR="003C626B">
        <w:rPr>
          <w:rFonts w:ascii="Times New Roman" w:hAnsi="Times New Roman"/>
          <w:szCs w:val="24"/>
        </w:rPr>
        <w:t>).</w:t>
      </w:r>
    </w:p>
    <w:p w:rsidR="00792E8D" w:rsidRDefault="00792E8D" w:rsidP="00792E8D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792E8D">
        <w:rPr>
          <w:rFonts w:ascii="Times New Roman" w:hAnsi="Times New Roman"/>
          <w:szCs w:val="24"/>
        </w:rPr>
        <w:t>В соответствии с постановлением Правительства Российской Федерации от 30.04.2020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осуществления закупок для нужд обороны страны и безопасности государства» (далее - Постановление № 616)</w:t>
      </w:r>
      <w:r>
        <w:rPr>
          <w:rFonts w:ascii="Times New Roman" w:hAnsi="Times New Roman"/>
          <w:szCs w:val="24"/>
        </w:rPr>
        <w:t xml:space="preserve"> </w:t>
      </w:r>
      <w:r w:rsidRPr="00792E8D">
        <w:rPr>
          <w:rFonts w:ascii="Times New Roman" w:hAnsi="Times New Roman"/>
          <w:szCs w:val="24"/>
        </w:rPr>
        <w:t xml:space="preserve">для подтверждения соответствия закупки промышленных товаров требованиям, установленным настоящим постановлением, в соответствии с ч. 3 и ч. 4 ст. 14 </w:t>
      </w:r>
      <w:r w:rsidR="00301863">
        <w:rPr>
          <w:rFonts w:ascii="Times New Roman" w:hAnsi="Times New Roman"/>
          <w:szCs w:val="24"/>
        </w:rPr>
        <w:t xml:space="preserve">Закона о ФКС Заказчиком </w:t>
      </w:r>
      <w:r w:rsidRPr="00792E8D">
        <w:rPr>
          <w:rFonts w:ascii="Times New Roman" w:hAnsi="Times New Roman"/>
          <w:szCs w:val="24"/>
        </w:rPr>
        <w:t>в</w:t>
      </w:r>
      <w:r w:rsidR="00301863">
        <w:rPr>
          <w:rFonts w:ascii="Times New Roman" w:hAnsi="Times New Roman"/>
          <w:szCs w:val="24"/>
        </w:rPr>
        <w:t xml:space="preserve"> п.3 ч.1.2 раздела 1 электронного документа «</w:t>
      </w:r>
      <w:r w:rsidRPr="00792E8D">
        <w:rPr>
          <w:rFonts w:ascii="Times New Roman" w:hAnsi="Times New Roman"/>
          <w:szCs w:val="24"/>
        </w:rPr>
        <w:t>Требования к содержанию, составу заявки на участие в закупке</w:t>
      </w:r>
      <w:r w:rsidR="00301863">
        <w:rPr>
          <w:rFonts w:ascii="Times New Roman" w:hAnsi="Times New Roman"/>
          <w:szCs w:val="24"/>
        </w:rPr>
        <w:t xml:space="preserve">» </w:t>
      </w:r>
      <w:r w:rsidRPr="00792E8D">
        <w:rPr>
          <w:rFonts w:ascii="Times New Roman" w:hAnsi="Times New Roman"/>
          <w:szCs w:val="24"/>
        </w:rPr>
        <w:t>установлено требование к</w:t>
      </w:r>
      <w:r>
        <w:rPr>
          <w:rFonts w:ascii="Times New Roman" w:hAnsi="Times New Roman"/>
          <w:szCs w:val="24"/>
        </w:rPr>
        <w:t xml:space="preserve"> </w:t>
      </w:r>
      <w:r w:rsidRPr="00792E8D">
        <w:rPr>
          <w:rFonts w:ascii="Times New Roman" w:hAnsi="Times New Roman"/>
          <w:szCs w:val="24"/>
        </w:rPr>
        <w:t xml:space="preserve">частникам закупки о предоставлении информации и документов, предусмотренных Постановлением № 616, а именно: </w:t>
      </w:r>
    </w:p>
    <w:p w:rsidR="00792E8D" w:rsidRDefault="00792E8D" w:rsidP="00792E8D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792E8D">
        <w:rPr>
          <w:rFonts w:ascii="Times New Roman" w:hAnsi="Times New Roman"/>
          <w:szCs w:val="24"/>
        </w:rPr>
        <w:lastRenderedPageBreak/>
        <w:t>- для подтверждения соответствия закупки промышленных товаров требованиям, установленным настоящим постановлением, участник закупки указывает (декларирует) в соста</w:t>
      </w:r>
      <w:r>
        <w:rPr>
          <w:rFonts w:ascii="Times New Roman" w:hAnsi="Times New Roman"/>
          <w:szCs w:val="24"/>
        </w:rPr>
        <w:t>ве заявки на участие в закупке:</w:t>
      </w:r>
    </w:p>
    <w:p w:rsidR="00792E8D" w:rsidRDefault="00792E8D" w:rsidP="00792E8D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792E8D">
        <w:rPr>
          <w:rFonts w:ascii="Times New Roman" w:hAnsi="Times New Roman"/>
          <w:szCs w:val="24"/>
        </w:rPr>
        <w:t>- в отношении товаров, страной происхождения которых является Российская Федерация, - номера реестровых записей из реестра российской промышленной продукции, единого реестра российской радиоэлектронной продукции (в случае закупки товаров, указанных в пунктах 22-27 и 29 перечня), а также информацию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№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Информация о реестровых записях о товаре и совокупном количеств</w:t>
      </w:r>
      <w:r>
        <w:rPr>
          <w:rFonts w:ascii="Times New Roman" w:hAnsi="Times New Roman"/>
          <w:szCs w:val="24"/>
        </w:rPr>
        <w:t>е баллов включается в контракт.</w:t>
      </w:r>
    </w:p>
    <w:p w:rsidR="00792E8D" w:rsidRPr="00792E8D" w:rsidRDefault="00792E8D" w:rsidP="00792E8D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792E8D">
        <w:rPr>
          <w:rFonts w:ascii="Times New Roman" w:hAnsi="Times New Roman"/>
          <w:szCs w:val="24"/>
        </w:rPr>
        <w:t>- в отношении товаров, страной происхождения которых является государство - член Евразийского экономического союза, за исключением Российской Федерации, - номера реестровых записей из евразийского реестра промышленных товаров, а также информацию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это предусмотрено решением Совета Евразийской экономической комиссии от 23 ноября 2020 г. N 105 (для продукции, в отношении которой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(условий), в отношении товаров, страной происхождения которых является Донецкая Народная Республика, Луганская Народная Республика, - номера реестровых записей из реестра, указанного в подпункте пункта 6 Постановления № 616. Информация о реестровых записях о товаре и совокупном количестве баллов включается в контракт.</w:t>
      </w:r>
    </w:p>
    <w:p w:rsidR="00792E8D" w:rsidRDefault="00792E8D" w:rsidP="00792E8D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792E8D">
        <w:rPr>
          <w:rFonts w:ascii="Times New Roman" w:hAnsi="Times New Roman"/>
          <w:szCs w:val="24"/>
        </w:rPr>
        <w:t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92E8D" w:rsidRDefault="00792E8D" w:rsidP="00792E8D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На заседании Комиссии Рязанского УФАС России представитель Заказчика пояснил, что </w:t>
      </w:r>
      <w:r w:rsidRPr="00792E8D">
        <w:rPr>
          <w:rFonts w:ascii="Times New Roman" w:hAnsi="Times New Roman"/>
          <w:szCs w:val="24"/>
        </w:rPr>
        <w:t xml:space="preserve">Заявителем в составе заявки представлена выписка из реестра российской промышленности продукции на товар «Корпус серверной платформы </w:t>
      </w:r>
      <w:proofErr w:type="spellStart"/>
      <w:r w:rsidRPr="00792E8D">
        <w:rPr>
          <w:rFonts w:ascii="Times New Roman" w:hAnsi="Times New Roman"/>
          <w:szCs w:val="24"/>
        </w:rPr>
        <w:t>Rikor</w:t>
      </w:r>
      <w:proofErr w:type="spellEnd"/>
      <w:r w:rsidRPr="00792E8D">
        <w:rPr>
          <w:rFonts w:ascii="Times New Roman" w:hAnsi="Times New Roman"/>
          <w:szCs w:val="24"/>
        </w:rPr>
        <w:t xml:space="preserve"> модели RCXXXXX-XX», что подтверждается Заявителем в жалобе.</w:t>
      </w:r>
      <w:r>
        <w:rPr>
          <w:rFonts w:ascii="Times New Roman" w:hAnsi="Times New Roman"/>
          <w:szCs w:val="24"/>
        </w:rPr>
        <w:t xml:space="preserve"> </w:t>
      </w:r>
      <w:r w:rsidRPr="00792E8D">
        <w:rPr>
          <w:rFonts w:ascii="Times New Roman" w:hAnsi="Times New Roman"/>
          <w:szCs w:val="24"/>
        </w:rPr>
        <w:t>Однако предметом закупки является поставка сервера, а не корпуса сервисной платформы, следовательно, довод Заявителя о том, что им указан реестровый номер серверной платформы в связи с тем, что формирование сервера не требует каких-либо сложных технических</w:t>
      </w:r>
      <w:r>
        <w:rPr>
          <w:rFonts w:ascii="Times New Roman" w:hAnsi="Times New Roman"/>
          <w:szCs w:val="24"/>
        </w:rPr>
        <w:t xml:space="preserve"> </w:t>
      </w:r>
      <w:r w:rsidRPr="00792E8D">
        <w:rPr>
          <w:rFonts w:ascii="Times New Roman" w:hAnsi="Times New Roman"/>
          <w:szCs w:val="24"/>
        </w:rPr>
        <w:t>вмешательств, производственных мощностей, для производства из серверной платформы сервера, является несостоятельным.</w:t>
      </w:r>
    </w:p>
    <w:p w:rsidR="00792E8D" w:rsidRPr="00792E8D" w:rsidRDefault="00792E8D" w:rsidP="00792E8D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На заседании Комиссии Рязанского УФАС России представитель Уполномоченного учреждения пояснил, что </w:t>
      </w:r>
      <w:r w:rsidRPr="00792E8D">
        <w:rPr>
          <w:rFonts w:ascii="Times New Roman" w:hAnsi="Times New Roman"/>
          <w:szCs w:val="24"/>
        </w:rPr>
        <w:t>серверная платформа представляет собой корпус с установленными в нем материнской платой, блоком (блоками) питания, кабелями, шлейфами, вентиляторами и, как правило, вентиляторами и/или радиаторами охлаждения процессоров. Корпус серверной платформы не является самостоятельным, отдельным работоспособным изделием - сервером, т.е. относится к комплектующим, для производства серверов/рабочих станций.</w:t>
      </w:r>
    </w:p>
    <w:p w:rsidR="00792E8D" w:rsidRDefault="00792E8D" w:rsidP="00594E69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792E8D">
        <w:rPr>
          <w:rFonts w:ascii="Times New Roman" w:hAnsi="Times New Roman"/>
          <w:szCs w:val="24"/>
        </w:rPr>
        <w:t>Кроме того, согласно информации, размещенной на официальном сайте реестра российской промышленной проду</w:t>
      </w:r>
      <w:r>
        <w:rPr>
          <w:rFonts w:ascii="Times New Roman" w:hAnsi="Times New Roman"/>
          <w:szCs w:val="24"/>
        </w:rPr>
        <w:t>кции,</w:t>
      </w:r>
      <w:r w:rsidR="00594E69">
        <w:rPr>
          <w:rFonts w:ascii="Times New Roman" w:hAnsi="Times New Roman"/>
          <w:szCs w:val="24"/>
        </w:rPr>
        <w:t xml:space="preserve"> ПАО «РИКОР ЭЛЕКТРОН</w:t>
      </w:r>
      <w:r w:rsidRPr="00792E8D">
        <w:rPr>
          <w:rFonts w:ascii="Times New Roman" w:hAnsi="Times New Roman"/>
          <w:szCs w:val="24"/>
        </w:rPr>
        <w:t xml:space="preserve">ИКС» (товар которого и предложило к поставке </w:t>
      </w:r>
      <w:r w:rsidR="00301863" w:rsidRPr="003C626B">
        <w:t>ООО «АЙТИ ГРУПП ДИСТРИБУЦИЯ»</w:t>
      </w:r>
      <w:r w:rsidRPr="00792E8D">
        <w:rPr>
          <w:rFonts w:ascii="Times New Roman" w:hAnsi="Times New Roman"/>
          <w:szCs w:val="24"/>
        </w:rPr>
        <w:t>) является производителем и выпускает по отдельности разные товары: корпус серверной платформы, серверную платформу, сервер:</w:t>
      </w:r>
    </w:p>
    <w:p w:rsidR="00792E8D" w:rsidRDefault="00792E8D" w:rsidP="003C626B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tbl>
      <w:tblPr>
        <w:tblW w:w="10311" w:type="dxa"/>
        <w:tblBorders>
          <w:right w:val="single" w:sz="6" w:space="0" w:color="D8CFC4"/>
          <w:insideV w:val="single" w:sz="6" w:space="0" w:color="D8CFC4"/>
        </w:tblBorders>
        <w:shd w:val="clear" w:color="auto" w:fill="FAFAFA"/>
        <w:tblLayout w:type="fixed"/>
        <w:tblCellMar>
          <w:left w:w="0" w:type="dxa"/>
          <w:right w:w="0" w:type="dxa"/>
        </w:tblCellMar>
        <w:tblLook w:val="04A0"/>
      </w:tblPr>
      <w:tblGrid>
        <w:gridCol w:w="1665"/>
        <w:gridCol w:w="1275"/>
        <w:gridCol w:w="1701"/>
        <w:gridCol w:w="1276"/>
        <w:gridCol w:w="1418"/>
        <w:gridCol w:w="2976"/>
      </w:tblGrid>
      <w:tr w:rsidR="00594E69" w:rsidTr="00594E69">
        <w:tc>
          <w:tcPr>
            <w:tcW w:w="1665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t xml:space="preserve">ПУБЛИЧНОЕ АКЦИОНЕРНОЕ ОБЩЕСТВО "РИКОР </w:t>
            </w:r>
            <w:r w:rsidRPr="00594E69">
              <w:rPr>
                <w:color w:val="000000"/>
                <w:sz w:val="18"/>
                <w:szCs w:val="18"/>
              </w:rPr>
              <w:lastRenderedPageBreak/>
              <w:t>ЭЛЕКТРОНИКС"</w:t>
            </w:r>
          </w:p>
        </w:tc>
        <w:tc>
          <w:tcPr>
            <w:tcW w:w="1275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lastRenderedPageBreak/>
              <w:t>2573\1\2021</w:t>
            </w:r>
          </w:p>
        </w:tc>
        <w:tc>
          <w:tcPr>
            <w:tcW w:w="1701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t xml:space="preserve">Серверная платформа </w:t>
            </w:r>
            <w:proofErr w:type="spellStart"/>
            <w:r w:rsidRPr="00594E69">
              <w:rPr>
                <w:color w:val="000000"/>
                <w:sz w:val="18"/>
                <w:szCs w:val="18"/>
              </w:rPr>
              <w:t>Rikor</w:t>
            </w:r>
            <w:proofErr w:type="spellEnd"/>
            <w:r w:rsidRPr="00594E69">
              <w:rPr>
                <w:color w:val="000000"/>
                <w:sz w:val="18"/>
                <w:szCs w:val="18"/>
              </w:rPr>
              <w:t xml:space="preserve"> R-PX-XX.X-XX.XX-X.X.X</w:t>
            </w:r>
          </w:p>
        </w:tc>
        <w:tc>
          <w:tcPr>
            <w:tcW w:w="1276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t>26.20.30.000</w:t>
            </w:r>
          </w:p>
        </w:tc>
        <w:tc>
          <w:tcPr>
            <w:tcW w:w="1418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t>8471 80 000 0</w:t>
            </w:r>
          </w:p>
        </w:tc>
        <w:tc>
          <w:tcPr>
            <w:tcW w:w="2976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t>Технические условия 4012-073-07614981-2016</w:t>
            </w:r>
          </w:p>
        </w:tc>
      </w:tr>
      <w:tr w:rsidR="00594E69" w:rsidTr="00594E69">
        <w:tc>
          <w:tcPr>
            <w:tcW w:w="1665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lastRenderedPageBreak/>
              <w:t>ПУБЛИЧНОЕ АКЦИОНЕРНОЕ ОБЩЕСТВО "РИКОР ЭЛЕКТРОНИКС"</w:t>
            </w:r>
          </w:p>
        </w:tc>
        <w:tc>
          <w:tcPr>
            <w:tcW w:w="1275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t>3705\1\2021</w:t>
            </w:r>
          </w:p>
        </w:tc>
        <w:tc>
          <w:tcPr>
            <w:tcW w:w="1701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t xml:space="preserve">Корпус серверной платформы </w:t>
            </w:r>
            <w:proofErr w:type="spellStart"/>
            <w:r w:rsidRPr="00594E69">
              <w:rPr>
                <w:color w:val="000000"/>
                <w:sz w:val="18"/>
                <w:szCs w:val="18"/>
              </w:rPr>
              <w:t>Rikor</w:t>
            </w:r>
            <w:proofErr w:type="spellEnd"/>
            <w:r w:rsidRPr="00594E69">
              <w:rPr>
                <w:color w:val="000000"/>
                <w:sz w:val="18"/>
                <w:szCs w:val="18"/>
              </w:rPr>
              <w:t xml:space="preserve"> модели RСXXXXX-XX</w:t>
            </w:r>
          </w:p>
        </w:tc>
        <w:tc>
          <w:tcPr>
            <w:tcW w:w="1276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t>26.20.40</w:t>
            </w:r>
          </w:p>
        </w:tc>
        <w:tc>
          <w:tcPr>
            <w:tcW w:w="1418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t>8473 30</w:t>
            </w:r>
          </w:p>
        </w:tc>
        <w:tc>
          <w:tcPr>
            <w:tcW w:w="2976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t>ТУ 4012-073-07614981-2016, ТУ 4012-073-07614981-2016</w:t>
            </w:r>
          </w:p>
        </w:tc>
      </w:tr>
      <w:tr w:rsidR="00594E69" w:rsidTr="00594E69">
        <w:tc>
          <w:tcPr>
            <w:tcW w:w="1665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t>ПУБЛИЧНОЕ АКЦИОНЕРНОЕ ОБЩЕСТВО "РИКОР ЭЛЕКТРОНИКС"</w:t>
            </w:r>
          </w:p>
        </w:tc>
        <w:tc>
          <w:tcPr>
            <w:tcW w:w="1275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t>4746\1\2021</w:t>
            </w:r>
          </w:p>
        </w:tc>
        <w:tc>
          <w:tcPr>
            <w:tcW w:w="1701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t xml:space="preserve">Сервер серии </w:t>
            </w:r>
            <w:proofErr w:type="spellStart"/>
            <w:r w:rsidRPr="00594E69">
              <w:rPr>
                <w:color w:val="000000"/>
                <w:sz w:val="18"/>
                <w:szCs w:val="18"/>
              </w:rPr>
              <w:t>Rikor</w:t>
            </w:r>
            <w:proofErr w:type="spellEnd"/>
            <w:r w:rsidRPr="00594E69">
              <w:rPr>
                <w:color w:val="000000"/>
                <w:sz w:val="18"/>
                <w:szCs w:val="18"/>
              </w:rPr>
              <w:t>, модели R-S-H-CPU-D-M-PSU-C</w:t>
            </w:r>
          </w:p>
        </w:tc>
        <w:tc>
          <w:tcPr>
            <w:tcW w:w="1276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t>26.20.14.000</w:t>
            </w:r>
          </w:p>
        </w:tc>
        <w:tc>
          <w:tcPr>
            <w:tcW w:w="1418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t>8471 50 000 0</w:t>
            </w:r>
          </w:p>
        </w:tc>
        <w:tc>
          <w:tcPr>
            <w:tcW w:w="2976" w:type="dxa"/>
            <w:shd w:val="clear" w:color="auto" w:fill="FAFAFA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594E69" w:rsidRPr="00594E69" w:rsidRDefault="00594E69">
            <w:pPr>
              <w:rPr>
                <w:color w:val="000000"/>
                <w:sz w:val="18"/>
                <w:szCs w:val="18"/>
              </w:rPr>
            </w:pPr>
            <w:r w:rsidRPr="00594E69">
              <w:rPr>
                <w:color w:val="000000"/>
                <w:sz w:val="18"/>
                <w:szCs w:val="18"/>
              </w:rPr>
              <w:t>ТУ-26.20.15-081-07614981-2019, ТУ-26.20.15-081-07614981-2019</w:t>
            </w:r>
          </w:p>
        </w:tc>
      </w:tr>
    </w:tbl>
    <w:p w:rsidR="00792E8D" w:rsidRDefault="00594E69" w:rsidP="003C626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594E69">
        <w:rPr>
          <w:rFonts w:ascii="Times New Roman" w:hAnsi="Times New Roman"/>
          <w:szCs w:val="24"/>
        </w:rPr>
        <w:t>Таким образом, сервер и серверная платформа не являются идентичными товарами, могут выпускаться и поставляться по отдельности. При этом в рам</w:t>
      </w:r>
      <w:r>
        <w:rPr>
          <w:rFonts w:ascii="Times New Roman" w:hAnsi="Times New Roman"/>
          <w:szCs w:val="24"/>
        </w:rPr>
        <w:t>ках настоящей закупки З</w:t>
      </w:r>
      <w:r w:rsidRPr="00594E69">
        <w:rPr>
          <w:rFonts w:ascii="Times New Roman" w:hAnsi="Times New Roman"/>
          <w:szCs w:val="24"/>
        </w:rPr>
        <w:t>аказчику требовался как товар именно сервер.</w:t>
      </w:r>
    </w:p>
    <w:p w:rsidR="00301863" w:rsidRPr="00DC639E" w:rsidRDefault="00301863" w:rsidP="00301863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t xml:space="preserve">Комиссия </w:t>
      </w:r>
      <w:r>
        <w:rPr>
          <w:rFonts w:ascii="Times New Roman" w:hAnsi="Times New Roman"/>
          <w:szCs w:val="24"/>
        </w:rPr>
        <w:t>антимонопольного органа</w:t>
      </w:r>
      <w:r>
        <w:t xml:space="preserve"> приходит к выводу, что довод Заявителя не обоснован, поскольку Общество не представило информацию и документы в составе заявки в соответствии с тре</w:t>
      </w:r>
      <w:r w:rsidR="00A7646C">
        <w:t xml:space="preserve">бованиями Постановления № 616, </w:t>
      </w:r>
      <w:r>
        <w:rPr>
          <w:rFonts w:ascii="Times New Roman" w:hAnsi="Times New Roman"/>
          <w:szCs w:val="24"/>
        </w:rPr>
        <w:t>п.5 ч.1 ст.43 Закона о ФКС,</w:t>
      </w:r>
      <w:r w:rsidR="00A7646C">
        <w:rPr>
          <w:rFonts w:ascii="Times New Roman" w:hAnsi="Times New Roman"/>
          <w:szCs w:val="24"/>
        </w:rPr>
        <w:t xml:space="preserve"> и положениям извещения о проведении электронного аукциона,</w:t>
      </w:r>
      <w:r>
        <w:rPr>
          <w:rFonts w:ascii="Times New Roman" w:hAnsi="Times New Roman"/>
          <w:szCs w:val="24"/>
        </w:rPr>
        <w:t xml:space="preserve"> в связи с чем заявка </w:t>
      </w:r>
      <w:r w:rsidRPr="003C626B">
        <w:t>ООО «АЙТИ ГРУПП ДИСТРИБУЦИЯ»</w:t>
      </w:r>
      <w:r>
        <w:rPr>
          <w:rFonts w:ascii="Times New Roman" w:hAnsi="Times New Roman"/>
          <w:szCs w:val="24"/>
        </w:rPr>
        <w:t xml:space="preserve"> с идентификационным номером 149 Аукционной комиссией правомерно признана несоответствующей требованиям извещения о проведении электронного аукциона.</w:t>
      </w:r>
    </w:p>
    <w:p w:rsidR="00301863" w:rsidRDefault="00301863" w:rsidP="00301863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Доказательств обратного Заявителем и в материалах дела не представлено.</w:t>
      </w:r>
    </w:p>
    <w:p w:rsidR="00301863" w:rsidRDefault="00301863" w:rsidP="00301863">
      <w:pPr>
        <w:pStyle w:val="1"/>
        <w:ind w:firstLine="709"/>
        <w:contextualSpacing/>
        <w:jc w:val="both"/>
        <w:rPr>
          <w:rFonts w:ascii="Times New Roman" w:hAnsi="Times New Roman"/>
          <w:szCs w:val="24"/>
        </w:rPr>
      </w:pPr>
      <w:r w:rsidRPr="009D47D5">
        <w:rPr>
          <w:rFonts w:ascii="Times New Roman" w:hAnsi="Times New Roman"/>
          <w:szCs w:val="24"/>
        </w:rPr>
        <w:t>Внеплановая проверка, проведенная в соответствии с пунктом 1 части 15 статьи 99 Закона о ФКС, нарушений законодательства о контрактной системе не выявила.</w:t>
      </w:r>
    </w:p>
    <w:p w:rsidR="00301863" w:rsidRPr="001118B6" w:rsidRDefault="00301863" w:rsidP="00301863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18B6">
        <w:rPr>
          <w:rFonts w:ascii="Times New Roman" w:hAnsi="Times New Roman" w:cs="Times New Roman"/>
          <w:sz w:val="24"/>
          <w:szCs w:val="24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301863" w:rsidRPr="009D47D5" w:rsidRDefault="00301863" w:rsidP="00301863">
      <w:pPr>
        <w:pStyle w:val="1"/>
        <w:ind w:firstLine="709"/>
        <w:jc w:val="both"/>
        <w:rPr>
          <w:rFonts w:ascii="Times New Roman" w:hAnsi="Times New Roman"/>
          <w:szCs w:val="24"/>
        </w:rPr>
      </w:pPr>
    </w:p>
    <w:p w:rsidR="00301863" w:rsidRPr="00140B3F" w:rsidRDefault="00301863" w:rsidP="00301863">
      <w:pPr>
        <w:pStyle w:val="1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40B3F">
        <w:rPr>
          <w:rFonts w:ascii="Times New Roman" w:hAnsi="Times New Roman"/>
          <w:sz w:val="26"/>
          <w:szCs w:val="26"/>
        </w:rPr>
        <w:t>р</w:t>
      </w:r>
      <w:proofErr w:type="spellEnd"/>
      <w:r w:rsidRPr="00140B3F">
        <w:rPr>
          <w:rFonts w:ascii="Times New Roman" w:hAnsi="Times New Roman"/>
          <w:sz w:val="26"/>
          <w:szCs w:val="26"/>
        </w:rPr>
        <w:t xml:space="preserve"> е </w:t>
      </w:r>
      <w:proofErr w:type="spellStart"/>
      <w:r w:rsidRPr="00140B3F">
        <w:rPr>
          <w:rFonts w:ascii="Times New Roman" w:hAnsi="Times New Roman"/>
          <w:sz w:val="26"/>
          <w:szCs w:val="26"/>
        </w:rPr>
        <w:t>ш</w:t>
      </w:r>
      <w:proofErr w:type="spellEnd"/>
      <w:r w:rsidRPr="00140B3F">
        <w:rPr>
          <w:rFonts w:ascii="Times New Roman" w:hAnsi="Times New Roman"/>
          <w:sz w:val="26"/>
          <w:szCs w:val="26"/>
        </w:rPr>
        <w:t xml:space="preserve"> и л а:</w:t>
      </w:r>
    </w:p>
    <w:p w:rsidR="00301863" w:rsidRPr="009D47D5" w:rsidRDefault="00301863" w:rsidP="00301863">
      <w:pPr>
        <w:pStyle w:val="1"/>
        <w:ind w:firstLine="709"/>
        <w:jc w:val="both"/>
        <w:rPr>
          <w:rFonts w:ascii="Times New Roman" w:hAnsi="Times New Roman"/>
          <w:szCs w:val="24"/>
        </w:rPr>
      </w:pPr>
    </w:p>
    <w:p w:rsidR="00301863" w:rsidRPr="009D47D5" w:rsidRDefault="00301863" w:rsidP="00301863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Признать жалобу </w:t>
      </w:r>
      <w:r w:rsidR="00A7646C" w:rsidRPr="003C626B">
        <w:t>ООО «АЙТИ ГРУПП ДИСТРИБУЦИЯ»</w:t>
      </w:r>
      <w:r>
        <w:t xml:space="preserve"> не</w:t>
      </w:r>
      <w:r>
        <w:rPr>
          <w:rFonts w:ascii="Times New Roman" w:hAnsi="Times New Roman"/>
          <w:szCs w:val="24"/>
        </w:rPr>
        <w:t>обоснованной.</w:t>
      </w:r>
    </w:p>
    <w:p w:rsidR="00301863" w:rsidRDefault="00301863" w:rsidP="00301863">
      <w:pPr>
        <w:pStyle w:val="1"/>
        <w:jc w:val="both"/>
        <w:rPr>
          <w:rFonts w:ascii="Times New Roman" w:hAnsi="Times New Roman"/>
          <w:szCs w:val="24"/>
        </w:rPr>
      </w:pPr>
    </w:p>
    <w:p w:rsidR="00301863" w:rsidRPr="00942108" w:rsidRDefault="00301863" w:rsidP="00301863">
      <w:pPr>
        <w:ind w:firstLine="709"/>
        <w:jc w:val="both"/>
      </w:pPr>
      <w:r w:rsidRPr="00942108">
        <w:t>Настоящее предписание может быть обжаловано в судебном порядке в течение трех месяцев со дня его принятия.</w:t>
      </w:r>
    </w:p>
    <w:p w:rsidR="00301863" w:rsidRPr="00942108" w:rsidRDefault="00301863" w:rsidP="00301863">
      <w:pPr>
        <w:jc w:val="both"/>
      </w:pPr>
      <w:r w:rsidRPr="00942108">
        <w:tab/>
      </w:r>
    </w:p>
    <w:p w:rsidR="00301863" w:rsidRDefault="00EA17F6" w:rsidP="0030186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EA17F6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EA17F6">
        <w:rPr>
          <w:color w:val="000000" w:themeColor="text1"/>
        </w:rPr>
        <w:t>&gt;</w:t>
      </w:r>
    </w:p>
    <w:p w:rsidR="003C626B" w:rsidRDefault="003C626B" w:rsidP="003C626B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04417" w:rsidRPr="00B2651B" w:rsidRDefault="00904417" w:rsidP="003C626B">
      <w:pPr>
        <w:pStyle w:val="51"/>
        <w:ind w:firstLine="709"/>
        <w:jc w:val="both"/>
        <w:rPr>
          <w:lang w:val="en-US"/>
        </w:rPr>
      </w:pPr>
    </w:p>
    <w:sectPr w:rsidR="00904417" w:rsidRPr="00B2651B" w:rsidSect="00DE50C3">
      <w:headerReference w:type="default" r:id="rId8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75F" w:rsidRDefault="006C675F" w:rsidP="0095005F">
      <w:r>
        <w:separator/>
      </w:r>
    </w:p>
  </w:endnote>
  <w:endnote w:type="continuationSeparator" w:id="0">
    <w:p w:rsidR="006C675F" w:rsidRDefault="006C675F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75F" w:rsidRDefault="006C675F" w:rsidP="0095005F">
      <w:r>
        <w:separator/>
      </w:r>
    </w:p>
  </w:footnote>
  <w:footnote w:type="continuationSeparator" w:id="0">
    <w:p w:rsidR="006C675F" w:rsidRDefault="006C675F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5558"/>
      <w:docPartObj>
        <w:docPartGallery w:val="Page Numbers (Top of Page)"/>
        <w:docPartUnique/>
      </w:docPartObj>
    </w:sdtPr>
    <w:sdtContent>
      <w:p w:rsidR="000B072E" w:rsidRDefault="005A029A">
        <w:pPr>
          <w:pStyle w:val="ab"/>
          <w:jc w:val="center"/>
        </w:pPr>
        <w:fldSimple w:instr=" PAGE   \* MERGEFORMAT ">
          <w:r w:rsidR="00EA17F6">
            <w:rPr>
              <w:noProof/>
            </w:rPr>
            <w:t>4</w:t>
          </w:r>
        </w:fldSimple>
      </w:p>
    </w:sdtContent>
  </w:sdt>
  <w:p w:rsidR="000B072E" w:rsidRDefault="000B072E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8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"/>
  </w:num>
  <w:num w:numId="5">
    <w:abstractNumId w:val="12"/>
  </w:num>
  <w:num w:numId="6">
    <w:abstractNumId w:val="3"/>
  </w:num>
  <w:num w:numId="7">
    <w:abstractNumId w:val="7"/>
  </w:num>
  <w:num w:numId="8">
    <w:abstractNumId w:val="2"/>
  </w:num>
  <w:num w:numId="9">
    <w:abstractNumId w:val="5"/>
  </w:num>
  <w:num w:numId="10">
    <w:abstractNumId w:val="11"/>
  </w:num>
  <w:num w:numId="11">
    <w:abstractNumId w:val="8"/>
  </w:num>
  <w:num w:numId="12">
    <w:abstractNumId w:val="10"/>
  </w:num>
  <w:num w:numId="13">
    <w:abstractNumId w:val="0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5954"/>
  </w:hdrShapeDefaults>
  <w:footnotePr>
    <w:footnote w:id="-1"/>
    <w:footnote w:id="0"/>
  </w:footnotePr>
  <w:endnotePr>
    <w:endnote w:id="-1"/>
    <w:endnote w:id="0"/>
  </w:endnotePr>
  <w:compat/>
  <w:rsids>
    <w:rsidRoot w:val="0040044C"/>
    <w:rsid w:val="00004D0B"/>
    <w:rsid w:val="000157FD"/>
    <w:rsid w:val="00016493"/>
    <w:rsid w:val="00017FC5"/>
    <w:rsid w:val="000208B2"/>
    <w:rsid w:val="0002163F"/>
    <w:rsid w:val="0002214E"/>
    <w:rsid w:val="00023C2F"/>
    <w:rsid w:val="00024134"/>
    <w:rsid w:val="000262F9"/>
    <w:rsid w:val="0003617D"/>
    <w:rsid w:val="000361E6"/>
    <w:rsid w:val="00041EA8"/>
    <w:rsid w:val="00042133"/>
    <w:rsid w:val="000427AB"/>
    <w:rsid w:val="00046F24"/>
    <w:rsid w:val="000600C9"/>
    <w:rsid w:val="00064DA7"/>
    <w:rsid w:val="00066248"/>
    <w:rsid w:val="00066DA0"/>
    <w:rsid w:val="000723A4"/>
    <w:rsid w:val="000839E5"/>
    <w:rsid w:val="00083A7C"/>
    <w:rsid w:val="000A3514"/>
    <w:rsid w:val="000A480F"/>
    <w:rsid w:val="000A5828"/>
    <w:rsid w:val="000A6E68"/>
    <w:rsid w:val="000B072E"/>
    <w:rsid w:val="000B52E7"/>
    <w:rsid w:val="000C0970"/>
    <w:rsid w:val="000D0670"/>
    <w:rsid w:val="000D2386"/>
    <w:rsid w:val="000D2B86"/>
    <w:rsid w:val="000D5849"/>
    <w:rsid w:val="000D6077"/>
    <w:rsid w:val="000E0507"/>
    <w:rsid w:val="000E3BAA"/>
    <w:rsid w:val="0010608E"/>
    <w:rsid w:val="001108E2"/>
    <w:rsid w:val="001118B6"/>
    <w:rsid w:val="001214E9"/>
    <w:rsid w:val="00121969"/>
    <w:rsid w:val="001340A7"/>
    <w:rsid w:val="001355F9"/>
    <w:rsid w:val="00141478"/>
    <w:rsid w:val="00146F28"/>
    <w:rsid w:val="0015162C"/>
    <w:rsid w:val="001541CB"/>
    <w:rsid w:val="00154663"/>
    <w:rsid w:val="00163E85"/>
    <w:rsid w:val="00163EB3"/>
    <w:rsid w:val="00166341"/>
    <w:rsid w:val="00170543"/>
    <w:rsid w:val="00170780"/>
    <w:rsid w:val="001714F9"/>
    <w:rsid w:val="00177A0B"/>
    <w:rsid w:val="001807A5"/>
    <w:rsid w:val="0018457E"/>
    <w:rsid w:val="00186223"/>
    <w:rsid w:val="00190FFB"/>
    <w:rsid w:val="00192B75"/>
    <w:rsid w:val="001A267E"/>
    <w:rsid w:val="001A3B23"/>
    <w:rsid w:val="001B515E"/>
    <w:rsid w:val="001B6C38"/>
    <w:rsid w:val="001B779B"/>
    <w:rsid w:val="001C78AD"/>
    <w:rsid w:val="001C7916"/>
    <w:rsid w:val="001D2C9C"/>
    <w:rsid w:val="001E1032"/>
    <w:rsid w:val="001E3805"/>
    <w:rsid w:val="001E3832"/>
    <w:rsid w:val="001E6A4A"/>
    <w:rsid w:val="001E6BEF"/>
    <w:rsid w:val="001E77E4"/>
    <w:rsid w:val="001E7EA7"/>
    <w:rsid w:val="001F2C9A"/>
    <w:rsid w:val="001F37AC"/>
    <w:rsid w:val="001F3F54"/>
    <w:rsid w:val="001F3FC6"/>
    <w:rsid w:val="001F7A22"/>
    <w:rsid w:val="002041EF"/>
    <w:rsid w:val="00204BC1"/>
    <w:rsid w:val="00207938"/>
    <w:rsid w:val="00207F8E"/>
    <w:rsid w:val="002112F1"/>
    <w:rsid w:val="0021200D"/>
    <w:rsid w:val="002154B2"/>
    <w:rsid w:val="002321AA"/>
    <w:rsid w:val="002438EA"/>
    <w:rsid w:val="00244326"/>
    <w:rsid w:val="00247110"/>
    <w:rsid w:val="00247762"/>
    <w:rsid w:val="0025066F"/>
    <w:rsid w:val="002534CD"/>
    <w:rsid w:val="0025617F"/>
    <w:rsid w:val="00261436"/>
    <w:rsid w:val="00264CD0"/>
    <w:rsid w:val="00271E82"/>
    <w:rsid w:val="00273236"/>
    <w:rsid w:val="0027642B"/>
    <w:rsid w:val="00276668"/>
    <w:rsid w:val="0028246A"/>
    <w:rsid w:val="00285F92"/>
    <w:rsid w:val="00290557"/>
    <w:rsid w:val="0029236A"/>
    <w:rsid w:val="0029339C"/>
    <w:rsid w:val="00293A88"/>
    <w:rsid w:val="002A0E98"/>
    <w:rsid w:val="002A2826"/>
    <w:rsid w:val="002B0FE6"/>
    <w:rsid w:val="002B460F"/>
    <w:rsid w:val="002B5AA8"/>
    <w:rsid w:val="002C1FC7"/>
    <w:rsid w:val="002C21F1"/>
    <w:rsid w:val="002C446B"/>
    <w:rsid w:val="002D44DF"/>
    <w:rsid w:val="002D57DC"/>
    <w:rsid w:val="002E01C0"/>
    <w:rsid w:val="002E2B10"/>
    <w:rsid w:val="002F0104"/>
    <w:rsid w:val="00301863"/>
    <w:rsid w:val="00302C74"/>
    <w:rsid w:val="003032DE"/>
    <w:rsid w:val="00305017"/>
    <w:rsid w:val="00306511"/>
    <w:rsid w:val="00311C65"/>
    <w:rsid w:val="003123C7"/>
    <w:rsid w:val="003206EB"/>
    <w:rsid w:val="00332FE9"/>
    <w:rsid w:val="00334175"/>
    <w:rsid w:val="003418B3"/>
    <w:rsid w:val="00351E3E"/>
    <w:rsid w:val="00366FF9"/>
    <w:rsid w:val="003673B1"/>
    <w:rsid w:val="00367421"/>
    <w:rsid w:val="00370EA5"/>
    <w:rsid w:val="0038060A"/>
    <w:rsid w:val="00380D21"/>
    <w:rsid w:val="00382139"/>
    <w:rsid w:val="00392718"/>
    <w:rsid w:val="003A09F8"/>
    <w:rsid w:val="003A20F5"/>
    <w:rsid w:val="003A2BCC"/>
    <w:rsid w:val="003A4325"/>
    <w:rsid w:val="003A45C4"/>
    <w:rsid w:val="003B3E6F"/>
    <w:rsid w:val="003B4B60"/>
    <w:rsid w:val="003B68C0"/>
    <w:rsid w:val="003C018D"/>
    <w:rsid w:val="003C088E"/>
    <w:rsid w:val="003C4C9A"/>
    <w:rsid w:val="003C626B"/>
    <w:rsid w:val="003C74F5"/>
    <w:rsid w:val="003D162D"/>
    <w:rsid w:val="003D2CC2"/>
    <w:rsid w:val="003D539C"/>
    <w:rsid w:val="003E25DF"/>
    <w:rsid w:val="003F573D"/>
    <w:rsid w:val="0040044C"/>
    <w:rsid w:val="00403947"/>
    <w:rsid w:val="00406024"/>
    <w:rsid w:val="004065DF"/>
    <w:rsid w:val="00412C05"/>
    <w:rsid w:val="00417C33"/>
    <w:rsid w:val="00426147"/>
    <w:rsid w:val="00430B50"/>
    <w:rsid w:val="00431431"/>
    <w:rsid w:val="00434B97"/>
    <w:rsid w:val="00435453"/>
    <w:rsid w:val="00435F77"/>
    <w:rsid w:val="0044637B"/>
    <w:rsid w:val="00453B53"/>
    <w:rsid w:val="00460924"/>
    <w:rsid w:val="00460C6C"/>
    <w:rsid w:val="00461E41"/>
    <w:rsid w:val="004625A7"/>
    <w:rsid w:val="00463473"/>
    <w:rsid w:val="00463F02"/>
    <w:rsid w:val="0046582A"/>
    <w:rsid w:val="00474A77"/>
    <w:rsid w:val="00480DAB"/>
    <w:rsid w:val="004815C9"/>
    <w:rsid w:val="00484E92"/>
    <w:rsid w:val="00491BB8"/>
    <w:rsid w:val="00494F44"/>
    <w:rsid w:val="0049631C"/>
    <w:rsid w:val="0049722F"/>
    <w:rsid w:val="004A264F"/>
    <w:rsid w:val="004A4A97"/>
    <w:rsid w:val="004A797D"/>
    <w:rsid w:val="004B21AB"/>
    <w:rsid w:val="004B4091"/>
    <w:rsid w:val="004B7033"/>
    <w:rsid w:val="004D2583"/>
    <w:rsid w:val="004E043F"/>
    <w:rsid w:val="004E75DB"/>
    <w:rsid w:val="004E7E0D"/>
    <w:rsid w:val="00500CF5"/>
    <w:rsid w:val="00504ED5"/>
    <w:rsid w:val="005057A9"/>
    <w:rsid w:val="00517DC3"/>
    <w:rsid w:val="00523128"/>
    <w:rsid w:val="00527FF3"/>
    <w:rsid w:val="0053090B"/>
    <w:rsid w:val="00536A6E"/>
    <w:rsid w:val="00544232"/>
    <w:rsid w:val="005540C0"/>
    <w:rsid w:val="00561EB8"/>
    <w:rsid w:val="00567387"/>
    <w:rsid w:val="005723EB"/>
    <w:rsid w:val="00583401"/>
    <w:rsid w:val="00583690"/>
    <w:rsid w:val="00587D78"/>
    <w:rsid w:val="00594E69"/>
    <w:rsid w:val="0059545C"/>
    <w:rsid w:val="00595724"/>
    <w:rsid w:val="005959A4"/>
    <w:rsid w:val="00595E4A"/>
    <w:rsid w:val="005A029A"/>
    <w:rsid w:val="005A5558"/>
    <w:rsid w:val="005A73F3"/>
    <w:rsid w:val="005B0ED1"/>
    <w:rsid w:val="005B2133"/>
    <w:rsid w:val="005B27A5"/>
    <w:rsid w:val="005C0F60"/>
    <w:rsid w:val="005C22F9"/>
    <w:rsid w:val="005C5B82"/>
    <w:rsid w:val="005C7DE5"/>
    <w:rsid w:val="005D32A1"/>
    <w:rsid w:val="005D58FC"/>
    <w:rsid w:val="005F5F4E"/>
    <w:rsid w:val="0060424D"/>
    <w:rsid w:val="00604DB5"/>
    <w:rsid w:val="00605A20"/>
    <w:rsid w:val="00607E3B"/>
    <w:rsid w:val="006107C3"/>
    <w:rsid w:val="00622224"/>
    <w:rsid w:val="0062410F"/>
    <w:rsid w:val="00624920"/>
    <w:rsid w:val="00626557"/>
    <w:rsid w:val="00627EEC"/>
    <w:rsid w:val="0063704C"/>
    <w:rsid w:val="0063796F"/>
    <w:rsid w:val="0065246D"/>
    <w:rsid w:val="00653B2B"/>
    <w:rsid w:val="00654804"/>
    <w:rsid w:val="00672067"/>
    <w:rsid w:val="006724FE"/>
    <w:rsid w:val="0067386A"/>
    <w:rsid w:val="00683892"/>
    <w:rsid w:val="00686482"/>
    <w:rsid w:val="00687881"/>
    <w:rsid w:val="006928A0"/>
    <w:rsid w:val="006A04DF"/>
    <w:rsid w:val="006A1707"/>
    <w:rsid w:val="006A355F"/>
    <w:rsid w:val="006A4943"/>
    <w:rsid w:val="006B210B"/>
    <w:rsid w:val="006B4133"/>
    <w:rsid w:val="006B42AB"/>
    <w:rsid w:val="006B6DDA"/>
    <w:rsid w:val="006C0571"/>
    <w:rsid w:val="006C5C07"/>
    <w:rsid w:val="006C675F"/>
    <w:rsid w:val="006C736E"/>
    <w:rsid w:val="006E1FC5"/>
    <w:rsid w:val="006E2BF0"/>
    <w:rsid w:val="006E6978"/>
    <w:rsid w:val="006F36E9"/>
    <w:rsid w:val="00701C4A"/>
    <w:rsid w:val="0070463B"/>
    <w:rsid w:val="00705727"/>
    <w:rsid w:val="007069AA"/>
    <w:rsid w:val="00714CFC"/>
    <w:rsid w:val="00715028"/>
    <w:rsid w:val="00715B2A"/>
    <w:rsid w:val="0072632F"/>
    <w:rsid w:val="00727FEA"/>
    <w:rsid w:val="00733637"/>
    <w:rsid w:val="0073677A"/>
    <w:rsid w:val="00741352"/>
    <w:rsid w:val="007431AD"/>
    <w:rsid w:val="00745DC8"/>
    <w:rsid w:val="00747B40"/>
    <w:rsid w:val="007508BA"/>
    <w:rsid w:val="00751ED2"/>
    <w:rsid w:val="0075326B"/>
    <w:rsid w:val="00753A23"/>
    <w:rsid w:val="00755450"/>
    <w:rsid w:val="0075581C"/>
    <w:rsid w:val="00761423"/>
    <w:rsid w:val="00762F6B"/>
    <w:rsid w:val="00763177"/>
    <w:rsid w:val="00772086"/>
    <w:rsid w:val="0077311E"/>
    <w:rsid w:val="0077354B"/>
    <w:rsid w:val="00781277"/>
    <w:rsid w:val="00785743"/>
    <w:rsid w:val="00790545"/>
    <w:rsid w:val="00792E8D"/>
    <w:rsid w:val="00792FFD"/>
    <w:rsid w:val="00795F3A"/>
    <w:rsid w:val="007970EB"/>
    <w:rsid w:val="007A32AE"/>
    <w:rsid w:val="007A57E4"/>
    <w:rsid w:val="007B7A04"/>
    <w:rsid w:val="007C0F5B"/>
    <w:rsid w:val="007C3269"/>
    <w:rsid w:val="007C36B6"/>
    <w:rsid w:val="007C38BF"/>
    <w:rsid w:val="007C4251"/>
    <w:rsid w:val="007C51E0"/>
    <w:rsid w:val="007C57B1"/>
    <w:rsid w:val="007C7852"/>
    <w:rsid w:val="007D22A9"/>
    <w:rsid w:val="007E2254"/>
    <w:rsid w:val="007E3762"/>
    <w:rsid w:val="007E5880"/>
    <w:rsid w:val="007F09A5"/>
    <w:rsid w:val="007F7212"/>
    <w:rsid w:val="007F7CC7"/>
    <w:rsid w:val="00800BB8"/>
    <w:rsid w:val="0080114F"/>
    <w:rsid w:val="00804CA9"/>
    <w:rsid w:val="00816D72"/>
    <w:rsid w:val="00816EDB"/>
    <w:rsid w:val="00821519"/>
    <w:rsid w:val="00824B3A"/>
    <w:rsid w:val="00827307"/>
    <w:rsid w:val="008433FA"/>
    <w:rsid w:val="00843538"/>
    <w:rsid w:val="008573D2"/>
    <w:rsid w:val="0086475B"/>
    <w:rsid w:val="008678AC"/>
    <w:rsid w:val="00884697"/>
    <w:rsid w:val="00886905"/>
    <w:rsid w:val="00890918"/>
    <w:rsid w:val="00896C03"/>
    <w:rsid w:val="00897058"/>
    <w:rsid w:val="008A06EA"/>
    <w:rsid w:val="008A4820"/>
    <w:rsid w:val="008A514A"/>
    <w:rsid w:val="008A5956"/>
    <w:rsid w:val="008B2424"/>
    <w:rsid w:val="008B2B10"/>
    <w:rsid w:val="008B2FF0"/>
    <w:rsid w:val="008B4B3E"/>
    <w:rsid w:val="008B6649"/>
    <w:rsid w:val="008D2CBA"/>
    <w:rsid w:val="008D3D50"/>
    <w:rsid w:val="008D5DD7"/>
    <w:rsid w:val="008E4132"/>
    <w:rsid w:val="008E55B4"/>
    <w:rsid w:val="008E5D36"/>
    <w:rsid w:val="008F4D19"/>
    <w:rsid w:val="008F616A"/>
    <w:rsid w:val="009016E0"/>
    <w:rsid w:val="00901C59"/>
    <w:rsid w:val="0090270A"/>
    <w:rsid w:val="009042EC"/>
    <w:rsid w:val="00904417"/>
    <w:rsid w:val="009100F6"/>
    <w:rsid w:val="00921285"/>
    <w:rsid w:val="009279D3"/>
    <w:rsid w:val="00932307"/>
    <w:rsid w:val="00933ABA"/>
    <w:rsid w:val="0093688C"/>
    <w:rsid w:val="00937E15"/>
    <w:rsid w:val="00946748"/>
    <w:rsid w:val="0095005F"/>
    <w:rsid w:val="00966AFF"/>
    <w:rsid w:val="00972641"/>
    <w:rsid w:val="009735AB"/>
    <w:rsid w:val="009764CB"/>
    <w:rsid w:val="0098087C"/>
    <w:rsid w:val="00981C4F"/>
    <w:rsid w:val="009849EB"/>
    <w:rsid w:val="009851F9"/>
    <w:rsid w:val="009857B4"/>
    <w:rsid w:val="00991FAF"/>
    <w:rsid w:val="00995C28"/>
    <w:rsid w:val="009A362C"/>
    <w:rsid w:val="009A3727"/>
    <w:rsid w:val="009A79CA"/>
    <w:rsid w:val="009A7C0A"/>
    <w:rsid w:val="009B4689"/>
    <w:rsid w:val="009B53A7"/>
    <w:rsid w:val="009C0917"/>
    <w:rsid w:val="009C383C"/>
    <w:rsid w:val="009D0757"/>
    <w:rsid w:val="009E3470"/>
    <w:rsid w:val="009F154D"/>
    <w:rsid w:val="009F3399"/>
    <w:rsid w:val="00A03B96"/>
    <w:rsid w:val="00A069E7"/>
    <w:rsid w:val="00A15F98"/>
    <w:rsid w:val="00A20AA4"/>
    <w:rsid w:val="00A23743"/>
    <w:rsid w:val="00A25022"/>
    <w:rsid w:val="00A2706E"/>
    <w:rsid w:val="00A36EC1"/>
    <w:rsid w:val="00A37124"/>
    <w:rsid w:val="00A4502D"/>
    <w:rsid w:val="00A46C8C"/>
    <w:rsid w:val="00A522E3"/>
    <w:rsid w:val="00A52BC3"/>
    <w:rsid w:val="00A53267"/>
    <w:rsid w:val="00A54AB0"/>
    <w:rsid w:val="00A5570F"/>
    <w:rsid w:val="00A67E99"/>
    <w:rsid w:val="00A7646C"/>
    <w:rsid w:val="00A81328"/>
    <w:rsid w:val="00A82710"/>
    <w:rsid w:val="00A82B7A"/>
    <w:rsid w:val="00A85028"/>
    <w:rsid w:val="00A857C4"/>
    <w:rsid w:val="00A85E48"/>
    <w:rsid w:val="00A87315"/>
    <w:rsid w:val="00A914BD"/>
    <w:rsid w:val="00A92C72"/>
    <w:rsid w:val="00AA0652"/>
    <w:rsid w:val="00AA0CD7"/>
    <w:rsid w:val="00AA159A"/>
    <w:rsid w:val="00AA1CE6"/>
    <w:rsid w:val="00AA5AA5"/>
    <w:rsid w:val="00AB7E3E"/>
    <w:rsid w:val="00AD0F96"/>
    <w:rsid w:val="00AD114F"/>
    <w:rsid w:val="00AD25B7"/>
    <w:rsid w:val="00AD7841"/>
    <w:rsid w:val="00AE1967"/>
    <w:rsid w:val="00AE2D08"/>
    <w:rsid w:val="00AE6182"/>
    <w:rsid w:val="00AE647A"/>
    <w:rsid w:val="00B02C62"/>
    <w:rsid w:val="00B04417"/>
    <w:rsid w:val="00B1386E"/>
    <w:rsid w:val="00B14C40"/>
    <w:rsid w:val="00B20790"/>
    <w:rsid w:val="00B22DBE"/>
    <w:rsid w:val="00B255DF"/>
    <w:rsid w:val="00B2651B"/>
    <w:rsid w:val="00B35E9E"/>
    <w:rsid w:val="00B4037C"/>
    <w:rsid w:val="00B412EF"/>
    <w:rsid w:val="00B5475E"/>
    <w:rsid w:val="00B55045"/>
    <w:rsid w:val="00B5768B"/>
    <w:rsid w:val="00B57D15"/>
    <w:rsid w:val="00B57DDD"/>
    <w:rsid w:val="00B62FB7"/>
    <w:rsid w:val="00B70900"/>
    <w:rsid w:val="00B84888"/>
    <w:rsid w:val="00B9374D"/>
    <w:rsid w:val="00B950A5"/>
    <w:rsid w:val="00BA14E0"/>
    <w:rsid w:val="00BA38FF"/>
    <w:rsid w:val="00BA5A56"/>
    <w:rsid w:val="00BA609B"/>
    <w:rsid w:val="00BA789D"/>
    <w:rsid w:val="00BB1B97"/>
    <w:rsid w:val="00BB26A7"/>
    <w:rsid w:val="00BB3547"/>
    <w:rsid w:val="00BB4C4D"/>
    <w:rsid w:val="00BB5079"/>
    <w:rsid w:val="00BC003A"/>
    <w:rsid w:val="00BC3AC0"/>
    <w:rsid w:val="00BD21F4"/>
    <w:rsid w:val="00BD3C0D"/>
    <w:rsid w:val="00BD4127"/>
    <w:rsid w:val="00BD4BAF"/>
    <w:rsid w:val="00BD4CE6"/>
    <w:rsid w:val="00BE3D86"/>
    <w:rsid w:val="00BE5B9D"/>
    <w:rsid w:val="00BE68ED"/>
    <w:rsid w:val="00BF3786"/>
    <w:rsid w:val="00BF6890"/>
    <w:rsid w:val="00C00066"/>
    <w:rsid w:val="00C06F63"/>
    <w:rsid w:val="00C1100D"/>
    <w:rsid w:val="00C13C78"/>
    <w:rsid w:val="00C141AE"/>
    <w:rsid w:val="00C15259"/>
    <w:rsid w:val="00C211ED"/>
    <w:rsid w:val="00C2164D"/>
    <w:rsid w:val="00C2544C"/>
    <w:rsid w:val="00C36ED3"/>
    <w:rsid w:val="00C424E5"/>
    <w:rsid w:val="00C42F3B"/>
    <w:rsid w:val="00C43B80"/>
    <w:rsid w:val="00C4429F"/>
    <w:rsid w:val="00C45BFC"/>
    <w:rsid w:val="00C46092"/>
    <w:rsid w:val="00C5252E"/>
    <w:rsid w:val="00C70C26"/>
    <w:rsid w:val="00C72A71"/>
    <w:rsid w:val="00C75134"/>
    <w:rsid w:val="00C7708E"/>
    <w:rsid w:val="00C771C2"/>
    <w:rsid w:val="00C821D2"/>
    <w:rsid w:val="00C82221"/>
    <w:rsid w:val="00C82AE1"/>
    <w:rsid w:val="00C9292C"/>
    <w:rsid w:val="00C9323E"/>
    <w:rsid w:val="00C9507E"/>
    <w:rsid w:val="00C95B5F"/>
    <w:rsid w:val="00C9605B"/>
    <w:rsid w:val="00CA5A6A"/>
    <w:rsid w:val="00CB2264"/>
    <w:rsid w:val="00CB3B1B"/>
    <w:rsid w:val="00CB7044"/>
    <w:rsid w:val="00CC2581"/>
    <w:rsid w:val="00CC3B77"/>
    <w:rsid w:val="00CC5B4E"/>
    <w:rsid w:val="00CC651B"/>
    <w:rsid w:val="00CD27D8"/>
    <w:rsid w:val="00CD579C"/>
    <w:rsid w:val="00CD60D1"/>
    <w:rsid w:val="00CE143C"/>
    <w:rsid w:val="00CE47F1"/>
    <w:rsid w:val="00CF216A"/>
    <w:rsid w:val="00D068E0"/>
    <w:rsid w:val="00D150D5"/>
    <w:rsid w:val="00D15B2B"/>
    <w:rsid w:val="00D212EA"/>
    <w:rsid w:val="00D22B2A"/>
    <w:rsid w:val="00D2352F"/>
    <w:rsid w:val="00D23FBA"/>
    <w:rsid w:val="00D246F6"/>
    <w:rsid w:val="00D2685B"/>
    <w:rsid w:val="00D33413"/>
    <w:rsid w:val="00D35519"/>
    <w:rsid w:val="00D36C83"/>
    <w:rsid w:val="00D44A8F"/>
    <w:rsid w:val="00D45701"/>
    <w:rsid w:val="00D460EE"/>
    <w:rsid w:val="00D51CEE"/>
    <w:rsid w:val="00D537CE"/>
    <w:rsid w:val="00D549DB"/>
    <w:rsid w:val="00D576E5"/>
    <w:rsid w:val="00D61BD3"/>
    <w:rsid w:val="00D62E5C"/>
    <w:rsid w:val="00D641BE"/>
    <w:rsid w:val="00D70EA5"/>
    <w:rsid w:val="00D71E43"/>
    <w:rsid w:val="00D77F52"/>
    <w:rsid w:val="00D80D5F"/>
    <w:rsid w:val="00D840A8"/>
    <w:rsid w:val="00D84E46"/>
    <w:rsid w:val="00D85F7F"/>
    <w:rsid w:val="00D91BF0"/>
    <w:rsid w:val="00D93493"/>
    <w:rsid w:val="00D93C98"/>
    <w:rsid w:val="00D96E90"/>
    <w:rsid w:val="00D97799"/>
    <w:rsid w:val="00D97DAA"/>
    <w:rsid w:val="00DA2889"/>
    <w:rsid w:val="00DA441E"/>
    <w:rsid w:val="00DA6462"/>
    <w:rsid w:val="00DA6486"/>
    <w:rsid w:val="00DB007F"/>
    <w:rsid w:val="00DB14A3"/>
    <w:rsid w:val="00DB4574"/>
    <w:rsid w:val="00DB6A7C"/>
    <w:rsid w:val="00DC3B8E"/>
    <w:rsid w:val="00DC62BD"/>
    <w:rsid w:val="00DD1968"/>
    <w:rsid w:val="00DD34B6"/>
    <w:rsid w:val="00DD3830"/>
    <w:rsid w:val="00DD466E"/>
    <w:rsid w:val="00DD5C4B"/>
    <w:rsid w:val="00DE3CB3"/>
    <w:rsid w:val="00DE4B97"/>
    <w:rsid w:val="00DE50C3"/>
    <w:rsid w:val="00DF0445"/>
    <w:rsid w:val="00DF0E38"/>
    <w:rsid w:val="00DF37B4"/>
    <w:rsid w:val="00DF61A9"/>
    <w:rsid w:val="00DF6BC5"/>
    <w:rsid w:val="00E07519"/>
    <w:rsid w:val="00E07CCE"/>
    <w:rsid w:val="00E14685"/>
    <w:rsid w:val="00E149C6"/>
    <w:rsid w:val="00E1688C"/>
    <w:rsid w:val="00E16F1C"/>
    <w:rsid w:val="00E20A09"/>
    <w:rsid w:val="00E227A9"/>
    <w:rsid w:val="00E242C3"/>
    <w:rsid w:val="00E24D5F"/>
    <w:rsid w:val="00E25601"/>
    <w:rsid w:val="00E27B92"/>
    <w:rsid w:val="00E309B9"/>
    <w:rsid w:val="00E31F75"/>
    <w:rsid w:val="00E32908"/>
    <w:rsid w:val="00E35CEF"/>
    <w:rsid w:val="00E40633"/>
    <w:rsid w:val="00E448FE"/>
    <w:rsid w:val="00E47EC4"/>
    <w:rsid w:val="00E52B44"/>
    <w:rsid w:val="00E5528A"/>
    <w:rsid w:val="00E719CB"/>
    <w:rsid w:val="00E71D32"/>
    <w:rsid w:val="00E72C09"/>
    <w:rsid w:val="00E776D4"/>
    <w:rsid w:val="00E80AEC"/>
    <w:rsid w:val="00E839A1"/>
    <w:rsid w:val="00E84C17"/>
    <w:rsid w:val="00E87FA7"/>
    <w:rsid w:val="00E90A7C"/>
    <w:rsid w:val="00E94D3E"/>
    <w:rsid w:val="00E95D7A"/>
    <w:rsid w:val="00EA054F"/>
    <w:rsid w:val="00EA0C42"/>
    <w:rsid w:val="00EA17F6"/>
    <w:rsid w:val="00EA2ADB"/>
    <w:rsid w:val="00EC5574"/>
    <w:rsid w:val="00EC718D"/>
    <w:rsid w:val="00ED2E77"/>
    <w:rsid w:val="00EE1109"/>
    <w:rsid w:val="00EE1427"/>
    <w:rsid w:val="00EF2F44"/>
    <w:rsid w:val="00EF3967"/>
    <w:rsid w:val="00EF6AA5"/>
    <w:rsid w:val="00F131CC"/>
    <w:rsid w:val="00F14773"/>
    <w:rsid w:val="00F16B6F"/>
    <w:rsid w:val="00F17504"/>
    <w:rsid w:val="00F22B0D"/>
    <w:rsid w:val="00F2584A"/>
    <w:rsid w:val="00F25D7E"/>
    <w:rsid w:val="00F32A01"/>
    <w:rsid w:val="00F35646"/>
    <w:rsid w:val="00F4789A"/>
    <w:rsid w:val="00F53081"/>
    <w:rsid w:val="00F549F4"/>
    <w:rsid w:val="00F575AD"/>
    <w:rsid w:val="00F62F05"/>
    <w:rsid w:val="00F7256D"/>
    <w:rsid w:val="00F74CEF"/>
    <w:rsid w:val="00F76CD9"/>
    <w:rsid w:val="00F80D95"/>
    <w:rsid w:val="00F869AA"/>
    <w:rsid w:val="00F945BE"/>
    <w:rsid w:val="00FA711B"/>
    <w:rsid w:val="00FB4C66"/>
    <w:rsid w:val="00FB61C9"/>
    <w:rsid w:val="00FB6FF5"/>
    <w:rsid w:val="00FC24F5"/>
    <w:rsid w:val="00FC2C33"/>
    <w:rsid w:val="00FC6132"/>
    <w:rsid w:val="00FD0D7C"/>
    <w:rsid w:val="00FD2067"/>
    <w:rsid w:val="00FD37F4"/>
    <w:rsid w:val="00FE378D"/>
    <w:rsid w:val="00FE3EBD"/>
    <w:rsid w:val="00FF0AB9"/>
    <w:rsid w:val="00FF24F8"/>
    <w:rsid w:val="00FF31AC"/>
    <w:rsid w:val="00FF3541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table" w:customStyle="1" w:styleId="10">
    <w:name w:val="Сетка таблицы1"/>
    <w:basedOn w:val="a1"/>
    <w:uiPriority w:val="59"/>
    <w:rsid w:val="003C62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62129-D951-4FCC-9ADE-0C88090DC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</TotalTime>
  <Pages>4</Pages>
  <Words>1968</Words>
  <Characters>11220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148</cp:revision>
  <cp:lastPrinted>2022-04-13T09:47:00Z</cp:lastPrinted>
  <dcterms:created xsi:type="dcterms:W3CDTF">2022-02-11T12:24:00Z</dcterms:created>
  <dcterms:modified xsi:type="dcterms:W3CDTF">2022-07-25T11:52:00Z</dcterms:modified>
</cp:coreProperties>
</file>