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5C" w:rsidRPr="002C223F" w:rsidRDefault="00B7695C" w:rsidP="00B7695C">
      <w:pPr>
        <w:pStyle w:val="ab"/>
        <w:ind w:left="5103"/>
        <w:rPr>
          <w:rFonts w:ascii="Times New Roman" w:hAnsi="Times New Roman"/>
        </w:rPr>
      </w:pPr>
      <w:r w:rsidRPr="002C223F">
        <w:rPr>
          <w:rFonts w:ascii="Times New Roman" w:hAnsi="Times New Roman"/>
        </w:rPr>
        <w:t>Федеральное казенное учреждение «Управление автомобильной магистрали Москва-Волгоград Федерального дорожного агентства»</w:t>
      </w:r>
    </w:p>
    <w:p w:rsidR="00B7695C" w:rsidRPr="002C223F" w:rsidRDefault="00B7695C" w:rsidP="00B7695C">
      <w:pPr>
        <w:pStyle w:val="ab"/>
        <w:ind w:left="5103"/>
        <w:rPr>
          <w:rFonts w:ascii="Times New Roman" w:hAnsi="Times New Roman"/>
        </w:rPr>
      </w:pPr>
      <w:r w:rsidRPr="002C223F">
        <w:rPr>
          <w:rFonts w:ascii="Times New Roman" w:hAnsi="Times New Roman"/>
        </w:rPr>
        <w:t>392000, г. Тамбов, ул. Б. Федорова, д.9</w:t>
      </w:r>
    </w:p>
    <w:p w:rsidR="00B7695C" w:rsidRPr="002C223F" w:rsidRDefault="00B7695C" w:rsidP="00B7695C">
      <w:pPr>
        <w:pStyle w:val="ab"/>
        <w:ind w:left="5103"/>
        <w:rPr>
          <w:rFonts w:ascii="Times New Roman" w:hAnsi="Times New Roman"/>
        </w:rPr>
      </w:pPr>
      <w:r w:rsidRPr="002C223F">
        <w:rPr>
          <w:rFonts w:ascii="Times New Roman" w:hAnsi="Times New Roman"/>
        </w:rPr>
        <w:t>Тел.: 8 (4752) 71 55 53</w:t>
      </w:r>
    </w:p>
    <w:p w:rsidR="00B7695C" w:rsidRPr="002C223F" w:rsidRDefault="00891D52" w:rsidP="00B7695C">
      <w:pPr>
        <w:pStyle w:val="ab"/>
        <w:ind w:left="5103"/>
        <w:rPr>
          <w:rFonts w:ascii="Times New Roman" w:hAnsi="Times New Roman"/>
        </w:rPr>
      </w:pPr>
      <w:hyperlink r:id="rId8" w:history="1">
        <w:r w:rsidR="00B7695C" w:rsidRPr="002C223F">
          <w:rPr>
            <w:rStyle w:val="a6"/>
            <w:rFonts w:ascii="Times New Roman" w:hAnsi="Times New Roman"/>
            <w:lang w:val="en-US"/>
          </w:rPr>
          <w:t>uprdor</w:t>
        </w:r>
        <w:r w:rsidR="00B7695C" w:rsidRPr="002C223F">
          <w:rPr>
            <w:rStyle w:val="a6"/>
            <w:rFonts w:ascii="Times New Roman" w:hAnsi="Times New Roman"/>
          </w:rPr>
          <w:t>@</w:t>
        </w:r>
        <w:r w:rsidR="00B7695C" w:rsidRPr="002C223F">
          <w:rPr>
            <w:rStyle w:val="a6"/>
            <w:rFonts w:ascii="Times New Roman" w:hAnsi="Times New Roman"/>
            <w:lang w:val="en-US"/>
          </w:rPr>
          <w:t>msk</w:t>
        </w:r>
        <w:r w:rsidR="00B7695C" w:rsidRPr="002C223F">
          <w:rPr>
            <w:rStyle w:val="a6"/>
            <w:rFonts w:ascii="Times New Roman" w:hAnsi="Times New Roman"/>
          </w:rPr>
          <w:t>-</w:t>
        </w:r>
        <w:r w:rsidR="00B7695C" w:rsidRPr="002C223F">
          <w:rPr>
            <w:rStyle w:val="a6"/>
            <w:rFonts w:ascii="Times New Roman" w:hAnsi="Times New Roman"/>
            <w:lang w:val="en-US"/>
          </w:rPr>
          <w:t>vlg</w:t>
        </w:r>
        <w:r w:rsidR="00B7695C" w:rsidRPr="002C223F">
          <w:rPr>
            <w:rStyle w:val="a6"/>
            <w:rFonts w:ascii="Times New Roman" w:hAnsi="Times New Roman"/>
          </w:rPr>
          <w:t>.</w:t>
        </w:r>
        <w:r w:rsidR="00B7695C" w:rsidRPr="002C223F">
          <w:rPr>
            <w:rStyle w:val="a6"/>
            <w:rFonts w:ascii="Times New Roman" w:hAnsi="Times New Roman"/>
            <w:lang w:val="en-US"/>
          </w:rPr>
          <w:t>ru</w:t>
        </w:r>
      </w:hyperlink>
    </w:p>
    <w:p w:rsidR="00B7695C" w:rsidRPr="003D7968" w:rsidRDefault="00B7695C" w:rsidP="00B7695C">
      <w:pPr>
        <w:pStyle w:val="ab"/>
        <w:ind w:left="5103"/>
        <w:rPr>
          <w:rFonts w:ascii="Times New Roman" w:hAnsi="Times New Roman"/>
        </w:rPr>
      </w:pPr>
      <w:r w:rsidRPr="002C223F">
        <w:rPr>
          <w:rFonts w:ascii="Times New Roman" w:hAnsi="Times New Roman"/>
        </w:rPr>
        <w:t xml:space="preserve">ИНН </w:t>
      </w:r>
      <w:r w:rsidRPr="002C223F">
        <w:rPr>
          <w:rFonts w:ascii="Times New Roman" w:hAnsi="Times New Roman"/>
          <w:kern w:val="24"/>
        </w:rPr>
        <w:t>6832018699</w:t>
      </w:r>
    </w:p>
    <w:p w:rsidR="00B7695C" w:rsidRPr="003D7968" w:rsidRDefault="00B7695C" w:rsidP="00B7695C">
      <w:pPr>
        <w:pStyle w:val="ab"/>
        <w:rPr>
          <w:rFonts w:ascii="Times New Roman" w:hAnsi="Times New Roman"/>
          <w:noProof/>
        </w:rPr>
      </w:pPr>
    </w:p>
    <w:p w:rsidR="00B7695C" w:rsidRPr="0039636D" w:rsidRDefault="00B7695C" w:rsidP="00B7695C">
      <w:pPr>
        <w:pStyle w:val="ab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унитарное предприятие Орловской области «Межрегиональное бюро технической инвентаризации»</w:t>
      </w:r>
    </w:p>
    <w:p w:rsidR="00B7695C" w:rsidRPr="0039636D" w:rsidRDefault="00B7695C" w:rsidP="00B7695C">
      <w:pPr>
        <w:pStyle w:val="ab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302028, г. Орел, ул. Ленина, д. 25</w:t>
      </w:r>
    </w:p>
    <w:p w:rsidR="00B7695C" w:rsidRPr="00DB2DBF" w:rsidRDefault="00B7695C" w:rsidP="00B7695C">
      <w:pPr>
        <w:pStyle w:val="ab"/>
        <w:ind w:left="5103"/>
        <w:rPr>
          <w:rFonts w:ascii="Times New Roman" w:hAnsi="Times New Roman"/>
        </w:rPr>
      </w:pPr>
      <w:r w:rsidRPr="0039636D">
        <w:rPr>
          <w:rFonts w:ascii="Times New Roman" w:hAnsi="Times New Roman"/>
        </w:rPr>
        <w:t>Тел</w:t>
      </w:r>
      <w:r>
        <w:rPr>
          <w:rFonts w:ascii="Times New Roman" w:hAnsi="Times New Roman"/>
        </w:rPr>
        <w:t>.: (4862) 40-99-99</w:t>
      </w:r>
    </w:p>
    <w:p w:rsidR="00B7695C" w:rsidRDefault="00891D52" w:rsidP="00B7695C">
      <w:pPr>
        <w:pStyle w:val="ab"/>
        <w:ind w:left="5103"/>
        <w:rPr>
          <w:rFonts w:ascii="Times New Roman" w:hAnsi="Times New Roman"/>
        </w:rPr>
      </w:pPr>
      <w:hyperlink r:id="rId9" w:history="1">
        <w:r w:rsidR="00B7695C" w:rsidRPr="00124266">
          <w:rPr>
            <w:rStyle w:val="a6"/>
            <w:rFonts w:ascii="Times New Roman" w:hAnsi="Times New Roman"/>
            <w:lang w:val="en-US"/>
          </w:rPr>
          <w:t>nedvijimost</w:t>
        </w:r>
        <w:r w:rsidR="00B7695C" w:rsidRPr="00124266">
          <w:rPr>
            <w:rStyle w:val="a6"/>
            <w:rFonts w:ascii="Times New Roman" w:hAnsi="Times New Roman"/>
          </w:rPr>
          <w:t>@</w:t>
        </w:r>
        <w:r w:rsidR="00B7695C" w:rsidRPr="00124266">
          <w:rPr>
            <w:rStyle w:val="a6"/>
            <w:rFonts w:ascii="Times New Roman" w:hAnsi="Times New Roman"/>
            <w:lang w:val="en-US"/>
          </w:rPr>
          <w:t>orel</w:t>
        </w:r>
        <w:r w:rsidR="00B7695C" w:rsidRPr="00124266">
          <w:rPr>
            <w:rStyle w:val="a6"/>
            <w:rFonts w:ascii="Times New Roman" w:hAnsi="Times New Roman"/>
          </w:rPr>
          <w:t>.</w:t>
        </w:r>
        <w:r w:rsidR="00B7695C" w:rsidRPr="00124266">
          <w:rPr>
            <w:rStyle w:val="a6"/>
            <w:rFonts w:ascii="Times New Roman" w:hAnsi="Times New Roman"/>
            <w:lang w:val="en-US"/>
          </w:rPr>
          <w:t>ru</w:t>
        </w:r>
      </w:hyperlink>
    </w:p>
    <w:p w:rsidR="00B7695C" w:rsidRPr="00162EB8" w:rsidRDefault="00B7695C" w:rsidP="00B7695C">
      <w:pPr>
        <w:pStyle w:val="ab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ИНН 5753001683</w:t>
      </w:r>
    </w:p>
    <w:p w:rsidR="00B7695C" w:rsidRPr="001353E5" w:rsidRDefault="00B7695C" w:rsidP="00B7695C">
      <w:pPr>
        <w:pStyle w:val="ab"/>
        <w:ind w:left="5103"/>
        <w:rPr>
          <w:rFonts w:ascii="Times New Roman" w:hAnsi="Times New Roman"/>
          <w:iCs/>
        </w:rPr>
      </w:pPr>
    </w:p>
    <w:p w:rsidR="003D10AC" w:rsidRDefault="003D10AC" w:rsidP="003D10AC">
      <w:pPr>
        <w:pStyle w:val="ab"/>
        <w:ind w:firstLine="709"/>
        <w:jc w:val="both"/>
        <w:rPr>
          <w:rStyle w:val="a7"/>
          <w:rFonts w:ascii="Times New Roman" w:hAnsi="Times New Roman" w:cs="Times New Roman"/>
          <w:sz w:val="26"/>
          <w:szCs w:val="26"/>
        </w:rPr>
      </w:pPr>
    </w:p>
    <w:p w:rsidR="00B7695C" w:rsidRDefault="00B7695C" w:rsidP="003D10AC">
      <w:pPr>
        <w:pStyle w:val="ab"/>
        <w:ind w:firstLine="709"/>
        <w:jc w:val="both"/>
        <w:rPr>
          <w:rStyle w:val="a7"/>
          <w:rFonts w:ascii="Times New Roman" w:hAnsi="Times New Roman" w:cs="Times New Roman"/>
          <w:sz w:val="26"/>
          <w:szCs w:val="26"/>
        </w:rPr>
      </w:pPr>
    </w:p>
    <w:p w:rsidR="00B7695C" w:rsidRDefault="00B7695C" w:rsidP="003D10AC">
      <w:pPr>
        <w:pStyle w:val="ab"/>
        <w:ind w:firstLine="709"/>
        <w:jc w:val="both"/>
        <w:rPr>
          <w:rStyle w:val="a7"/>
          <w:rFonts w:ascii="Times New Roman" w:hAnsi="Times New Roman" w:cs="Times New Roman"/>
          <w:sz w:val="26"/>
          <w:szCs w:val="26"/>
        </w:rPr>
      </w:pPr>
    </w:p>
    <w:p w:rsidR="00B7695C" w:rsidRDefault="00B7695C" w:rsidP="003D10AC">
      <w:pPr>
        <w:pStyle w:val="ab"/>
        <w:ind w:firstLine="709"/>
        <w:jc w:val="both"/>
        <w:rPr>
          <w:rStyle w:val="a7"/>
          <w:rFonts w:ascii="Times New Roman" w:hAnsi="Times New Roman" w:cs="Times New Roman"/>
          <w:sz w:val="26"/>
          <w:szCs w:val="26"/>
        </w:rPr>
      </w:pPr>
    </w:p>
    <w:p w:rsidR="00B7695C" w:rsidRDefault="00B7695C" w:rsidP="003D10AC">
      <w:pPr>
        <w:pStyle w:val="ab"/>
        <w:ind w:firstLine="709"/>
        <w:jc w:val="both"/>
        <w:rPr>
          <w:rStyle w:val="a7"/>
          <w:rFonts w:ascii="Times New Roman" w:hAnsi="Times New Roman" w:cs="Times New Roman"/>
          <w:sz w:val="26"/>
          <w:szCs w:val="26"/>
        </w:rPr>
      </w:pPr>
    </w:p>
    <w:p w:rsidR="00B7695C" w:rsidRPr="003D10AC" w:rsidRDefault="00B7695C" w:rsidP="003D10AC">
      <w:pPr>
        <w:pStyle w:val="ab"/>
        <w:ind w:firstLine="709"/>
        <w:jc w:val="both"/>
        <w:rPr>
          <w:rStyle w:val="a7"/>
          <w:rFonts w:ascii="Times New Roman" w:hAnsi="Times New Roman" w:cs="Times New Roman"/>
          <w:sz w:val="26"/>
          <w:szCs w:val="26"/>
        </w:rPr>
      </w:pPr>
    </w:p>
    <w:p w:rsidR="003D10AC" w:rsidRPr="003D10AC" w:rsidRDefault="003D10AC" w:rsidP="003D10AC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D10AC">
        <w:rPr>
          <w:rStyle w:val="a7"/>
          <w:rFonts w:ascii="Times New Roman" w:hAnsi="Times New Roman" w:cs="Times New Roman"/>
          <w:sz w:val="26"/>
          <w:szCs w:val="26"/>
        </w:rPr>
        <w:t>Р</w:t>
      </w:r>
      <w:proofErr w:type="gramEnd"/>
      <w:r w:rsidRPr="003D10AC">
        <w:rPr>
          <w:rStyle w:val="a7"/>
          <w:rFonts w:ascii="Times New Roman" w:hAnsi="Times New Roman" w:cs="Times New Roman"/>
          <w:sz w:val="26"/>
          <w:szCs w:val="26"/>
        </w:rPr>
        <w:t xml:space="preserve"> Е Ш Е Н И Е</w:t>
      </w:r>
    </w:p>
    <w:p w:rsidR="003D10AC" w:rsidRPr="003D10AC" w:rsidRDefault="003D10AC" w:rsidP="003D10AC">
      <w:pPr>
        <w:pStyle w:val="ab"/>
        <w:ind w:firstLine="709"/>
        <w:jc w:val="center"/>
        <w:rPr>
          <w:rStyle w:val="a7"/>
          <w:rFonts w:ascii="Times New Roman" w:hAnsi="Times New Roman" w:cs="Times New Roman"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по делу</w:t>
      </w:r>
      <w:r w:rsidR="00203AEA">
        <w:rPr>
          <w:rStyle w:val="a7"/>
          <w:rFonts w:ascii="Times New Roman" w:hAnsi="Times New Roman" w:cs="Times New Roman"/>
          <w:sz w:val="26"/>
          <w:szCs w:val="26"/>
        </w:rPr>
        <w:t xml:space="preserve"> № РЗ-</w:t>
      </w:r>
      <w:r w:rsidR="00B7695C">
        <w:rPr>
          <w:rStyle w:val="a7"/>
          <w:rFonts w:ascii="Times New Roman" w:hAnsi="Times New Roman" w:cs="Times New Roman"/>
          <w:sz w:val="26"/>
          <w:szCs w:val="26"/>
        </w:rPr>
        <w:t>420</w:t>
      </w:r>
      <w:r w:rsidRPr="003D10AC">
        <w:rPr>
          <w:rStyle w:val="a7"/>
          <w:rFonts w:ascii="Times New Roman" w:hAnsi="Times New Roman" w:cs="Times New Roman"/>
          <w:sz w:val="26"/>
          <w:szCs w:val="26"/>
        </w:rPr>
        <w:t>/17</w:t>
      </w:r>
      <w:r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3D10AC">
        <w:rPr>
          <w:rStyle w:val="a7"/>
          <w:rFonts w:ascii="Times New Roman" w:hAnsi="Times New Roman" w:cs="Times New Roman"/>
          <w:sz w:val="26"/>
          <w:szCs w:val="26"/>
        </w:rPr>
        <w:t>о нарушении законодательства</w:t>
      </w:r>
    </w:p>
    <w:p w:rsidR="003D10AC" w:rsidRPr="003D10AC" w:rsidRDefault="003D10AC" w:rsidP="003D10AC">
      <w:pPr>
        <w:pStyle w:val="ab"/>
        <w:ind w:firstLine="709"/>
        <w:jc w:val="center"/>
        <w:rPr>
          <w:rStyle w:val="a7"/>
          <w:rFonts w:ascii="Times New Roman" w:hAnsi="Times New Roman" w:cs="Times New Roman"/>
          <w:sz w:val="26"/>
          <w:szCs w:val="26"/>
        </w:rPr>
      </w:pPr>
      <w:r w:rsidRPr="003D10AC">
        <w:rPr>
          <w:rStyle w:val="a7"/>
          <w:rFonts w:ascii="Times New Roman" w:hAnsi="Times New Roman" w:cs="Times New Roman"/>
          <w:sz w:val="26"/>
          <w:szCs w:val="26"/>
        </w:rPr>
        <w:t>о контрактной системе</w:t>
      </w:r>
    </w:p>
    <w:p w:rsidR="003D10AC" w:rsidRPr="003D10AC" w:rsidRDefault="003D10AC" w:rsidP="003D10A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10AC" w:rsidRPr="003D10AC" w:rsidRDefault="003D10AC" w:rsidP="003D10AC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3D10AC">
        <w:rPr>
          <w:rFonts w:ascii="Times New Roman" w:hAnsi="Times New Roman" w:cs="Times New Roman"/>
          <w:sz w:val="26"/>
          <w:szCs w:val="26"/>
        </w:rPr>
        <w:t>Резолютивная часть решения оглашена «</w:t>
      </w:r>
      <w:r w:rsidR="00B7695C">
        <w:rPr>
          <w:rFonts w:ascii="Times New Roman" w:hAnsi="Times New Roman" w:cs="Times New Roman"/>
          <w:sz w:val="26"/>
          <w:szCs w:val="26"/>
        </w:rPr>
        <w:t>09</w:t>
      </w:r>
      <w:r w:rsidR="00203AEA">
        <w:rPr>
          <w:rFonts w:ascii="Times New Roman" w:hAnsi="Times New Roman" w:cs="Times New Roman"/>
          <w:sz w:val="26"/>
          <w:szCs w:val="26"/>
        </w:rPr>
        <w:t>»</w:t>
      </w:r>
      <w:r w:rsidR="00203AEA" w:rsidRPr="00203AEA">
        <w:rPr>
          <w:rFonts w:ascii="Times New Roman" w:hAnsi="Times New Roman" w:cs="Times New Roman"/>
          <w:sz w:val="26"/>
          <w:szCs w:val="26"/>
        </w:rPr>
        <w:t xml:space="preserve"> </w:t>
      </w:r>
      <w:r w:rsidR="00B7695C">
        <w:rPr>
          <w:rFonts w:ascii="Times New Roman" w:hAnsi="Times New Roman" w:cs="Times New Roman"/>
          <w:sz w:val="26"/>
          <w:szCs w:val="26"/>
        </w:rPr>
        <w:t>ноября</w:t>
      </w:r>
      <w:r w:rsidR="005A432F">
        <w:rPr>
          <w:rFonts w:ascii="Times New Roman" w:hAnsi="Times New Roman" w:cs="Times New Roman"/>
          <w:sz w:val="26"/>
          <w:szCs w:val="26"/>
        </w:rPr>
        <w:t xml:space="preserve"> </w:t>
      </w:r>
      <w:r w:rsidRPr="003D10AC">
        <w:rPr>
          <w:rFonts w:ascii="Times New Roman" w:hAnsi="Times New Roman" w:cs="Times New Roman"/>
          <w:sz w:val="26"/>
          <w:szCs w:val="26"/>
        </w:rPr>
        <w:t>2017 года.</w:t>
      </w:r>
    </w:p>
    <w:p w:rsidR="003D10AC" w:rsidRDefault="003D10AC" w:rsidP="003D10AC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3D10AC">
        <w:rPr>
          <w:rFonts w:ascii="Times New Roman" w:hAnsi="Times New Roman" w:cs="Times New Roman"/>
          <w:sz w:val="26"/>
          <w:szCs w:val="26"/>
        </w:rPr>
        <w:t>В полном объеме решение изготовлено «</w:t>
      </w:r>
      <w:r w:rsidR="00B7695C">
        <w:rPr>
          <w:rFonts w:ascii="Times New Roman" w:hAnsi="Times New Roman" w:cs="Times New Roman"/>
          <w:sz w:val="26"/>
          <w:szCs w:val="26"/>
        </w:rPr>
        <w:t>10</w:t>
      </w:r>
      <w:r w:rsidRPr="003D10AC">
        <w:rPr>
          <w:rFonts w:ascii="Times New Roman" w:hAnsi="Times New Roman" w:cs="Times New Roman"/>
          <w:sz w:val="26"/>
          <w:szCs w:val="26"/>
        </w:rPr>
        <w:t xml:space="preserve">» </w:t>
      </w:r>
      <w:r w:rsidR="00B7695C">
        <w:rPr>
          <w:rFonts w:ascii="Times New Roman" w:hAnsi="Times New Roman" w:cs="Times New Roman"/>
          <w:sz w:val="26"/>
          <w:szCs w:val="26"/>
        </w:rPr>
        <w:t>ноября</w:t>
      </w:r>
      <w:r w:rsidRPr="003D10AC">
        <w:rPr>
          <w:rFonts w:ascii="Times New Roman" w:hAnsi="Times New Roman" w:cs="Times New Roman"/>
          <w:sz w:val="26"/>
          <w:szCs w:val="26"/>
        </w:rPr>
        <w:t xml:space="preserve"> 2017 года.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3D10AC" w:rsidRPr="003D10AC" w:rsidRDefault="003D10AC" w:rsidP="003D10AC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3D10AC">
        <w:rPr>
          <w:rFonts w:ascii="Times New Roman" w:hAnsi="Times New Roman" w:cs="Times New Roman"/>
          <w:sz w:val="26"/>
          <w:szCs w:val="26"/>
        </w:rPr>
        <w:t>г. Тамбов</w:t>
      </w:r>
    </w:p>
    <w:p w:rsidR="003D10AC" w:rsidRDefault="003D10AC" w:rsidP="003D10A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10AC" w:rsidRPr="003D10AC" w:rsidRDefault="003D10AC" w:rsidP="003D10A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0AC">
        <w:rPr>
          <w:rFonts w:ascii="Times New Roman" w:hAnsi="Times New Roman" w:cs="Times New Roman"/>
          <w:sz w:val="26"/>
          <w:szCs w:val="26"/>
        </w:rPr>
        <w:t xml:space="preserve">Комиссия по контролю в сфере закупок Управления Федеральной антимонопольной службы по Тамбовской области (далее – </w:t>
      </w:r>
      <w:proofErr w:type="gramStart"/>
      <w:r w:rsidRPr="003D10AC">
        <w:rPr>
          <w:rFonts w:ascii="Times New Roman" w:hAnsi="Times New Roman" w:cs="Times New Roman"/>
          <w:sz w:val="26"/>
          <w:szCs w:val="26"/>
        </w:rPr>
        <w:t>Тамбовское</w:t>
      </w:r>
      <w:proofErr w:type="gramEnd"/>
      <w:r w:rsidRPr="003D10AC">
        <w:rPr>
          <w:rFonts w:ascii="Times New Roman" w:hAnsi="Times New Roman" w:cs="Times New Roman"/>
          <w:sz w:val="26"/>
          <w:szCs w:val="26"/>
        </w:rPr>
        <w:t xml:space="preserve"> УФАС России) в составе:</w:t>
      </w:r>
    </w:p>
    <w:p w:rsidR="00B7695C" w:rsidRPr="003C6BB8" w:rsidRDefault="000930BF" w:rsidP="00B7695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FC9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3C6BB8">
        <w:rPr>
          <w:sz w:val="26"/>
          <w:szCs w:val="26"/>
        </w:rPr>
        <w:t xml:space="preserve">–  </w:t>
      </w:r>
      <w:r w:rsidR="00B7695C" w:rsidRPr="003C6BB8">
        <w:rPr>
          <w:rFonts w:ascii="Times New Roman" w:hAnsi="Times New Roman" w:cs="Times New Roman"/>
          <w:sz w:val="26"/>
          <w:szCs w:val="26"/>
        </w:rPr>
        <w:t xml:space="preserve">заместитель руководителя – начальник отдела контроля закупок и антимонопольного контроля органов власти </w:t>
      </w:r>
      <w:proofErr w:type="spellStart"/>
      <w:r w:rsidR="00B7695C" w:rsidRPr="003C6BB8">
        <w:rPr>
          <w:rFonts w:ascii="Times New Roman" w:hAnsi="Times New Roman" w:cs="Times New Roman"/>
          <w:sz w:val="26"/>
          <w:szCs w:val="26"/>
        </w:rPr>
        <w:t>Колодина</w:t>
      </w:r>
      <w:proofErr w:type="spellEnd"/>
      <w:r w:rsidR="00B7695C" w:rsidRPr="003C6BB8">
        <w:rPr>
          <w:rFonts w:ascii="Times New Roman" w:hAnsi="Times New Roman" w:cs="Times New Roman"/>
          <w:sz w:val="26"/>
          <w:szCs w:val="26"/>
        </w:rPr>
        <w:t xml:space="preserve"> Н.Н.,</w:t>
      </w:r>
    </w:p>
    <w:p w:rsidR="003D10AC" w:rsidRPr="003C6BB8" w:rsidRDefault="003D10AC" w:rsidP="00B7695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6BB8">
        <w:rPr>
          <w:sz w:val="26"/>
          <w:szCs w:val="26"/>
        </w:rPr>
        <w:t xml:space="preserve">члены комиссии: </w:t>
      </w:r>
    </w:p>
    <w:p w:rsidR="003D1F0F" w:rsidRDefault="003D1F0F" w:rsidP="003C6BB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BB8">
        <w:rPr>
          <w:rFonts w:ascii="Times New Roman" w:hAnsi="Times New Roman" w:cs="Times New Roman"/>
          <w:sz w:val="26"/>
          <w:szCs w:val="26"/>
        </w:rPr>
        <w:t xml:space="preserve">ведущий специалист-эксперт отдела контроля закупок и антимонопольного контроля органов власти </w:t>
      </w:r>
      <w:proofErr w:type="spellStart"/>
      <w:r w:rsidRPr="003C6BB8">
        <w:rPr>
          <w:rFonts w:ascii="Times New Roman" w:hAnsi="Times New Roman" w:cs="Times New Roman"/>
          <w:sz w:val="26"/>
          <w:szCs w:val="26"/>
        </w:rPr>
        <w:t>Великанова</w:t>
      </w:r>
      <w:proofErr w:type="spellEnd"/>
      <w:r w:rsidRPr="003C6BB8">
        <w:rPr>
          <w:rFonts w:ascii="Times New Roman" w:hAnsi="Times New Roman" w:cs="Times New Roman"/>
          <w:sz w:val="26"/>
          <w:szCs w:val="26"/>
        </w:rPr>
        <w:t xml:space="preserve"> Е.Г.,</w:t>
      </w:r>
    </w:p>
    <w:p w:rsidR="00B7695C" w:rsidRPr="003C6BB8" w:rsidRDefault="00B7695C" w:rsidP="00B7695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BB8">
        <w:rPr>
          <w:rFonts w:ascii="Times New Roman" w:hAnsi="Times New Roman" w:cs="Times New Roman"/>
          <w:sz w:val="26"/>
          <w:szCs w:val="26"/>
        </w:rPr>
        <w:t xml:space="preserve">ведущий специалист-эксперт отдела контроля закупок и антимонопольного контроля органов власти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Четверткова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Т.В.,</w:t>
      </w:r>
    </w:p>
    <w:p w:rsidR="00A80836" w:rsidRDefault="003D10AC" w:rsidP="003D10A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0AC">
        <w:rPr>
          <w:rFonts w:ascii="Times New Roman" w:hAnsi="Times New Roman" w:cs="Times New Roman"/>
          <w:sz w:val="26"/>
          <w:szCs w:val="26"/>
        </w:rPr>
        <w:t>в присутствии на р</w:t>
      </w:r>
      <w:r w:rsidR="00A80836">
        <w:rPr>
          <w:rFonts w:ascii="Times New Roman" w:hAnsi="Times New Roman" w:cs="Times New Roman"/>
          <w:sz w:val="26"/>
          <w:szCs w:val="26"/>
        </w:rPr>
        <w:t>ассмотрении жалобы представителей:</w:t>
      </w:r>
    </w:p>
    <w:p w:rsidR="003D10AC" w:rsidRDefault="00B7695C" w:rsidP="003D10A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95C">
        <w:rPr>
          <w:rFonts w:ascii="Times New Roman" w:hAnsi="Times New Roman" w:cs="Times New Roman"/>
          <w:sz w:val="26"/>
          <w:szCs w:val="26"/>
        </w:rPr>
        <w:t>Федерального казенного учреждения «Управление автомобильной магистрали Москва-Волгоград Федерального дорожного агентства»</w:t>
      </w:r>
      <w:r w:rsidRPr="00891A8F">
        <w:rPr>
          <w:szCs w:val="26"/>
        </w:rPr>
        <w:t xml:space="preserve"> </w:t>
      </w:r>
      <w:r w:rsidR="000A2921">
        <w:rPr>
          <w:rFonts w:ascii="Times New Roman" w:hAnsi="Times New Roman"/>
          <w:sz w:val="26"/>
          <w:szCs w:val="26"/>
        </w:rPr>
        <w:t xml:space="preserve"> </w:t>
      </w:r>
      <w:r w:rsidR="005A432F">
        <w:rPr>
          <w:rFonts w:ascii="Times New Roman" w:hAnsi="Times New Roman" w:cs="Times New Roman"/>
          <w:sz w:val="26"/>
          <w:szCs w:val="26"/>
        </w:rPr>
        <w:t xml:space="preserve">– </w:t>
      </w:r>
      <w:r w:rsidR="00831089" w:rsidRPr="00831089">
        <w:rPr>
          <w:rFonts w:ascii="Times New Roman" w:hAnsi="Times New Roman" w:cs="Times New Roman"/>
          <w:sz w:val="26"/>
          <w:szCs w:val="26"/>
        </w:rPr>
        <w:t>&lt;</w:t>
      </w:r>
      <w:r w:rsidR="00831089">
        <w:rPr>
          <w:rFonts w:ascii="Times New Roman" w:hAnsi="Times New Roman" w:cs="Times New Roman"/>
          <w:sz w:val="26"/>
          <w:szCs w:val="26"/>
        </w:rPr>
        <w:t>…</w:t>
      </w:r>
      <w:r w:rsidR="00831089" w:rsidRPr="00831089">
        <w:rPr>
          <w:rFonts w:ascii="Times New Roman" w:hAnsi="Times New Roman" w:cs="Times New Roman"/>
          <w:sz w:val="26"/>
          <w:szCs w:val="26"/>
        </w:rPr>
        <w:t>&gt;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31089" w:rsidRPr="00831089">
        <w:rPr>
          <w:rFonts w:ascii="Times New Roman" w:hAnsi="Times New Roman" w:cs="Times New Roman"/>
          <w:sz w:val="26"/>
          <w:szCs w:val="26"/>
        </w:rPr>
        <w:t>&lt;..&gt;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B7695C" w:rsidRPr="00B7695C" w:rsidRDefault="00B7695C" w:rsidP="00B7695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отсутствие представителей </w:t>
      </w:r>
      <w:r w:rsidRPr="00B7695C">
        <w:rPr>
          <w:sz w:val="26"/>
          <w:szCs w:val="26"/>
        </w:rPr>
        <w:t>Федерального казенного учреждения «Управление автомобильной магистрали Москва-Волгоград Федерального дорожного агентства»</w:t>
      </w:r>
      <w:r>
        <w:rPr>
          <w:sz w:val="26"/>
          <w:szCs w:val="26"/>
        </w:rPr>
        <w:t>, уведомленного о времени и месте рассмотрения жалобы, и заявившего ходатайство о рассмотрении жалобы в отсутствие его представителей (</w:t>
      </w: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>. №7829 от 08.11.2017),</w:t>
      </w:r>
    </w:p>
    <w:p w:rsidR="003D10AC" w:rsidRPr="00203AEA" w:rsidRDefault="00775F4B" w:rsidP="00B7695C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B7695C">
        <w:rPr>
          <w:sz w:val="26"/>
          <w:szCs w:val="26"/>
        </w:rPr>
        <w:t>рассмотрев жалобу</w:t>
      </w:r>
      <w:r w:rsidR="003D10AC" w:rsidRPr="00B7695C">
        <w:rPr>
          <w:sz w:val="26"/>
          <w:szCs w:val="26"/>
        </w:rPr>
        <w:t xml:space="preserve"> </w:t>
      </w:r>
      <w:r w:rsidR="00B7695C" w:rsidRPr="00B7695C">
        <w:rPr>
          <w:sz w:val="26"/>
          <w:szCs w:val="26"/>
        </w:rPr>
        <w:t xml:space="preserve">Федерального казенного учреждения «Управление автомобильной магистрали Москва-Волгоград Федерального дорожного агентства» (далее – ГУП ОО "МР БТИ", Заявитель) на действия конкурсной комиссии заказчика - </w:t>
      </w:r>
      <w:r w:rsidR="00B7695C" w:rsidRPr="00B7695C">
        <w:rPr>
          <w:sz w:val="26"/>
          <w:szCs w:val="26"/>
        </w:rPr>
        <w:lastRenderedPageBreak/>
        <w:t xml:space="preserve">Федерального казенного учреждения «Управление автомобильной магистрали Москва-Волгоград Федерального дорожного агентства» (далее - ФКУ </w:t>
      </w:r>
      <w:proofErr w:type="spellStart"/>
      <w:r w:rsidR="006A2EB1" w:rsidRPr="006A2EB1">
        <w:rPr>
          <w:sz w:val="26"/>
          <w:szCs w:val="26"/>
        </w:rPr>
        <w:t>У</w:t>
      </w:r>
      <w:r w:rsidR="00D60FC9" w:rsidRPr="006A2EB1">
        <w:rPr>
          <w:sz w:val="26"/>
          <w:szCs w:val="26"/>
        </w:rPr>
        <w:t>прдор</w:t>
      </w:r>
      <w:proofErr w:type="spellEnd"/>
      <w:r w:rsidR="006A2EB1" w:rsidRPr="006A2EB1">
        <w:rPr>
          <w:sz w:val="26"/>
          <w:szCs w:val="26"/>
        </w:rPr>
        <w:t xml:space="preserve"> М</w:t>
      </w:r>
      <w:r w:rsidR="00D60FC9" w:rsidRPr="006A2EB1">
        <w:rPr>
          <w:sz w:val="26"/>
          <w:szCs w:val="26"/>
        </w:rPr>
        <w:t>осква</w:t>
      </w:r>
      <w:r w:rsidR="006A2EB1" w:rsidRPr="006A2EB1">
        <w:rPr>
          <w:sz w:val="26"/>
          <w:szCs w:val="26"/>
        </w:rPr>
        <w:t xml:space="preserve"> - В</w:t>
      </w:r>
      <w:r w:rsidR="00D60FC9" w:rsidRPr="006A2EB1">
        <w:rPr>
          <w:sz w:val="26"/>
          <w:szCs w:val="26"/>
        </w:rPr>
        <w:t>олгоград</w:t>
      </w:r>
      <w:r w:rsidR="00B7695C" w:rsidRPr="00B7695C">
        <w:rPr>
          <w:kern w:val="24"/>
          <w:sz w:val="26"/>
          <w:szCs w:val="26"/>
        </w:rPr>
        <w:t>)</w:t>
      </w:r>
      <w:r w:rsidR="00B7695C" w:rsidRPr="00B7695C">
        <w:rPr>
          <w:sz w:val="26"/>
          <w:szCs w:val="26"/>
        </w:rPr>
        <w:t xml:space="preserve">  при проведении открытого конкурса на проведение работ в целях установления придорожных полос автомобильной дороги общего пользования федерального значения Р-22 "Каспий" автомобильная дорога</w:t>
      </w:r>
      <w:proofErr w:type="gramEnd"/>
      <w:r w:rsidR="00B7695C" w:rsidRPr="00B7695C">
        <w:rPr>
          <w:sz w:val="26"/>
          <w:szCs w:val="26"/>
        </w:rPr>
        <w:t xml:space="preserve"> М-4 "Дон</w:t>
      </w:r>
      <w:proofErr w:type="gramStart"/>
      <w:r w:rsidR="00B7695C" w:rsidRPr="00B7695C">
        <w:rPr>
          <w:sz w:val="26"/>
          <w:szCs w:val="26"/>
        </w:rPr>
        <w:t>"-</w:t>
      </w:r>
      <w:proofErr w:type="gramEnd"/>
      <w:r w:rsidR="00B7695C" w:rsidRPr="00B7695C">
        <w:rPr>
          <w:sz w:val="26"/>
          <w:szCs w:val="26"/>
        </w:rPr>
        <w:t>Тамбов-Волгоград-Астрахань км 342+167 – км 574+410 Тамбовская область, обозначения их на местности и внесения сведений о них в государственный кадастр недвижимости (извещение №0364100001817000068)</w:t>
      </w:r>
      <w:r w:rsidR="004A4E18" w:rsidRPr="00B7695C">
        <w:rPr>
          <w:bCs/>
          <w:sz w:val="26"/>
          <w:szCs w:val="26"/>
        </w:rPr>
        <w:t xml:space="preserve"> </w:t>
      </w:r>
      <w:r w:rsidR="003D10AC" w:rsidRPr="00B7695C">
        <w:rPr>
          <w:sz w:val="26"/>
          <w:szCs w:val="26"/>
        </w:rPr>
        <w:t>и проведя в соответствии с п. 1 ч. 15 ст. 99 Федерального закона от 05.04.2013 N 44-Ф</w:t>
      </w:r>
      <w:r w:rsidR="003D10AC" w:rsidRPr="003D10AC">
        <w:rPr>
          <w:sz w:val="26"/>
          <w:szCs w:val="26"/>
        </w:rPr>
        <w:t>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внеплановую проверку,</w:t>
      </w:r>
    </w:p>
    <w:p w:rsidR="00CD78F6" w:rsidRPr="00775F4B" w:rsidRDefault="00CD78F6" w:rsidP="00775F4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0AC" w:rsidRDefault="003D10AC" w:rsidP="003D10AC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D10AC">
        <w:rPr>
          <w:rFonts w:ascii="Times New Roman" w:hAnsi="Times New Roman" w:cs="Times New Roman"/>
          <w:sz w:val="26"/>
          <w:szCs w:val="26"/>
        </w:rPr>
        <w:t>УСТАНОВИЛА:</w:t>
      </w:r>
    </w:p>
    <w:p w:rsidR="006A2EB1" w:rsidRPr="003D10AC" w:rsidRDefault="006A2EB1" w:rsidP="003D10AC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C7480" w:rsidRPr="00DC7480" w:rsidRDefault="006A2EB1" w:rsidP="005024E3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EB1">
        <w:rPr>
          <w:rFonts w:ascii="Times New Roman" w:hAnsi="Times New Roman" w:cs="Times New Roman"/>
          <w:sz w:val="26"/>
          <w:szCs w:val="26"/>
        </w:rPr>
        <w:t xml:space="preserve">ФКУ </w:t>
      </w:r>
      <w:proofErr w:type="spellStart"/>
      <w:r w:rsidRPr="006A2EB1">
        <w:rPr>
          <w:rFonts w:ascii="Times New Roman" w:hAnsi="Times New Roman" w:cs="Times New Roman"/>
          <w:sz w:val="26"/>
          <w:szCs w:val="26"/>
        </w:rPr>
        <w:t>У</w:t>
      </w:r>
      <w:r w:rsidR="00D60FC9" w:rsidRPr="006A2EB1">
        <w:rPr>
          <w:rFonts w:ascii="Times New Roman" w:hAnsi="Times New Roman" w:cs="Times New Roman"/>
          <w:sz w:val="26"/>
          <w:szCs w:val="26"/>
        </w:rPr>
        <w:t>прдор</w:t>
      </w:r>
      <w:proofErr w:type="spellEnd"/>
      <w:r w:rsidRPr="006A2EB1">
        <w:rPr>
          <w:rFonts w:ascii="Times New Roman" w:hAnsi="Times New Roman" w:cs="Times New Roman"/>
          <w:sz w:val="26"/>
          <w:szCs w:val="26"/>
        </w:rPr>
        <w:t xml:space="preserve"> М</w:t>
      </w:r>
      <w:r w:rsidR="00D60FC9" w:rsidRPr="006A2EB1">
        <w:rPr>
          <w:rFonts w:ascii="Times New Roman" w:hAnsi="Times New Roman" w:cs="Times New Roman"/>
          <w:sz w:val="26"/>
          <w:szCs w:val="26"/>
        </w:rPr>
        <w:t>осква</w:t>
      </w:r>
      <w:r w:rsidRPr="006A2EB1">
        <w:rPr>
          <w:rFonts w:ascii="Times New Roman" w:hAnsi="Times New Roman" w:cs="Times New Roman"/>
          <w:sz w:val="26"/>
          <w:szCs w:val="26"/>
        </w:rPr>
        <w:t xml:space="preserve"> - В</w:t>
      </w:r>
      <w:r w:rsidR="00D60FC9" w:rsidRPr="006A2EB1">
        <w:rPr>
          <w:rFonts w:ascii="Times New Roman" w:hAnsi="Times New Roman" w:cs="Times New Roman"/>
          <w:sz w:val="26"/>
          <w:szCs w:val="26"/>
        </w:rPr>
        <w:t>олгоград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7480" w:rsidRPr="00DC7480">
        <w:rPr>
          <w:rFonts w:ascii="Times New Roman" w:hAnsi="Times New Roman" w:cs="Times New Roman"/>
          <w:sz w:val="26"/>
          <w:szCs w:val="26"/>
        </w:rPr>
        <w:t>опубликовал</w:t>
      </w:r>
      <w:r w:rsidR="004E62A6">
        <w:rPr>
          <w:rFonts w:ascii="Times New Roman" w:hAnsi="Times New Roman" w:cs="Times New Roman"/>
          <w:sz w:val="26"/>
          <w:szCs w:val="26"/>
        </w:rPr>
        <w:t>о</w:t>
      </w:r>
      <w:r w:rsidR="00DC7480" w:rsidRPr="00DC7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03.10.2017</w:t>
      </w:r>
      <w:r w:rsidRPr="00DC7480">
        <w:rPr>
          <w:rFonts w:ascii="Times New Roman" w:hAnsi="Times New Roman" w:cs="Times New Roman"/>
          <w:sz w:val="26"/>
          <w:szCs w:val="26"/>
        </w:rPr>
        <w:t xml:space="preserve"> </w:t>
      </w:r>
      <w:r w:rsidR="00DC7480" w:rsidRPr="00DC7480">
        <w:rPr>
          <w:rFonts w:ascii="Times New Roman" w:hAnsi="Times New Roman" w:cs="Times New Roman"/>
          <w:sz w:val="26"/>
          <w:szCs w:val="26"/>
        </w:rPr>
        <w:t xml:space="preserve">на официальном сайте в Единой информационной системе в сфере закупок извещение </w:t>
      </w:r>
      <w:r w:rsidR="004E62A6">
        <w:rPr>
          <w:rFonts w:ascii="Times New Roman" w:hAnsi="Times New Roman" w:cs="Times New Roman"/>
          <w:sz w:val="26"/>
          <w:szCs w:val="26"/>
        </w:rPr>
        <w:t>№</w:t>
      </w:r>
      <w:r w:rsidR="004E62A6" w:rsidRPr="00B7695C">
        <w:rPr>
          <w:rFonts w:ascii="Times New Roman" w:hAnsi="Times New Roman" w:cs="Times New Roman"/>
          <w:sz w:val="26"/>
          <w:szCs w:val="26"/>
        </w:rPr>
        <w:t>0364100001817000068</w:t>
      </w:r>
      <w:r w:rsidR="004E62A6">
        <w:rPr>
          <w:rFonts w:ascii="Times New Roman" w:hAnsi="Times New Roman" w:cs="Times New Roman"/>
          <w:sz w:val="26"/>
          <w:szCs w:val="26"/>
        </w:rPr>
        <w:t xml:space="preserve"> </w:t>
      </w:r>
      <w:r w:rsidR="00DC7480" w:rsidRPr="00DC7480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FA2EF9">
        <w:rPr>
          <w:rFonts w:ascii="Times New Roman" w:hAnsi="Times New Roman"/>
          <w:bCs/>
          <w:sz w:val="26"/>
          <w:szCs w:val="26"/>
        </w:rPr>
        <w:t xml:space="preserve">открытого конкурса </w:t>
      </w:r>
      <w:r w:rsidR="004E62A6">
        <w:rPr>
          <w:rFonts w:ascii="Times New Roman" w:hAnsi="Times New Roman"/>
          <w:bCs/>
          <w:sz w:val="26"/>
          <w:szCs w:val="26"/>
        </w:rPr>
        <w:t>на</w:t>
      </w:r>
      <w:r w:rsidR="004E62A6" w:rsidRPr="00B7695C">
        <w:rPr>
          <w:rFonts w:ascii="Times New Roman" w:hAnsi="Times New Roman" w:cs="Times New Roman"/>
          <w:sz w:val="26"/>
          <w:szCs w:val="26"/>
        </w:rPr>
        <w:t xml:space="preserve"> проведение работ в целях установления придорожных полос автомобильной дороги общего пользования федерального значения Р-22 "Каспий" автомобильная дорога М-4 "Дон</w:t>
      </w:r>
      <w:proofErr w:type="gramStart"/>
      <w:r w:rsidR="004E62A6" w:rsidRPr="00B7695C">
        <w:rPr>
          <w:rFonts w:ascii="Times New Roman" w:hAnsi="Times New Roman" w:cs="Times New Roman"/>
          <w:sz w:val="26"/>
          <w:szCs w:val="26"/>
        </w:rPr>
        <w:t>"-</w:t>
      </w:r>
      <w:proofErr w:type="gramEnd"/>
      <w:r w:rsidR="004E62A6" w:rsidRPr="00B7695C">
        <w:rPr>
          <w:rFonts w:ascii="Times New Roman" w:hAnsi="Times New Roman" w:cs="Times New Roman"/>
          <w:sz w:val="26"/>
          <w:szCs w:val="26"/>
        </w:rPr>
        <w:t xml:space="preserve">Тамбов-Волгоград-Астрахань км 342+167 – км 574+410 Тамбовская область, обозначения их на местности и внесения сведений о них в государственный кадастр недвижимости </w:t>
      </w:r>
      <w:r w:rsidR="00DC7480" w:rsidRPr="00DC7480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F55E16">
        <w:rPr>
          <w:rFonts w:ascii="Times New Roman" w:hAnsi="Times New Roman" w:cs="Times New Roman"/>
          <w:sz w:val="26"/>
          <w:szCs w:val="26"/>
        </w:rPr>
        <w:t>Конкурс</w:t>
      </w:r>
      <w:r w:rsidR="00404C7D">
        <w:rPr>
          <w:rFonts w:ascii="Times New Roman" w:hAnsi="Times New Roman" w:cs="Times New Roman"/>
          <w:sz w:val="26"/>
          <w:szCs w:val="26"/>
        </w:rPr>
        <w:t>, открытый конкурс</w:t>
      </w:r>
      <w:r w:rsidR="00DC7480" w:rsidRPr="00DC7480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DC7480" w:rsidRDefault="00DC7480" w:rsidP="00DC7480">
      <w:pPr>
        <w:pStyle w:val="a9"/>
      </w:pPr>
      <w:r w:rsidRPr="004D46B4">
        <w:t>Начальная (максимальная) цена</w:t>
      </w:r>
      <w:r w:rsidRPr="003501B1">
        <w:t xml:space="preserve"> </w:t>
      </w:r>
      <w:r w:rsidRPr="00B1404B">
        <w:t xml:space="preserve">контракта – </w:t>
      </w:r>
      <w:r w:rsidR="004E62A6">
        <w:t xml:space="preserve">28 370 344,00 </w:t>
      </w:r>
      <w:r w:rsidRPr="00B1404B">
        <w:t>рублей</w:t>
      </w:r>
      <w:r w:rsidRPr="0002471F">
        <w:t>.</w:t>
      </w:r>
    </w:p>
    <w:p w:rsidR="0038148F" w:rsidRDefault="00DC7480" w:rsidP="0038148F">
      <w:pPr>
        <w:pStyle w:val="a9"/>
      </w:pPr>
      <w:r>
        <w:t xml:space="preserve">Заказчик -  </w:t>
      </w:r>
      <w:r w:rsidR="006A2EB1" w:rsidRPr="006A2EB1">
        <w:t xml:space="preserve">ФКУ </w:t>
      </w:r>
      <w:proofErr w:type="spellStart"/>
      <w:r w:rsidR="006A2EB1" w:rsidRPr="006A2EB1">
        <w:t>У</w:t>
      </w:r>
      <w:r w:rsidR="00D60FC9" w:rsidRPr="006A2EB1">
        <w:t>прдор</w:t>
      </w:r>
      <w:proofErr w:type="spellEnd"/>
      <w:r w:rsidR="006A2EB1" w:rsidRPr="006A2EB1">
        <w:t xml:space="preserve"> М</w:t>
      </w:r>
      <w:r w:rsidR="00D60FC9" w:rsidRPr="006A2EB1">
        <w:t>осква</w:t>
      </w:r>
      <w:r w:rsidR="006A2EB1" w:rsidRPr="006A2EB1">
        <w:t xml:space="preserve"> - В</w:t>
      </w:r>
      <w:r w:rsidR="00D60FC9" w:rsidRPr="006A2EB1">
        <w:t>олгоград</w:t>
      </w:r>
      <w:r>
        <w:t>.</w:t>
      </w:r>
    </w:p>
    <w:p w:rsidR="006A2EB1" w:rsidRDefault="006A2EB1" w:rsidP="006A2EB1">
      <w:pPr>
        <w:pStyle w:val="a9"/>
      </w:pPr>
      <w:r w:rsidRPr="00CD247A">
        <w:t xml:space="preserve">Заявитель </w:t>
      </w:r>
      <w:r w:rsidRPr="00B7695C">
        <w:t>ГУП ОО "МР БТИ"</w:t>
      </w:r>
      <w:r w:rsidRPr="00203AEA">
        <w:t xml:space="preserve"> </w:t>
      </w:r>
      <w:r w:rsidRPr="00CD247A">
        <w:t xml:space="preserve"> в своей жалобе </w:t>
      </w:r>
      <w:r>
        <w:t>выражает</w:t>
      </w:r>
      <w:r w:rsidRPr="00CD247A">
        <w:t xml:space="preserve"> несогласие</w:t>
      </w:r>
      <w:r w:rsidR="004E62A6">
        <w:t xml:space="preserve"> п</w:t>
      </w:r>
      <w:r w:rsidR="00952F80">
        <w:t xml:space="preserve">о </w:t>
      </w:r>
      <w:r w:rsidR="004E62A6">
        <w:t>признанию заявки №6 несоответствующей требованиям конкурсной документации и отклонению</w:t>
      </w:r>
      <w:r w:rsidR="00952F80">
        <w:t xml:space="preserve"> </w:t>
      </w:r>
      <w:r w:rsidR="004E62A6">
        <w:t>от участия в открытом конкурсе.</w:t>
      </w:r>
      <w:r w:rsidR="0038148F">
        <w:t xml:space="preserve"> </w:t>
      </w:r>
    </w:p>
    <w:p w:rsidR="006A2EB1" w:rsidRDefault="006A2EB1" w:rsidP="006A2EB1">
      <w:pPr>
        <w:pStyle w:val="a9"/>
      </w:pPr>
      <w:proofErr w:type="gramStart"/>
      <w:r w:rsidRPr="00CD247A">
        <w:t xml:space="preserve">Заявитель </w:t>
      </w:r>
      <w:r w:rsidRPr="00B7695C">
        <w:t>ГУП ОО "МР БТИ"</w:t>
      </w:r>
      <w:r w:rsidRPr="00203AEA">
        <w:t xml:space="preserve"> </w:t>
      </w:r>
      <w:r w:rsidRPr="00CD247A">
        <w:t xml:space="preserve"> в своей жалобе </w:t>
      </w:r>
      <w:r>
        <w:t>выражает</w:t>
      </w:r>
      <w:r w:rsidRPr="00CD247A">
        <w:t xml:space="preserve"> несогласие с </w:t>
      </w:r>
      <w:r>
        <w:t>признанием его заявки несоответствующей требованиям конкурсной документации по основанию отсутствия в представленной в качестве обеспечения заявки банковской гарантии возможности направления требования в форме электронного документа.</w:t>
      </w:r>
      <w:proofErr w:type="gramEnd"/>
      <w:r>
        <w:t xml:space="preserve"> </w:t>
      </w:r>
      <w:r w:rsidR="0038148F">
        <w:t xml:space="preserve">Считает, что предоставленная им </w:t>
      </w:r>
      <w:r w:rsidR="004E62A6">
        <w:t xml:space="preserve"> </w:t>
      </w:r>
      <w:r w:rsidR="0038148F">
        <w:t xml:space="preserve">банковская гарантия соответствует требованиям конкурсной документации. </w:t>
      </w:r>
    </w:p>
    <w:p w:rsidR="006A2EB1" w:rsidRDefault="00952F80" w:rsidP="006A2EB1">
      <w:pPr>
        <w:pStyle w:val="a9"/>
      </w:pPr>
      <w:r>
        <w:t xml:space="preserve">Также Заявитель </w:t>
      </w:r>
      <w:r w:rsidR="004E62A6">
        <w:t>обжалует положения конкурсной документации в ч</w:t>
      </w:r>
      <w:r w:rsidR="00AB2A20">
        <w:t>асти установления неправомерных критериев</w:t>
      </w:r>
      <w:r w:rsidR="004E62A6">
        <w:t xml:space="preserve"> </w:t>
      </w:r>
      <w:r w:rsidR="00AB2A20">
        <w:t xml:space="preserve">оценки заявок участников и отсутствия четкого </w:t>
      </w:r>
      <w:r w:rsidR="004E62A6">
        <w:t>порядка оценки заявок участников</w:t>
      </w:r>
      <w:r w:rsidR="00AB2A20">
        <w:t xml:space="preserve"> по установленным критериям.</w:t>
      </w:r>
      <w:r w:rsidR="005355F1">
        <w:t xml:space="preserve"> </w:t>
      </w:r>
    </w:p>
    <w:p w:rsidR="00610F94" w:rsidRPr="005355F1" w:rsidRDefault="005355F1" w:rsidP="006A2EB1">
      <w:pPr>
        <w:pStyle w:val="a9"/>
      </w:pPr>
      <w:r>
        <w:t xml:space="preserve">Указанные обстоятельства </w:t>
      </w:r>
      <w:r w:rsidR="00E023C3">
        <w:t xml:space="preserve">Заявитель </w:t>
      </w:r>
      <w:r>
        <w:t xml:space="preserve">считает не </w:t>
      </w:r>
      <w:r w:rsidRPr="005355F1">
        <w:t>соответствующими</w:t>
      </w:r>
      <w:r w:rsidR="00610F94" w:rsidRPr="005355F1">
        <w:t xml:space="preserve"> требованиям законодательства о контрактной системе, </w:t>
      </w:r>
      <w:r w:rsidRPr="005355F1">
        <w:t xml:space="preserve">в связи с чем, </w:t>
      </w:r>
      <w:r w:rsidR="00E023C3">
        <w:t xml:space="preserve">Общество </w:t>
      </w:r>
      <w:r w:rsidR="00610F94" w:rsidRPr="005355F1">
        <w:t>обратилось с жалобой в антимонопольный орган (</w:t>
      </w:r>
      <w:proofErr w:type="spellStart"/>
      <w:r w:rsidR="004E62A6" w:rsidRPr="004E62A6">
        <w:t>вх</w:t>
      </w:r>
      <w:proofErr w:type="spellEnd"/>
      <w:r w:rsidR="004E62A6" w:rsidRPr="004E62A6">
        <w:t>. от 03.11.2017 №7742</w:t>
      </w:r>
      <w:r w:rsidR="00610F94" w:rsidRPr="005355F1">
        <w:t xml:space="preserve">).  </w:t>
      </w:r>
    </w:p>
    <w:p w:rsidR="004A4E18" w:rsidRPr="003C6BB8" w:rsidRDefault="004A4E18" w:rsidP="004A4E18">
      <w:pPr>
        <w:pStyle w:val="a9"/>
      </w:pPr>
      <w:r w:rsidRPr="00631D40">
        <w:t>Заказчик</w:t>
      </w:r>
      <w:r>
        <w:t xml:space="preserve"> с доводами жалоб</w:t>
      </w:r>
      <w:r w:rsidR="00D02D3E">
        <w:t>ы</w:t>
      </w:r>
      <w:r w:rsidR="004E62A6">
        <w:t xml:space="preserve"> не согласился, о чем представил</w:t>
      </w:r>
      <w:r>
        <w:t xml:space="preserve"> письменные пояснения </w:t>
      </w:r>
      <w:r w:rsidR="004E62A6">
        <w:t>(</w:t>
      </w:r>
      <w:proofErr w:type="spellStart"/>
      <w:r w:rsidR="004E62A6">
        <w:t>вх</w:t>
      </w:r>
      <w:proofErr w:type="spellEnd"/>
      <w:r w:rsidR="004E62A6">
        <w:t>. от 09.11.2017 №7834</w:t>
      </w:r>
      <w:r w:rsidRPr="003C6BB8">
        <w:t>).</w:t>
      </w:r>
    </w:p>
    <w:p w:rsidR="00610F94" w:rsidRDefault="00610F94" w:rsidP="00610F94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F94">
        <w:rPr>
          <w:rFonts w:ascii="Times New Roman" w:hAnsi="Times New Roman" w:cs="Times New Roman"/>
          <w:sz w:val="26"/>
          <w:szCs w:val="26"/>
        </w:rPr>
        <w:t>Комиссия Тамбовског</w:t>
      </w:r>
      <w:r>
        <w:rPr>
          <w:rFonts w:ascii="Times New Roman" w:hAnsi="Times New Roman" w:cs="Times New Roman"/>
          <w:sz w:val="26"/>
          <w:szCs w:val="26"/>
        </w:rPr>
        <w:t>о УФАС России, рассмотрев жалобу, возражения на нее</w:t>
      </w:r>
      <w:r w:rsidRPr="00610F94">
        <w:rPr>
          <w:rFonts w:ascii="Times New Roman" w:hAnsi="Times New Roman" w:cs="Times New Roman"/>
          <w:sz w:val="26"/>
          <w:szCs w:val="26"/>
        </w:rPr>
        <w:t xml:space="preserve"> и материалы </w:t>
      </w:r>
      <w:r w:rsidR="005355F1"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="00F55E16">
        <w:rPr>
          <w:rFonts w:ascii="Times New Roman" w:hAnsi="Times New Roman" w:cs="Times New Roman"/>
          <w:sz w:val="26"/>
          <w:szCs w:val="26"/>
        </w:rPr>
        <w:t>конкурса</w:t>
      </w:r>
      <w:r w:rsidRPr="00610F94">
        <w:rPr>
          <w:rFonts w:ascii="Times New Roman" w:hAnsi="Times New Roman" w:cs="Times New Roman"/>
          <w:sz w:val="26"/>
          <w:szCs w:val="26"/>
        </w:rPr>
        <w:t>, а также проведя внеплановую проверку по рассматриваемой закупке, приходит к следующим выводам.</w:t>
      </w:r>
    </w:p>
    <w:p w:rsidR="0038148F" w:rsidRPr="00443C58" w:rsidRDefault="00443C58" w:rsidP="00443C58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</w:t>
      </w:r>
      <w:r w:rsidR="0038148F" w:rsidRPr="0038148F">
        <w:rPr>
          <w:rFonts w:ascii="Times New Roman" w:hAnsi="Times New Roman" w:cs="Times New Roman"/>
          <w:sz w:val="26"/>
          <w:szCs w:val="26"/>
        </w:rPr>
        <w:t xml:space="preserve"> ГУП ОО "МР БТИ"</w:t>
      </w:r>
      <w:r>
        <w:rPr>
          <w:rFonts w:ascii="Times New Roman" w:hAnsi="Times New Roman" w:cs="Times New Roman"/>
          <w:sz w:val="26"/>
          <w:szCs w:val="26"/>
        </w:rPr>
        <w:t xml:space="preserve"> в жалобе указывает, что</w:t>
      </w:r>
      <w:r w:rsidR="0038148F" w:rsidRPr="0038148F">
        <w:rPr>
          <w:rFonts w:ascii="Times New Roman" w:hAnsi="Times New Roman" w:cs="Times New Roman"/>
          <w:sz w:val="26"/>
          <w:szCs w:val="26"/>
        </w:rPr>
        <w:t xml:space="preserve"> конкурсная комиссия неправомерно признала заявку </w:t>
      </w:r>
      <w:r w:rsidR="0038148F">
        <w:rPr>
          <w:rFonts w:ascii="Times New Roman" w:hAnsi="Times New Roman" w:cs="Times New Roman"/>
          <w:sz w:val="26"/>
          <w:szCs w:val="26"/>
        </w:rPr>
        <w:t>№6</w:t>
      </w:r>
      <w:r w:rsidR="0038148F" w:rsidRPr="0038148F">
        <w:rPr>
          <w:rFonts w:ascii="Times New Roman" w:hAnsi="Times New Roman" w:cs="Times New Roman"/>
          <w:sz w:val="26"/>
          <w:szCs w:val="26"/>
        </w:rPr>
        <w:t xml:space="preserve"> не соответствующей требованиям конкурсной документации</w:t>
      </w:r>
      <w:r w:rsidR="0091361A" w:rsidRPr="0038148F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443C58" w:rsidRPr="00443C58" w:rsidRDefault="00443C58" w:rsidP="00443C58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Комиссия Тамбовского УФАС России</w:t>
      </w:r>
      <w:r w:rsidR="00EF3FCA">
        <w:rPr>
          <w:rFonts w:ascii="Times New Roman" w:hAnsi="Times New Roman" w:cs="Times New Roman"/>
          <w:bCs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рассмотрев заявленный довод, считает его </w:t>
      </w:r>
      <w:proofErr w:type="gram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>необоснованным</w:t>
      </w:r>
      <w:proofErr w:type="gramEnd"/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ввиду следующего.</w:t>
      </w:r>
    </w:p>
    <w:p w:rsidR="0038148F" w:rsidRDefault="0038148F" w:rsidP="0044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148F">
        <w:rPr>
          <w:rFonts w:ascii="Times New Roman" w:hAnsi="Times New Roman" w:cs="Times New Roman"/>
          <w:sz w:val="26"/>
          <w:szCs w:val="26"/>
        </w:rPr>
        <w:lastRenderedPageBreak/>
        <w:t>Согласно части 2 статьи 53 Закона о контрактной системе заявка на участие в конкурсе признается надлежащей, если она соответствует требованиям Закона о контрактной системе, извещению об осуществлении закупки или приглашению принять участие в закрытом конкурсе и конкурсной документации, а участник закупки, подавший такую заявку, соответствует требованиям, которые предъявляются к участнику закупки и указаны в конкурсной документации.</w:t>
      </w:r>
      <w:proofErr w:type="gramEnd"/>
    </w:p>
    <w:p w:rsidR="00EF3FCA" w:rsidRPr="0038148F" w:rsidRDefault="00E1567D" w:rsidP="00E15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Частью 3 статьи 53 Закона о контрактной системе установлено, что конкурсная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38148F" w:rsidRPr="0038148F" w:rsidRDefault="0038148F" w:rsidP="0044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8F">
        <w:rPr>
          <w:rFonts w:ascii="Times New Roman" w:hAnsi="Times New Roman" w:cs="Times New Roman"/>
          <w:sz w:val="26"/>
          <w:szCs w:val="26"/>
        </w:rPr>
        <w:t>В соответствии с пунктом 7 части 2 статьи 45 Закона о контрактной системе установлено, что банковская гарантия должна быть безотзывной и д</w:t>
      </w:r>
      <w:r w:rsidR="00EF3FCA">
        <w:rPr>
          <w:rFonts w:ascii="Times New Roman" w:hAnsi="Times New Roman" w:cs="Times New Roman"/>
          <w:sz w:val="26"/>
          <w:szCs w:val="26"/>
        </w:rPr>
        <w:t>олжна содержать установленный П</w:t>
      </w:r>
      <w:r w:rsidRPr="0038148F">
        <w:rPr>
          <w:rFonts w:ascii="Times New Roman" w:hAnsi="Times New Roman" w:cs="Times New Roman"/>
          <w:sz w:val="26"/>
          <w:szCs w:val="26"/>
        </w:rPr>
        <w:t>равительством Российской Федерации пере</w:t>
      </w:r>
      <w:r w:rsidR="00EF3FCA">
        <w:rPr>
          <w:rFonts w:ascii="Times New Roman" w:hAnsi="Times New Roman" w:cs="Times New Roman"/>
          <w:sz w:val="26"/>
          <w:szCs w:val="26"/>
        </w:rPr>
        <w:t>чень документов, предоставленных</w:t>
      </w:r>
      <w:r w:rsidRPr="0038148F">
        <w:rPr>
          <w:rFonts w:ascii="Times New Roman" w:hAnsi="Times New Roman" w:cs="Times New Roman"/>
          <w:sz w:val="26"/>
          <w:szCs w:val="26"/>
        </w:rPr>
        <w:t xml:space="preserve"> заказчиком банку одновременно с требованием об осуществлении уплаты денежной суммы по банковской гарантии.</w:t>
      </w:r>
    </w:p>
    <w:p w:rsidR="0038148F" w:rsidRDefault="0038148F" w:rsidP="0044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8F">
        <w:rPr>
          <w:rFonts w:ascii="Times New Roman" w:hAnsi="Times New Roman" w:cs="Times New Roman"/>
          <w:sz w:val="26"/>
          <w:szCs w:val="26"/>
        </w:rPr>
        <w:t>Часть 2 статьи 45 Закона о контрактной системе не разделяет банковскую гарантию по обеспечению заявок или обеспечению исполнения контрактов</w:t>
      </w:r>
      <w:r w:rsidR="00E1567D">
        <w:rPr>
          <w:rFonts w:ascii="Times New Roman" w:hAnsi="Times New Roman" w:cs="Times New Roman"/>
          <w:sz w:val="26"/>
          <w:szCs w:val="26"/>
        </w:rPr>
        <w:t>, требования к банковской гарантии установлены указанной нормой единым образом</w:t>
      </w:r>
      <w:r w:rsidRPr="0038148F">
        <w:rPr>
          <w:rFonts w:ascii="Times New Roman" w:hAnsi="Times New Roman" w:cs="Times New Roman"/>
          <w:sz w:val="26"/>
          <w:szCs w:val="26"/>
        </w:rPr>
        <w:t>.</w:t>
      </w:r>
    </w:p>
    <w:p w:rsidR="0063763E" w:rsidRDefault="0063763E" w:rsidP="0063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п. 3 ч. 6 ст. 45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 основанием для отказа в принятии банковской гарантии заказчиком является несоответствие банковской гарантии требованиям, содержащимся в извещении об осуществлении закупки, приглашении принять участие в определении поставщика (подрядчика, исполнителя), документации о закупке, проекте контракта, который заключается с единственным поставщиком (подрядчиком, исполнителем).</w:t>
      </w:r>
    </w:p>
    <w:p w:rsidR="00443C58" w:rsidRDefault="00443C58" w:rsidP="0044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Пунктом 7 извещения о проведении открытого конкурса установлено, в том числе, следующее:</w:t>
      </w:r>
    </w:p>
    <w:p w:rsidR="00443C58" w:rsidRPr="00443C58" w:rsidRDefault="00443C58" w:rsidP="0044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43C58">
        <w:rPr>
          <w:rFonts w:ascii="Times New Roman" w:hAnsi="Times New Roman" w:cs="Times New Roman"/>
          <w:i/>
          <w:sz w:val="26"/>
          <w:szCs w:val="26"/>
        </w:rPr>
        <w:t>«Обеспечение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закупок….</w:t>
      </w:r>
    </w:p>
    <w:p w:rsidR="00443C58" w:rsidRPr="00443C58" w:rsidRDefault="00443C58" w:rsidP="0044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43C58">
        <w:rPr>
          <w:rFonts w:ascii="Times New Roman" w:hAnsi="Times New Roman" w:cs="Times New Roman"/>
          <w:i/>
          <w:sz w:val="26"/>
          <w:szCs w:val="26"/>
        </w:rPr>
        <w:t>Условия банковской гарантии установлены в разделе 13 «Размер и порядок внесения денежных сре</w:t>
      </w:r>
      <w:proofErr w:type="gramStart"/>
      <w:r w:rsidRPr="00443C58">
        <w:rPr>
          <w:rFonts w:ascii="Times New Roman" w:hAnsi="Times New Roman" w:cs="Times New Roman"/>
          <w:i/>
          <w:sz w:val="26"/>
          <w:szCs w:val="26"/>
        </w:rPr>
        <w:t>дств в к</w:t>
      </w:r>
      <w:proofErr w:type="gramEnd"/>
      <w:r w:rsidRPr="00443C58">
        <w:rPr>
          <w:rFonts w:ascii="Times New Roman" w:hAnsi="Times New Roman" w:cs="Times New Roman"/>
          <w:i/>
          <w:sz w:val="26"/>
          <w:szCs w:val="26"/>
        </w:rPr>
        <w:t>ачестве обеспечения заявок на участие в закупке, а также условия банковской гарантии» конкурсной документации».</w:t>
      </w:r>
    </w:p>
    <w:p w:rsidR="00443C58" w:rsidRDefault="00275338" w:rsidP="00275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5338">
        <w:rPr>
          <w:rFonts w:ascii="Times New Roman" w:hAnsi="Times New Roman" w:cs="Times New Roman"/>
          <w:sz w:val="26"/>
          <w:szCs w:val="26"/>
        </w:rPr>
        <w:t xml:space="preserve">Пунктом 8.1.3 конкурсной документации установлено, что документы,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конкурсе, или копия этого платежного поручения либо банковская гарантия, соответствующая требованиям </w:t>
      </w:r>
      <w:hyperlink w:anchor="sub_45" w:history="1">
        <w:r w:rsidRPr="00275338">
          <w:rPr>
            <w:rFonts w:ascii="Times New Roman" w:hAnsi="Times New Roman" w:cs="Times New Roman"/>
            <w:sz w:val="26"/>
            <w:szCs w:val="26"/>
          </w:rPr>
          <w:t>статьи 45</w:t>
        </w:r>
      </w:hyperlink>
      <w:r w:rsidRPr="00275338">
        <w:rPr>
          <w:rFonts w:ascii="Times New Roman" w:hAnsi="Times New Roman" w:cs="Times New Roman"/>
          <w:sz w:val="26"/>
          <w:szCs w:val="26"/>
        </w:rPr>
        <w:t xml:space="preserve">  Федерального закона от 5 апреля 2013 года № 44-ФЗ)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75338" w:rsidRDefault="00275338" w:rsidP="00275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5338">
        <w:rPr>
          <w:rFonts w:ascii="Times New Roman" w:hAnsi="Times New Roman" w:cs="Times New Roman"/>
          <w:sz w:val="26"/>
          <w:szCs w:val="26"/>
        </w:rPr>
        <w:t xml:space="preserve">Пунктом </w:t>
      </w:r>
      <w:r>
        <w:rPr>
          <w:rFonts w:ascii="Times New Roman" w:hAnsi="Times New Roman" w:cs="Times New Roman"/>
          <w:sz w:val="26"/>
          <w:szCs w:val="26"/>
        </w:rPr>
        <w:t>13.3</w:t>
      </w:r>
      <w:r w:rsidRPr="00275338">
        <w:rPr>
          <w:rFonts w:ascii="Times New Roman" w:hAnsi="Times New Roman" w:cs="Times New Roman"/>
          <w:sz w:val="26"/>
          <w:szCs w:val="26"/>
        </w:rPr>
        <w:t xml:space="preserve"> конкурсной документации </w:t>
      </w:r>
      <w:r w:rsidR="00E1567D">
        <w:rPr>
          <w:rFonts w:ascii="Times New Roman" w:hAnsi="Times New Roman" w:cs="Times New Roman"/>
          <w:sz w:val="26"/>
          <w:szCs w:val="26"/>
        </w:rPr>
        <w:t xml:space="preserve">прямо </w:t>
      </w:r>
      <w:r w:rsidRPr="00275338">
        <w:rPr>
          <w:rFonts w:ascii="Times New Roman" w:hAnsi="Times New Roman" w:cs="Times New Roman"/>
          <w:sz w:val="26"/>
          <w:szCs w:val="26"/>
        </w:rPr>
        <w:t>установлено, 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5338">
        <w:rPr>
          <w:rFonts w:ascii="Times New Roman" w:hAnsi="Times New Roman" w:cs="Times New Roman"/>
          <w:sz w:val="26"/>
          <w:szCs w:val="26"/>
        </w:rPr>
        <w:t>в случае, если обеспечение заявки на участие в конкурсе пре</w:t>
      </w:r>
      <w:r w:rsidR="00E1567D">
        <w:rPr>
          <w:rFonts w:ascii="Times New Roman" w:hAnsi="Times New Roman" w:cs="Times New Roman"/>
          <w:sz w:val="26"/>
          <w:szCs w:val="26"/>
        </w:rPr>
        <w:t>доставляется Участником закупки</w:t>
      </w:r>
      <w:r w:rsidRPr="00275338">
        <w:rPr>
          <w:rFonts w:ascii="Times New Roman" w:hAnsi="Times New Roman" w:cs="Times New Roman"/>
          <w:sz w:val="26"/>
          <w:szCs w:val="26"/>
        </w:rPr>
        <w:t xml:space="preserve"> в виде безотзывной банковской гарантии, выданной банком, банковская гарантия должна соответствовать требованиям законодательства Российской Федерации, Постановления Правительства РФ от 8 ноября 2013 г. № 1005 «О банковских гарантиях, используемых для целей Федерального закона «О контрактной системе в сфере закупок товаров, работ, услуг</w:t>
      </w:r>
      <w:proofErr w:type="gramEnd"/>
      <w:r w:rsidRPr="00275338">
        <w:rPr>
          <w:rFonts w:ascii="Times New Roman" w:hAnsi="Times New Roman" w:cs="Times New Roman"/>
          <w:sz w:val="26"/>
          <w:szCs w:val="26"/>
        </w:rPr>
        <w:t xml:space="preserve"> для обеспечения государственных и муниципальных нужд» и настоящей документации.</w:t>
      </w:r>
    </w:p>
    <w:p w:rsidR="00E1567D" w:rsidRPr="00275338" w:rsidRDefault="00E1567D" w:rsidP="00275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Данное требование конкурсной документации не было обжаловано в установленные сроки, в том числе, Заявителем жалобы.</w:t>
      </w:r>
    </w:p>
    <w:p w:rsidR="00C47DE5" w:rsidRDefault="00C47DE5" w:rsidP="00C47D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043117">
        <w:rPr>
          <w:rFonts w:ascii="Times New Roman" w:hAnsi="Times New Roman" w:cs="Times New Roman"/>
          <w:sz w:val="26"/>
          <w:szCs w:val="26"/>
        </w:rPr>
        <w:t xml:space="preserve">Частью 8.2 статьи 45 Закона о контрактной системе установлено, что </w:t>
      </w:r>
      <w:r w:rsidRPr="000431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дополнительные </w:t>
      </w:r>
      <w:hyperlink r:id="rId11" w:history="1">
        <w:r w:rsidRPr="00043117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требования</w:t>
        </w:r>
      </w:hyperlink>
      <w:r w:rsidRPr="000431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 банковской гарантии, используемой для целей настоящего Федерального закона, </w:t>
      </w:r>
      <w:hyperlink r:id="rId12" w:history="1">
        <w:r w:rsidRPr="00043117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порядок</w:t>
        </w:r>
      </w:hyperlink>
      <w:r w:rsidRPr="000431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ведения и размещения в единой информационной системе реестра банковских гарантий, </w:t>
      </w:r>
      <w:hyperlink r:id="rId13" w:history="1">
        <w:r w:rsidRPr="00043117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порядок</w:t>
        </w:r>
      </w:hyperlink>
      <w:r w:rsidRPr="000431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формирования и ведения закрытого реестра банковских гарантий, в том числе включения в него информации, порядок и сроки предоставления выписок из него, </w:t>
      </w:r>
      <w:hyperlink r:id="rId14" w:history="1">
        <w:r w:rsidRPr="00043117">
          <w:rPr>
            <w:rFonts w:ascii="Times New Roman" w:eastAsia="Times New Roman" w:hAnsi="Times New Roman" w:cs="Times New Roman"/>
            <w:iCs/>
            <w:sz w:val="26"/>
            <w:szCs w:val="26"/>
            <w:u w:val="single"/>
            <w:lang w:eastAsia="ru-RU"/>
          </w:rPr>
          <w:t>форма</w:t>
        </w:r>
      </w:hyperlink>
      <w:r w:rsidRPr="00043117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 xml:space="preserve"> требования об осуществлении уплаты денежной</w:t>
      </w:r>
      <w:proofErr w:type="gramEnd"/>
      <w:r w:rsidRPr="00043117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 xml:space="preserve"> суммы по банковской гарантии устанавливаются Правительством Российской Федерации</w:t>
      </w:r>
      <w:r w:rsidRPr="000431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C47DE5" w:rsidRPr="00043117" w:rsidRDefault="00C47DE5" w:rsidP="00C47D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0431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</w:t>
      </w:r>
      <w:r w:rsidRPr="000431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исполнение ч. 8.2 ст. 45 Закона о контрактной системе Правительством Российской Федерации принято постановление </w:t>
      </w:r>
      <w:r w:rsidRPr="00043117">
        <w:rPr>
          <w:rFonts w:ascii="Times New Roman" w:hAnsi="Times New Roman" w:cs="Times New Roman"/>
          <w:sz w:val="26"/>
          <w:szCs w:val="26"/>
        </w:rPr>
        <w:t xml:space="preserve">от 8 ноября 2013 г. № 1005 «О банковских гарантиях, используемых для целей Федерального закона «О контрактной системе в сфере закупок товаров, работ, услуг для обеспечения государственных и муниципальных нужд», которым также утверждена </w:t>
      </w:r>
      <w:hyperlink r:id="rId15" w:history="1">
        <w:r w:rsidRPr="0004311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форма</w:t>
        </w:r>
      </w:hyperlink>
      <w:r w:rsidRPr="00043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 об осуществлении уплаты денежной суммы по банковской гарантии.</w:t>
      </w:r>
      <w:proofErr w:type="gramEnd"/>
    </w:p>
    <w:p w:rsidR="00C47DE5" w:rsidRDefault="00C47DE5" w:rsidP="00C47D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DE5">
        <w:rPr>
          <w:rFonts w:ascii="Times New Roman" w:hAnsi="Times New Roman" w:cs="Times New Roman"/>
          <w:sz w:val="26"/>
          <w:szCs w:val="26"/>
        </w:rPr>
        <w:t>Согласно приложению к форме требования об осуществлении уплаты денежной суммы по банковской гарантии, утвержденному Постановлением, указанное требование с направляемыми документами оформляются в письменной форме на бумажном носителе или в форме электронного документа.</w:t>
      </w:r>
    </w:p>
    <w:p w:rsidR="00C47DE5" w:rsidRDefault="00C47DE5" w:rsidP="00C47D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43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№6, поданной на участие в открытом конкурсе</w:t>
      </w:r>
      <w:r w:rsidR="00E1567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43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148F">
        <w:rPr>
          <w:rFonts w:ascii="Times New Roman" w:hAnsi="Times New Roman" w:cs="Times New Roman"/>
          <w:sz w:val="26"/>
          <w:szCs w:val="26"/>
        </w:rPr>
        <w:t>ГУП ОО "МР БТИ"</w:t>
      </w:r>
      <w:r w:rsidRPr="00043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тавило банковскую гарантию от 20.10.2017 №13/0000/0001/112</w:t>
      </w:r>
      <w:r w:rsidRPr="00043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выданную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Публичным акционерным обществом «Сбербанк России»</w:t>
      </w:r>
      <w:r w:rsidRPr="00043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gramStart"/>
      <w:r w:rsidRPr="0004311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сумму</w:t>
      </w:r>
      <w:proofErr w:type="gramEnd"/>
      <w:r w:rsidRPr="00043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7FE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превышающую 1 418 517, 20</w:t>
      </w:r>
      <w:r w:rsidRPr="00043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687FE4">
        <w:rPr>
          <w:rFonts w:ascii="Times New Roman" w:eastAsia="Times New Roman" w:hAnsi="Times New Roman" w:cs="Times New Roman"/>
          <w:sz w:val="26"/>
          <w:szCs w:val="26"/>
          <w:lang w:eastAsia="ru-RU"/>
        </w:rPr>
        <w:t>. (один миллион четыреста восемнадцать тысяч пятьсот семнадцать рублей двадцать копеек)</w:t>
      </w:r>
      <w:r w:rsidRPr="000431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7DE5" w:rsidRDefault="00C47DE5" w:rsidP="00C47D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3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87F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представленной</w:t>
      </w:r>
      <w:r w:rsidRPr="00043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7FE4" w:rsidRPr="0038148F">
        <w:rPr>
          <w:rFonts w:ascii="Times New Roman" w:hAnsi="Times New Roman" w:cs="Times New Roman"/>
          <w:sz w:val="26"/>
          <w:szCs w:val="26"/>
        </w:rPr>
        <w:t>ГУП ОО "МР БТИ"</w:t>
      </w:r>
      <w:r w:rsidR="00687FE4">
        <w:rPr>
          <w:rFonts w:ascii="Times New Roman" w:hAnsi="Times New Roman" w:cs="Times New Roman"/>
          <w:sz w:val="26"/>
          <w:szCs w:val="26"/>
        </w:rPr>
        <w:t xml:space="preserve"> </w:t>
      </w:r>
      <w:r w:rsidRPr="00043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банковской гарантии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3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 следующий порядок направления требования об осуществлении уплаты денежной суммы по банковской гарантии: </w:t>
      </w:r>
      <w:r w:rsidRPr="000431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Требование платежа по </w:t>
      </w:r>
      <w:r w:rsidR="00687FE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настоящей гарантии должно быть получено ГАРАНТОМ </w:t>
      </w:r>
      <w:proofErr w:type="gramStart"/>
      <w:r w:rsidR="00687FE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письменной форме в месте выдачи настоящей гарантии </w:t>
      </w:r>
      <w:r w:rsidR="00687FE4" w:rsidRPr="00687FE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заказным письмом с уведомлением о вручении</w:t>
      </w:r>
      <w:r w:rsidR="00687FE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 адресу</w:t>
      </w:r>
      <w:proofErr w:type="gramEnd"/>
      <w:r w:rsidR="00687FE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 302028, г. Орел, ул. Брестская, д. 8</w:t>
      </w:r>
      <w:r w:rsidRPr="000431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». </w:t>
      </w:r>
    </w:p>
    <w:p w:rsidR="00C47DE5" w:rsidRPr="00687FE4" w:rsidRDefault="00C47DE5" w:rsidP="00687FE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направления заказчиком требования в форме электронного </w:t>
      </w:r>
      <w:r w:rsidRPr="00687F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 банковской гарантией не предусмотрена.</w:t>
      </w:r>
    </w:p>
    <w:p w:rsidR="00C47DE5" w:rsidRPr="00CB08E9" w:rsidRDefault="00687FE4" w:rsidP="0063763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7FE4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Ограничение формы оформления требования в письменной форме только на бумажном носителе - в виде заказного письма с уведомлением о вручении, является нарушением порядка оформления требования</w:t>
      </w:r>
      <w:r w:rsidR="00E1567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87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предусмотренного приложением к форме требования об осуществлении уплаты денежной суммы по банковской гарантии, утвержденному Постановлением №1005</w:t>
      </w:r>
      <w:r w:rsidR="00E1567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87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пункт</w:t>
      </w:r>
      <w:r w:rsidR="00E1567D">
        <w:rPr>
          <w:rFonts w:ascii="Times New Roman" w:eastAsia="Times New Roman" w:hAnsi="Times New Roman" w:cs="Times New Roman"/>
          <w:sz w:val="26"/>
          <w:szCs w:val="26"/>
          <w:lang w:eastAsia="ru-RU"/>
        </w:rPr>
        <w:t>а 13.3 Конкурсной документации, что</w:t>
      </w:r>
      <w:r w:rsidRPr="00687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основанием для отказа в принятии банковской гара</w:t>
      </w:r>
      <w:r w:rsidR="0063763E">
        <w:rPr>
          <w:rFonts w:ascii="Times New Roman" w:eastAsia="Times New Roman" w:hAnsi="Times New Roman" w:cs="Times New Roman"/>
          <w:sz w:val="26"/>
          <w:szCs w:val="26"/>
          <w:lang w:eastAsia="ru-RU"/>
        </w:rPr>
        <w:t>нтии З</w:t>
      </w:r>
      <w:r w:rsidRPr="00687FE4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аказчиком, в связи с чем, вывод</w:t>
      </w:r>
      <w:proofErr w:type="gramEnd"/>
      <w:r w:rsidRPr="00687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конкурсной комиссии о несоответствии Банковской гарантии положениям </w:t>
      </w:r>
      <w:r w:rsidR="00E1567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о контрактной системе и к</w:t>
      </w:r>
      <w:r w:rsidRPr="00687FE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 документаци</w:t>
      </w:r>
      <w:r w:rsidR="00E1567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87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7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правомерным и соответствующим </w:t>
      </w:r>
      <w:r w:rsidR="00C47DE5" w:rsidRPr="00254BE5">
        <w:rPr>
          <w:rFonts w:ascii="Times New Roman" w:hAnsi="Times New Roman" w:cs="Times New Roman"/>
          <w:sz w:val="26"/>
          <w:szCs w:val="26"/>
        </w:rPr>
        <w:t xml:space="preserve">нормам Закона о </w:t>
      </w:r>
      <w:r w:rsidR="00C47DE5" w:rsidRPr="00CB08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контрактной системе.</w:t>
      </w:r>
    </w:p>
    <w:p w:rsidR="0038148F" w:rsidRPr="0038148F" w:rsidRDefault="0063763E" w:rsidP="0063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вышеизложенным, Комиссия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Тамбовского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УФАС России признает рассматриваемый довод жалобы необоснованным.</w:t>
      </w:r>
    </w:p>
    <w:p w:rsidR="00E023C3" w:rsidRDefault="00E023C3" w:rsidP="00E023C3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</w:t>
      </w:r>
      <w:r w:rsidRPr="001D652C">
        <w:rPr>
          <w:rFonts w:ascii="Times New Roman" w:hAnsi="Times New Roman" w:cs="Times New Roman"/>
          <w:sz w:val="26"/>
          <w:szCs w:val="26"/>
        </w:rPr>
        <w:t xml:space="preserve"> </w:t>
      </w:r>
      <w:r w:rsidR="0038148F" w:rsidRPr="00B7695C">
        <w:rPr>
          <w:rFonts w:ascii="Times New Roman" w:hAnsi="Times New Roman" w:cs="Times New Roman"/>
          <w:sz w:val="26"/>
          <w:szCs w:val="26"/>
        </w:rPr>
        <w:t>ГУП ОО "МР БТИ"</w:t>
      </w:r>
      <w:r>
        <w:rPr>
          <w:rFonts w:ascii="Times New Roman" w:hAnsi="Times New Roman" w:cs="Times New Roman"/>
          <w:sz w:val="26"/>
          <w:szCs w:val="26"/>
        </w:rPr>
        <w:t xml:space="preserve"> в своей жалобе указывает</w:t>
      </w:r>
      <w:r w:rsidRPr="001D652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</w:t>
      </w:r>
      <w:r w:rsidRPr="001D65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Конкурсной документации неправомерно установлен</w:t>
      </w:r>
      <w:r w:rsidR="00AB2A20">
        <w:rPr>
          <w:rFonts w:ascii="Times New Roman" w:hAnsi="Times New Roman" w:cs="Times New Roman"/>
          <w:sz w:val="26"/>
          <w:szCs w:val="26"/>
        </w:rPr>
        <w:t xml:space="preserve">ы критерии </w:t>
      </w:r>
      <w:r>
        <w:rPr>
          <w:rFonts w:ascii="Times New Roman" w:hAnsi="Times New Roman" w:cs="Times New Roman"/>
          <w:sz w:val="26"/>
          <w:szCs w:val="26"/>
        </w:rPr>
        <w:t>оценки заявок на участие в Конкурсе</w:t>
      </w:r>
      <w:r w:rsidR="00AB2A20">
        <w:rPr>
          <w:rFonts w:ascii="Times New Roman" w:hAnsi="Times New Roman" w:cs="Times New Roman"/>
          <w:sz w:val="26"/>
          <w:szCs w:val="26"/>
        </w:rPr>
        <w:t xml:space="preserve"> и отсутствует четкий  порядок оценки заявок по указанным критериям</w:t>
      </w:r>
      <w:r w:rsidR="00D02D3E">
        <w:rPr>
          <w:rFonts w:ascii="Times New Roman" w:hAnsi="Times New Roman" w:cs="Times New Roman"/>
          <w:sz w:val="26"/>
          <w:szCs w:val="26"/>
        </w:rPr>
        <w:t>.</w:t>
      </w:r>
    </w:p>
    <w:p w:rsidR="00F77AF9" w:rsidRDefault="00F77AF9" w:rsidP="00F77AF9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 рассматриваемому доводу Комиссия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Тамбовского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УФАС России приходит к следующему выводу.</w:t>
      </w:r>
    </w:p>
    <w:p w:rsidR="00E023C3" w:rsidRPr="00E023C3" w:rsidRDefault="00E023C3" w:rsidP="00E023C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3C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6" w:history="1">
        <w:r w:rsidRPr="00E023C3">
          <w:rPr>
            <w:rFonts w:ascii="Times New Roman" w:hAnsi="Times New Roman" w:cs="Times New Roman"/>
            <w:color w:val="0000FF"/>
            <w:sz w:val="26"/>
            <w:szCs w:val="26"/>
          </w:rPr>
          <w:t>частью 3 статьи 105</w:t>
        </w:r>
      </w:hyperlink>
      <w:r w:rsidRPr="00E023C3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 жалоба на положения документации о закупке может быть подана любым участником закупки, общественным объединением, объединением юридических лиц до окончания установленного срока подачи заявок. По истечении указанного срока обжалование соответствующих действий осуществляется только в судебном порядке.</w:t>
      </w:r>
    </w:p>
    <w:p w:rsidR="00E023C3" w:rsidRDefault="00E023C3" w:rsidP="00E02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извещением о проведении </w:t>
      </w:r>
      <w:r w:rsidR="00404C7D">
        <w:rPr>
          <w:rFonts w:ascii="Times New Roman" w:hAnsi="Times New Roman" w:cs="Times New Roman"/>
          <w:sz w:val="26"/>
          <w:szCs w:val="26"/>
        </w:rPr>
        <w:t>открытого к</w:t>
      </w:r>
      <w:r>
        <w:rPr>
          <w:rFonts w:ascii="Times New Roman" w:hAnsi="Times New Roman" w:cs="Times New Roman"/>
          <w:sz w:val="26"/>
          <w:szCs w:val="26"/>
        </w:rPr>
        <w:t xml:space="preserve">онкурса дата окончания срока подачи заявок - </w:t>
      </w:r>
      <w:r w:rsidR="00AB2A20" w:rsidRPr="00AB2A20">
        <w:rPr>
          <w:rFonts w:ascii="Times New Roman" w:hAnsi="Times New Roman" w:cs="Times New Roman"/>
          <w:sz w:val="26"/>
          <w:szCs w:val="26"/>
        </w:rPr>
        <w:t xml:space="preserve">24.10.2017 </w:t>
      </w:r>
      <w:r w:rsidR="00AB2A20">
        <w:rPr>
          <w:rFonts w:ascii="Times New Roman" w:hAnsi="Times New Roman" w:cs="Times New Roman"/>
          <w:sz w:val="26"/>
          <w:szCs w:val="26"/>
        </w:rPr>
        <w:t>в 09.</w:t>
      </w:r>
      <w:r w:rsidR="00AB2A20" w:rsidRPr="00AB2A20">
        <w:rPr>
          <w:rFonts w:ascii="Times New Roman" w:hAnsi="Times New Roman" w:cs="Times New Roman"/>
          <w:sz w:val="26"/>
          <w:szCs w:val="26"/>
        </w:rPr>
        <w:t>30</w:t>
      </w:r>
      <w:r w:rsidR="00AB2A20">
        <w:rPr>
          <w:rFonts w:ascii="Times New Roman" w:hAnsi="Times New Roman" w:cs="Times New Roman"/>
          <w:sz w:val="26"/>
          <w:szCs w:val="26"/>
        </w:rPr>
        <w:t xml:space="preserve"> часов</w:t>
      </w:r>
      <w:r>
        <w:rPr>
          <w:rFonts w:ascii="Times New Roman" w:hAnsi="Times New Roman" w:cs="Times New Roman"/>
          <w:sz w:val="26"/>
          <w:szCs w:val="26"/>
        </w:rPr>
        <w:t>. Вместе с тем, жалоба Заявителя на положения</w:t>
      </w:r>
      <w:r w:rsidR="00F77AF9">
        <w:rPr>
          <w:rFonts w:ascii="Times New Roman" w:hAnsi="Times New Roman" w:cs="Times New Roman"/>
          <w:sz w:val="26"/>
          <w:szCs w:val="26"/>
        </w:rPr>
        <w:t xml:space="preserve"> конкурсной</w:t>
      </w:r>
      <w:r>
        <w:rPr>
          <w:rFonts w:ascii="Times New Roman" w:hAnsi="Times New Roman" w:cs="Times New Roman"/>
          <w:sz w:val="26"/>
          <w:szCs w:val="26"/>
        </w:rPr>
        <w:t xml:space="preserve"> документации подана в </w:t>
      </w:r>
      <w:proofErr w:type="gramStart"/>
      <w:r w:rsidR="00F77AF9">
        <w:rPr>
          <w:rFonts w:ascii="Times New Roman" w:hAnsi="Times New Roman" w:cs="Times New Roman"/>
          <w:sz w:val="26"/>
          <w:szCs w:val="26"/>
        </w:rPr>
        <w:t>Тамбовское</w:t>
      </w:r>
      <w:proofErr w:type="gramEnd"/>
      <w:r w:rsidR="00F77AF9">
        <w:rPr>
          <w:rFonts w:ascii="Times New Roman" w:hAnsi="Times New Roman" w:cs="Times New Roman"/>
          <w:sz w:val="26"/>
          <w:szCs w:val="26"/>
        </w:rPr>
        <w:t xml:space="preserve"> УФАС России </w:t>
      </w:r>
      <w:r w:rsidR="00AB2A20">
        <w:rPr>
          <w:rFonts w:ascii="Times New Roman" w:hAnsi="Times New Roman" w:cs="Times New Roman"/>
          <w:sz w:val="26"/>
          <w:szCs w:val="26"/>
        </w:rPr>
        <w:t>03.11</w:t>
      </w:r>
      <w:r>
        <w:rPr>
          <w:rFonts w:ascii="Times New Roman" w:hAnsi="Times New Roman" w:cs="Times New Roman"/>
          <w:sz w:val="26"/>
          <w:szCs w:val="26"/>
        </w:rPr>
        <w:t>.2</w:t>
      </w:r>
      <w:r w:rsidR="00EA176F">
        <w:rPr>
          <w:rFonts w:ascii="Times New Roman" w:hAnsi="Times New Roman" w:cs="Times New Roman"/>
          <w:sz w:val="26"/>
          <w:szCs w:val="26"/>
        </w:rPr>
        <w:t>017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176F" w:rsidRPr="005355F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AB2A20" w:rsidRPr="004E62A6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AB2A20" w:rsidRPr="004E62A6">
        <w:rPr>
          <w:rFonts w:ascii="Times New Roman" w:hAnsi="Times New Roman" w:cs="Times New Roman"/>
          <w:sz w:val="26"/>
          <w:szCs w:val="26"/>
        </w:rPr>
        <w:t>. от 03.11.2017 №7742</w:t>
      </w:r>
      <w:r w:rsidR="00EA176F" w:rsidRPr="005355F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023C3" w:rsidRDefault="00E023C3" w:rsidP="00E02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изложенного, в соответствии с </w:t>
      </w:r>
      <w:hyperlink r:id="rId1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3.38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рассмотрение довода жалобы на положения документации о закупке Комиссией</w:t>
      </w:r>
      <w:r w:rsidR="00404C7D">
        <w:rPr>
          <w:rFonts w:ascii="Times New Roman" w:hAnsi="Times New Roman" w:cs="Times New Roman"/>
          <w:sz w:val="26"/>
          <w:szCs w:val="26"/>
        </w:rPr>
        <w:t xml:space="preserve"> Тамбовского УФАС России</w:t>
      </w:r>
      <w:r>
        <w:rPr>
          <w:rFonts w:ascii="Times New Roman" w:hAnsi="Times New Roman" w:cs="Times New Roman"/>
          <w:sz w:val="26"/>
          <w:szCs w:val="26"/>
        </w:rPr>
        <w:t xml:space="preserve"> не проводится.</w:t>
      </w:r>
    </w:p>
    <w:p w:rsidR="00721AED" w:rsidRPr="00E040D4" w:rsidRDefault="004364D8" w:rsidP="005A3B11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A6A58">
        <w:rPr>
          <w:rFonts w:ascii="Times New Roman" w:hAnsi="Times New Roman" w:cs="Times New Roman"/>
          <w:sz w:val="26"/>
          <w:szCs w:val="26"/>
          <w:lang w:bidi="en-US"/>
        </w:rPr>
        <w:t>На основании</w:t>
      </w:r>
      <w:r w:rsidRPr="00FF3C94">
        <w:rPr>
          <w:sz w:val="26"/>
          <w:szCs w:val="26"/>
        </w:rPr>
        <w:t xml:space="preserve"> </w:t>
      </w:r>
      <w:r w:rsidRPr="006A6A58">
        <w:rPr>
          <w:rFonts w:ascii="Times New Roman" w:hAnsi="Times New Roman" w:cs="Times New Roman"/>
          <w:sz w:val="26"/>
          <w:szCs w:val="26"/>
        </w:rPr>
        <w:t xml:space="preserve">вышеизложенного, руководствуясь </w:t>
      </w:r>
      <w:proofErr w:type="gramStart"/>
      <w:r w:rsidRPr="006A6A58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6A6A58">
        <w:rPr>
          <w:rFonts w:ascii="Times New Roman" w:hAnsi="Times New Roman" w:cs="Times New Roman"/>
          <w:sz w:val="26"/>
          <w:szCs w:val="26"/>
        </w:rPr>
        <w:t>.8 ст.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Комиссия Тамбовского УФАС России</w:t>
      </w:r>
      <w:r w:rsidRPr="00FF3C94">
        <w:rPr>
          <w:sz w:val="26"/>
          <w:szCs w:val="26"/>
        </w:rPr>
        <w:t xml:space="preserve"> </w:t>
      </w:r>
    </w:p>
    <w:p w:rsidR="002C4E00" w:rsidRPr="00CB7CA4" w:rsidRDefault="002C4E00" w:rsidP="002C4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CA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E023C3" w:rsidRDefault="00E023C3" w:rsidP="00E023C3">
      <w:pPr>
        <w:pStyle w:val="a9"/>
        <w:numPr>
          <w:ilvl w:val="0"/>
          <w:numId w:val="16"/>
        </w:numPr>
      </w:pPr>
      <w:r>
        <w:t xml:space="preserve">Признать жалобу </w:t>
      </w:r>
      <w:r w:rsidR="00AB2A20" w:rsidRPr="0038148F">
        <w:t>ГУП ОО "МР БТИ"</w:t>
      </w:r>
      <w:r w:rsidRPr="009905A5">
        <w:t xml:space="preserve"> не</w:t>
      </w:r>
      <w:r w:rsidRPr="0073201D">
        <w:t>обоснованной.</w:t>
      </w:r>
    </w:p>
    <w:p w:rsidR="00E023C3" w:rsidRPr="00404C7D" w:rsidRDefault="00E023C3" w:rsidP="00404C7D">
      <w:pPr>
        <w:pStyle w:val="a9"/>
        <w:numPr>
          <w:ilvl w:val="0"/>
          <w:numId w:val="16"/>
        </w:numPr>
        <w:ind w:left="0" w:firstLine="709"/>
      </w:pPr>
      <w:r w:rsidRPr="009905A5">
        <w:t xml:space="preserve">В соответствии с </w:t>
      </w:r>
      <w:hyperlink r:id="rId18" w:history="1">
        <w:r w:rsidRPr="009905A5">
          <w:t>частями 3, 4 статьи 105</w:t>
        </w:r>
      </w:hyperlink>
      <w:r w:rsidRPr="009905A5">
        <w:t xml:space="preserve"> Закона о контрактной системе рассмотрение доводов жалобы в части обжалования положений документации </w:t>
      </w:r>
      <w:r w:rsidR="00CB7CA4">
        <w:t xml:space="preserve">открытого конкурса </w:t>
      </w:r>
      <w:r>
        <w:t>не проводить</w:t>
      </w:r>
      <w:r w:rsidRPr="009905A5">
        <w:t>.</w:t>
      </w:r>
    </w:p>
    <w:p w:rsidR="00404C7D" w:rsidRPr="006959E9" w:rsidRDefault="00404C7D" w:rsidP="00E040D4">
      <w:pPr>
        <w:pStyle w:val="a9"/>
        <w:ind w:firstLine="0"/>
      </w:pPr>
    </w:p>
    <w:p w:rsidR="00372054" w:rsidRPr="00372054" w:rsidRDefault="00372054" w:rsidP="00372054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372054">
        <w:rPr>
          <w:rFonts w:ascii="Times New Roman" w:hAnsi="Times New Roman" w:cs="Times New Roman"/>
          <w:sz w:val="26"/>
          <w:szCs w:val="26"/>
          <w:lang w:bidi="en-US"/>
        </w:rPr>
        <w:t xml:space="preserve">В соответствии с ч. 9 ст. 106 Закона о контрактной системе настоящее решение в течение трех месяцев со дня его принятия может быть обжаловано в арбитражный суд Тамбовской области по адресу: 392000, г. Тамбов, ул. </w:t>
      </w:r>
      <w:proofErr w:type="gramStart"/>
      <w:r w:rsidRPr="00372054">
        <w:rPr>
          <w:rFonts w:ascii="Times New Roman" w:hAnsi="Times New Roman" w:cs="Times New Roman"/>
          <w:sz w:val="26"/>
          <w:szCs w:val="26"/>
          <w:lang w:bidi="en-US"/>
        </w:rPr>
        <w:t>Пензенская</w:t>
      </w:r>
      <w:proofErr w:type="gramEnd"/>
      <w:r w:rsidRPr="00372054">
        <w:rPr>
          <w:rFonts w:ascii="Times New Roman" w:hAnsi="Times New Roman" w:cs="Times New Roman"/>
          <w:sz w:val="26"/>
          <w:szCs w:val="26"/>
          <w:lang w:bidi="en-US"/>
        </w:rPr>
        <w:t>, 67/12.</w:t>
      </w:r>
    </w:p>
    <w:p w:rsidR="00372054" w:rsidRPr="00372054" w:rsidRDefault="00372054" w:rsidP="00372054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372054" w:rsidRPr="00372054" w:rsidRDefault="00372054" w:rsidP="00372054">
      <w:pPr>
        <w:pStyle w:val="ab"/>
        <w:rPr>
          <w:rFonts w:ascii="Times New Roman" w:hAnsi="Times New Roman" w:cs="Times New Roman"/>
          <w:sz w:val="26"/>
          <w:szCs w:val="26"/>
        </w:rPr>
      </w:pPr>
      <w:r w:rsidRPr="00372054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</w:t>
      </w:r>
      <w:r w:rsidR="000A292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72054">
        <w:rPr>
          <w:rFonts w:ascii="Times New Roman" w:hAnsi="Times New Roman" w:cs="Times New Roman"/>
          <w:sz w:val="26"/>
          <w:szCs w:val="26"/>
        </w:rPr>
        <w:t xml:space="preserve">  </w:t>
      </w:r>
      <w:r w:rsidR="00AB2A20">
        <w:rPr>
          <w:rFonts w:ascii="Times New Roman" w:hAnsi="Times New Roman" w:cs="Times New Roman"/>
          <w:sz w:val="26"/>
          <w:szCs w:val="26"/>
        </w:rPr>
        <w:t xml:space="preserve">Н.Н. </w:t>
      </w:r>
      <w:proofErr w:type="spellStart"/>
      <w:r w:rsidR="00AB2A20">
        <w:rPr>
          <w:rFonts w:ascii="Times New Roman" w:hAnsi="Times New Roman" w:cs="Times New Roman"/>
          <w:sz w:val="26"/>
          <w:szCs w:val="26"/>
        </w:rPr>
        <w:t>Колодина</w:t>
      </w:r>
      <w:proofErr w:type="spellEnd"/>
    </w:p>
    <w:p w:rsidR="00372054" w:rsidRPr="00372054" w:rsidRDefault="00372054" w:rsidP="00372054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372054" w:rsidRDefault="00372054" w:rsidP="00372054">
      <w:pPr>
        <w:pStyle w:val="ab"/>
        <w:rPr>
          <w:rFonts w:ascii="Times New Roman" w:hAnsi="Times New Roman" w:cs="Times New Roman"/>
          <w:sz w:val="26"/>
          <w:szCs w:val="26"/>
        </w:rPr>
      </w:pPr>
      <w:r w:rsidRPr="00372054">
        <w:rPr>
          <w:rFonts w:ascii="Times New Roman" w:hAnsi="Times New Roman" w:cs="Times New Roman"/>
          <w:sz w:val="26"/>
          <w:szCs w:val="26"/>
        </w:rPr>
        <w:t xml:space="preserve">Члены комиссии                                              </w:t>
      </w:r>
      <w:r w:rsidR="000A292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AB2A20" w:rsidRPr="00372054">
        <w:rPr>
          <w:rFonts w:ascii="Times New Roman" w:hAnsi="Times New Roman" w:cs="Times New Roman"/>
          <w:sz w:val="26"/>
          <w:szCs w:val="26"/>
        </w:rPr>
        <w:t xml:space="preserve">Е.Г. </w:t>
      </w:r>
      <w:proofErr w:type="spellStart"/>
      <w:r w:rsidR="00AB2A20" w:rsidRPr="00372054">
        <w:rPr>
          <w:rFonts w:ascii="Times New Roman" w:hAnsi="Times New Roman" w:cs="Times New Roman"/>
          <w:sz w:val="26"/>
          <w:szCs w:val="26"/>
        </w:rPr>
        <w:t>Великанова</w:t>
      </w:r>
      <w:proofErr w:type="spellEnd"/>
    </w:p>
    <w:p w:rsidR="00AB2A20" w:rsidRDefault="00AB2A20" w:rsidP="00372054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AB2A20" w:rsidRPr="00372054" w:rsidRDefault="00AB2A20" w:rsidP="00372054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Т.В.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Четверткова</w:t>
      </w:r>
      <w:proofErr w:type="spellEnd"/>
    </w:p>
    <w:p w:rsidR="00372054" w:rsidRPr="00372054" w:rsidRDefault="00372054" w:rsidP="00372054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372054" w:rsidRPr="00372054" w:rsidRDefault="00372054" w:rsidP="00372054">
      <w:pPr>
        <w:pStyle w:val="ab"/>
        <w:rPr>
          <w:rFonts w:ascii="Times New Roman" w:hAnsi="Times New Roman" w:cs="Times New Roman"/>
          <w:sz w:val="26"/>
          <w:szCs w:val="26"/>
        </w:rPr>
      </w:pPr>
      <w:r w:rsidRPr="003720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0A292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372054" w:rsidRPr="00372054" w:rsidRDefault="00372054" w:rsidP="00372054">
      <w:pPr>
        <w:pStyle w:val="ab"/>
        <w:rPr>
          <w:rFonts w:ascii="Times New Roman" w:hAnsi="Times New Roman" w:cs="Times New Roman"/>
        </w:rPr>
      </w:pPr>
    </w:p>
    <w:p w:rsidR="000A2921" w:rsidRDefault="000A2921" w:rsidP="003309B0">
      <w:pPr>
        <w:pStyle w:val="ab"/>
        <w:rPr>
          <w:rFonts w:ascii="Times New Roman" w:hAnsi="Times New Roman" w:cs="Times New Roman"/>
          <w:sz w:val="20"/>
        </w:rPr>
      </w:pPr>
    </w:p>
    <w:p w:rsidR="000A2921" w:rsidRDefault="000A2921" w:rsidP="003309B0">
      <w:pPr>
        <w:pStyle w:val="ab"/>
        <w:rPr>
          <w:rFonts w:ascii="Times New Roman" w:hAnsi="Times New Roman" w:cs="Times New Roman"/>
          <w:sz w:val="20"/>
        </w:rPr>
      </w:pPr>
    </w:p>
    <w:p w:rsidR="00AB2A20" w:rsidRDefault="00AB2A20" w:rsidP="003309B0">
      <w:pPr>
        <w:pStyle w:val="ab"/>
        <w:rPr>
          <w:rFonts w:ascii="Times New Roman" w:hAnsi="Times New Roman" w:cs="Times New Roman"/>
          <w:sz w:val="20"/>
        </w:rPr>
      </w:pPr>
    </w:p>
    <w:p w:rsidR="00AB2A20" w:rsidRDefault="00AB2A20" w:rsidP="003309B0">
      <w:pPr>
        <w:pStyle w:val="ab"/>
        <w:rPr>
          <w:rFonts w:ascii="Times New Roman" w:hAnsi="Times New Roman" w:cs="Times New Roman"/>
          <w:sz w:val="20"/>
        </w:rPr>
      </w:pPr>
    </w:p>
    <w:p w:rsidR="00AB2A20" w:rsidRDefault="00AB2A20" w:rsidP="003309B0">
      <w:pPr>
        <w:pStyle w:val="ab"/>
        <w:rPr>
          <w:rFonts w:ascii="Times New Roman" w:hAnsi="Times New Roman" w:cs="Times New Roman"/>
          <w:sz w:val="20"/>
        </w:rPr>
      </w:pPr>
    </w:p>
    <w:p w:rsidR="00AB2A20" w:rsidRDefault="00AB2A20" w:rsidP="003309B0">
      <w:pPr>
        <w:pStyle w:val="ab"/>
        <w:rPr>
          <w:rFonts w:ascii="Times New Roman" w:hAnsi="Times New Roman" w:cs="Times New Roman"/>
          <w:sz w:val="20"/>
        </w:rPr>
      </w:pPr>
    </w:p>
    <w:p w:rsidR="00AB2A20" w:rsidRDefault="00AB2A20" w:rsidP="003309B0">
      <w:pPr>
        <w:pStyle w:val="ab"/>
        <w:rPr>
          <w:rFonts w:ascii="Times New Roman" w:hAnsi="Times New Roman" w:cs="Times New Roman"/>
          <w:sz w:val="20"/>
        </w:rPr>
      </w:pPr>
    </w:p>
    <w:p w:rsidR="00AB2A20" w:rsidRDefault="00AB2A20" w:rsidP="003309B0">
      <w:pPr>
        <w:pStyle w:val="ab"/>
        <w:rPr>
          <w:rFonts w:ascii="Times New Roman" w:hAnsi="Times New Roman" w:cs="Times New Roman"/>
          <w:sz w:val="20"/>
        </w:rPr>
      </w:pPr>
    </w:p>
    <w:p w:rsidR="00AB2A20" w:rsidRDefault="00AB2A20" w:rsidP="003309B0">
      <w:pPr>
        <w:pStyle w:val="ab"/>
        <w:rPr>
          <w:rFonts w:ascii="Times New Roman" w:hAnsi="Times New Roman" w:cs="Times New Roman"/>
          <w:sz w:val="20"/>
        </w:rPr>
      </w:pPr>
    </w:p>
    <w:p w:rsidR="004C0E2F" w:rsidRDefault="004C0E2F" w:rsidP="003309B0">
      <w:pPr>
        <w:pStyle w:val="ab"/>
        <w:rPr>
          <w:rFonts w:ascii="Times New Roman" w:hAnsi="Times New Roman" w:cs="Times New Roman"/>
          <w:sz w:val="20"/>
        </w:rPr>
      </w:pPr>
    </w:p>
    <w:p w:rsidR="00F2659D" w:rsidRPr="003309B0" w:rsidRDefault="00372054" w:rsidP="003309B0">
      <w:pPr>
        <w:pStyle w:val="ab"/>
        <w:rPr>
          <w:rFonts w:ascii="Times New Roman" w:hAnsi="Times New Roman" w:cs="Times New Roman"/>
          <w:sz w:val="20"/>
        </w:rPr>
      </w:pPr>
      <w:r w:rsidRPr="00372054">
        <w:rPr>
          <w:rFonts w:ascii="Times New Roman" w:hAnsi="Times New Roman" w:cs="Times New Roman"/>
          <w:sz w:val="20"/>
        </w:rPr>
        <w:t xml:space="preserve">Исп.: Е.Г. </w:t>
      </w:r>
      <w:proofErr w:type="spellStart"/>
      <w:r w:rsidRPr="00372054">
        <w:rPr>
          <w:rFonts w:ascii="Times New Roman" w:hAnsi="Times New Roman" w:cs="Times New Roman"/>
          <w:sz w:val="20"/>
        </w:rPr>
        <w:t>Великанова</w:t>
      </w:r>
      <w:proofErr w:type="spellEnd"/>
      <w:r w:rsidRPr="00372054">
        <w:rPr>
          <w:rFonts w:ascii="Times New Roman" w:hAnsi="Times New Roman" w:cs="Times New Roman"/>
          <w:sz w:val="20"/>
        </w:rPr>
        <w:t xml:space="preserve"> тел: 8 (4752) 72-73-44 </w:t>
      </w:r>
      <w:r w:rsidRPr="00372054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sectPr w:rsidR="00F2659D" w:rsidRPr="003309B0" w:rsidSect="004C0E2F">
      <w:footerReference w:type="default" r:id="rId19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655" w:rsidRDefault="00010655" w:rsidP="00E26E0C">
      <w:pPr>
        <w:spacing w:after="0" w:line="240" w:lineRule="auto"/>
      </w:pPr>
      <w:r>
        <w:separator/>
      </w:r>
    </w:p>
  </w:endnote>
  <w:endnote w:type="continuationSeparator" w:id="0">
    <w:p w:rsidR="00010655" w:rsidRDefault="00010655" w:rsidP="00E2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3665"/>
      <w:docPartObj>
        <w:docPartGallery w:val="Page Numbers (Bottom of Page)"/>
        <w:docPartUnique/>
      </w:docPartObj>
    </w:sdtPr>
    <w:sdtContent>
      <w:p w:rsidR="00275338" w:rsidRDefault="00891D52">
        <w:pPr>
          <w:pStyle w:val="afc"/>
          <w:jc w:val="right"/>
        </w:pPr>
        <w:fldSimple w:instr=" PAGE   \* MERGEFORMAT ">
          <w:r w:rsidR="00831089">
            <w:rPr>
              <w:noProof/>
            </w:rPr>
            <w:t>1</w:t>
          </w:r>
        </w:fldSimple>
      </w:p>
    </w:sdtContent>
  </w:sdt>
  <w:p w:rsidR="00275338" w:rsidRDefault="00275338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655" w:rsidRDefault="00010655" w:rsidP="00E26E0C">
      <w:pPr>
        <w:spacing w:after="0" w:line="240" w:lineRule="auto"/>
      </w:pPr>
      <w:r>
        <w:separator/>
      </w:r>
    </w:p>
  </w:footnote>
  <w:footnote w:type="continuationSeparator" w:id="0">
    <w:p w:rsidR="00010655" w:rsidRDefault="00010655" w:rsidP="00E2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67C3B"/>
    <w:multiLevelType w:val="hybridMultilevel"/>
    <w:tmpl w:val="7A64F130"/>
    <w:lvl w:ilvl="0" w:tplc="66DEBF3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613E88"/>
    <w:multiLevelType w:val="hybridMultilevel"/>
    <w:tmpl w:val="E5BC1D4A"/>
    <w:lvl w:ilvl="0" w:tplc="0422CE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0452EA"/>
    <w:multiLevelType w:val="multilevel"/>
    <w:tmpl w:val="F61E76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E1462F"/>
    <w:multiLevelType w:val="hybridMultilevel"/>
    <w:tmpl w:val="F4B4286A"/>
    <w:lvl w:ilvl="0" w:tplc="C448938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AC2B17"/>
    <w:multiLevelType w:val="hybridMultilevel"/>
    <w:tmpl w:val="A3B25562"/>
    <w:lvl w:ilvl="0" w:tplc="947AB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8B6AA4"/>
    <w:multiLevelType w:val="hybridMultilevel"/>
    <w:tmpl w:val="4290EB8A"/>
    <w:lvl w:ilvl="0" w:tplc="584E1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3A0F75"/>
    <w:multiLevelType w:val="multilevel"/>
    <w:tmpl w:val="04A2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514A49"/>
    <w:multiLevelType w:val="multilevel"/>
    <w:tmpl w:val="A6688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2567D55"/>
    <w:multiLevelType w:val="hybridMultilevel"/>
    <w:tmpl w:val="FCF02EA4"/>
    <w:lvl w:ilvl="0" w:tplc="20F6FB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920A9"/>
    <w:multiLevelType w:val="multilevel"/>
    <w:tmpl w:val="5F7C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842FAB"/>
    <w:multiLevelType w:val="hybridMultilevel"/>
    <w:tmpl w:val="F078F04A"/>
    <w:lvl w:ilvl="0" w:tplc="792619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7CF6A79"/>
    <w:multiLevelType w:val="multilevel"/>
    <w:tmpl w:val="0972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04616A"/>
    <w:multiLevelType w:val="hybridMultilevel"/>
    <w:tmpl w:val="B1EA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5028B"/>
    <w:multiLevelType w:val="hybridMultilevel"/>
    <w:tmpl w:val="B464F16C"/>
    <w:lvl w:ilvl="0" w:tplc="BA667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1F684A"/>
    <w:multiLevelType w:val="multilevel"/>
    <w:tmpl w:val="7B18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5"/>
  </w:num>
  <w:num w:numId="5">
    <w:abstractNumId w:val="6"/>
  </w:num>
  <w:num w:numId="6">
    <w:abstractNumId w:val="9"/>
  </w:num>
  <w:num w:numId="7">
    <w:abstractNumId w:val="14"/>
  </w:num>
  <w:num w:numId="8">
    <w:abstractNumId w:val="13"/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  <w:num w:numId="14">
    <w:abstractNumId w:val="0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E00"/>
    <w:rsid w:val="0000505F"/>
    <w:rsid w:val="00010655"/>
    <w:rsid w:val="00035AD6"/>
    <w:rsid w:val="00040C59"/>
    <w:rsid w:val="0005469C"/>
    <w:rsid w:val="00073750"/>
    <w:rsid w:val="000744A6"/>
    <w:rsid w:val="00077B9F"/>
    <w:rsid w:val="000930BF"/>
    <w:rsid w:val="00094CEC"/>
    <w:rsid w:val="000A2921"/>
    <w:rsid w:val="000A69EF"/>
    <w:rsid w:val="000A7A6F"/>
    <w:rsid w:val="000C6D90"/>
    <w:rsid w:val="000F2D6A"/>
    <w:rsid w:val="000F7122"/>
    <w:rsid w:val="00133FEC"/>
    <w:rsid w:val="00151022"/>
    <w:rsid w:val="00152FBF"/>
    <w:rsid w:val="001724C1"/>
    <w:rsid w:val="001749C8"/>
    <w:rsid w:val="001764E1"/>
    <w:rsid w:val="00180C5F"/>
    <w:rsid w:val="001845EE"/>
    <w:rsid w:val="0019010A"/>
    <w:rsid w:val="001B7A1C"/>
    <w:rsid w:val="001D1A29"/>
    <w:rsid w:val="001D652C"/>
    <w:rsid w:val="001E4716"/>
    <w:rsid w:val="001E5DBE"/>
    <w:rsid w:val="001F02F9"/>
    <w:rsid w:val="001F0D85"/>
    <w:rsid w:val="00203AEA"/>
    <w:rsid w:val="00205ED3"/>
    <w:rsid w:val="002075C2"/>
    <w:rsid w:val="002152C7"/>
    <w:rsid w:val="0021541B"/>
    <w:rsid w:val="00215757"/>
    <w:rsid w:val="00256B33"/>
    <w:rsid w:val="00264325"/>
    <w:rsid w:val="00271C13"/>
    <w:rsid w:val="00275338"/>
    <w:rsid w:val="00281D71"/>
    <w:rsid w:val="00297C17"/>
    <w:rsid w:val="002A219C"/>
    <w:rsid w:val="002A22EF"/>
    <w:rsid w:val="002A7961"/>
    <w:rsid w:val="002C1B01"/>
    <w:rsid w:val="002C4E00"/>
    <w:rsid w:val="002C678F"/>
    <w:rsid w:val="002D0F7C"/>
    <w:rsid w:val="002E6D46"/>
    <w:rsid w:val="002F06F9"/>
    <w:rsid w:val="003118F9"/>
    <w:rsid w:val="0031741A"/>
    <w:rsid w:val="003234B9"/>
    <w:rsid w:val="003238D2"/>
    <w:rsid w:val="00325D9B"/>
    <w:rsid w:val="003309B0"/>
    <w:rsid w:val="00335471"/>
    <w:rsid w:val="00350C46"/>
    <w:rsid w:val="003579AF"/>
    <w:rsid w:val="00365888"/>
    <w:rsid w:val="00372054"/>
    <w:rsid w:val="0038148F"/>
    <w:rsid w:val="0038638C"/>
    <w:rsid w:val="003A4C91"/>
    <w:rsid w:val="003C66B9"/>
    <w:rsid w:val="003C6BB8"/>
    <w:rsid w:val="003D10AC"/>
    <w:rsid w:val="003D1E3B"/>
    <w:rsid w:val="003D1F0F"/>
    <w:rsid w:val="003E492D"/>
    <w:rsid w:val="003F0729"/>
    <w:rsid w:val="003F469B"/>
    <w:rsid w:val="00404C7D"/>
    <w:rsid w:val="00406652"/>
    <w:rsid w:val="00411B4D"/>
    <w:rsid w:val="004364D8"/>
    <w:rsid w:val="004372D3"/>
    <w:rsid w:val="00443C58"/>
    <w:rsid w:val="00450643"/>
    <w:rsid w:val="00491098"/>
    <w:rsid w:val="004924A6"/>
    <w:rsid w:val="004A4E18"/>
    <w:rsid w:val="004B32AB"/>
    <w:rsid w:val="004B6B9F"/>
    <w:rsid w:val="004C0E2F"/>
    <w:rsid w:val="004D15BC"/>
    <w:rsid w:val="004E62A6"/>
    <w:rsid w:val="004E6F80"/>
    <w:rsid w:val="004E7EBC"/>
    <w:rsid w:val="004F22C2"/>
    <w:rsid w:val="005024E3"/>
    <w:rsid w:val="00507A7D"/>
    <w:rsid w:val="00507D20"/>
    <w:rsid w:val="00510160"/>
    <w:rsid w:val="00511A74"/>
    <w:rsid w:val="005276F0"/>
    <w:rsid w:val="005311C8"/>
    <w:rsid w:val="005355F1"/>
    <w:rsid w:val="005761FE"/>
    <w:rsid w:val="00580B98"/>
    <w:rsid w:val="005A3B11"/>
    <w:rsid w:val="005A432F"/>
    <w:rsid w:val="005C6D6B"/>
    <w:rsid w:val="005D35DB"/>
    <w:rsid w:val="005D70CE"/>
    <w:rsid w:val="005F2709"/>
    <w:rsid w:val="005F3404"/>
    <w:rsid w:val="0060266B"/>
    <w:rsid w:val="00602B7F"/>
    <w:rsid w:val="00610F94"/>
    <w:rsid w:val="006222E0"/>
    <w:rsid w:val="006230AC"/>
    <w:rsid w:val="0063763E"/>
    <w:rsid w:val="00666725"/>
    <w:rsid w:val="00681652"/>
    <w:rsid w:val="0068293C"/>
    <w:rsid w:val="00687FE4"/>
    <w:rsid w:val="006959E9"/>
    <w:rsid w:val="00695C85"/>
    <w:rsid w:val="006A2EB1"/>
    <w:rsid w:val="006B1133"/>
    <w:rsid w:val="006B5A39"/>
    <w:rsid w:val="006D5774"/>
    <w:rsid w:val="006E2B9E"/>
    <w:rsid w:val="006F0071"/>
    <w:rsid w:val="006F049D"/>
    <w:rsid w:val="006F5006"/>
    <w:rsid w:val="00702338"/>
    <w:rsid w:val="0072145A"/>
    <w:rsid w:val="00721AED"/>
    <w:rsid w:val="00722C16"/>
    <w:rsid w:val="00725EC3"/>
    <w:rsid w:val="00756FF1"/>
    <w:rsid w:val="0076533C"/>
    <w:rsid w:val="00775F4B"/>
    <w:rsid w:val="00784BB6"/>
    <w:rsid w:val="00785C14"/>
    <w:rsid w:val="00792E78"/>
    <w:rsid w:val="00794566"/>
    <w:rsid w:val="00796284"/>
    <w:rsid w:val="007B6046"/>
    <w:rsid w:val="007D7E6D"/>
    <w:rsid w:val="007E7F9C"/>
    <w:rsid w:val="007F7CC2"/>
    <w:rsid w:val="00801E01"/>
    <w:rsid w:val="00814FF9"/>
    <w:rsid w:val="00830EAF"/>
    <w:rsid w:val="00831089"/>
    <w:rsid w:val="008435AC"/>
    <w:rsid w:val="0084540A"/>
    <w:rsid w:val="008527E5"/>
    <w:rsid w:val="00891D52"/>
    <w:rsid w:val="00892E12"/>
    <w:rsid w:val="00892FFC"/>
    <w:rsid w:val="008A3BA2"/>
    <w:rsid w:val="008B0712"/>
    <w:rsid w:val="008C094B"/>
    <w:rsid w:val="008C248C"/>
    <w:rsid w:val="008D5676"/>
    <w:rsid w:val="008E1620"/>
    <w:rsid w:val="008F7E66"/>
    <w:rsid w:val="0091361A"/>
    <w:rsid w:val="00915B20"/>
    <w:rsid w:val="00916291"/>
    <w:rsid w:val="00930410"/>
    <w:rsid w:val="0093673C"/>
    <w:rsid w:val="009424C4"/>
    <w:rsid w:val="00944962"/>
    <w:rsid w:val="00952F80"/>
    <w:rsid w:val="009808A0"/>
    <w:rsid w:val="00991E93"/>
    <w:rsid w:val="0099745F"/>
    <w:rsid w:val="009A2713"/>
    <w:rsid w:val="009B1204"/>
    <w:rsid w:val="009B427B"/>
    <w:rsid w:val="009C0BF7"/>
    <w:rsid w:val="009C2235"/>
    <w:rsid w:val="009C36E2"/>
    <w:rsid w:val="009C6539"/>
    <w:rsid w:val="009D2C33"/>
    <w:rsid w:val="009F79C6"/>
    <w:rsid w:val="00A17B23"/>
    <w:rsid w:val="00A27784"/>
    <w:rsid w:val="00A7758F"/>
    <w:rsid w:val="00A800CB"/>
    <w:rsid w:val="00A80836"/>
    <w:rsid w:val="00A916E2"/>
    <w:rsid w:val="00A92AEB"/>
    <w:rsid w:val="00A940B5"/>
    <w:rsid w:val="00AA24B6"/>
    <w:rsid w:val="00AA6186"/>
    <w:rsid w:val="00AB206E"/>
    <w:rsid w:val="00AB2A20"/>
    <w:rsid w:val="00AF2CAE"/>
    <w:rsid w:val="00B24664"/>
    <w:rsid w:val="00B34ADA"/>
    <w:rsid w:val="00B55CE8"/>
    <w:rsid w:val="00B60E34"/>
    <w:rsid w:val="00B635B1"/>
    <w:rsid w:val="00B74EEB"/>
    <w:rsid w:val="00B7695C"/>
    <w:rsid w:val="00B90EFE"/>
    <w:rsid w:val="00B91906"/>
    <w:rsid w:val="00B954A5"/>
    <w:rsid w:val="00BA5C48"/>
    <w:rsid w:val="00BB48BA"/>
    <w:rsid w:val="00BF1C54"/>
    <w:rsid w:val="00BF4CC3"/>
    <w:rsid w:val="00C1543E"/>
    <w:rsid w:val="00C22BDF"/>
    <w:rsid w:val="00C45354"/>
    <w:rsid w:val="00C47DE5"/>
    <w:rsid w:val="00C709D7"/>
    <w:rsid w:val="00C70DE0"/>
    <w:rsid w:val="00C82EDE"/>
    <w:rsid w:val="00C84220"/>
    <w:rsid w:val="00C91F76"/>
    <w:rsid w:val="00C94FF2"/>
    <w:rsid w:val="00CB123B"/>
    <w:rsid w:val="00CB50BE"/>
    <w:rsid w:val="00CB7CA4"/>
    <w:rsid w:val="00CD78F6"/>
    <w:rsid w:val="00CF1BBE"/>
    <w:rsid w:val="00CF3674"/>
    <w:rsid w:val="00CF5AA2"/>
    <w:rsid w:val="00D02D3E"/>
    <w:rsid w:val="00D12278"/>
    <w:rsid w:val="00D233BD"/>
    <w:rsid w:val="00D419E0"/>
    <w:rsid w:val="00D4381C"/>
    <w:rsid w:val="00D500E2"/>
    <w:rsid w:val="00D60FC9"/>
    <w:rsid w:val="00D65ADF"/>
    <w:rsid w:val="00D727A4"/>
    <w:rsid w:val="00D81AC2"/>
    <w:rsid w:val="00D81C0B"/>
    <w:rsid w:val="00DA0BFC"/>
    <w:rsid w:val="00DA5DC6"/>
    <w:rsid w:val="00DA648C"/>
    <w:rsid w:val="00DB3EAB"/>
    <w:rsid w:val="00DC0A25"/>
    <w:rsid w:val="00DC70F7"/>
    <w:rsid w:val="00DC7480"/>
    <w:rsid w:val="00DD55EB"/>
    <w:rsid w:val="00DE796B"/>
    <w:rsid w:val="00DF7765"/>
    <w:rsid w:val="00DF7CED"/>
    <w:rsid w:val="00E023C3"/>
    <w:rsid w:val="00E040D4"/>
    <w:rsid w:val="00E1567D"/>
    <w:rsid w:val="00E26E0C"/>
    <w:rsid w:val="00E27644"/>
    <w:rsid w:val="00E43A76"/>
    <w:rsid w:val="00E43C0F"/>
    <w:rsid w:val="00E503F9"/>
    <w:rsid w:val="00E64853"/>
    <w:rsid w:val="00E65D3F"/>
    <w:rsid w:val="00E749E9"/>
    <w:rsid w:val="00E92133"/>
    <w:rsid w:val="00E933A9"/>
    <w:rsid w:val="00E94EC0"/>
    <w:rsid w:val="00E95C81"/>
    <w:rsid w:val="00EA176F"/>
    <w:rsid w:val="00EB2A42"/>
    <w:rsid w:val="00EC6A67"/>
    <w:rsid w:val="00EE1EE5"/>
    <w:rsid w:val="00EE4C72"/>
    <w:rsid w:val="00EF3FCA"/>
    <w:rsid w:val="00F03BDF"/>
    <w:rsid w:val="00F148A0"/>
    <w:rsid w:val="00F248A8"/>
    <w:rsid w:val="00F2508C"/>
    <w:rsid w:val="00F2517E"/>
    <w:rsid w:val="00F2659D"/>
    <w:rsid w:val="00F32809"/>
    <w:rsid w:val="00F40860"/>
    <w:rsid w:val="00F55E16"/>
    <w:rsid w:val="00F77AF9"/>
    <w:rsid w:val="00FA2EF9"/>
    <w:rsid w:val="00FE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59D"/>
  </w:style>
  <w:style w:type="paragraph" w:styleId="1">
    <w:name w:val="heading 1"/>
    <w:basedOn w:val="a0"/>
    <w:next w:val="a0"/>
    <w:link w:val="10"/>
    <w:qFormat/>
    <w:rsid w:val="00E27644"/>
    <w:pPr>
      <w:keepNext/>
      <w:numPr>
        <w:numId w:val="14"/>
      </w:numPr>
      <w:tabs>
        <w:tab w:val="left" w:pos="0"/>
      </w:tabs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32"/>
      <w:szCs w:val="20"/>
      <w:lang w:eastAsia="zh-CN"/>
    </w:rPr>
  </w:style>
  <w:style w:type="paragraph" w:styleId="2">
    <w:name w:val="heading 2"/>
    <w:basedOn w:val="a0"/>
    <w:next w:val="a0"/>
    <w:link w:val="20"/>
    <w:qFormat/>
    <w:rsid w:val="00E27644"/>
    <w:pPr>
      <w:keepNext/>
      <w:numPr>
        <w:ilvl w:val="1"/>
        <w:numId w:val="14"/>
      </w:numPr>
      <w:tabs>
        <w:tab w:val="left" w:pos="0"/>
      </w:tabs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0"/>
    <w:next w:val="a1"/>
    <w:link w:val="30"/>
    <w:qFormat/>
    <w:rsid w:val="00E27644"/>
    <w:pPr>
      <w:keepNext/>
      <w:numPr>
        <w:ilvl w:val="2"/>
        <w:numId w:val="14"/>
      </w:numPr>
      <w:suppressAutoHyphens/>
      <w:spacing w:before="140" w:after="120" w:line="240" w:lineRule="auto"/>
      <w:outlineLvl w:val="2"/>
    </w:pPr>
    <w:rPr>
      <w:rFonts w:ascii="Arial" w:eastAsia="Microsoft YaHei" w:hAnsi="Arial" w:cs="Mangal"/>
      <w:b/>
      <w:bCs/>
      <w:sz w:val="28"/>
      <w:szCs w:val="28"/>
      <w:lang w:eastAsia="zh-CN"/>
    </w:rPr>
  </w:style>
  <w:style w:type="paragraph" w:styleId="5">
    <w:name w:val="heading 5"/>
    <w:basedOn w:val="a0"/>
    <w:next w:val="a0"/>
    <w:link w:val="50"/>
    <w:qFormat/>
    <w:rsid w:val="00E27644"/>
    <w:pPr>
      <w:numPr>
        <w:ilvl w:val="4"/>
        <w:numId w:val="14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aliases w:val="Обычный (Web)"/>
    <w:basedOn w:val="a0"/>
    <w:uiPriority w:val="99"/>
    <w:unhideWhenUsed/>
    <w:rsid w:val="002C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2"/>
    <w:uiPriority w:val="99"/>
    <w:unhideWhenUsed/>
    <w:rsid w:val="002C4E00"/>
    <w:rPr>
      <w:color w:val="0000FF"/>
      <w:u w:val="single"/>
    </w:rPr>
  </w:style>
  <w:style w:type="character" w:styleId="a7">
    <w:name w:val="Strong"/>
    <w:basedOn w:val="a2"/>
    <w:uiPriority w:val="22"/>
    <w:qFormat/>
    <w:rsid w:val="002C4E00"/>
    <w:rPr>
      <w:b/>
      <w:bCs/>
    </w:rPr>
  </w:style>
  <w:style w:type="character" w:styleId="a8">
    <w:name w:val="Emphasis"/>
    <w:basedOn w:val="a2"/>
    <w:uiPriority w:val="20"/>
    <w:qFormat/>
    <w:rsid w:val="002C4E00"/>
    <w:rPr>
      <w:i/>
      <w:iCs/>
    </w:rPr>
  </w:style>
  <w:style w:type="paragraph" w:customStyle="1" w:styleId="a9">
    <w:name w:val="АСТАНДАРТ"/>
    <w:basedOn w:val="a0"/>
    <w:link w:val="aa"/>
    <w:uiPriority w:val="99"/>
    <w:qFormat/>
    <w:rsid w:val="003D10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АСТАНДАРТ Знак"/>
    <w:link w:val="a9"/>
    <w:uiPriority w:val="99"/>
    <w:rsid w:val="003D10A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3D10AC"/>
    <w:pPr>
      <w:spacing w:after="0" w:line="240" w:lineRule="auto"/>
    </w:pPr>
  </w:style>
  <w:style w:type="paragraph" w:customStyle="1" w:styleId="Default">
    <w:name w:val="Default"/>
    <w:rsid w:val="003D1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4364D8"/>
    <w:pPr>
      <w:ind w:left="720"/>
      <w:contextualSpacing/>
    </w:pPr>
  </w:style>
  <w:style w:type="paragraph" w:customStyle="1" w:styleId="ConsPlusNormal">
    <w:name w:val="ConsPlusNormal"/>
    <w:link w:val="ConsPlusNormal0"/>
    <w:rsid w:val="00436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e">
    <w:name w:val="Прижатый влево"/>
    <w:basedOn w:val="a0"/>
    <w:next w:val="a0"/>
    <w:uiPriority w:val="99"/>
    <w:rsid w:val="00436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4364D8"/>
  </w:style>
  <w:style w:type="character" w:customStyle="1" w:styleId="af">
    <w:name w:val="Гипертекстовая ссылка"/>
    <w:basedOn w:val="a2"/>
    <w:rsid w:val="00602B7F"/>
    <w:rPr>
      <w:color w:val="106BBE"/>
    </w:rPr>
  </w:style>
  <w:style w:type="paragraph" w:styleId="af0">
    <w:name w:val="Body Text Indent"/>
    <w:basedOn w:val="a0"/>
    <w:link w:val="af1"/>
    <w:semiHidden/>
    <w:rsid w:val="0093041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9304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footnote reference"/>
    <w:semiHidden/>
    <w:rsid w:val="00E26E0C"/>
    <w:rPr>
      <w:vertAlign w:val="superscript"/>
    </w:rPr>
  </w:style>
  <w:style w:type="paragraph" w:customStyle="1" w:styleId="ConsPlusDocList">
    <w:name w:val="ConsPlusDocList"/>
    <w:next w:val="a0"/>
    <w:rsid w:val="00E26E0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3">
    <w:name w:val="footnote text"/>
    <w:basedOn w:val="a0"/>
    <w:link w:val="af4"/>
    <w:uiPriority w:val="99"/>
    <w:semiHidden/>
    <w:unhideWhenUsed/>
    <w:rsid w:val="00E2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2"/>
    <w:link w:val="af3"/>
    <w:uiPriority w:val="99"/>
    <w:semiHidden/>
    <w:rsid w:val="00E26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Стиль3 Знак Знак"/>
    <w:rsid w:val="000A7A6F"/>
    <w:pPr>
      <w:tabs>
        <w:tab w:val="left" w:pos="-133"/>
      </w:tabs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5">
    <w:name w:val="page number"/>
    <w:basedOn w:val="a2"/>
    <w:rsid w:val="000A7A6F"/>
  </w:style>
  <w:style w:type="paragraph" w:styleId="21">
    <w:name w:val="Body Text Indent 2"/>
    <w:basedOn w:val="a0"/>
    <w:link w:val="22"/>
    <w:uiPriority w:val="99"/>
    <w:semiHidden/>
    <w:unhideWhenUsed/>
    <w:rsid w:val="000A7A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0A7A6F"/>
  </w:style>
  <w:style w:type="character" w:customStyle="1" w:styleId="iceouttxt4">
    <w:name w:val="iceouttxt4"/>
    <w:basedOn w:val="a2"/>
    <w:rsid w:val="00B90EFE"/>
    <w:rPr>
      <w:rFonts w:cs="Times New Roman"/>
    </w:rPr>
  </w:style>
  <w:style w:type="paragraph" w:styleId="af6">
    <w:name w:val="Balloon Text"/>
    <w:basedOn w:val="a0"/>
    <w:link w:val="af7"/>
    <w:uiPriority w:val="99"/>
    <w:semiHidden/>
    <w:unhideWhenUsed/>
    <w:rsid w:val="002E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2E6D46"/>
    <w:rPr>
      <w:rFonts w:ascii="Tahoma" w:hAnsi="Tahoma" w:cs="Tahoma"/>
      <w:sz w:val="16"/>
      <w:szCs w:val="16"/>
    </w:rPr>
  </w:style>
  <w:style w:type="paragraph" w:customStyle="1" w:styleId="parameter">
    <w:name w:val="parameter"/>
    <w:basedOn w:val="a0"/>
    <w:rsid w:val="004B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0"/>
    <w:rsid w:val="004B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11"/>
    <w:basedOn w:val="a"/>
    <w:autoRedefine/>
    <w:rsid w:val="00784BB6"/>
    <w:pPr>
      <w:widowControl w:val="0"/>
      <w:numPr>
        <w:ilvl w:val="1"/>
      </w:numPr>
      <w:tabs>
        <w:tab w:val="clear" w:pos="792"/>
        <w:tab w:val="num" w:pos="720"/>
        <w:tab w:val="left" w:pos="1620"/>
      </w:tabs>
      <w:spacing w:before="120"/>
      <w:ind w:left="0" w:firstLine="360"/>
      <w:jc w:val="both"/>
    </w:pPr>
    <w:rPr>
      <w:sz w:val="24"/>
      <w:szCs w:val="24"/>
    </w:rPr>
  </w:style>
  <w:style w:type="paragraph" w:styleId="a">
    <w:name w:val="List Number"/>
    <w:basedOn w:val="a0"/>
    <w:rsid w:val="00784BB6"/>
    <w:pPr>
      <w:numPr>
        <w:ilvl w:val="2"/>
        <w:numId w:val="10"/>
      </w:numPr>
      <w:tabs>
        <w:tab w:val="clear" w:pos="1440"/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1E3B"/>
    <w:rPr>
      <w:rFonts w:ascii="Arial" w:hAnsi="Arial" w:cs="Arial"/>
      <w:sz w:val="20"/>
      <w:szCs w:val="20"/>
    </w:rPr>
  </w:style>
  <w:style w:type="paragraph" w:customStyle="1" w:styleId="af8">
    <w:name w:val="Нормальный (таблица)"/>
    <w:basedOn w:val="a0"/>
    <w:next w:val="a0"/>
    <w:uiPriority w:val="99"/>
    <w:rsid w:val="00E43A7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0"/>
    <w:rsid w:val="0032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"/>
    <w:basedOn w:val="a0"/>
    <w:link w:val="af9"/>
    <w:rsid w:val="006F500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Основной текст Знак"/>
    <w:basedOn w:val="a2"/>
    <w:link w:val="a1"/>
    <w:rsid w:val="006F50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E27644"/>
    <w:rPr>
      <w:rFonts w:ascii="Times New Roman" w:eastAsia="Times New Roman" w:hAnsi="Times New Roman" w:cs="Times New Roman"/>
      <w:b/>
      <w:kern w:val="1"/>
      <w:sz w:val="32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E27644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30">
    <w:name w:val="Заголовок 3 Знак"/>
    <w:basedOn w:val="a2"/>
    <w:link w:val="3"/>
    <w:rsid w:val="00E27644"/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rsid w:val="00E27644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afa">
    <w:name w:val="header"/>
    <w:basedOn w:val="a0"/>
    <w:link w:val="afb"/>
    <w:uiPriority w:val="99"/>
    <w:semiHidden/>
    <w:unhideWhenUsed/>
    <w:rsid w:val="00F2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2"/>
    <w:link w:val="afa"/>
    <w:uiPriority w:val="99"/>
    <w:semiHidden/>
    <w:rsid w:val="00F2517E"/>
  </w:style>
  <w:style w:type="paragraph" w:styleId="afc">
    <w:name w:val="footer"/>
    <w:basedOn w:val="a0"/>
    <w:link w:val="afd"/>
    <w:uiPriority w:val="99"/>
    <w:unhideWhenUsed/>
    <w:rsid w:val="00F2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rsid w:val="00F2517E"/>
  </w:style>
  <w:style w:type="paragraph" w:customStyle="1" w:styleId="12">
    <w:name w:val="Название объекта1"/>
    <w:basedOn w:val="a0"/>
    <w:rsid w:val="008B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 Знак Знак Знак Знак Знак Знак"/>
    <w:basedOn w:val="a0"/>
    <w:rsid w:val="00443C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dor@msk-vlg.ru" TargetMode="External"/><Relationship Id="rId13" Type="http://schemas.openxmlformats.org/officeDocument/2006/relationships/hyperlink" Target="consultantplus://offline/ref=335423D8E18E4416F6F0886EB2098661E2824189E74F33B5AC9CDB583362FAAF9621610E9F9D748CQ70AF" TargetMode="External"/><Relationship Id="rId18" Type="http://schemas.openxmlformats.org/officeDocument/2006/relationships/hyperlink" Target="consultantplus://offline/ref=0086EDBA7D9A9B807D8227201E581F7F5640319C8A9DC23CE47865C2F958990D084CDAE4362A198EwC02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5423D8E18E4416F6F0886EB2098661E2824189E74F33B5AC9CDB583362FAAF9621610E9F9D7487Q708F" TargetMode="External"/><Relationship Id="rId17" Type="http://schemas.openxmlformats.org/officeDocument/2006/relationships/hyperlink" Target="consultantplus://offline/ref=F3BA6AE607F67387DB35B071B7AC6269B1FB3FB638EB401F3CB6EF355993E31EC5224B524F80A219jEy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BA6AE607F67387DB35B071B7AC6269B1F53BB83AEA401F3CB6EF355993E31EC5224B524F81A51BjEy6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5423D8E18E4416F6F0886EB2098661E2824189E74F33B5AC9CDB583362FAAF9621610E9F9D7482Q70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3360E4738B5EBD850855A025F027178ED0CC74F2747A025D476AAB3928F98C80CB04FC5BD7A3DFX5OCG" TargetMode="External"/><Relationship Id="rId10" Type="http://schemas.openxmlformats.org/officeDocument/2006/relationships/hyperlink" Target="consultantplus://offline/ref=FEA7D139F85D9EDF78233217BE5E19DEB693662B1F54A308372B7FE253ED88DC1CCD95120F4EEA39mC4B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edvijimost@orel.ru" TargetMode="External"/><Relationship Id="rId14" Type="http://schemas.openxmlformats.org/officeDocument/2006/relationships/hyperlink" Target="consultantplus://offline/ref=335423D8E18E4416F6F0886EB2098661E2824189E74F33B5AC9CDB583362FAAF9621610E9F9D7483Q70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F416F-6EC5-4F0B-9BAD-FE8F7249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5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to68-velikanova</dc:creator>
  <cp:keywords/>
  <dc:description/>
  <cp:lastModifiedBy>to68-velikanova</cp:lastModifiedBy>
  <cp:revision>173</cp:revision>
  <cp:lastPrinted>2017-06-15T08:48:00Z</cp:lastPrinted>
  <dcterms:created xsi:type="dcterms:W3CDTF">2017-02-10T10:52:00Z</dcterms:created>
  <dcterms:modified xsi:type="dcterms:W3CDTF">2017-11-10T11:24:00Z</dcterms:modified>
</cp:coreProperties>
</file>