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35A" w:rsidRPr="00E845A4" w:rsidRDefault="00E4035A" w:rsidP="00E4035A">
      <w:pPr>
        <w:spacing w:after="0" w:line="240" w:lineRule="auto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845A4">
        <w:rPr>
          <w:rFonts w:ascii="Times New Roman" w:hAnsi="Times New Roman" w:cs="Times New Roman"/>
          <w:bCs/>
          <w:sz w:val="24"/>
          <w:szCs w:val="24"/>
        </w:rPr>
        <w:t>Генеральному директору</w:t>
      </w:r>
    </w:p>
    <w:p w:rsidR="00E4035A" w:rsidRPr="00E845A4" w:rsidRDefault="00E4035A" w:rsidP="00E4035A">
      <w:pPr>
        <w:spacing w:after="0" w:line="240" w:lineRule="auto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845A4">
        <w:rPr>
          <w:rFonts w:ascii="Times New Roman" w:hAnsi="Times New Roman" w:cs="Times New Roman"/>
          <w:bCs/>
          <w:sz w:val="24"/>
          <w:szCs w:val="24"/>
        </w:rPr>
        <w:t>ООО «Ай-Ти Легион»</w:t>
      </w:r>
    </w:p>
    <w:p w:rsidR="00E4035A" w:rsidRDefault="00E4035A" w:rsidP="00E4035A">
      <w:pPr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Поповой М.Б.</w:t>
      </w:r>
    </w:p>
    <w:p w:rsidR="000724F6" w:rsidRDefault="000724F6" w:rsidP="00E4035A">
      <w:pPr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Гоголя, д. 9а, эт/пом 01/002, ком. 2,</w:t>
      </w:r>
    </w:p>
    <w:p w:rsidR="000724F6" w:rsidRPr="00E845A4" w:rsidRDefault="000724F6" w:rsidP="00E4035A">
      <w:pPr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Химки, Московская обл., 141401</w:t>
      </w:r>
    </w:p>
    <w:p w:rsidR="00E4035A" w:rsidRPr="00E845A4" w:rsidRDefault="00E4035A" w:rsidP="00E4035A">
      <w:pPr>
        <w:spacing w:after="0" w:line="240" w:lineRule="auto"/>
        <w:ind w:hanging="28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4035A" w:rsidRPr="00E845A4" w:rsidRDefault="00E4035A" w:rsidP="00E4035A">
      <w:pPr>
        <w:tabs>
          <w:tab w:val="left" w:pos="4962"/>
        </w:tabs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Начальнику ФКУ «ВСОУ МТС МВД России»</w:t>
      </w:r>
    </w:p>
    <w:p w:rsidR="00E4035A" w:rsidRDefault="00E4035A" w:rsidP="00E4035A">
      <w:pPr>
        <w:tabs>
          <w:tab w:val="left" w:pos="5670"/>
        </w:tabs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Медунину Д.А.</w:t>
      </w:r>
    </w:p>
    <w:p w:rsidR="000724F6" w:rsidRDefault="000724F6" w:rsidP="00E4035A">
      <w:pPr>
        <w:tabs>
          <w:tab w:val="left" w:pos="5670"/>
        </w:tabs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Карла Маркса, д. 27, </w:t>
      </w:r>
    </w:p>
    <w:p w:rsidR="000724F6" w:rsidRPr="000724F6" w:rsidRDefault="000724F6" w:rsidP="00E4035A">
      <w:pPr>
        <w:tabs>
          <w:tab w:val="left" w:pos="5670"/>
        </w:tabs>
        <w:spacing w:after="0" w:line="240" w:lineRule="auto"/>
        <w:ind w:left="5670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Иркутск, 664003</w:t>
      </w:r>
    </w:p>
    <w:p w:rsidR="00E4035A" w:rsidRPr="00E845A4" w:rsidRDefault="00E4035A" w:rsidP="00E4035A">
      <w:pPr>
        <w:tabs>
          <w:tab w:val="left" w:pos="5670"/>
        </w:tabs>
        <w:spacing w:after="0" w:line="240" w:lineRule="auto"/>
        <w:ind w:left="5670" w:hanging="1134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</w:p>
    <w:p w:rsidR="009F7258" w:rsidRPr="00E845A4" w:rsidRDefault="009F7258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E62F8B" w:rsidRPr="00E845A4" w:rsidRDefault="00E62F8B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F70052" w:rsidRPr="00E845A4" w:rsidRDefault="00F70052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1123D1" w:rsidRPr="00E845A4" w:rsidRDefault="001123D1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A279C8" w:rsidRPr="00E845A4" w:rsidRDefault="00A279C8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4035A" w:rsidRPr="00E845A4" w:rsidRDefault="00E4035A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4035A" w:rsidRPr="00E845A4" w:rsidRDefault="00E4035A" w:rsidP="00750AEE">
      <w:pPr>
        <w:tabs>
          <w:tab w:val="left" w:pos="4962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BF6B34" w:rsidRPr="00E845A4" w:rsidRDefault="00BF6B34" w:rsidP="0094632E">
      <w:pPr>
        <w:pStyle w:val="a3"/>
        <w:ind w:firstLine="567"/>
        <w:jc w:val="center"/>
        <w:rPr>
          <w:b/>
        </w:rPr>
      </w:pPr>
    </w:p>
    <w:p w:rsidR="0094632E" w:rsidRPr="00E845A4" w:rsidRDefault="001123D1" w:rsidP="0094632E">
      <w:pPr>
        <w:pStyle w:val="a3"/>
        <w:ind w:firstLine="567"/>
        <w:jc w:val="center"/>
        <w:rPr>
          <w:b/>
        </w:rPr>
      </w:pPr>
      <w:r w:rsidRPr="00E845A4">
        <w:rPr>
          <w:b/>
        </w:rPr>
        <w:t>Р</w:t>
      </w:r>
      <w:r w:rsidR="00750AEE" w:rsidRPr="00E845A4">
        <w:rPr>
          <w:b/>
        </w:rPr>
        <w:t xml:space="preserve">ЕШЕНИЕ № </w:t>
      </w:r>
      <w:r w:rsidR="0089468F" w:rsidRPr="00E845A4">
        <w:rPr>
          <w:b/>
        </w:rPr>
        <w:t>054/06/106-1208/2022</w:t>
      </w:r>
    </w:p>
    <w:p w:rsidR="00FB74B3" w:rsidRPr="00E845A4" w:rsidRDefault="00FB74B3" w:rsidP="0094632E">
      <w:pPr>
        <w:pStyle w:val="a3"/>
        <w:ind w:firstLine="567"/>
        <w:jc w:val="center"/>
        <w:rPr>
          <w:b/>
        </w:rPr>
      </w:pPr>
    </w:p>
    <w:p w:rsidR="00750AEE" w:rsidRPr="00E845A4" w:rsidRDefault="00750AEE" w:rsidP="00FB74B3">
      <w:pPr>
        <w:pStyle w:val="a3"/>
        <w:jc w:val="both"/>
      </w:pPr>
      <w:r w:rsidRPr="00E845A4">
        <w:t>«</w:t>
      </w:r>
      <w:r w:rsidR="00E4035A" w:rsidRPr="00E845A4">
        <w:t>11</w:t>
      </w:r>
      <w:r w:rsidRPr="00E845A4">
        <w:t xml:space="preserve">» </w:t>
      </w:r>
      <w:r w:rsidR="00E4035A" w:rsidRPr="00E845A4">
        <w:t>июля</w:t>
      </w:r>
      <w:r w:rsidR="007A4ABC" w:rsidRPr="00E845A4">
        <w:t xml:space="preserve"> 202</w:t>
      </w:r>
      <w:r w:rsidR="0094632E" w:rsidRPr="00E845A4">
        <w:t>2</w:t>
      </w:r>
      <w:r w:rsidRPr="00E845A4">
        <w:t xml:space="preserve"> г</w:t>
      </w:r>
      <w:r w:rsidR="009B0785" w:rsidRPr="00E845A4">
        <w:t>.</w:t>
      </w:r>
      <w:r w:rsidRPr="00E845A4">
        <w:t xml:space="preserve"> </w:t>
      </w:r>
      <w:r w:rsidRPr="00E845A4">
        <w:tab/>
      </w:r>
      <w:r w:rsidRPr="00E845A4">
        <w:tab/>
      </w:r>
      <w:r w:rsidRPr="00E845A4">
        <w:tab/>
      </w:r>
      <w:r w:rsidRPr="00E845A4">
        <w:tab/>
        <w:t xml:space="preserve">          </w:t>
      </w:r>
      <w:r w:rsidR="00CE56EF" w:rsidRPr="00E845A4">
        <w:t xml:space="preserve">     </w:t>
      </w:r>
      <w:r w:rsidRPr="00E845A4">
        <w:t xml:space="preserve"> </w:t>
      </w:r>
      <w:r w:rsidR="00F73704" w:rsidRPr="00E845A4">
        <w:t xml:space="preserve">          </w:t>
      </w:r>
      <w:r w:rsidRPr="00E845A4">
        <w:t xml:space="preserve">        </w:t>
      </w:r>
      <w:r w:rsidR="00EC6E75" w:rsidRPr="00E845A4">
        <w:t xml:space="preserve">           </w:t>
      </w:r>
      <w:r w:rsidRPr="00E845A4">
        <w:t xml:space="preserve">            </w:t>
      </w:r>
      <w:r w:rsidR="00FB74B3" w:rsidRPr="00E845A4">
        <w:t xml:space="preserve">   </w:t>
      </w:r>
      <w:r w:rsidRPr="00E845A4">
        <w:t xml:space="preserve"> </w:t>
      </w:r>
      <w:r w:rsidR="0094632E" w:rsidRPr="00E845A4">
        <w:t xml:space="preserve">    </w:t>
      </w:r>
      <w:r w:rsidRPr="00E845A4">
        <w:t xml:space="preserve"> г. Новосибирск</w:t>
      </w:r>
    </w:p>
    <w:p w:rsidR="00750AEE" w:rsidRPr="00E845A4" w:rsidRDefault="00750AEE" w:rsidP="00FB74B3">
      <w:pPr>
        <w:pStyle w:val="a3"/>
        <w:ind w:firstLine="567"/>
        <w:jc w:val="both"/>
      </w:pPr>
    </w:p>
    <w:p w:rsidR="00750AEE" w:rsidRPr="00E845A4" w:rsidRDefault="00750AEE" w:rsidP="00FB74B3">
      <w:pPr>
        <w:pStyle w:val="a3"/>
        <w:ind w:firstLine="567"/>
        <w:jc w:val="both"/>
      </w:pPr>
      <w:r w:rsidRPr="00E845A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750AEE" w:rsidRPr="00E845A4" w:rsidRDefault="00750AEE" w:rsidP="00FB74B3">
      <w:pPr>
        <w:pStyle w:val="a3"/>
        <w:ind w:firstLine="567"/>
        <w:jc w:val="both"/>
      </w:pPr>
    </w:p>
    <w:tbl>
      <w:tblPr>
        <w:tblW w:w="10065" w:type="dxa"/>
        <w:tblInd w:w="-142" w:type="dxa"/>
        <w:tblLook w:val="01E0" w:firstRow="1" w:lastRow="1" w:firstColumn="1" w:lastColumn="1" w:noHBand="0" w:noVBand="0"/>
      </w:tblPr>
      <w:tblGrid>
        <w:gridCol w:w="2835"/>
        <w:gridCol w:w="7230"/>
      </w:tblGrid>
      <w:tr w:rsidR="00E845A4" w:rsidRPr="00E845A4" w:rsidTr="00FB74B3">
        <w:trPr>
          <w:trHeight w:val="363"/>
        </w:trPr>
        <w:tc>
          <w:tcPr>
            <w:tcW w:w="2835" w:type="dxa"/>
            <w:shd w:val="clear" w:color="auto" w:fill="auto"/>
          </w:tcPr>
          <w:p w:rsidR="00750AEE" w:rsidRPr="00E845A4" w:rsidRDefault="00C43E75" w:rsidP="00FB74B3">
            <w:pPr>
              <w:pStyle w:val="a3"/>
              <w:ind w:firstLine="567"/>
              <w:jc w:val="both"/>
            </w:pPr>
            <w:r>
              <w:t>«……………..»</w:t>
            </w:r>
          </w:p>
        </w:tc>
        <w:tc>
          <w:tcPr>
            <w:tcW w:w="7230" w:type="dxa"/>
            <w:shd w:val="clear" w:color="auto" w:fill="auto"/>
          </w:tcPr>
          <w:p w:rsidR="00750AEE" w:rsidRPr="00E845A4" w:rsidRDefault="00750AEE" w:rsidP="00E4035A">
            <w:pPr>
              <w:pStyle w:val="a3"/>
              <w:ind w:firstLine="567"/>
              <w:jc w:val="both"/>
            </w:pPr>
            <w:r w:rsidRPr="00E845A4">
              <w:t xml:space="preserve">- </w:t>
            </w:r>
            <w:r w:rsidR="00E4035A" w:rsidRPr="00E845A4">
              <w:t>руководитель</w:t>
            </w:r>
            <w:r w:rsidRPr="00E845A4">
              <w:t xml:space="preserve"> управления, председатель Комиссии;</w:t>
            </w:r>
          </w:p>
        </w:tc>
      </w:tr>
      <w:tr w:rsidR="00E845A4" w:rsidRPr="00E845A4" w:rsidTr="00FB74B3">
        <w:trPr>
          <w:trHeight w:val="543"/>
        </w:trPr>
        <w:tc>
          <w:tcPr>
            <w:tcW w:w="2835" w:type="dxa"/>
            <w:shd w:val="clear" w:color="auto" w:fill="auto"/>
          </w:tcPr>
          <w:p w:rsidR="00750AEE" w:rsidRPr="00E845A4" w:rsidRDefault="00C43E75" w:rsidP="00FB74B3">
            <w:pPr>
              <w:pStyle w:val="a3"/>
              <w:ind w:firstLine="567"/>
              <w:jc w:val="both"/>
            </w:pPr>
            <w:r>
              <w:t>«……………..»</w:t>
            </w:r>
          </w:p>
        </w:tc>
        <w:tc>
          <w:tcPr>
            <w:tcW w:w="7230" w:type="dxa"/>
            <w:shd w:val="clear" w:color="auto" w:fill="auto"/>
          </w:tcPr>
          <w:p w:rsidR="00750AEE" w:rsidRPr="00E845A4" w:rsidRDefault="00750AEE" w:rsidP="00FB74B3">
            <w:pPr>
              <w:pStyle w:val="a3"/>
              <w:ind w:firstLine="567"/>
              <w:jc w:val="both"/>
            </w:pPr>
            <w:r w:rsidRPr="00E845A4">
              <w:t xml:space="preserve">- </w:t>
            </w:r>
            <w:r w:rsidR="00EC6E75" w:rsidRPr="00E845A4">
              <w:t xml:space="preserve">ведущий </w:t>
            </w:r>
            <w:r w:rsidRPr="00E845A4">
              <w:t>специалист</w:t>
            </w:r>
            <w:r w:rsidR="009D008C" w:rsidRPr="00E845A4">
              <w:t>-эксперт</w:t>
            </w:r>
            <w:r w:rsidRPr="00E845A4">
              <w:t xml:space="preserve"> отдела контроля государственного оборонного заказа, член Комиссии;</w:t>
            </w:r>
          </w:p>
        </w:tc>
      </w:tr>
      <w:tr w:rsidR="00E845A4" w:rsidRPr="00E845A4" w:rsidTr="00FB74B3">
        <w:trPr>
          <w:trHeight w:val="557"/>
        </w:trPr>
        <w:tc>
          <w:tcPr>
            <w:tcW w:w="2835" w:type="dxa"/>
            <w:shd w:val="clear" w:color="auto" w:fill="auto"/>
          </w:tcPr>
          <w:p w:rsidR="00750AEE" w:rsidRPr="00E845A4" w:rsidRDefault="00C43E75" w:rsidP="00FB74B3">
            <w:pPr>
              <w:pStyle w:val="a3"/>
              <w:ind w:firstLine="567"/>
              <w:jc w:val="both"/>
            </w:pPr>
            <w:r>
              <w:t>«……………..»</w:t>
            </w:r>
          </w:p>
        </w:tc>
        <w:tc>
          <w:tcPr>
            <w:tcW w:w="7230" w:type="dxa"/>
            <w:shd w:val="clear" w:color="auto" w:fill="auto"/>
          </w:tcPr>
          <w:p w:rsidR="00750AEE" w:rsidRPr="00E845A4" w:rsidRDefault="009B0785" w:rsidP="00FB74B3">
            <w:pPr>
              <w:pStyle w:val="a3"/>
              <w:ind w:firstLine="567"/>
              <w:jc w:val="both"/>
            </w:pPr>
            <w:r w:rsidRPr="00E845A4">
              <w:t xml:space="preserve">- </w:t>
            </w:r>
            <w:r w:rsidR="00E4035A" w:rsidRPr="00E845A4">
              <w:t xml:space="preserve">ведущий </w:t>
            </w:r>
            <w:r w:rsidRPr="00E845A4">
              <w:t>специалист-эксперт</w:t>
            </w:r>
            <w:r w:rsidR="00750AEE" w:rsidRPr="00E845A4">
              <w:t xml:space="preserve"> отдела контроля государственного оборонного заказа, член Комиссии;</w:t>
            </w:r>
          </w:p>
        </w:tc>
      </w:tr>
    </w:tbl>
    <w:p w:rsidR="00E4035A" w:rsidRPr="00E845A4" w:rsidRDefault="00E4035A" w:rsidP="00E40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426F" w:rsidRPr="00E845A4" w:rsidRDefault="005F426F" w:rsidP="00642EF7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 xml:space="preserve">в </w:t>
      </w:r>
      <w:r w:rsidR="00E4035A" w:rsidRPr="00E845A4">
        <w:rPr>
          <w:rFonts w:ascii="Times New Roman" w:hAnsi="Times New Roman" w:cs="Times New Roman"/>
          <w:b/>
          <w:sz w:val="24"/>
          <w:szCs w:val="24"/>
        </w:rPr>
        <w:t>отсутствие</w:t>
      </w:r>
      <w:r w:rsidRPr="00E845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56E9" w:rsidRPr="00E845A4">
        <w:rPr>
          <w:rFonts w:ascii="Times New Roman" w:hAnsi="Times New Roman" w:cs="Times New Roman"/>
          <w:sz w:val="24"/>
          <w:szCs w:val="24"/>
        </w:rPr>
        <w:t>представителя</w:t>
      </w:r>
      <w:r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="00E4035A" w:rsidRPr="00E845A4">
        <w:rPr>
          <w:rFonts w:ascii="Times New Roman" w:hAnsi="Times New Roman" w:cs="Times New Roman"/>
          <w:bCs/>
          <w:sz w:val="24"/>
          <w:szCs w:val="24"/>
        </w:rPr>
        <w:t>ООО «Ай-Ти Легион»,</w:t>
      </w:r>
      <w:r w:rsidR="00E4035A" w:rsidRPr="00E845A4">
        <w:rPr>
          <w:rFonts w:ascii="Times New Roman" w:hAnsi="Times New Roman" w:cs="Times New Roman"/>
          <w:sz w:val="24"/>
          <w:szCs w:val="24"/>
        </w:rPr>
        <w:t xml:space="preserve"> уведомлено надлежащим образом, </w:t>
      </w:r>
    </w:p>
    <w:p w:rsidR="005F426F" w:rsidRPr="00E845A4" w:rsidRDefault="007A4ABC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 xml:space="preserve">в </w:t>
      </w:r>
      <w:r w:rsidR="001C059B" w:rsidRPr="00E845A4">
        <w:rPr>
          <w:rFonts w:ascii="Times New Roman" w:hAnsi="Times New Roman" w:cs="Times New Roman"/>
          <w:b/>
          <w:sz w:val="24"/>
          <w:szCs w:val="24"/>
        </w:rPr>
        <w:t>присутствии</w:t>
      </w:r>
      <w:r w:rsidRPr="00E845A4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3F14DA" w:rsidRPr="00E845A4">
        <w:rPr>
          <w:rFonts w:ascii="Times New Roman" w:hAnsi="Times New Roman" w:cs="Times New Roman"/>
          <w:sz w:val="24"/>
          <w:szCs w:val="24"/>
        </w:rPr>
        <w:t>ей</w:t>
      </w:r>
      <w:r w:rsidR="00DB2FDC"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="00E4035A" w:rsidRPr="00E845A4">
        <w:rPr>
          <w:rFonts w:ascii="Times New Roman" w:hAnsi="Times New Roman" w:cs="Times New Roman"/>
          <w:sz w:val="24"/>
          <w:szCs w:val="24"/>
        </w:rPr>
        <w:t>ФКУ «ВСОУ МТС МВД России»</w:t>
      </w:r>
      <w:r w:rsidR="00E62F8B"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="001C059B" w:rsidRPr="00E845A4">
        <w:rPr>
          <w:rFonts w:ascii="Times New Roman" w:hAnsi="Times New Roman" w:cs="Times New Roman"/>
          <w:sz w:val="24"/>
          <w:szCs w:val="24"/>
        </w:rPr>
        <w:t>–</w:t>
      </w:r>
      <w:r w:rsidR="00EE0795"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="0089468F" w:rsidRPr="00E845A4">
        <w:rPr>
          <w:rFonts w:ascii="Times New Roman" w:hAnsi="Times New Roman" w:cs="Times New Roman"/>
          <w:sz w:val="24"/>
          <w:szCs w:val="24"/>
        </w:rPr>
        <w:t xml:space="preserve">Самарухи Ирины Александровны </w:t>
      </w:r>
      <w:r w:rsidR="00E05150" w:rsidRPr="00E845A4">
        <w:rPr>
          <w:rFonts w:ascii="Times New Roman" w:hAnsi="Times New Roman" w:cs="Times New Roman"/>
          <w:sz w:val="24"/>
          <w:szCs w:val="24"/>
        </w:rPr>
        <w:t>(</w:t>
      </w:r>
      <w:r w:rsidR="00E62F8B" w:rsidRPr="00E845A4">
        <w:rPr>
          <w:rFonts w:ascii="Times New Roman" w:hAnsi="Times New Roman" w:cs="Times New Roman"/>
          <w:sz w:val="24"/>
          <w:szCs w:val="24"/>
        </w:rPr>
        <w:t>по доверенностям</w:t>
      </w:r>
      <w:r w:rsidR="00E05150" w:rsidRPr="00E845A4">
        <w:rPr>
          <w:rFonts w:ascii="Times New Roman" w:hAnsi="Times New Roman" w:cs="Times New Roman"/>
          <w:sz w:val="24"/>
          <w:szCs w:val="24"/>
        </w:rPr>
        <w:t>)</w:t>
      </w:r>
      <w:r w:rsidR="00DB2FDC" w:rsidRPr="00E845A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F426F" w:rsidRPr="00E845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AEE" w:rsidRPr="00E845A4" w:rsidRDefault="00750AEE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рассмотрев</w:t>
      </w:r>
      <w:r w:rsidR="00831E99"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="00B556E9" w:rsidRPr="00E845A4">
        <w:rPr>
          <w:rFonts w:ascii="Times New Roman" w:hAnsi="Times New Roman" w:cs="Times New Roman"/>
          <w:sz w:val="24"/>
          <w:szCs w:val="24"/>
        </w:rPr>
        <w:t xml:space="preserve">жалобу </w:t>
      </w:r>
      <w:r w:rsidR="00E4035A" w:rsidRPr="00E845A4">
        <w:rPr>
          <w:rFonts w:ascii="Times New Roman" w:hAnsi="Times New Roman" w:cs="Times New Roman"/>
          <w:sz w:val="24"/>
          <w:szCs w:val="24"/>
        </w:rPr>
        <w:t xml:space="preserve">ООО «Ай-Ти Легион» на действия заказчика – ФКУ «ВСОУ МТС МВД России» при проведении электронного аукциона № 0334100000222000102 (объект закупки – </w:t>
      </w:r>
      <w:r w:rsidR="0089468F" w:rsidRPr="00E845A4">
        <w:rPr>
          <w:rFonts w:ascii="Times New Roman" w:hAnsi="Times New Roman" w:cs="Times New Roman"/>
          <w:sz w:val="24"/>
          <w:szCs w:val="24"/>
        </w:rPr>
        <w:t>п</w:t>
      </w:r>
      <w:r w:rsidR="00E4035A" w:rsidRPr="00E845A4">
        <w:rPr>
          <w:rFonts w:ascii="Times New Roman" w:hAnsi="Times New Roman" w:cs="Times New Roman"/>
          <w:sz w:val="24"/>
          <w:szCs w:val="24"/>
        </w:rPr>
        <w:t>оставка организационной техники (Приоб ВВСТ и ВТИ иных тов, работ и услуг в рам ГОЗ в ЦО ГПВ))</w:t>
      </w:r>
      <w:r w:rsidR="00B556E9" w:rsidRPr="00E845A4">
        <w:rPr>
          <w:rFonts w:ascii="Times New Roman" w:hAnsi="Times New Roman" w:cs="Times New Roman"/>
          <w:sz w:val="24"/>
          <w:szCs w:val="24"/>
        </w:rPr>
        <w:t>,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AEE" w:rsidRPr="00E845A4" w:rsidRDefault="00750AEE" w:rsidP="00642EF7">
      <w:pPr>
        <w:pStyle w:val="a3"/>
        <w:ind w:firstLine="709"/>
        <w:jc w:val="center"/>
      </w:pPr>
      <w:r w:rsidRPr="00E845A4">
        <w:t>УСТАНОВИЛА: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В Новосибирское УФАС России поступила жалоба ООО «Ай-Ти Легион» на действия заказчика – ФКУ «ВСОУ МТС МВД России» при проведении электронного аукциона № 0334100000222000102 (объект закупки – поставка организационной техники (Приоб ВВСТ и ВТИ иных тов, работ и услуг в рам ГОЗ в ЦО ГПВ)).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5A4">
        <w:rPr>
          <w:rFonts w:ascii="Times New Roman" w:hAnsi="Times New Roman" w:cs="Times New Roman"/>
          <w:b/>
          <w:sz w:val="24"/>
          <w:szCs w:val="24"/>
        </w:rPr>
        <w:t>Суть жалобы заключается в следующем.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При ознакомлении с положениями извещения об осуществлении закупки </w:t>
      </w:r>
      <w:r w:rsidRPr="00E845A4">
        <w:rPr>
          <w:rFonts w:ascii="Times New Roman" w:hAnsi="Times New Roman" w:cs="Times New Roman"/>
          <w:sz w:val="24"/>
          <w:szCs w:val="24"/>
        </w:rPr>
        <w:t xml:space="preserve">ООО «Ай-Ти Легион»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усматривались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 нарушения Правил использования каталога товаров, работ, услуг для обеспечения государстве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нных и муниципальных нужд, утвержденные 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 Р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оссийской Федерации от 08.02.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2017 № 145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 (далее – Правила использования КТРУ)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, выразившиеся в следующем: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lastRenderedPageBreak/>
        <w:t>В техническом задании з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аказчик использовал при описании объекта закупки (МФУ и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ринтер) дополнительные характеристики:</w:t>
      </w:r>
      <w:r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Pr="0089468F">
        <w:rPr>
          <w:rFonts w:ascii="Times New Roman" w:eastAsia="Times New Roman" w:hAnsi="Times New Roman" w:cs="Times New Roman"/>
          <w:bCs/>
          <w:sz w:val="24"/>
          <w:szCs w:val="24"/>
        </w:rPr>
        <w:t>комплект поставки должен входить оригинальный стартовый черно-белый картридж c ресурсом не менее 15 000 страниц</w:t>
      </w:r>
      <w:r w:rsidRPr="00E845A4">
        <w:rPr>
          <w:rFonts w:ascii="Times New Roman" w:hAnsi="Times New Roman" w:cs="Times New Roman"/>
          <w:sz w:val="24"/>
          <w:szCs w:val="24"/>
        </w:rPr>
        <w:t xml:space="preserve">; </w:t>
      </w:r>
      <w:r w:rsidRPr="0089468F">
        <w:rPr>
          <w:rFonts w:ascii="Times New Roman" w:eastAsia="Times New Roman" w:hAnsi="Times New Roman" w:cs="Times New Roman"/>
          <w:bCs/>
          <w:sz w:val="24"/>
          <w:szCs w:val="24"/>
        </w:rPr>
        <w:t>поставляемый товар должен быть изготовленным не ранее 2022 г.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Заказчиком в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риложении № 1 </w:t>
      </w:r>
      <w:r w:rsidRPr="0089468F">
        <w:rPr>
          <w:rFonts w:ascii="Times New Roman" w:eastAsia="Times New Roman" w:hAnsi="Times New Roman" w:cs="Times New Roman"/>
          <w:bCs/>
          <w:sz w:val="24"/>
          <w:szCs w:val="24"/>
        </w:rPr>
        <w:t>к извещению об электронном аукционе «ОПИСАНИЕ ОБЪЕКТА ЗАКУПКИ» 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были указаны характеристики товаров, которые кроме описания в соответствии с КТРУ содержа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дополнительные характеристики - МФУ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(КТРУ 26.20.18.000-00000069) и п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ринтер (КТРУ </w:t>
      </w:r>
      <w:hyperlink r:id="rId8" w:tgtFrame="_blank" w:history="1">
        <w:r w:rsidRPr="0089468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26.20.16.120-00000101</w:t>
        </w:r>
      </w:hyperlink>
      <w:r w:rsidRPr="0089468F">
        <w:rPr>
          <w:rFonts w:ascii="Times New Roman" w:eastAsia="Times New Roman" w:hAnsi="Times New Roman" w:cs="Times New Roman"/>
          <w:sz w:val="24"/>
          <w:szCs w:val="24"/>
        </w:rPr>
        <w:t>). 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t>Как указывает податель жалобы д</w:t>
      </w:r>
      <w:r w:rsidRPr="0089468F">
        <w:rPr>
          <w:rFonts w:ascii="Times New Roman" w:eastAsia="Times New Roman" w:hAnsi="Times New Roman" w:cs="Times New Roman"/>
          <w:bCs/>
          <w:sz w:val="24"/>
          <w:szCs w:val="24"/>
        </w:rPr>
        <w:t>ополнительные характеристики нельзя применять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 на основании п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ункта 5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 Правил использования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КТРУ.</w:t>
      </w:r>
      <w:r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В соответствии с Перечнем радиоэлектронной продукции </w:t>
      </w:r>
      <w:r w:rsidRPr="0089468F">
        <w:rPr>
          <w:rFonts w:ascii="Times New Roman" w:eastAsia="Times New Roman" w:hAnsi="Times New Roman" w:cs="Times New Roman"/>
          <w:sz w:val="24"/>
          <w:szCs w:val="24"/>
          <w:u w:val="single"/>
        </w:rPr>
        <w:t>http://www.consultant.ru/document/cons_doc_LAW_329382/e9657a964ff64bea48ac445d875f22bdba0f57af/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, указанные коды КТРУ входят в список оборудования, где в соответствии с п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унктом 5 Правил использования КТРУ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, указан </w:t>
      </w:r>
      <w:r w:rsidRPr="0089468F">
        <w:rPr>
          <w:rFonts w:ascii="Times New Roman" w:eastAsia="Times New Roman" w:hAnsi="Times New Roman" w:cs="Times New Roman"/>
          <w:bCs/>
          <w:sz w:val="24"/>
          <w:szCs w:val="24"/>
        </w:rPr>
        <w:t>запрет в отношении дополнительных характеристик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Податель жалобы предоставил 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информацию из 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КТРУ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 где именно в отношении позиций: «МФУ» и «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>ринтер» были указаны запреты в отношен</w:t>
      </w: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ии дополнительных характеристик: </w:t>
      </w:r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МФУ 26.20.18.000-00000069: </w:t>
      </w:r>
      <w:hyperlink r:id="rId9" w:history="1">
        <w:r w:rsidRPr="00E845A4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</w:rPr>
          <w:t>https://zakupki.gov.ru/epz/ktru/printForm/view.html?printFormId=117178&amp;source=defaultKtruPF</w:t>
        </w:r>
      </w:hyperlink>
    </w:p>
    <w:p w:rsidR="00DD2087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ринтер </w:t>
      </w:r>
      <w:hyperlink r:id="rId10" w:tgtFrame="_blank" w:history="1">
        <w:r w:rsidRPr="0089468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26.20.16.120-00000101</w:t>
        </w:r>
      </w:hyperlink>
      <w:r w:rsidRPr="0089468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1" w:history="1">
        <w:r w:rsidR="00DD2087" w:rsidRPr="00E845A4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</w:rPr>
          <w:t>https://zakupki.gov.ru/epz/ktru/printForm/view.html?printFormId=117256&amp;source=defaultKtruPF</w:t>
        </w:r>
      </w:hyperlink>
    </w:p>
    <w:p w:rsidR="0089468F" w:rsidRPr="00E845A4" w:rsidRDefault="0089468F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68F">
        <w:rPr>
          <w:rFonts w:ascii="Times New Roman" w:eastAsia="Times New Roman" w:hAnsi="Times New Roman" w:cs="Times New Roman"/>
          <w:sz w:val="24"/>
          <w:szCs w:val="24"/>
        </w:rPr>
        <w:t>В конце печатной формы в обоих случаях указано следующее:</w:t>
      </w:r>
    </w:p>
    <w:p w:rsidR="00DD2087" w:rsidRPr="0089468F" w:rsidRDefault="00DD2087" w:rsidP="00DD208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6809"/>
      </w:tblGrid>
      <w:tr w:rsidR="00E845A4" w:rsidRPr="0089468F" w:rsidTr="00DD2087">
        <w:trPr>
          <w:trHeight w:val="483"/>
        </w:trPr>
        <w:tc>
          <w:tcPr>
            <w:tcW w:w="3114" w:type="dxa"/>
            <w:shd w:val="clear" w:color="auto" w:fill="FFFFFF"/>
            <w:hideMark/>
          </w:tcPr>
          <w:p w:rsidR="0089468F" w:rsidRPr="0089468F" w:rsidRDefault="0089468F" w:rsidP="00DD2087">
            <w:pPr>
              <w:spacing w:before="100" w:beforeAutospacing="1"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Указание дополнительных характеристик запрещено</w:t>
            </w:r>
          </w:p>
        </w:tc>
        <w:tc>
          <w:tcPr>
            <w:tcW w:w="6809" w:type="dxa"/>
            <w:shd w:val="clear" w:color="auto" w:fill="FFFFFF"/>
            <w:hideMark/>
          </w:tcPr>
          <w:p w:rsidR="0089468F" w:rsidRPr="0089468F" w:rsidRDefault="0089468F" w:rsidP="00DD2087">
            <w:pPr>
              <w:spacing w:before="100" w:beforeAutospacing="1" w:after="0" w:line="240" w:lineRule="auto"/>
              <w:ind w:left="13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</w:rPr>
              <w:t>да</w:t>
            </w:r>
          </w:p>
        </w:tc>
      </w:tr>
      <w:tr w:rsidR="00E845A4" w:rsidRPr="0089468F" w:rsidTr="00DD2087">
        <w:trPr>
          <w:trHeight w:val="2982"/>
        </w:trPr>
        <w:tc>
          <w:tcPr>
            <w:tcW w:w="3114" w:type="dxa"/>
            <w:shd w:val="clear" w:color="auto" w:fill="FFFFFF"/>
            <w:vAlign w:val="bottom"/>
            <w:hideMark/>
          </w:tcPr>
          <w:p w:rsidR="0089468F" w:rsidRPr="0089468F" w:rsidRDefault="0089468F" w:rsidP="00DD2087">
            <w:pPr>
              <w:spacing w:before="100" w:beforeAutospacing="1" w:after="0" w:line="240" w:lineRule="auto"/>
              <w:ind w:right="141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Реквизиты документа-основания для запрета указания дополнительных характеристик</w:t>
            </w:r>
          </w:p>
        </w:tc>
        <w:tc>
          <w:tcPr>
            <w:tcW w:w="6809" w:type="dxa"/>
            <w:shd w:val="clear" w:color="auto" w:fill="FFFFFF"/>
            <w:vAlign w:val="bottom"/>
            <w:hideMark/>
          </w:tcPr>
          <w:p w:rsidR="0089468F" w:rsidRPr="0089468F" w:rsidRDefault="0089468F" w:rsidP="00DD2087">
            <w:pPr>
              <w:tabs>
                <w:tab w:val="left" w:pos="1134"/>
                <w:tab w:val="left" w:pos="1418"/>
              </w:tabs>
              <w:spacing w:before="100" w:beforeAutospacing="1" w:after="0" w:line="240" w:lineRule="auto"/>
              <w:ind w:left="137" w:right="142"/>
              <w:jc w:val="both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Постановление Правител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ьства РФ от 10.07.2019 № 878 (р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ед. от 25.07.2020) "О м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ерах стимулирования производств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а радиоэлектронной продукции на территории Российской Федерации при осуществлении закупок товаров, работ, услуг для обеспечения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государственных и муниципальны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х нужд, о внесении изм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енений в постановление Правител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ьства Российской Федерации от 16 сентября 2016 г. 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№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925 и признании утратившими силу некоторых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актов Правит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ельства Российской Фе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дерации" (вместе с "Правилами ф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ормирования и ведения 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единого реестра Российской ради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оэлектронной продукци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и", "Порядком подготовки обосно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вания невозможности 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соблюдения ограничения на допус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к радиоэлектронной продукции, </w:t>
            </w:r>
            <w:r w:rsidR="00DD2087" w:rsidRPr="00E845A4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происходящей из иностр</w:t>
            </w:r>
            <w:r w:rsidRPr="0089468F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анных государств, для целей осуществления закупок для обеспечения государственных и муниципальных нужд")</w:t>
            </w:r>
          </w:p>
        </w:tc>
      </w:tr>
    </w:tbl>
    <w:p w:rsidR="00642EF7" w:rsidRPr="00E845A4" w:rsidRDefault="00642EF7" w:rsidP="00642E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DD2087" w:rsidRPr="00E845A4" w:rsidRDefault="0089468F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 xml:space="preserve">У </w:t>
      </w:r>
      <w:r w:rsidR="00DD2087" w:rsidRPr="00E845A4">
        <w:rPr>
          <w:rFonts w:ascii="Times New Roman" w:hAnsi="Times New Roman" w:cs="Times New Roman"/>
          <w:sz w:val="24"/>
          <w:szCs w:val="24"/>
        </w:rPr>
        <w:t>з</w:t>
      </w:r>
      <w:r w:rsidRPr="00E845A4">
        <w:rPr>
          <w:rFonts w:ascii="Times New Roman" w:hAnsi="Times New Roman" w:cs="Times New Roman"/>
          <w:sz w:val="24"/>
          <w:szCs w:val="24"/>
        </w:rPr>
        <w:t xml:space="preserve">аказчика установлено ограничение допуска согласно </w:t>
      </w:r>
      <w:r w:rsidR="00DD2087" w:rsidRPr="00E845A4">
        <w:rPr>
          <w:rFonts w:ascii="Times New Roman" w:hAnsi="Times New Roman" w:cs="Times New Roman"/>
          <w:sz w:val="24"/>
          <w:szCs w:val="24"/>
        </w:rPr>
        <w:t>п</w:t>
      </w:r>
      <w:r w:rsidRPr="00E845A4">
        <w:rPr>
          <w:rFonts w:ascii="Times New Roman" w:hAnsi="Times New Roman" w:cs="Times New Roman"/>
          <w:sz w:val="24"/>
          <w:szCs w:val="24"/>
        </w:rPr>
        <w:t xml:space="preserve">остановления Правительства </w:t>
      </w:r>
      <w:r w:rsidR="00DD2087" w:rsidRPr="00E845A4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E845A4">
        <w:rPr>
          <w:rFonts w:ascii="Times New Roman" w:hAnsi="Times New Roman" w:cs="Times New Roman"/>
          <w:sz w:val="24"/>
          <w:szCs w:val="24"/>
        </w:rPr>
        <w:t>№</w:t>
      </w:r>
      <w:r w:rsidR="00DD2087" w:rsidRPr="00E845A4">
        <w:rPr>
          <w:rFonts w:ascii="Times New Roman" w:hAnsi="Times New Roman" w:cs="Times New Roman"/>
          <w:sz w:val="24"/>
          <w:szCs w:val="24"/>
        </w:rPr>
        <w:t xml:space="preserve"> </w:t>
      </w:r>
      <w:r w:rsidRPr="00E845A4">
        <w:rPr>
          <w:rFonts w:ascii="Times New Roman" w:hAnsi="Times New Roman" w:cs="Times New Roman"/>
          <w:sz w:val="24"/>
          <w:szCs w:val="24"/>
        </w:rPr>
        <w:t>878 от 10.07.2019 и условие допуска согласно Приказа Минфина России №126н от 04.06.2018.</w:t>
      </w:r>
    </w:p>
    <w:p w:rsidR="00DD2087" w:rsidRPr="00E845A4" w:rsidRDefault="00DD2087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Таким образом, как сообщает податель жалобы, Правительство Российской Федерации прямо запрещает заказчикам при закупках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радиоэлектронной продукции, включенной в перечень, утвержденный постановлением Правительства РФ от 10.07.2019 № 878, использовать какие-либо иные характеристики такой продукции, кроме тех, что содержатся в КТРУ.</w:t>
      </w:r>
    </w:p>
    <w:p w:rsidR="00DD2087" w:rsidRPr="00E845A4" w:rsidRDefault="00DD2087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Податель жалобы указал, что позиции КТРУ 26.20.18.000-00000069 и </w:t>
      </w:r>
      <w:hyperlink r:id="rId12" w:tgtFrame="_blank" w:history="1">
        <w:r w:rsidRPr="00E845A4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26.20.16.120-00000101</w:t>
        </w:r>
      </w:hyperlink>
      <w:r w:rsidRPr="00E845A4">
        <w:rPr>
          <w:rFonts w:ascii="Times New Roman" w:hAnsi="Times New Roman" w:cs="Times New Roman"/>
          <w:sz w:val="24"/>
          <w:szCs w:val="24"/>
        </w:rPr>
        <w:t> обязательны к применению с 14.04.2021 и имеют конечный перечень характеристик и никакие другие дополнительные характеристики применяться не могут.</w:t>
      </w:r>
    </w:p>
    <w:p w:rsidR="00642EF7" w:rsidRPr="00E845A4" w:rsidRDefault="00DD2087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 xml:space="preserve">В связи со всем вышеуказанным, </w:t>
      </w:r>
      <w:r w:rsidR="00642EF7" w:rsidRPr="00E845A4">
        <w:rPr>
          <w:rFonts w:ascii="Times New Roman" w:hAnsi="Times New Roman" w:cs="Times New Roman"/>
          <w:sz w:val="24"/>
          <w:szCs w:val="24"/>
        </w:rPr>
        <w:t xml:space="preserve">податель жалобы просил рассмотреть обращение, </w:t>
      </w:r>
      <w:r w:rsidRPr="00E845A4">
        <w:rPr>
          <w:rFonts w:ascii="Times New Roman" w:hAnsi="Times New Roman" w:cs="Times New Roman"/>
          <w:sz w:val="24"/>
          <w:szCs w:val="24"/>
        </w:rPr>
        <w:t xml:space="preserve">обязать заказчика внести изменения в описание объекта закупки, приведя его в соответствие с </w:t>
      </w:r>
      <w:r w:rsidRPr="00E845A4">
        <w:rPr>
          <w:rFonts w:ascii="Times New Roman" w:hAnsi="Times New Roman" w:cs="Times New Roman"/>
          <w:sz w:val="24"/>
          <w:szCs w:val="24"/>
        </w:rPr>
        <w:lastRenderedPageBreak/>
        <w:t xml:space="preserve">Правилами использования КТРУ, </w:t>
      </w:r>
      <w:r w:rsidR="00642EF7" w:rsidRPr="00E845A4">
        <w:rPr>
          <w:rFonts w:ascii="Times New Roman" w:hAnsi="Times New Roman" w:cs="Times New Roman"/>
          <w:sz w:val="24"/>
          <w:szCs w:val="24"/>
        </w:rPr>
        <w:t xml:space="preserve">и исключить </w:t>
      </w:r>
      <w:r w:rsidRPr="00E845A4">
        <w:rPr>
          <w:rFonts w:ascii="Times New Roman" w:hAnsi="Times New Roman" w:cs="Times New Roman"/>
          <w:sz w:val="24"/>
          <w:szCs w:val="24"/>
        </w:rPr>
        <w:t>дополнительные характеристики, кроме тех, что содержатся в карточке КТРУ 26.20.18.000-00000069 и </w:t>
      </w:r>
      <w:hyperlink r:id="rId13" w:tgtFrame="_blank" w:history="1">
        <w:r w:rsidRPr="00E845A4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26.20.16.120-00000101</w:t>
        </w:r>
      </w:hyperlink>
      <w:r w:rsidRPr="00E845A4">
        <w:rPr>
          <w:rFonts w:ascii="Times New Roman" w:hAnsi="Times New Roman" w:cs="Times New Roman"/>
          <w:sz w:val="24"/>
          <w:szCs w:val="24"/>
        </w:rPr>
        <w:t>.</w:t>
      </w:r>
    </w:p>
    <w:p w:rsidR="00642EF7" w:rsidRPr="00E845A4" w:rsidRDefault="00642EF7" w:rsidP="00642E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5A4">
        <w:rPr>
          <w:rFonts w:ascii="Times New Roman" w:hAnsi="Times New Roman" w:cs="Times New Roman"/>
          <w:b/>
          <w:sz w:val="24"/>
          <w:szCs w:val="24"/>
        </w:rPr>
        <w:t>На жалобу ООО «Ай-Ти Легион» от заказчика поступили возражения следующего содержания.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ФКУ «ВСОУМТС МВД России» не согласилось с приведенными подателем жалобы доводами по следующим основаниям.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Заказчик 27.06.2022 разместил в единой информационной системе в сфере закупок извещение о проведении электронного аукциона на поставку организационной техники.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Согласно пункта 1 части 2 статьи 42 Федерального закона № 44-ФЗ, извещение об электронном аукционе содержит описание об</w:t>
      </w:r>
      <w:r w:rsidR="00E845A4" w:rsidRPr="00E845A4">
        <w:rPr>
          <w:rFonts w:ascii="Times New Roman" w:hAnsi="Times New Roman" w:cs="Times New Roman"/>
          <w:sz w:val="24"/>
          <w:szCs w:val="24"/>
        </w:rPr>
        <w:t>ъекта закупки в соответствии с П</w:t>
      </w:r>
      <w:r w:rsidRPr="00E845A4">
        <w:rPr>
          <w:rFonts w:ascii="Times New Roman" w:hAnsi="Times New Roman" w:cs="Times New Roman"/>
          <w:sz w:val="24"/>
          <w:szCs w:val="24"/>
        </w:rPr>
        <w:t xml:space="preserve">равилами использования 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КТРУ </w:t>
      </w:r>
      <w:r w:rsidRPr="00E845A4">
        <w:rPr>
          <w:rFonts w:ascii="Times New Roman" w:hAnsi="Times New Roman" w:cs="Times New Roman"/>
          <w:sz w:val="24"/>
          <w:szCs w:val="24"/>
        </w:rPr>
        <w:t>и ст</w:t>
      </w:r>
      <w:r w:rsidR="00E845A4" w:rsidRPr="00E845A4">
        <w:rPr>
          <w:rFonts w:ascii="Times New Roman" w:hAnsi="Times New Roman" w:cs="Times New Roman"/>
          <w:sz w:val="24"/>
          <w:szCs w:val="24"/>
        </w:rPr>
        <w:t>атьей</w:t>
      </w:r>
      <w:r w:rsidRPr="00E845A4">
        <w:rPr>
          <w:rFonts w:ascii="Times New Roman" w:hAnsi="Times New Roman" w:cs="Times New Roman"/>
          <w:sz w:val="24"/>
          <w:szCs w:val="24"/>
        </w:rPr>
        <w:t xml:space="preserve"> 33 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Федерального закона № 44-ФЗ </w:t>
      </w:r>
      <w:r w:rsidRPr="00E845A4">
        <w:rPr>
          <w:rFonts w:ascii="Times New Roman" w:hAnsi="Times New Roman" w:cs="Times New Roman"/>
          <w:sz w:val="24"/>
          <w:szCs w:val="24"/>
        </w:rPr>
        <w:t>(</w:t>
      </w:r>
      <w:r w:rsidR="00E845A4" w:rsidRPr="00E845A4">
        <w:rPr>
          <w:rFonts w:ascii="Times New Roman" w:hAnsi="Times New Roman" w:cs="Times New Roman"/>
          <w:sz w:val="24"/>
          <w:szCs w:val="24"/>
        </w:rPr>
        <w:t>п</w:t>
      </w:r>
      <w:r w:rsidRPr="00E845A4">
        <w:rPr>
          <w:rFonts w:ascii="Times New Roman" w:hAnsi="Times New Roman" w:cs="Times New Roman"/>
          <w:sz w:val="24"/>
          <w:szCs w:val="24"/>
        </w:rPr>
        <w:t>риложение 1 к извещению об электронном аукционе).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Описание закупаемого товара (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МФУ и </w:t>
      </w:r>
      <w:r w:rsidRPr="00E845A4">
        <w:rPr>
          <w:rFonts w:ascii="Times New Roman" w:hAnsi="Times New Roman" w:cs="Times New Roman"/>
          <w:sz w:val="24"/>
          <w:szCs w:val="24"/>
        </w:rPr>
        <w:t>принтера) осуществлено исключительно с применением показателей, предусмотренных КТРУ. Одним из показателей является наличие в комплекте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 оригинального стартового черно-</w:t>
      </w:r>
      <w:r w:rsidRPr="00E845A4">
        <w:rPr>
          <w:rFonts w:ascii="Times New Roman" w:hAnsi="Times New Roman" w:cs="Times New Roman"/>
          <w:sz w:val="24"/>
          <w:szCs w:val="24"/>
        </w:rPr>
        <w:t>белого картриджа.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Картридж является дополнительным комплектующим расходным материалом, технологически и функционально связанным с объектом закупки, имеющим собственные технические характеристики, не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 относящиеся </w:t>
      </w:r>
      <w:r w:rsidRPr="00E845A4">
        <w:rPr>
          <w:rFonts w:ascii="Times New Roman" w:hAnsi="Times New Roman" w:cs="Times New Roman"/>
          <w:sz w:val="24"/>
          <w:szCs w:val="24"/>
        </w:rPr>
        <w:t>непосредственно к описанию функциональных, технических и качественных характеристик принтера и МФУ.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Поскольку в КТРУ отсутствует соответствующая позиция (картридж), заказчик осуществил его описание в соответствии с требованиями ст</w:t>
      </w:r>
      <w:r w:rsidR="00E845A4" w:rsidRPr="00E845A4">
        <w:rPr>
          <w:rFonts w:ascii="Times New Roman" w:hAnsi="Times New Roman" w:cs="Times New Roman"/>
          <w:sz w:val="24"/>
          <w:szCs w:val="24"/>
        </w:rPr>
        <w:t>атьи</w:t>
      </w:r>
      <w:r w:rsidRPr="00E845A4">
        <w:rPr>
          <w:rFonts w:ascii="Times New Roman" w:hAnsi="Times New Roman" w:cs="Times New Roman"/>
          <w:sz w:val="24"/>
          <w:szCs w:val="24"/>
        </w:rPr>
        <w:t xml:space="preserve"> 33 </w:t>
      </w:r>
      <w:r w:rsidR="00E845A4" w:rsidRPr="00E845A4">
        <w:rPr>
          <w:rFonts w:ascii="Times New Roman" w:hAnsi="Times New Roman" w:cs="Times New Roman"/>
          <w:sz w:val="24"/>
          <w:szCs w:val="24"/>
        </w:rPr>
        <w:t>Федерального закона № 44-ФЗ</w:t>
      </w:r>
      <w:r w:rsidRPr="00E845A4">
        <w:rPr>
          <w:rFonts w:ascii="Times New Roman" w:hAnsi="Times New Roman" w:cs="Times New Roman"/>
          <w:sz w:val="24"/>
          <w:szCs w:val="24"/>
        </w:rPr>
        <w:t>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ФКУ «ВСОУМТС МВД России» является снабжающей организацией подразделений МВД России и обязано обеспечить возможность эксплуатации закупаемого товара снабжаемыми подразделениями в течении времени, достаточного для последующего приобретения комплектующих расходных материалов.</w:t>
      </w:r>
    </w:p>
    <w:p w:rsidR="00E845A4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Для обеспечения данной цели в комплекте поставки предусмотрены картриджи с р</w:t>
      </w:r>
      <w:r w:rsidR="00E845A4" w:rsidRPr="00E845A4">
        <w:rPr>
          <w:rFonts w:ascii="Times New Roman" w:hAnsi="Times New Roman" w:cs="Times New Roman"/>
          <w:sz w:val="24"/>
          <w:szCs w:val="24"/>
        </w:rPr>
        <w:t>есурсом не менее 15000 страниц.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В соответствии с п</w:t>
      </w:r>
      <w:r w:rsidR="00E845A4" w:rsidRPr="00E845A4">
        <w:rPr>
          <w:rFonts w:ascii="Times New Roman" w:hAnsi="Times New Roman" w:cs="Times New Roman"/>
          <w:sz w:val="24"/>
          <w:szCs w:val="24"/>
        </w:rPr>
        <w:t>унктом</w:t>
      </w:r>
      <w:r w:rsidRPr="00E845A4">
        <w:rPr>
          <w:rFonts w:ascii="Times New Roman" w:hAnsi="Times New Roman" w:cs="Times New Roman"/>
          <w:sz w:val="24"/>
          <w:szCs w:val="24"/>
        </w:rPr>
        <w:t xml:space="preserve"> 7 ч</w:t>
      </w:r>
      <w:r w:rsidR="00E845A4" w:rsidRPr="00E845A4">
        <w:rPr>
          <w:rFonts w:ascii="Times New Roman" w:hAnsi="Times New Roman" w:cs="Times New Roman"/>
          <w:sz w:val="24"/>
          <w:szCs w:val="24"/>
        </w:rPr>
        <w:t>асти</w:t>
      </w:r>
      <w:r w:rsidRPr="00E845A4">
        <w:rPr>
          <w:rFonts w:ascii="Times New Roman" w:hAnsi="Times New Roman" w:cs="Times New Roman"/>
          <w:sz w:val="24"/>
          <w:szCs w:val="24"/>
        </w:rPr>
        <w:t xml:space="preserve"> 1 ст</w:t>
      </w:r>
      <w:r w:rsidR="00E845A4" w:rsidRPr="00E845A4">
        <w:rPr>
          <w:rFonts w:ascii="Times New Roman" w:hAnsi="Times New Roman" w:cs="Times New Roman"/>
          <w:sz w:val="24"/>
          <w:szCs w:val="24"/>
        </w:rPr>
        <w:t>атьи</w:t>
      </w:r>
      <w:r w:rsidRPr="00E845A4">
        <w:rPr>
          <w:rFonts w:ascii="Times New Roman" w:hAnsi="Times New Roman" w:cs="Times New Roman"/>
          <w:sz w:val="24"/>
          <w:szCs w:val="24"/>
        </w:rPr>
        <w:t xml:space="preserve"> 33 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Федерального закона № 44-ФЗ </w:t>
      </w:r>
      <w:r w:rsidRPr="00E845A4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При этом законодатель не ограничивает право заказчика установить требования к году выпуска товара, не являющегося непосредственно функциональной, технической, качественной характеристикой товара.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В соответствии со ст</w:t>
      </w:r>
      <w:r w:rsidR="00E845A4" w:rsidRPr="00E845A4">
        <w:rPr>
          <w:rFonts w:ascii="Times New Roman" w:hAnsi="Times New Roman" w:cs="Times New Roman"/>
          <w:sz w:val="24"/>
          <w:szCs w:val="24"/>
        </w:rPr>
        <w:t>атьей</w:t>
      </w:r>
      <w:r w:rsidRPr="00E845A4">
        <w:rPr>
          <w:rFonts w:ascii="Times New Roman" w:hAnsi="Times New Roman" w:cs="Times New Roman"/>
          <w:sz w:val="24"/>
          <w:szCs w:val="24"/>
        </w:rPr>
        <w:t xml:space="preserve"> 10 </w:t>
      </w:r>
      <w:r w:rsidR="00E845A4" w:rsidRPr="00E845A4">
        <w:rPr>
          <w:rFonts w:ascii="Times New Roman" w:hAnsi="Times New Roman" w:cs="Times New Roman"/>
          <w:sz w:val="24"/>
          <w:szCs w:val="24"/>
        </w:rPr>
        <w:t xml:space="preserve">Федерального закона № 44-ФЗ </w:t>
      </w:r>
      <w:r w:rsidRPr="00E845A4">
        <w:rPr>
          <w:rFonts w:ascii="Times New Roman" w:hAnsi="Times New Roman" w:cs="Times New Roman"/>
          <w:sz w:val="24"/>
          <w:szCs w:val="24"/>
        </w:rPr>
        <w:t>заказчик при планировании и осуществлении закупок исходит из приоритета обеспечения государственных и муниципальных нужд путем закупок инновационной и высокотехнологичной продукции.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Согласно ст</w:t>
      </w:r>
      <w:r w:rsidR="00E845A4" w:rsidRPr="00E845A4">
        <w:rPr>
          <w:rFonts w:ascii="Times New Roman" w:hAnsi="Times New Roman" w:cs="Times New Roman"/>
          <w:sz w:val="24"/>
          <w:szCs w:val="24"/>
        </w:rPr>
        <w:t>атьи</w:t>
      </w:r>
      <w:r w:rsidRPr="00E845A4">
        <w:rPr>
          <w:rFonts w:ascii="Times New Roman" w:hAnsi="Times New Roman" w:cs="Times New Roman"/>
          <w:sz w:val="24"/>
          <w:szCs w:val="24"/>
        </w:rPr>
        <w:t xml:space="preserve"> 34 Бюджетного кодекса Российской Федерации принцип эффективности использования бюджетных средств означает, что при составлении и исполнении бюджетов участники бюджетного процесса должны исходить из необходимости в том числе достижения наилучшего результата.</w:t>
      </w:r>
    </w:p>
    <w:p w:rsidR="00642EF7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Заказчик, устанавливая требование к году выпуска, руководствовался вышеуказанными принципами и исходил из целей приобретения новейшей модели товара.</w:t>
      </w:r>
    </w:p>
    <w:p w:rsidR="00E845A4" w:rsidRPr="00E845A4" w:rsidRDefault="00642EF7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>Учитывая стремительное устаревание такого рода товаров на рынке, отсутствие в извещении об электронном аукционе в описании объекта закупки требования к году изготовления товара могло повлечь неэффективное расходование бюджетных средств с возможностью предложения товара по цене, превышающей его рыночную стоимость, которая зависит от года выпуска.</w:t>
      </w:r>
    </w:p>
    <w:p w:rsidR="00E4035A" w:rsidRDefault="00E845A4" w:rsidP="00E84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eastAsia="Times New Roman" w:hAnsi="Times New Roman" w:cs="Times New Roman"/>
          <w:sz w:val="24"/>
          <w:szCs w:val="24"/>
        </w:rPr>
        <w:t xml:space="preserve">Также заказчик сообщил, что с </w:t>
      </w:r>
      <w:r w:rsidR="00642EF7" w:rsidRPr="00E845A4">
        <w:rPr>
          <w:rFonts w:ascii="Times New Roman" w:eastAsia="Times New Roman" w:hAnsi="Times New Roman" w:cs="Times New Roman"/>
          <w:sz w:val="24"/>
          <w:szCs w:val="24"/>
        </w:rPr>
        <w:t xml:space="preserve">момента начала спецоперации в феврале 2022 года большое количество производителей организационной техники приостановили поставки на </w:t>
      </w:r>
      <w:r w:rsidR="00642EF7" w:rsidRPr="00E845A4">
        <w:rPr>
          <w:rFonts w:ascii="Times New Roman" w:eastAsia="Times New Roman" w:hAnsi="Times New Roman" w:cs="Times New Roman"/>
          <w:sz w:val="24"/>
          <w:szCs w:val="24"/>
        </w:rPr>
        <w:lastRenderedPageBreak/>
        <w:t>территорию Российской Федерации на неопределенный срок, что в дальнейшем влечет проблемы с ремонтом, обслуживанием и приобретением комплектующих и расходных материалов к товару.</w:t>
      </w:r>
    </w:p>
    <w:p w:rsidR="00E845A4" w:rsidRDefault="00E845A4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5A4">
        <w:rPr>
          <w:rFonts w:ascii="Times New Roman" w:hAnsi="Times New Roman" w:cs="Times New Roman"/>
          <w:b/>
          <w:sz w:val="24"/>
          <w:szCs w:val="24"/>
        </w:rPr>
        <w:t>Изучив предоставленные материалы и доводы сторон, Комиссия Новосибирского УФАС России пришла к следующим выводам.</w:t>
      </w:r>
    </w:p>
    <w:p w:rsid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8599A">
        <w:rPr>
          <w:rFonts w:ascii="Times New Roman" w:hAnsi="Times New Roman" w:cs="Times New Roman"/>
          <w:sz w:val="24"/>
          <w:szCs w:val="24"/>
        </w:rPr>
        <w:t xml:space="preserve">пунктом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859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 1 статьи 42 Федерального закона № 44-ФЗ</w:t>
      </w:r>
      <w:r w:rsidRPr="006859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8599A">
        <w:rPr>
          <w:rFonts w:ascii="Times New Roman" w:hAnsi="Times New Roman" w:cs="Times New Roman"/>
          <w:sz w:val="24"/>
          <w:szCs w:val="24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68599A">
        <w:rPr>
          <w:rFonts w:ascii="Times New Roman" w:hAnsi="Times New Roman" w:cs="Times New Roman"/>
          <w:sz w:val="24"/>
          <w:szCs w:val="24"/>
        </w:rPr>
        <w:t>следующую информаци</w:t>
      </w:r>
      <w:r>
        <w:rPr>
          <w:rFonts w:ascii="Times New Roman" w:hAnsi="Times New Roman" w:cs="Times New Roman"/>
          <w:sz w:val="24"/>
          <w:szCs w:val="24"/>
        </w:rPr>
        <w:t>ю:</w:t>
      </w:r>
      <w:r w:rsidRPr="0068599A">
        <w:rPr>
          <w:rFonts w:ascii="Times New Roman" w:hAnsi="Times New Roman" w:cs="Times New Roman"/>
          <w:sz w:val="24"/>
          <w:szCs w:val="24"/>
        </w:rPr>
        <w:t xml:space="preserve">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</w:t>
      </w:r>
      <w:r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закона.</w:t>
      </w:r>
    </w:p>
    <w:p w:rsidR="00A2769E" w:rsidRDefault="00A2769E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частью 6 статьи 23 Федерального закона № 44-ФЗ п</w:t>
      </w:r>
      <w:r w:rsidRPr="00E845A4">
        <w:rPr>
          <w:rFonts w:ascii="Times New Roman" w:hAnsi="Times New Roman" w:cs="Times New Roman"/>
          <w:sz w:val="24"/>
          <w:szCs w:val="24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Из пункта 4 Правил использования </w:t>
      </w:r>
      <w:r>
        <w:rPr>
          <w:rFonts w:ascii="Times New Roman" w:hAnsi="Times New Roman" w:cs="Times New Roman"/>
          <w:sz w:val="24"/>
          <w:szCs w:val="24"/>
        </w:rPr>
        <w:t>КТРУ</w:t>
      </w:r>
      <w:r w:rsidRPr="0068599A">
        <w:rPr>
          <w:rFonts w:ascii="Times New Roman" w:hAnsi="Times New Roman" w:cs="Times New Roman"/>
          <w:sz w:val="24"/>
          <w:szCs w:val="24"/>
        </w:rPr>
        <w:t>, следует, что заказчики обязаны применять информацию, включенную в поз</w:t>
      </w:r>
      <w:r>
        <w:rPr>
          <w:rFonts w:ascii="Times New Roman" w:hAnsi="Times New Roman" w:cs="Times New Roman"/>
          <w:sz w:val="24"/>
          <w:szCs w:val="24"/>
        </w:rPr>
        <w:t>ицию каталога в соответствии с «б» - «г» и «е» - «з»</w:t>
      </w:r>
      <w:r w:rsidRPr="0068599A">
        <w:rPr>
          <w:rFonts w:ascii="Times New Roman" w:hAnsi="Times New Roman" w:cs="Times New Roman"/>
          <w:sz w:val="24"/>
          <w:szCs w:val="24"/>
        </w:rPr>
        <w:t xml:space="preserve"> пункта 10 Правил использования </w:t>
      </w:r>
      <w:r>
        <w:rPr>
          <w:rFonts w:ascii="Times New Roman" w:hAnsi="Times New Roman" w:cs="Times New Roman"/>
          <w:sz w:val="24"/>
          <w:szCs w:val="24"/>
        </w:rPr>
        <w:t>КТРУ</w:t>
      </w:r>
      <w:r w:rsidRPr="0068599A">
        <w:rPr>
          <w:rFonts w:ascii="Times New Roman" w:hAnsi="Times New Roman" w:cs="Times New Roman"/>
          <w:sz w:val="24"/>
          <w:szCs w:val="24"/>
        </w:rPr>
        <w:t>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а) наименование товара, работы, услуги;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б) единицы измерения количества товара, объема выполняемой работы, оказываемой услуги (при наличии);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в) описание товара, работы, услуги (при наличии такого описания в позиции).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На основании вышеизложенного, Комиссия</w:t>
      </w:r>
      <w:r>
        <w:rPr>
          <w:rFonts w:ascii="Times New Roman" w:hAnsi="Times New Roman" w:cs="Times New Roman"/>
          <w:sz w:val="24"/>
          <w:szCs w:val="24"/>
        </w:rPr>
        <w:t xml:space="preserve"> Новосибирского УФАС</w:t>
      </w:r>
      <w:r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FB74B3">
        <w:rPr>
          <w:rFonts w:ascii="Times New Roman" w:hAnsi="Times New Roman" w:cs="Times New Roman"/>
          <w:sz w:val="24"/>
          <w:szCs w:val="24"/>
        </w:rPr>
        <w:t>России</w:t>
      </w:r>
      <w:r w:rsidRPr="0068599A">
        <w:rPr>
          <w:rFonts w:ascii="Times New Roman" w:hAnsi="Times New Roman" w:cs="Times New Roman"/>
          <w:sz w:val="24"/>
          <w:szCs w:val="24"/>
        </w:rPr>
        <w:t xml:space="preserve"> отмечает, что при формировании извещения заказчик, руководствуясь приведенными нормами, обязан установить код позиции КТРУ, соответствующий закупаемому товару.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Комиссией установлено, что ФКУ «ВСОУМТС МВД России» разместило извещение о проведении электронного аукциона от 27.06.2022 № 0334100000222000102 на поставку организационной техники.</w:t>
      </w:r>
    </w:p>
    <w:p w:rsid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>Согласно информации об объекте закупки к поставке подлежит товар: многофункциональное устройство (МФУ) 26.20.18.000-00000069</w:t>
      </w:r>
      <w:r>
        <w:rPr>
          <w:rFonts w:ascii="Times New Roman" w:hAnsi="Times New Roman" w:cs="Times New Roman"/>
          <w:sz w:val="24"/>
          <w:szCs w:val="24"/>
        </w:rPr>
        <w:t>; принтер 26.20.16.120-00000101</w:t>
      </w:r>
      <w:r w:rsidRPr="0068599A">
        <w:rPr>
          <w:rFonts w:ascii="Times New Roman" w:hAnsi="Times New Roman" w:cs="Times New Roman"/>
          <w:sz w:val="24"/>
          <w:szCs w:val="24"/>
        </w:rPr>
        <w:t>.</w:t>
      </w:r>
    </w:p>
    <w:p w:rsid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заказчиком были </w:t>
      </w:r>
      <w:r w:rsidRPr="0068599A">
        <w:rPr>
          <w:rFonts w:ascii="Times New Roman" w:hAnsi="Times New Roman" w:cs="Times New Roman"/>
          <w:sz w:val="24"/>
          <w:szCs w:val="24"/>
        </w:rPr>
        <w:t>устано</w:t>
      </w:r>
      <w:r>
        <w:rPr>
          <w:rFonts w:ascii="Times New Roman" w:hAnsi="Times New Roman" w:cs="Times New Roman"/>
          <w:sz w:val="24"/>
          <w:szCs w:val="24"/>
        </w:rPr>
        <w:t>влены</w:t>
      </w:r>
      <w:r w:rsidRPr="0068599A">
        <w:rPr>
          <w:rFonts w:ascii="Times New Roman" w:hAnsi="Times New Roman" w:cs="Times New Roman"/>
          <w:sz w:val="24"/>
          <w:szCs w:val="24"/>
        </w:rPr>
        <w:t xml:space="preserve"> код</w:t>
      </w:r>
      <w:r>
        <w:rPr>
          <w:rFonts w:ascii="Times New Roman" w:hAnsi="Times New Roman" w:cs="Times New Roman"/>
          <w:sz w:val="24"/>
          <w:szCs w:val="24"/>
        </w:rPr>
        <w:t>ы позиций</w:t>
      </w:r>
      <w:r w:rsidRPr="0068599A">
        <w:rPr>
          <w:rFonts w:ascii="Times New Roman" w:hAnsi="Times New Roman" w:cs="Times New Roman"/>
          <w:sz w:val="24"/>
          <w:szCs w:val="24"/>
        </w:rPr>
        <w:t xml:space="preserve"> КТРУ, соответствующи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8599A">
        <w:rPr>
          <w:rFonts w:ascii="Times New Roman" w:hAnsi="Times New Roman" w:cs="Times New Roman"/>
          <w:sz w:val="24"/>
          <w:szCs w:val="24"/>
        </w:rPr>
        <w:t xml:space="preserve"> закупаемому товару</w:t>
      </w:r>
      <w:r w:rsidR="004C0B32">
        <w:rPr>
          <w:rFonts w:ascii="Times New Roman" w:hAnsi="Times New Roman" w:cs="Times New Roman"/>
          <w:sz w:val="24"/>
          <w:szCs w:val="24"/>
        </w:rPr>
        <w:t>.</w:t>
      </w:r>
    </w:p>
    <w:p w:rsidR="004C0B32" w:rsidRDefault="004C0B32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тем установлено, что на ряду с обязательными к применению характеристиками заказчиком были использованы дополнительные характеристики </w:t>
      </w:r>
      <w:r w:rsidR="000724F6">
        <w:rPr>
          <w:rFonts w:ascii="Times New Roman" w:hAnsi="Times New Roman" w:cs="Times New Roman"/>
          <w:sz w:val="24"/>
          <w:szCs w:val="24"/>
        </w:rPr>
        <w:t xml:space="preserve">(информация) </w:t>
      </w:r>
      <w:r>
        <w:rPr>
          <w:rFonts w:ascii="Times New Roman" w:hAnsi="Times New Roman" w:cs="Times New Roman"/>
          <w:sz w:val="24"/>
          <w:szCs w:val="24"/>
        </w:rPr>
        <w:t>к закупаемому товару.</w:t>
      </w:r>
    </w:p>
    <w:p w:rsidR="00F85EFD" w:rsidRDefault="00F85EFD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в</w:t>
      </w:r>
      <w:r w:rsidRPr="00F85E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описании объекта закупки</w:t>
      </w:r>
      <w:r w:rsidRPr="00F85EFD">
        <w:rPr>
          <w:rFonts w:ascii="Times New Roman" w:hAnsi="Times New Roman" w:cs="Times New Roman"/>
          <w:sz w:val="24"/>
          <w:szCs w:val="24"/>
        </w:rPr>
        <w:t xml:space="preserve"> заказчик использовал </w:t>
      </w: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F85EFD">
        <w:rPr>
          <w:rFonts w:ascii="Times New Roman" w:hAnsi="Times New Roman" w:cs="Times New Roman"/>
          <w:sz w:val="24"/>
          <w:szCs w:val="24"/>
        </w:rPr>
        <w:t xml:space="preserve">характеристики: </w:t>
      </w:r>
    </w:p>
    <w:p w:rsidR="00F85EFD" w:rsidRPr="00F85EFD" w:rsidRDefault="00F85EFD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EFD">
        <w:rPr>
          <w:rFonts w:ascii="Times New Roman" w:hAnsi="Times New Roman" w:cs="Times New Roman"/>
          <w:sz w:val="24"/>
          <w:szCs w:val="24"/>
        </w:rPr>
        <w:t xml:space="preserve">1) Качественные характеристики товара: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</w:t>
      </w:r>
      <w:r w:rsidRPr="00F85EFD">
        <w:rPr>
          <w:rFonts w:ascii="Times New Roman" w:hAnsi="Times New Roman" w:cs="Times New Roman"/>
          <w:sz w:val="24"/>
          <w:szCs w:val="24"/>
          <w:u w:val="single"/>
        </w:rPr>
        <w:t>изготовленным не ранее 2022 г.</w:t>
      </w:r>
      <w:r w:rsidRPr="00F85E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EFD" w:rsidRDefault="00F85EFD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EFD">
        <w:rPr>
          <w:rFonts w:ascii="Times New Roman" w:hAnsi="Times New Roman" w:cs="Times New Roman"/>
          <w:sz w:val="24"/>
          <w:szCs w:val="24"/>
        </w:rPr>
        <w:t>2) Требования к техническим характеристикам товара, функциональным характеристикам (потребительским свойствам) товара, безопасности товара, а также показатели, позволяющие определить соответствие з</w:t>
      </w:r>
      <w:r>
        <w:rPr>
          <w:rFonts w:ascii="Times New Roman" w:hAnsi="Times New Roman" w:cs="Times New Roman"/>
          <w:sz w:val="24"/>
          <w:szCs w:val="24"/>
        </w:rPr>
        <w:t>акупаемого товара потребностям з</w:t>
      </w:r>
      <w:r w:rsidRPr="00F85EFD">
        <w:rPr>
          <w:rFonts w:ascii="Times New Roman" w:hAnsi="Times New Roman" w:cs="Times New Roman"/>
          <w:sz w:val="24"/>
          <w:szCs w:val="24"/>
        </w:rPr>
        <w:t>аказчика: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F85EFD">
        <w:rPr>
          <w:rFonts w:ascii="Times New Roman" w:hAnsi="Times New Roman" w:cs="Times New Roman"/>
          <w:sz w:val="24"/>
          <w:szCs w:val="24"/>
        </w:rPr>
        <w:t xml:space="preserve"> комплект поставки должен входить оригинальный стартовый черно-белый картридж c ресурсом </w:t>
      </w:r>
      <w:r w:rsidRPr="00F85EFD">
        <w:rPr>
          <w:rFonts w:ascii="Times New Roman" w:hAnsi="Times New Roman" w:cs="Times New Roman"/>
          <w:sz w:val="24"/>
          <w:szCs w:val="24"/>
          <w:u w:val="single"/>
        </w:rPr>
        <w:t>не менее 15 000 страниц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C0B32" w:rsidRDefault="004C0B32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соответствии с каталогом товаров, работ, услуг применительно к рассматриваемым кодам предусмотрена характеристика «н</w:t>
      </w:r>
      <w:r w:rsidRPr="004C0B32">
        <w:rPr>
          <w:rFonts w:ascii="Times New Roman" w:hAnsi="Times New Roman" w:cs="Times New Roman"/>
          <w:sz w:val="24"/>
          <w:szCs w:val="24"/>
        </w:rPr>
        <w:t>аличие в комплекте поставки оригинального стартового черно-белого картриджа</w:t>
      </w:r>
      <w:r>
        <w:rPr>
          <w:rFonts w:ascii="Times New Roman" w:hAnsi="Times New Roman" w:cs="Times New Roman"/>
          <w:sz w:val="24"/>
          <w:szCs w:val="24"/>
        </w:rPr>
        <w:t>», однако данная характеристика не сопровождается требованиями к ресурсу такого картриджа</w:t>
      </w:r>
      <w:r w:rsidR="00A2769E">
        <w:rPr>
          <w:rFonts w:ascii="Times New Roman" w:hAnsi="Times New Roman" w:cs="Times New Roman"/>
          <w:sz w:val="24"/>
          <w:szCs w:val="24"/>
        </w:rPr>
        <w:t>, также соответствующие коды позиций каталога товаров, работ, услуг не содержат требований к срокам изготовления товара.</w:t>
      </w:r>
    </w:p>
    <w:p w:rsidR="00A2769E" w:rsidRDefault="00A2769E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Более того, если рассматривать данные требования к характеристикам закупаемого товара как дополнительную информацию, следует отметить, что заказчиком не было предусмотрено обоснование </w:t>
      </w:r>
      <w:r w:rsidRPr="00A2769E">
        <w:rPr>
          <w:rFonts w:ascii="Times New Roman" w:hAnsi="Times New Roman" w:cs="Times New Roman"/>
          <w:sz w:val="24"/>
          <w:szCs w:val="24"/>
        </w:rPr>
        <w:t>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использования такой информации, что противоречит требованиям части 6 Правил использования КТРУ.</w:t>
      </w:r>
    </w:p>
    <w:p w:rsidR="0068599A" w:rsidRPr="0068599A" w:rsidRDefault="00E57369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7369">
        <w:rPr>
          <w:rFonts w:ascii="Times New Roman" w:hAnsi="Times New Roman" w:cs="Times New Roman"/>
          <w:sz w:val="24"/>
          <w:szCs w:val="24"/>
        </w:rPr>
        <w:t>Необходимо отметить, что в рассматриваемой закупке</w:t>
      </w:r>
      <w:r w:rsidR="0068599A" w:rsidRPr="0068599A">
        <w:rPr>
          <w:rFonts w:ascii="Times New Roman" w:hAnsi="Times New Roman" w:cs="Times New Roman"/>
          <w:sz w:val="24"/>
          <w:szCs w:val="24"/>
        </w:rPr>
        <w:t xml:space="preserve"> были установлены ограничения допуска товаров, происходящих из иностранного государства или группы иностранных государств согласно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68599A" w:rsidRPr="0068599A">
        <w:rPr>
          <w:rFonts w:ascii="Times New Roman" w:hAnsi="Times New Roman" w:cs="Times New Roman"/>
          <w:sz w:val="24"/>
          <w:szCs w:val="24"/>
        </w:rPr>
        <w:t>остановлению Правительства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 w:rsidRPr="0068599A">
        <w:rPr>
          <w:rFonts w:ascii="Times New Roman" w:hAnsi="Times New Roman" w:cs="Times New Roman"/>
          <w:sz w:val="24"/>
          <w:szCs w:val="24"/>
        </w:rPr>
        <w:t xml:space="preserve">от 10.07.2019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68599A" w:rsidRPr="0068599A">
        <w:rPr>
          <w:rFonts w:ascii="Times New Roman" w:hAnsi="Times New Roman" w:cs="Times New Roman"/>
          <w:sz w:val="24"/>
          <w:szCs w:val="24"/>
        </w:rPr>
        <w:t xml:space="preserve"> 878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8599A" w:rsidRPr="0068599A">
        <w:rPr>
          <w:rFonts w:ascii="Times New Roman" w:hAnsi="Times New Roman" w:cs="Times New Roman"/>
          <w:sz w:val="24"/>
          <w:szCs w:val="24"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</w:t>
      </w:r>
      <w:r>
        <w:rPr>
          <w:rFonts w:ascii="Times New Roman" w:hAnsi="Times New Roman" w:cs="Times New Roman"/>
          <w:sz w:val="24"/>
          <w:szCs w:val="24"/>
        </w:rPr>
        <w:t>ии от 16.09.</w:t>
      </w:r>
      <w:r w:rsidR="0068599A" w:rsidRPr="0068599A">
        <w:rPr>
          <w:rFonts w:ascii="Times New Roman" w:hAnsi="Times New Roman" w:cs="Times New Roman"/>
          <w:sz w:val="24"/>
          <w:szCs w:val="24"/>
        </w:rPr>
        <w:t xml:space="preserve">2016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68599A" w:rsidRPr="0068599A">
        <w:rPr>
          <w:rFonts w:ascii="Times New Roman" w:hAnsi="Times New Roman" w:cs="Times New Roman"/>
          <w:sz w:val="24"/>
          <w:szCs w:val="24"/>
        </w:rPr>
        <w:t xml:space="preserve"> 925 и признании утратившими силу некоторых актов Пра</w:t>
      </w:r>
      <w:r>
        <w:rPr>
          <w:rFonts w:ascii="Times New Roman" w:hAnsi="Times New Roman" w:cs="Times New Roman"/>
          <w:sz w:val="24"/>
          <w:szCs w:val="24"/>
        </w:rPr>
        <w:t>вительства Российской Федерации»</w:t>
      </w:r>
      <w:r w:rsidR="0068599A" w:rsidRPr="0068599A">
        <w:rPr>
          <w:rFonts w:ascii="Times New Roman" w:hAnsi="Times New Roman" w:cs="Times New Roman"/>
          <w:sz w:val="24"/>
          <w:szCs w:val="24"/>
        </w:rPr>
        <w:t>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В соответствии с подпунктом </w:t>
      </w:r>
      <w:r w:rsidR="00E57369">
        <w:rPr>
          <w:rFonts w:ascii="Times New Roman" w:hAnsi="Times New Roman" w:cs="Times New Roman"/>
          <w:sz w:val="24"/>
          <w:szCs w:val="24"/>
        </w:rPr>
        <w:t>«</w:t>
      </w:r>
      <w:r w:rsidRPr="0068599A">
        <w:rPr>
          <w:rFonts w:ascii="Times New Roman" w:hAnsi="Times New Roman" w:cs="Times New Roman"/>
          <w:sz w:val="24"/>
          <w:szCs w:val="24"/>
        </w:rPr>
        <w:t>а</w:t>
      </w:r>
      <w:r w:rsidR="00E57369">
        <w:rPr>
          <w:rFonts w:ascii="Times New Roman" w:hAnsi="Times New Roman" w:cs="Times New Roman"/>
          <w:sz w:val="24"/>
          <w:szCs w:val="24"/>
        </w:rPr>
        <w:t>»</w:t>
      </w:r>
      <w:r w:rsidRPr="0068599A">
        <w:rPr>
          <w:rFonts w:ascii="Times New Roman" w:hAnsi="Times New Roman" w:cs="Times New Roman"/>
          <w:sz w:val="24"/>
          <w:szCs w:val="24"/>
        </w:rPr>
        <w:t xml:space="preserve"> пункта 5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="00E57369"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68599A">
        <w:rPr>
          <w:rFonts w:ascii="Times New Roman" w:hAnsi="Times New Roman" w:cs="Times New Roman"/>
          <w:sz w:val="24"/>
          <w:szCs w:val="24"/>
        </w:rPr>
        <w:t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 осуществления заку</w:t>
      </w:r>
      <w:r w:rsidR="00E57369">
        <w:rPr>
          <w:rFonts w:ascii="Times New Roman" w:hAnsi="Times New Roman" w:cs="Times New Roman"/>
          <w:sz w:val="24"/>
          <w:szCs w:val="24"/>
        </w:rPr>
        <w:t>пки радиоэлектронной продукции</w:t>
      </w:r>
      <w:r w:rsidRPr="0068599A">
        <w:rPr>
          <w:rFonts w:ascii="Times New Roman" w:hAnsi="Times New Roman" w:cs="Times New Roman"/>
          <w:sz w:val="24"/>
          <w:szCs w:val="24"/>
        </w:rPr>
        <w:t>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</w:t>
      </w:r>
      <w:r w:rsidR="00E57369">
        <w:rPr>
          <w:rFonts w:ascii="Times New Roman" w:hAnsi="Times New Roman" w:cs="Times New Roman"/>
          <w:sz w:val="24"/>
          <w:szCs w:val="24"/>
        </w:rPr>
        <w:t>ства Российской Федерации от 10.07.</w:t>
      </w:r>
      <w:r w:rsidRPr="0068599A">
        <w:rPr>
          <w:rFonts w:ascii="Times New Roman" w:hAnsi="Times New Roman" w:cs="Times New Roman"/>
          <w:sz w:val="24"/>
          <w:szCs w:val="24"/>
        </w:rPr>
        <w:t xml:space="preserve">2019 </w:t>
      </w:r>
      <w:r w:rsidR="00E57369">
        <w:rPr>
          <w:rFonts w:ascii="Times New Roman" w:hAnsi="Times New Roman" w:cs="Times New Roman"/>
          <w:sz w:val="24"/>
          <w:szCs w:val="24"/>
        </w:rPr>
        <w:t>№</w:t>
      </w:r>
      <w:r w:rsidRPr="0068599A">
        <w:rPr>
          <w:rFonts w:ascii="Times New Roman" w:hAnsi="Times New Roman" w:cs="Times New Roman"/>
          <w:sz w:val="24"/>
          <w:szCs w:val="24"/>
        </w:rPr>
        <w:t xml:space="preserve"> 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Из системного толкования пунктов 2, 4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="00E57369"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68599A">
        <w:rPr>
          <w:rFonts w:ascii="Times New Roman" w:hAnsi="Times New Roman" w:cs="Times New Roman"/>
          <w:sz w:val="24"/>
          <w:szCs w:val="24"/>
        </w:rPr>
        <w:t>следует, что при закупке товаров, работ, услуг, в отношении которых в каталоге присутствуют соответствующие позиции, заказчики обязаны применять информацию, которая включена в такие позиции каталога, в том числе при описании объекта закупки.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При этом в силу частей 5, 6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="00E57369"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68599A">
        <w:rPr>
          <w:rFonts w:ascii="Times New Roman" w:hAnsi="Times New Roman" w:cs="Times New Roman"/>
          <w:sz w:val="24"/>
          <w:szCs w:val="24"/>
        </w:rPr>
        <w:t xml:space="preserve">заказчики вправе указывать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</w:t>
      </w:r>
      <w:r w:rsidR="00E57369">
        <w:rPr>
          <w:rFonts w:ascii="Times New Roman" w:hAnsi="Times New Roman" w:cs="Times New Roman"/>
          <w:sz w:val="24"/>
          <w:szCs w:val="24"/>
        </w:rPr>
        <w:t>Федерального закона № 44-ФЗ</w:t>
      </w:r>
      <w:r w:rsidRPr="0068599A">
        <w:rPr>
          <w:rFonts w:ascii="Times New Roman" w:hAnsi="Times New Roman" w:cs="Times New Roman"/>
          <w:sz w:val="24"/>
          <w:szCs w:val="24"/>
        </w:rPr>
        <w:t>. В таком случае в описание товара, работы, услуги заказчикам надлежит включить обоснование необходимости использования Дополнительной информации.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Однако пункты 5а и 5б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="00E57369"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68599A">
        <w:rPr>
          <w:rFonts w:ascii="Times New Roman" w:hAnsi="Times New Roman" w:cs="Times New Roman"/>
          <w:sz w:val="24"/>
          <w:szCs w:val="24"/>
        </w:rPr>
        <w:t>ограничивают вышеуказанное право заказчиков.</w:t>
      </w:r>
    </w:p>
    <w:p w:rsidR="0068599A" w:rsidRP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Так, из буквального толкования пункта 5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="00E57369" w:rsidRPr="0068599A">
        <w:rPr>
          <w:rFonts w:ascii="Times New Roman" w:hAnsi="Times New Roman" w:cs="Times New Roman"/>
          <w:sz w:val="24"/>
          <w:szCs w:val="24"/>
        </w:rPr>
        <w:t xml:space="preserve"> </w:t>
      </w:r>
      <w:r w:rsidRPr="0068599A">
        <w:rPr>
          <w:rFonts w:ascii="Times New Roman" w:hAnsi="Times New Roman" w:cs="Times New Roman"/>
          <w:sz w:val="24"/>
          <w:szCs w:val="24"/>
        </w:rPr>
        <w:t xml:space="preserve">следует безусловная невозможность заказчиков при осуществлении закупки радиоэлектронной продукции, указание на которую представлено в пункте 5а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Pr="0068599A">
        <w:rPr>
          <w:rFonts w:ascii="Times New Roman" w:hAnsi="Times New Roman" w:cs="Times New Roman"/>
          <w:sz w:val="24"/>
          <w:szCs w:val="24"/>
        </w:rPr>
        <w:t xml:space="preserve">, указывать в извещении об осуществлении закупки, приглашении и документации о закупке </w:t>
      </w:r>
      <w:r w:rsidR="00E57369">
        <w:rPr>
          <w:rFonts w:ascii="Times New Roman" w:hAnsi="Times New Roman" w:cs="Times New Roman"/>
          <w:sz w:val="24"/>
          <w:szCs w:val="24"/>
        </w:rPr>
        <w:t>д</w:t>
      </w:r>
      <w:r w:rsidRPr="0068599A">
        <w:rPr>
          <w:rFonts w:ascii="Times New Roman" w:hAnsi="Times New Roman" w:cs="Times New Roman"/>
          <w:sz w:val="24"/>
          <w:szCs w:val="24"/>
        </w:rPr>
        <w:t>ополнительную информацию, которая не предусмотрена в соответствующей позиции каталога.</w:t>
      </w:r>
    </w:p>
    <w:p w:rsidR="0068599A" w:rsidRDefault="0068599A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A">
        <w:rPr>
          <w:rFonts w:ascii="Times New Roman" w:hAnsi="Times New Roman" w:cs="Times New Roman"/>
          <w:sz w:val="24"/>
          <w:szCs w:val="24"/>
        </w:rPr>
        <w:t xml:space="preserve">Таким образом, если закупаемые товары, работы, услуги, в том числе закупаемые для целей реализации национальных проектов не попадают под ограничения, установленные пунктами 5а, 5б Правил </w:t>
      </w:r>
      <w:r w:rsidR="00E57369">
        <w:rPr>
          <w:rFonts w:ascii="Times New Roman" w:hAnsi="Times New Roman" w:cs="Times New Roman"/>
          <w:sz w:val="24"/>
          <w:szCs w:val="24"/>
        </w:rPr>
        <w:t>использования КТРУ</w:t>
      </w:r>
      <w:r w:rsidRPr="0068599A">
        <w:rPr>
          <w:rFonts w:ascii="Times New Roman" w:hAnsi="Times New Roman" w:cs="Times New Roman"/>
          <w:sz w:val="24"/>
          <w:szCs w:val="24"/>
        </w:rPr>
        <w:t xml:space="preserve">, то заказчик правомочен включать в описание </w:t>
      </w:r>
      <w:r w:rsidRPr="0068599A">
        <w:rPr>
          <w:rFonts w:ascii="Times New Roman" w:hAnsi="Times New Roman" w:cs="Times New Roman"/>
          <w:sz w:val="24"/>
          <w:szCs w:val="24"/>
        </w:rPr>
        <w:lastRenderedPageBreak/>
        <w:t xml:space="preserve">объекта закупки </w:t>
      </w:r>
      <w:r w:rsidR="00E57369">
        <w:rPr>
          <w:rFonts w:ascii="Times New Roman" w:hAnsi="Times New Roman" w:cs="Times New Roman"/>
          <w:sz w:val="24"/>
          <w:szCs w:val="24"/>
        </w:rPr>
        <w:t>д</w:t>
      </w:r>
      <w:r w:rsidRPr="0068599A">
        <w:rPr>
          <w:rFonts w:ascii="Times New Roman" w:hAnsi="Times New Roman" w:cs="Times New Roman"/>
          <w:sz w:val="24"/>
          <w:szCs w:val="24"/>
        </w:rPr>
        <w:t>ополнительную информацию с обоснованием необходимости ее включения. В иных случаях законодатель не наделяет заказчиков такими правами.</w:t>
      </w:r>
    </w:p>
    <w:p w:rsidR="00576278" w:rsidRDefault="00E57369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7369"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Новосибирского УФАС России</w:t>
      </w:r>
      <w:r w:rsidRPr="00E57369">
        <w:rPr>
          <w:rFonts w:ascii="Times New Roman" w:hAnsi="Times New Roman" w:cs="Times New Roman"/>
          <w:sz w:val="24"/>
          <w:szCs w:val="24"/>
        </w:rPr>
        <w:t xml:space="preserve"> отмечает, что в рассматриваемом случае, заказчик устанавливает ограничение согласно </w:t>
      </w:r>
      <w:r w:rsidR="000724F6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="00576278" w:rsidRPr="0068599A">
        <w:rPr>
          <w:rFonts w:ascii="Times New Roman" w:hAnsi="Times New Roman" w:cs="Times New Roman"/>
          <w:sz w:val="24"/>
          <w:szCs w:val="24"/>
        </w:rPr>
        <w:t>Правительства Р</w:t>
      </w:r>
      <w:r w:rsidR="00576278"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 w:rsidR="00576278" w:rsidRPr="0068599A">
        <w:rPr>
          <w:rFonts w:ascii="Times New Roman" w:hAnsi="Times New Roman" w:cs="Times New Roman"/>
          <w:sz w:val="24"/>
          <w:szCs w:val="24"/>
        </w:rPr>
        <w:t xml:space="preserve">от 10.07.2019 </w:t>
      </w:r>
      <w:r w:rsidR="00576278">
        <w:rPr>
          <w:rFonts w:ascii="Times New Roman" w:hAnsi="Times New Roman" w:cs="Times New Roman"/>
          <w:sz w:val="24"/>
          <w:szCs w:val="24"/>
        </w:rPr>
        <w:t>№</w:t>
      </w:r>
      <w:r w:rsidR="00576278" w:rsidRPr="0068599A">
        <w:rPr>
          <w:rFonts w:ascii="Times New Roman" w:hAnsi="Times New Roman" w:cs="Times New Roman"/>
          <w:sz w:val="24"/>
          <w:szCs w:val="24"/>
        </w:rPr>
        <w:t xml:space="preserve"> 878</w:t>
      </w:r>
      <w:r w:rsidRPr="00E57369">
        <w:rPr>
          <w:rFonts w:ascii="Times New Roman" w:hAnsi="Times New Roman" w:cs="Times New Roman"/>
          <w:sz w:val="24"/>
          <w:szCs w:val="24"/>
        </w:rPr>
        <w:t>, использует имеющи</w:t>
      </w:r>
      <w:r w:rsidR="00576278">
        <w:rPr>
          <w:rFonts w:ascii="Times New Roman" w:hAnsi="Times New Roman" w:cs="Times New Roman"/>
          <w:sz w:val="24"/>
          <w:szCs w:val="24"/>
        </w:rPr>
        <w:t>еся</w:t>
      </w:r>
      <w:r w:rsidRPr="00E57369">
        <w:rPr>
          <w:rFonts w:ascii="Times New Roman" w:hAnsi="Times New Roman" w:cs="Times New Roman"/>
          <w:sz w:val="24"/>
          <w:szCs w:val="24"/>
        </w:rPr>
        <w:t xml:space="preserve"> код</w:t>
      </w:r>
      <w:r w:rsidR="00576278">
        <w:rPr>
          <w:rFonts w:ascii="Times New Roman" w:hAnsi="Times New Roman" w:cs="Times New Roman"/>
          <w:sz w:val="24"/>
          <w:szCs w:val="24"/>
        </w:rPr>
        <w:t>ы</w:t>
      </w:r>
      <w:r w:rsidRPr="00E57369">
        <w:rPr>
          <w:rFonts w:ascii="Times New Roman" w:hAnsi="Times New Roman" w:cs="Times New Roman"/>
          <w:sz w:val="24"/>
          <w:szCs w:val="24"/>
        </w:rPr>
        <w:t xml:space="preserve"> позици</w:t>
      </w:r>
      <w:r w:rsidR="00576278">
        <w:rPr>
          <w:rFonts w:ascii="Times New Roman" w:hAnsi="Times New Roman" w:cs="Times New Roman"/>
          <w:sz w:val="24"/>
          <w:szCs w:val="24"/>
        </w:rPr>
        <w:t xml:space="preserve">й КТРУ, вместе с тем </w:t>
      </w:r>
      <w:r w:rsidRPr="00E57369">
        <w:rPr>
          <w:rFonts w:ascii="Times New Roman" w:hAnsi="Times New Roman" w:cs="Times New Roman"/>
          <w:sz w:val="24"/>
          <w:szCs w:val="24"/>
        </w:rPr>
        <w:t>указывает дополнительные характеристики</w:t>
      </w:r>
      <w:r w:rsidR="00576278">
        <w:rPr>
          <w:rFonts w:ascii="Times New Roman" w:hAnsi="Times New Roman" w:cs="Times New Roman"/>
          <w:sz w:val="24"/>
          <w:szCs w:val="24"/>
        </w:rPr>
        <w:t xml:space="preserve"> (информацию)</w:t>
      </w:r>
      <w:r w:rsidRPr="00E57369">
        <w:rPr>
          <w:rFonts w:ascii="Times New Roman" w:hAnsi="Times New Roman" w:cs="Times New Roman"/>
          <w:sz w:val="24"/>
          <w:szCs w:val="24"/>
        </w:rPr>
        <w:t>, которые не установлены в позици</w:t>
      </w:r>
      <w:r w:rsidR="00576278">
        <w:rPr>
          <w:rFonts w:ascii="Times New Roman" w:hAnsi="Times New Roman" w:cs="Times New Roman"/>
          <w:sz w:val="24"/>
          <w:szCs w:val="24"/>
        </w:rPr>
        <w:t>ях</w:t>
      </w:r>
      <w:r w:rsidRPr="00E57369">
        <w:rPr>
          <w:rFonts w:ascii="Times New Roman" w:hAnsi="Times New Roman" w:cs="Times New Roman"/>
          <w:sz w:val="24"/>
          <w:szCs w:val="24"/>
        </w:rPr>
        <w:t xml:space="preserve"> КТРУ, соответствующ</w:t>
      </w:r>
      <w:r w:rsidR="00576278">
        <w:rPr>
          <w:rFonts w:ascii="Times New Roman" w:hAnsi="Times New Roman" w:cs="Times New Roman"/>
          <w:sz w:val="24"/>
          <w:szCs w:val="24"/>
        </w:rPr>
        <w:t>их</w:t>
      </w:r>
      <w:r w:rsidRPr="00E57369">
        <w:rPr>
          <w:rFonts w:ascii="Times New Roman" w:hAnsi="Times New Roman" w:cs="Times New Roman"/>
          <w:sz w:val="24"/>
          <w:szCs w:val="24"/>
        </w:rPr>
        <w:t xml:space="preserve"> </w:t>
      </w:r>
      <w:r w:rsidR="00576278">
        <w:rPr>
          <w:rFonts w:ascii="Times New Roman" w:hAnsi="Times New Roman" w:cs="Times New Roman"/>
          <w:sz w:val="24"/>
          <w:szCs w:val="24"/>
        </w:rPr>
        <w:t>объектам закупки.</w:t>
      </w:r>
    </w:p>
    <w:p w:rsidR="0068599A" w:rsidRDefault="00E57369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7369">
        <w:rPr>
          <w:rFonts w:ascii="Times New Roman" w:hAnsi="Times New Roman" w:cs="Times New Roman"/>
          <w:sz w:val="24"/>
          <w:szCs w:val="24"/>
        </w:rPr>
        <w:t xml:space="preserve">Таким образом, действия заказчика нарушают требования, установленные статьей 42 </w:t>
      </w:r>
      <w:r w:rsidR="00576278">
        <w:rPr>
          <w:rFonts w:ascii="Times New Roman" w:hAnsi="Times New Roman" w:cs="Times New Roman"/>
          <w:sz w:val="24"/>
          <w:szCs w:val="24"/>
        </w:rPr>
        <w:t>Федерального закона № 44-ФЗ</w:t>
      </w:r>
      <w:r w:rsidRPr="00E57369">
        <w:rPr>
          <w:rFonts w:ascii="Times New Roman" w:hAnsi="Times New Roman" w:cs="Times New Roman"/>
          <w:sz w:val="24"/>
          <w:szCs w:val="24"/>
        </w:rPr>
        <w:t xml:space="preserve">, а также требования Правил </w:t>
      </w:r>
      <w:r w:rsidR="00576278">
        <w:rPr>
          <w:rFonts w:ascii="Times New Roman" w:hAnsi="Times New Roman" w:cs="Times New Roman"/>
          <w:sz w:val="24"/>
          <w:szCs w:val="24"/>
        </w:rPr>
        <w:t>использования КТРУ</w:t>
      </w:r>
      <w:r w:rsidRPr="00E57369">
        <w:rPr>
          <w:rFonts w:ascii="Times New Roman" w:hAnsi="Times New Roman" w:cs="Times New Roman"/>
          <w:sz w:val="24"/>
          <w:szCs w:val="24"/>
        </w:rPr>
        <w:t>.</w:t>
      </w:r>
    </w:p>
    <w:p w:rsidR="00E4035A" w:rsidRDefault="00E845A4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5A4">
        <w:rPr>
          <w:rFonts w:ascii="Times New Roman" w:hAnsi="Times New Roman" w:cs="Times New Roman"/>
          <w:sz w:val="24"/>
          <w:szCs w:val="24"/>
        </w:rPr>
        <w:t xml:space="preserve">При проведении внеплановой проверки </w:t>
      </w:r>
      <w:r w:rsidR="00576278" w:rsidRPr="00576278">
        <w:rPr>
          <w:rFonts w:ascii="Times New Roman" w:hAnsi="Times New Roman" w:cs="Times New Roman"/>
          <w:sz w:val="24"/>
          <w:szCs w:val="24"/>
        </w:rPr>
        <w:t xml:space="preserve">электронного аукциона от 27.06.2022 № 0334100000222000102 на поставку организационной техники </w:t>
      </w:r>
      <w:r w:rsidRPr="00E845A4">
        <w:rPr>
          <w:rFonts w:ascii="Times New Roman" w:hAnsi="Times New Roman" w:cs="Times New Roman"/>
          <w:sz w:val="24"/>
          <w:szCs w:val="24"/>
        </w:rPr>
        <w:t xml:space="preserve">на основании пункта 1 части 15 статьи 99 Федерального закона № 44-ФЗ, Комиссия Новосибирского УФАС России </w:t>
      </w:r>
      <w:r w:rsidR="00576278">
        <w:rPr>
          <w:rFonts w:ascii="Times New Roman" w:hAnsi="Times New Roman" w:cs="Times New Roman"/>
          <w:sz w:val="24"/>
          <w:szCs w:val="24"/>
        </w:rPr>
        <w:t xml:space="preserve">иных </w:t>
      </w:r>
      <w:r w:rsidR="00576278" w:rsidRPr="00E845A4">
        <w:rPr>
          <w:rFonts w:ascii="Times New Roman" w:hAnsi="Times New Roman" w:cs="Times New Roman"/>
          <w:sz w:val="24"/>
          <w:szCs w:val="24"/>
        </w:rPr>
        <w:t>нарушени</w:t>
      </w:r>
      <w:r w:rsidR="00576278">
        <w:rPr>
          <w:rFonts w:ascii="Times New Roman" w:hAnsi="Times New Roman" w:cs="Times New Roman"/>
          <w:sz w:val="24"/>
          <w:szCs w:val="24"/>
        </w:rPr>
        <w:t>й</w:t>
      </w:r>
      <w:r w:rsidR="00576278" w:rsidRPr="00E845A4">
        <w:rPr>
          <w:rFonts w:ascii="Times New Roman" w:hAnsi="Times New Roman" w:cs="Times New Roman"/>
          <w:sz w:val="24"/>
          <w:szCs w:val="24"/>
        </w:rPr>
        <w:t xml:space="preserve"> законодательства о контрактной системе в сфере закупок </w:t>
      </w:r>
      <w:r w:rsidR="00576278">
        <w:rPr>
          <w:rFonts w:ascii="Times New Roman" w:hAnsi="Times New Roman" w:cs="Times New Roman"/>
          <w:sz w:val="24"/>
          <w:szCs w:val="24"/>
        </w:rPr>
        <w:t xml:space="preserve">не </w:t>
      </w:r>
      <w:r w:rsidRPr="00E845A4">
        <w:rPr>
          <w:rFonts w:ascii="Times New Roman" w:hAnsi="Times New Roman" w:cs="Times New Roman"/>
          <w:sz w:val="24"/>
          <w:szCs w:val="24"/>
        </w:rPr>
        <w:t>выявила.</w:t>
      </w:r>
    </w:p>
    <w:p w:rsidR="00BA021C" w:rsidRPr="000724F6" w:rsidRDefault="001123D1" w:rsidP="00576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4F6">
        <w:rPr>
          <w:rFonts w:ascii="Times New Roman" w:hAnsi="Times New Roman" w:cs="Times New Roman"/>
          <w:b/>
          <w:sz w:val="24"/>
          <w:szCs w:val="24"/>
        </w:rPr>
        <w:t>Руководствуясь частью 8 статьи 106, пунктом 1 части 15</w:t>
      </w:r>
      <w:r w:rsidR="00C73D71" w:rsidRPr="000724F6">
        <w:rPr>
          <w:rFonts w:ascii="Times New Roman" w:hAnsi="Times New Roman" w:cs="Times New Roman"/>
          <w:b/>
          <w:sz w:val="24"/>
          <w:szCs w:val="24"/>
        </w:rPr>
        <w:t>, пунктом 2 части 22</w:t>
      </w:r>
      <w:r w:rsidRPr="000724F6">
        <w:rPr>
          <w:rFonts w:ascii="Times New Roman" w:hAnsi="Times New Roman" w:cs="Times New Roman"/>
          <w:b/>
          <w:sz w:val="24"/>
          <w:szCs w:val="24"/>
        </w:rPr>
        <w:t xml:space="preserve"> статьи</w:t>
      </w:r>
      <w:r w:rsidR="00BA021C" w:rsidRPr="000724F6">
        <w:rPr>
          <w:rFonts w:ascii="Times New Roman" w:hAnsi="Times New Roman" w:cs="Times New Roman"/>
          <w:b/>
          <w:sz w:val="24"/>
          <w:szCs w:val="24"/>
        </w:rPr>
        <w:t xml:space="preserve"> 99 </w:t>
      </w:r>
      <w:r w:rsidRPr="000724F6">
        <w:rPr>
          <w:rFonts w:ascii="Times New Roman" w:hAnsi="Times New Roman" w:cs="Times New Roman"/>
          <w:b/>
          <w:sz w:val="24"/>
          <w:szCs w:val="24"/>
        </w:rPr>
        <w:t>Федерального закона № 44-ФЗ, Административным регламентом ФАС России, утвержденным Приказом ФАС</w:t>
      </w:r>
      <w:r w:rsidR="00881FD5" w:rsidRPr="000724F6">
        <w:rPr>
          <w:rFonts w:ascii="Times New Roman" w:hAnsi="Times New Roman" w:cs="Times New Roman"/>
          <w:b/>
          <w:sz w:val="24"/>
          <w:szCs w:val="24"/>
        </w:rPr>
        <w:t xml:space="preserve"> России от 19.11.2014 № 727/14 </w:t>
      </w:r>
      <w:r w:rsidRPr="000724F6">
        <w:rPr>
          <w:rFonts w:ascii="Times New Roman" w:hAnsi="Times New Roman" w:cs="Times New Roman"/>
          <w:b/>
          <w:sz w:val="24"/>
          <w:szCs w:val="24"/>
        </w:rPr>
        <w:t>Комиссия Новосибирского УФАС России</w:t>
      </w:r>
      <w:r w:rsidR="00BF6B34" w:rsidRPr="000724F6">
        <w:rPr>
          <w:rFonts w:ascii="Times New Roman" w:hAnsi="Times New Roman" w:cs="Times New Roman"/>
          <w:b/>
          <w:sz w:val="24"/>
          <w:szCs w:val="24"/>
        </w:rPr>
        <w:t>,</w:t>
      </w:r>
    </w:p>
    <w:p w:rsidR="00BA021C" w:rsidRPr="00576278" w:rsidRDefault="00BA021C" w:rsidP="00FB74B3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6278">
        <w:rPr>
          <w:rFonts w:ascii="Times New Roman" w:hAnsi="Times New Roman" w:cs="Times New Roman"/>
          <w:sz w:val="24"/>
          <w:szCs w:val="24"/>
        </w:rPr>
        <w:t>РЕШИЛА:</w:t>
      </w:r>
    </w:p>
    <w:p w:rsidR="00C73D71" w:rsidRPr="00576278" w:rsidRDefault="0063794B" w:rsidP="00576278">
      <w:pPr>
        <w:pStyle w:val="a3"/>
        <w:numPr>
          <w:ilvl w:val="0"/>
          <w:numId w:val="22"/>
        </w:numPr>
        <w:ind w:left="0" w:firstLine="567"/>
        <w:jc w:val="both"/>
      </w:pPr>
      <w:r w:rsidRPr="00576278">
        <w:t xml:space="preserve">Признать жалобу </w:t>
      </w:r>
      <w:r w:rsidR="00E4035A" w:rsidRPr="00576278">
        <w:t xml:space="preserve">ООО «Ай-Ти Легион» на действия заказчика – ФКУ «ВСОУ МТС МВД России» при проведении </w:t>
      </w:r>
      <w:r w:rsidR="000724F6" w:rsidRPr="00576278">
        <w:t xml:space="preserve">электронного аукциона от 27.06.2022 № 0334100000222000102 </w:t>
      </w:r>
      <w:r w:rsidR="00E4035A" w:rsidRPr="00576278">
        <w:t xml:space="preserve">(объект закупки – </w:t>
      </w:r>
      <w:r w:rsidR="00576278" w:rsidRPr="00576278">
        <w:t>п</w:t>
      </w:r>
      <w:r w:rsidR="00E4035A" w:rsidRPr="00576278">
        <w:t>оставка организационной техники (Приоб ВВСТ и ВТИ иных тов, работ и услуг в рам ГОЗ в ЦО ГПВ))</w:t>
      </w:r>
      <w:r w:rsidR="00C73D71" w:rsidRPr="00576278">
        <w:t xml:space="preserve"> </w:t>
      </w:r>
      <w:r w:rsidRPr="00576278">
        <w:rPr>
          <w:b/>
        </w:rPr>
        <w:t>обоснованной</w:t>
      </w:r>
      <w:r w:rsidRPr="00576278">
        <w:t>.</w:t>
      </w:r>
    </w:p>
    <w:p w:rsidR="00576278" w:rsidRPr="00576278" w:rsidRDefault="00C73D71" w:rsidP="00576278">
      <w:pPr>
        <w:pStyle w:val="af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278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="00FB74B3" w:rsidRPr="00576278">
        <w:rPr>
          <w:rFonts w:ascii="Times New Roman" w:hAnsi="Times New Roman" w:cs="Times New Roman"/>
          <w:sz w:val="24"/>
          <w:szCs w:val="24"/>
        </w:rPr>
        <w:t xml:space="preserve">заказчика нарушившим требования </w:t>
      </w:r>
      <w:r w:rsidR="00576278" w:rsidRPr="00576278">
        <w:rPr>
          <w:rFonts w:ascii="Times New Roman" w:hAnsi="Times New Roman" w:cs="Times New Roman"/>
          <w:sz w:val="24"/>
          <w:szCs w:val="24"/>
        </w:rPr>
        <w:t xml:space="preserve">статьи 42 </w:t>
      </w:r>
      <w:r w:rsidR="00FB74B3" w:rsidRPr="00576278">
        <w:rPr>
          <w:rFonts w:ascii="Times New Roman" w:hAnsi="Times New Roman" w:cs="Times New Roman"/>
          <w:sz w:val="24"/>
          <w:szCs w:val="24"/>
        </w:rPr>
        <w:t>Федерального закона № 44-ФЗ.</w:t>
      </w:r>
    </w:p>
    <w:p w:rsidR="00576278" w:rsidRPr="00576278" w:rsidRDefault="00576278" w:rsidP="00576278">
      <w:pPr>
        <w:pStyle w:val="af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2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Выдать заказчику </w:t>
      </w:r>
      <w:r w:rsidRPr="000724F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предписание </w:t>
      </w:r>
      <w:r w:rsidRPr="00576278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устранении нарушений законодательства о контрактной системе, прав и законных интересов участников закупки путем внесения изменений в извещение о проведении электронного аукциона.</w:t>
      </w:r>
      <w:r w:rsidRPr="00576278">
        <w:rPr>
          <w:rFonts w:ascii="Times New Roman" w:hAnsi="Times New Roman" w:cs="Times New Roman"/>
          <w:sz w:val="24"/>
          <w:szCs w:val="24"/>
        </w:rPr>
        <w:t xml:space="preserve"> Комиссии по осуществлению закупок отменить все протоколы, составленные в ходе проведения электронного аукциона.</w:t>
      </w:r>
    </w:p>
    <w:p w:rsidR="00B46587" w:rsidRPr="00576278" w:rsidRDefault="00B46587" w:rsidP="00576278">
      <w:pPr>
        <w:pStyle w:val="af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278">
        <w:rPr>
          <w:rFonts w:ascii="Times New Roman" w:hAnsi="Times New Roman" w:cs="Times New Roman"/>
          <w:sz w:val="24"/>
          <w:szCs w:val="24"/>
        </w:rPr>
        <w:t xml:space="preserve">Передать материалы ответственному должностному лицу для рассмотрения вопроса о привлечении виновных должностных лиц заказчика к административной ответственности. </w:t>
      </w:r>
    </w:p>
    <w:p w:rsidR="004B49B0" w:rsidRPr="00576278" w:rsidRDefault="004B49B0" w:rsidP="00ED1A35">
      <w:pPr>
        <w:pStyle w:val="a3"/>
        <w:ind w:firstLine="567"/>
        <w:jc w:val="both"/>
      </w:pPr>
    </w:p>
    <w:p w:rsidR="00BA021C" w:rsidRPr="00576278" w:rsidRDefault="00BA021C" w:rsidP="001123D1">
      <w:pPr>
        <w:pStyle w:val="a3"/>
        <w:ind w:firstLine="709"/>
        <w:jc w:val="both"/>
        <w:rPr>
          <w:i/>
        </w:rPr>
      </w:pPr>
      <w:r w:rsidRPr="00576278">
        <w:rPr>
          <w:i/>
        </w:rPr>
        <w:t>Решение может быть обжаловано в арбитражный суд в течение трёх месяцев со дня его вынесения.</w:t>
      </w:r>
    </w:p>
    <w:p w:rsidR="00BA021C" w:rsidRPr="005045FB" w:rsidRDefault="00BA021C" w:rsidP="00BA021C">
      <w:pPr>
        <w:pStyle w:val="a3"/>
        <w:ind w:firstLine="567"/>
        <w:jc w:val="both"/>
        <w:rPr>
          <w:b/>
        </w:rPr>
      </w:pPr>
    </w:p>
    <w:p w:rsidR="00BA021C" w:rsidRDefault="00BA021C" w:rsidP="00BA021C">
      <w:pPr>
        <w:pStyle w:val="a3"/>
        <w:ind w:firstLine="567"/>
        <w:rPr>
          <w:i/>
        </w:rPr>
      </w:pPr>
    </w:p>
    <w:p w:rsidR="00F51187" w:rsidRPr="00E6412C" w:rsidRDefault="00F51187" w:rsidP="00BA021C">
      <w:pPr>
        <w:pStyle w:val="a3"/>
        <w:ind w:firstLine="567"/>
        <w:rPr>
          <w:i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7655"/>
        <w:gridCol w:w="2410"/>
      </w:tblGrid>
      <w:tr w:rsidR="00BA021C" w:rsidRPr="00E6412C" w:rsidTr="00B5430D">
        <w:trPr>
          <w:trHeight w:val="327"/>
        </w:trPr>
        <w:tc>
          <w:tcPr>
            <w:tcW w:w="7655" w:type="dxa"/>
            <w:shd w:val="clear" w:color="auto" w:fill="auto"/>
          </w:tcPr>
          <w:p w:rsidR="00BA021C" w:rsidRPr="00E6412C" w:rsidRDefault="00BA021C" w:rsidP="00BA021C">
            <w:pPr>
              <w:pStyle w:val="a3"/>
            </w:pPr>
            <w:r w:rsidRPr="00A14614">
              <w:t xml:space="preserve">Председатель комиссии                                                                                  </w:t>
            </w:r>
          </w:p>
        </w:tc>
        <w:tc>
          <w:tcPr>
            <w:tcW w:w="2410" w:type="dxa"/>
            <w:shd w:val="clear" w:color="auto" w:fill="auto"/>
          </w:tcPr>
          <w:p w:rsidR="00BA021C" w:rsidRPr="00E6412C" w:rsidRDefault="00C43E75" w:rsidP="000724F6">
            <w:pPr>
              <w:pStyle w:val="a3"/>
              <w:ind w:left="34"/>
              <w:jc w:val="right"/>
            </w:pPr>
            <w:r>
              <w:t>«……………..»</w:t>
            </w:r>
          </w:p>
        </w:tc>
      </w:tr>
      <w:tr w:rsidR="00BA021C" w:rsidRPr="00E6412C" w:rsidTr="00B5430D">
        <w:trPr>
          <w:trHeight w:val="97"/>
        </w:trPr>
        <w:tc>
          <w:tcPr>
            <w:tcW w:w="7655" w:type="dxa"/>
            <w:shd w:val="clear" w:color="auto" w:fill="auto"/>
          </w:tcPr>
          <w:p w:rsidR="00BA021C" w:rsidRPr="00E6412C" w:rsidRDefault="00BA021C" w:rsidP="00BA021C">
            <w:pPr>
              <w:pStyle w:val="a3"/>
              <w:ind w:firstLine="567"/>
            </w:pPr>
          </w:p>
        </w:tc>
        <w:tc>
          <w:tcPr>
            <w:tcW w:w="2410" w:type="dxa"/>
            <w:shd w:val="clear" w:color="auto" w:fill="auto"/>
          </w:tcPr>
          <w:p w:rsidR="00BA021C" w:rsidRPr="00E6412C" w:rsidRDefault="00BA021C" w:rsidP="000724F6">
            <w:pPr>
              <w:pStyle w:val="a3"/>
              <w:ind w:left="601"/>
              <w:jc w:val="right"/>
            </w:pPr>
          </w:p>
        </w:tc>
      </w:tr>
      <w:tr w:rsidR="00BA021C" w:rsidRPr="00E6412C" w:rsidTr="00B5430D">
        <w:trPr>
          <w:trHeight w:val="66"/>
        </w:trPr>
        <w:tc>
          <w:tcPr>
            <w:tcW w:w="7655" w:type="dxa"/>
            <w:shd w:val="clear" w:color="auto" w:fill="auto"/>
          </w:tcPr>
          <w:p w:rsidR="00BA021C" w:rsidRPr="00E6412C" w:rsidRDefault="00BA021C" w:rsidP="00BA021C">
            <w:pPr>
              <w:pStyle w:val="a3"/>
            </w:pPr>
          </w:p>
        </w:tc>
        <w:tc>
          <w:tcPr>
            <w:tcW w:w="2410" w:type="dxa"/>
            <w:shd w:val="clear" w:color="auto" w:fill="auto"/>
          </w:tcPr>
          <w:p w:rsidR="00BA021C" w:rsidRPr="00E6412C" w:rsidRDefault="00BA021C" w:rsidP="000724F6">
            <w:pPr>
              <w:pStyle w:val="a3"/>
              <w:ind w:left="601"/>
              <w:jc w:val="right"/>
            </w:pPr>
          </w:p>
        </w:tc>
      </w:tr>
      <w:tr w:rsidR="00BA021C" w:rsidRPr="00E6412C" w:rsidTr="00B5430D">
        <w:trPr>
          <w:trHeight w:val="1298"/>
        </w:trPr>
        <w:tc>
          <w:tcPr>
            <w:tcW w:w="7655" w:type="dxa"/>
            <w:shd w:val="clear" w:color="auto" w:fill="auto"/>
          </w:tcPr>
          <w:p w:rsidR="00BA021C" w:rsidRPr="00E6412C" w:rsidRDefault="00BA021C" w:rsidP="00BA021C">
            <w:pPr>
              <w:pStyle w:val="a3"/>
            </w:pPr>
            <w:r w:rsidRPr="00E6412C">
              <w:t>Члены комиссии</w:t>
            </w:r>
          </w:p>
        </w:tc>
        <w:tc>
          <w:tcPr>
            <w:tcW w:w="2410" w:type="dxa"/>
            <w:shd w:val="clear" w:color="auto" w:fill="auto"/>
          </w:tcPr>
          <w:p w:rsidR="008848E9" w:rsidRDefault="00C43E75" w:rsidP="000724F6">
            <w:pPr>
              <w:pStyle w:val="a3"/>
              <w:tabs>
                <w:tab w:val="left" w:pos="2902"/>
              </w:tabs>
              <w:ind w:left="601"/>
              <w:jc w:val="right"/>
            </w:pPr>
            <w:r>
              <w:t>«……………..»</w:t>
            </w:r>
          </w:p>
          <w:p w:rsidR="000724F6" w:rsidRDefault="000724F6" w:rsidP="000724F6">
            <w:pPr>
              <w:pStyle w:val="a3"/>
              <w:ind w:left="601"/>
              <w:jc w:val="right"/>
            </w:pPr>
          </w:p>
          <w:p w:rsidR="00C43E75" w:rsidRDefault="00C43E75" w:rsidP="000724F6">
            <w:pPr>
              <w:pStyle w:val="a3"/>
              <w:ind w:left="601"/>
              <w:jc w:val="right"/>
            </w:pPr>
          </w:p>
          <w:p w:rsidR="00BA021C" w:rsidRPr="00E6412C" w:rsidRDefault="00C43E75" w:rsidP="000724F6">
            <w:pPr>
              <w:pStyle w:val="a3"/>
              <w:ind w:left="601"/>
              <w:jc w:val="right"/>
            </w:pPr>
            <w:r>
              <w:t>«……………..»</w:t>
            </w:r>
          </w:p>
        </w:tc>
      </w:tr>
    </w:tbl>
    <w:p w:rsidR="00042ADC" w:rsidRDefault="00042ADC" w:rsidP="00B4658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2ADC" w:rsidSect="00E845A4">
      <w:pgSz w:w="11906" w:h="16838"/>
      <w:pgMar w:top="1134" w:right="850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521" w:rsidRDefault="00505521" w:rsidP="00495545">
      <w:pPr>
        <w:spacing w:after="0" w:line="240" w:lineRule="auto"/>
      </w:pPr>
      <w:r>
        <w:separator/>
      </w:r>
    </w:p>
  </w:endnote>
  <w:endnote w:type="continuationSeparator" w:id="0">
    <w:p w:rsidR="00505521" w:rsidRDefault="00505521" w:rsidP="0049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521" w:rsidRDefault="00505521" w:rsidP="00495545">
      <w:pPr>
        <w:spacing w:after="0" w:line="240" w:lineRule="auto"/>
      </w:pPr>
      <w:r>
        <w:separator/>
      </w:r>
    </w:p>
  </w:footnote>
  <w:footnote w:type="continuationSeparator" w:id="0">
    <w:p w:rsidR="00505521" w:rsidRDefault="00505521" w:rsidP="00495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42FF9"/>
    <w:multiLevelType w:val="multilevel"/>
    <w:tmpl w:val="2034AF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084DEB"/>
    <w:multiLevelType w:val="multilevel"/>
    <w:tmpl w:val="05005208"/>
    <w:lvl w:ilvl="0">
      <w:start w:val="2021"/>
      <w:numFmt w:val="decimal"/>
      <w:lvlText w:val="07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1ED106C"/>
    <w:multiLevelType w:val="hybridMultilevel"/>
    <w:tmpl w:val="CEFAEBDE"/>
    <w:lvl w:ilvl="0" w:tplc="6C36D832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8D4C9F"/>
    <w:multiLevelType w:val="multilevel"/>
    <w:tmpl w:val="798C5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22595B"/>
    <w:multiLevelType w:val="multilevel"/>
    <w:tmpl w:val="66B0ED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C02A60"/>
    <w:multiLevelType w:val="multilevel"/>
    <w:tmpl w:val="B87E5FEE"/>
    <w:lvl w:ilvl="0">
      <w:start w:val="202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180465"/>
    <w:multiLevelType w:val="hybridMultilevel"/>
    <w:tmpl w:val="CF8A74CC"/>
    <w:lvl w:ilvl="0" w:tplc="6C94D3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501A7C"/>
    <w:multiLevelType w:val="multilevel"/>
    <w:tmpl w:val="7E109D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306019"/>
    <w:multiLevelType w:val="multilevel"/>
    <w:tmpl w:val="BCCC8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44C94"/>
    <w:multiLevelType w:val="multilevel"/>
    <w:tmpl w:val="BFF6C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1A3013"/>
    <w:multiLevelType w:val="multilevel"/>
    <w:tmpl w:val="F8E88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1318B1"/>
    <w:multiLevelType w:val="hybridMultilevel"/>
    <w:tmpl w:val="2EDE4D6A"/>
    <w:lvl w:ilvl="0" w:tplc="0FE40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D474B3"/>
    <w:multiLevelType w:val="hybridMultilevel"/>
    <w:tmpl w:val="33B077BC"/>
    <w:lvl w:ilvl="0" w:tplc="0A58504E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996CF7"/>
    <w:multiLevelType w:val="multilevel"/>
    <w:tmpl w:val="FDAAF9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0FD77EE"/>
    <w:multiLevelType w:val="multilevel"/>
    <w:tmpl w:val="9538F460"/>
    <w:lvl w:ilvl="0">
      <w:start w:val="2018"/>
      <w:numFmt w:val="decimal"/>
      <w:lvlText w:val="20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873C8"/>
    <w:multiLevelType w:val="multilevel"/>
    <w:tmpl w:val="10EED6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67310A"/>
    <w:multiLevelType w:val="hybridMultilevel"/>
    <w:tmpl w:val="4C12CC42"/>
    <w:lvl w:ilvl="0" w:tplc="A8425A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C867D82"/>
    <w:multiLevelType w:val="hybridMultilevel"/>
    <w:tmpl w:val="2EDE4D6A"/>
    <w:lvl w:ilvl="0" w:tplc="0FE40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2294811"/>
    <w:multiLevelType w:val="hybridMultilevel"/>
    <w:tmpl w:val="A17A3D92"/>
    <w:lvl w:ilvl="0" w:tplc="4D5A05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8A23A1"/>
    <w:multiLevelType w:val="multilevel"/>
    <w:tmpl w:val="34DC54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CF977DF"/>
    <w:multiLevelType w:val="multilevel"/>
    <w:tmpl w:val="D4B4BA6E"/>
    <w:lvl w:ilvl="0">
      <w:start w:val="2017"/>
      <w:numFmt w:val="decimal"/>
      <w:lvlText w:val="0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39B7970"/>
    <w:multiLevelType w:val="multilevel"/>
    <w:tmpl w:val="20A6E6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44B5CE7"/>
    <w:multiLevelType w:val="multilevel"/>
    <w:tmpl w:val="A44A1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571832"/>
    <w:multiLevelType w:val="multilevel"/>
    <w:tmpl w:val="C0086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81E14DD"/>
    <w:multiLevelType w:val="hybridMultilevel"/>
    <w:tmpl w:val="D292B474"/>
    <w:lvl w:ilvl="0" w:tplc="EB6880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1F7736D"/>
    <w:multiLevelType w:val="hybridMultilevel"/>
    <w:tmpl w:val="9C0E606A"/>
    <w:lvl w:ilvl="0" w:tplc="A738848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6">
    <w:nsid w:val="73BB149A"/>
    <w:multiLevelType w:val="hybridMultilevel"/>
    <w:tmpl w:val="FE7217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98D5788"/>
    <w:multiLevelType w:val="multilevel"/>
    <w:tmpl w:val="648252C2"/>
    <w:lvl w:ilvl="0">
      <w:start w:val="2021"/>
      <w:numFmt w:val="decimal"/>
      <w:lvlText w:val="10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A5A21AF"/>
    <w:multiLevelType w:val="hybridMultilevel"/>
    <w:tmpl w:val="D9483B26"/>
    <w:lvl w:ilvl="0" w:tplc="3E22F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3"/>
  </w:num>
  <w:num w:numId="5">
    <w:abstractNumId w:val="8"/>
  </w:num>
  <w:num w:numId="6">
    <w:abstractNumId w:val="22"/>
  </w:num>
  <w:num w:numId="7">
    <w:abstractNumId w:val="15"/>
  </w:num>
  <w:num w:numId="8">
    <w:abstractNumId w:val="1"/>
  </w:num>
  <w:num w:numId="9">
    <w:abstractNumId w:val="10"/>
  </w:num>
  <w:num w:numId="10">
    <w:abstractNumId w:val="5"/>
  </w:num>
  <w:num w:numId="11">
    <w:abstractNumId w:val="20"/>
  </w:num>
  <w:num w:numId="12">
    <w:abstractNumId w:val="14"/>
  </w:num>
  <w:num w:numId="13">
    <w:abstractNumId w:val="21"/>
  </w:num>
  <w:num w:numId="14">
    <w:abstractNumId w:val="13"/>
  </w:num>
  <w:num w:numId="15">
    <w:abstractNumId w:val="19"/>
  </w:num>
  <w:num w:numId="16">
    <w:abstractNumId w:val="3"/>
  </w:num>
  <w:num w:numId="17">
    <w:abstractNumId w:val="4"/>
  </w:num>
  <w:num w:numId="18">
    <w:abstractNumId w:val="27"/>
  </w:num>
  <w:num w:numId="19">
    <w:abstractNumId w:val="25"/>
  </w:num>
  <w:num w:numId="20">
    <w:abstractNumId w:val="26"/>
  </w:num>
  <w:num w:numId="21">
    <w:abstractNumId w:val="28"/>
  </w:num>
  <w:num w:numId="22">
    <w:abstractNumId w:val="17"/>
  </w:num>
  <w:num w:numId="23">
    <w:abstractNumId w:val="24"/>
  </w:num>
  <w:num w:numId="24">
    <w:abstractNumId w:val="2"/>
  </w:num>
  <w:num w:numId="25">
    <w:abstractNumId w:val="16"/>
  </w:num>
  <w:num w:numId="26">
    <w:abstractNumId w:val="6"/>
  </w:num>
  <w:num w:numId="27">
    <w:abstractNumId w:val="12"/>
  </w:num>
  <w:num w:numId="28">
    <w:abstractNumId w:val="18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60"/>
    <w:rsid w:val="00014FA6"/>
    <w:rsid w:val="00031530"/>
    <w:rsid w:val="00033E08"/>
    <w:rsid w:val="00034CF2"/>
    <w:rsid w:val="000360E1"/>
    <w:rsid w:val="0004086B"/>
    <w:rsid w:val="00042ADC"/>
    <w:rsid w:val="00046CCC"/>
    <w:rsid w:val="00062AC1"/>
    <w:rsid w:val="00063272"/>
    <w:rsid w:val="00063A6B"/>
    <w:rsid w:val="00064B96"/>
    <w:rsid w:val="000724F6"/>
    <w:rsid w:val="00082556"/>
    <w:rsid w:val="00091AB0"/>
    <w:rsid w:val="00094960"/>
    <w:rsid w:val="000A4382"/>
    <w:rsid w:val="000A649C"/>
    <w:rsid w:val="000A6F47"/>
    <w:rsid w:val="000D52AA"/>
    <w:rsid w:val="000E0DC1"/>
    <w:rsid w:val="000E40EF"/>
    <w:rsid w:val="001013AF"/>
    <w:rsid w:val="00105982"/>
    <w:rsid w:val="001123D1"/>
    <w:rsid w:val="00117AAB"/>
    <w:rsid w:val="00117FE4"/>
    <w:rsid w:val="00121A00"/>
    <w:rsid w:val="00122707"/>
    <w:rsid w:val="001229C0"/>
    <w:rsid w:val="00127F9B"/>
    <w:rsid w:val="00133024"/>
    <w:rsid w:val="001408FD"/>
    <w:rsid w:val="001542E0"/>
    <w:rsid w:val="00154BF3"/>
    <w:rsid w:val="001566F4"/>
    <w:rsid w:val="00161B0F"/>
    <w:rsid w:val="0016288D"/>
    <w:rsid w:val="00177311"/>
    <w:rsid w:val="001774D6"/>
    <w:rsid w:val="001865F8"/>
    <w:rsid w:val="001954D0"/>
    <w:rsid w:val="001B55F3"/>
    <w:rsid w:val="001B5C82"/>
    <w:rsid w:val="001B7078"/>
    <w:rsid w:val="001C059B"/>
    <w:rsid w:val="001C659B"/>
    <w:rsid w:val="001C6DB2"/>
    <w:rsid w:val="001C7D9A"/>
    <w:rsid w:val="001D05B0"/>
    <w:rsid w:val="001F1165"/>
    <w:rsid w:val="001F3845"/>
    <w:rsid w:val="002006C1"/>
    <w:rsid w:val="0020586D"/>
    <w:rsid w:val="00205BB8"/>
    <w:rsid w:val="0020625A"/>
    <w:rsid w:val="0021358D"/>
    <w:rsid w:val="00217DC1"/>
    <w:rsid w:val="002225C0"/>
    <w:rsid w:val="0022438E"/>
    <w:rsid w:val="00227EBD"/>
    <w:rsid w:val="00231AAD"/>
    <w:rsid w:val="00235011"/>
    <w:rsid w:val="00240AE0"/>
    <w:rsid w:val="00241C44"/>
    <w:rsid w:val="00242D82"/>
    <w:rsid w:val="002464A7"/>
    <w:rsid w:val="00247CFA"/>
    <w:rsid w:val="00257D93"/>
    <w:rsid w:val="00264D3A"/>
    <w:rsid w:val="00266C68"/>
    <w:rsid w:val="00272777"/>
    <w:rsid w:val="00272D05"/>
    <w:rsid w:val="002751C0"/>
    <w:rsid w:val="00286D50"/>
    <w:rsid w:val="002A2377"/>
    <w:rsid w:val="002B4FAB"/>
    <w:rsid w:val="002C2537"/>
    <w:rsid w:val="002C4363"/>
    <w:rsid w:val="002C6981"/>
    <w:rsid w:val="002C6CFA"/>
    <w:rsid w:val="002D0F1B"/>
    <w:rsid w:val="002D4F25"/>
    <w:rsid w:val="002D5D47"/>
    <w:rsid w:val="002E1A77"/>
    <w:rsid w:val="002E4865"/>
    <w:rsid w:val="002E759C"/>
    <w:rsid w:val="002F1CE2"/>
    <w:rsid w:val="003310A6"/>
    <w:rsid w:val="00343A80"/>
    <w:rsid w:val="00346BE3"/>
    <w:rsid w:val="00360622"/>
    <w:rsid w:val="00384997"/>
    <w:rsid w:val="003864E2"/>
    <w:rsid w:val="003A0E10"/>
    <w:rsid w:val="003C10C9"/>
    <w:rsid w:val="003C17E1"/>
    <w:rsid w:val="003C21F9"/>
    <w:rsid w:val="003C77A8"/>
    <w:rsid w:val="003C77F0"/>
    <w:rsid w:val="003D15BC"/>
    <w:rsid w:val="003E5E68"/>
    <w:rsid w:val="003E7213"/>
    <w:rsid w:val="003F04C4"/>
    <w:rsid w:val="003F0F6C"/>
    <w:rsid w:val="003F14DA"/>
    <w:rsid w:val="003F7E9F"/>
    <w:rsid w:val="00401202"/>
    <w:rsid w:val="004012FC"/>
    <w:rsid w:val="00401659"/>
    <w:rsid w:val="00405380"/>
    <w:rsid w:val="0041269E"/>
    <w:rsid w:val="00417ED0"/>
    <w:rsid w:val="004308FC"/>
    <w:rsid w:val="00437217"/>
    <w:rsid w:val="004421D8"/>
    <w:rsid w:val="004442E0"/>
    <w:rsid w:val="00444D6D"/>
    <w:rsid w:val="0044527E"/>
    <w:rsid w:val="00447323"/>
    <w:rsid w:val="0045075E"/>
    <w:rsid w:val="00452A77"/>
    <w:rsid w:val="00463025"/>
    <w:rsid w:val="00484D8C"/>
    <w:rsid w:val="0048519A"/>
    <w:rsid w:val="0048736F"/>
    <w:rsid w:val="004930A7"/>
    <w:rsid w:val="00493874"/>
    <w:rsid w:val="00495545"/>
    <w:rsid w:val="004A047B"/>
    <w:rsid w:val="004A1FF6"/>
    <w:rsid w:val="004A20F6"/>
    <w:rsid w:val="004B49B0"/>
    <w:rsid w:val="004B6EC3"/>
    <w:rsid w:val="004C0B32"/>
    <w:rsid w:val="004C1C3A"/>
    <w:rsid w:val="004C467D"/>
    <w:rsid w:val="004D00CC"/>
    <w:rsid w:val="004D2D80"/>
    <w:rsid w:val="004E23C6"/>
    <w:rsid w:val="004E3C25"/>
    <w:rsid w:val="004F5BDF"/>
    <w:rsid w:val="00501AEB"/>
    <w:rsid w:val="0050462D"/>
    <w:rsid w:val="00505521"/>
    <w:rsid w:val="0052594C"/>
    <w:rsid w:val="005371AD"/>
    <w:rsid w:val="00537A11"/>
    <w:rsid w:val="005538C5"/>
    <w:rsid w:val="0055646B"/>
    <w:rsid w:val="005622C1"/>
    <w:rsid w:val="00571E95"/>
    <w:rsid w:val="00575FC2"/>
    <w:rsid w:val="00576278"/>
    <w:rsid w:val="00583ECF"/>
    <w:rsid w:val="005845EA"/>
    <w:rsid w:val="005909C4"/>
    <w:rsid w:val="005917AB"/>
    <w:rsid w:val="005936D7"/>
    <w:rsid w:val="005939D1"/>
    <w:rsid w:val="005B50D2"/>
    <w:rsid w:val="005C3CA7"/>
    <w:rsid w:val="005C4BFE"/>
    <w:rsid w:val="005C6F83"/>
    <w:rsid w:val="005D0477"/>
    <w:rsid w:val="005E3EC8"/>
    <w:rsid w:val="005F022B"/>
    <w:rsid w:val="005F426F"/>
    <w:rsid w:val="005F6351"/>
    <w:rsid w:val="00603542"/>
    <w:rsid w:val="00606E54"/>
    <w:rsid w:val="00611840"/>
    <w:rsid w:val="006342BB"/>
    <w:rsid w:val="006360A3"/>
    <w:rsid w:val="0063623C"/>
    <w:rsid w:val="00636D94"/>
    <w:rsid w:val="00637523"/>
    <w:rsid w:val="0063794B"/>
    <w:rsid w:val="0064119D"/>
    <w:rsid w:val="00642961"/>
    <w:rsid w:val="00642EF7"/>
    <w:rsid w:val="006438A4"/>
    <w:rsid w:val="006440B4"/>
    <w:rsid w:val="006445ED"/>
    <w:rsid w:val="00651895"/>
    <w:rsid w:val="00661D21"/>
    <w:rsid w:val="006625F4"/>
    <w:rsid w:val="00670047"/>
    <w:rsid w:val="0068599A"/>
    <w:rsid w:val="00695A3F"/>
    <w:rsid w:val="00697E14"/>
    <w:rsid w:val="006A02EF"/>
    <w:rsid w:val="006A14CF"/>
    <w:rsid w:val="006A4C88"/>
    <w:rsid w:val="006B11F2"/>
    <w:rsid w:val="006B158D"/>
    <w:rsid w:val="006B294C"/>
    <w:rsid w:val="006D4EBA"/>
    <w:rsid w:val="006D51CD"/>
    <w:rsid w:val="006D6180"/>
    <w:rsid w:val="00702A07"/>
    <w:rsid w:val="007120BE"/>
    <w:rsid w:val="007225DB"/>
    <w:rsid w:val="00723711"/>
    <w:rsid w:val="0072516E"/>
    <w:rsid w:val="0073367E"/>
    <w:rsid w:val="00734B01"/>
    <w:rsid w:val="007371A2"/>
    <w:rsid w:val="00746400"/>
    <w:rsid w:val="007505CF"/>
    <w:rsid w:val="00750AEE"/>
    <w:rsid w:val="00761CA3"/>
    <w:rsid w:val="0076251D"/>
    <w:rsid w:val="00772699"/>
    <w:rsid w:val="00775176"/>
    <w:rsid w:val="00776A2E"/>
    <w:rsid w:val="0078100C"/>
    <w:rsid w:val="00784F03"/>
    <w:rsid w:val="00790487"/>
    <w:rsid w:val="0079058E"/>
    <w:rsid w:val="007919AE"/>
    <w:rsid w:val="007A1A65"/>
    <w:rsid w:val="007A4ABC"/>
    <w:rsid w:val="007B6050"/>
    <w:rsid w:val="007C12C3"/>
    <w:rsid w:val="007C24EB"/>
    <w:rsid w:val="007C558D"/>
    <w:rsid w:val="007E729E"/>
    <w:rsid w:val="007F02DA"/>
    <w:rsid w:val="007F3263"/>
    <w:rsid w:val="007F3FC8"/>
    <w:rsid w:val="0080071E"/>
    <w:rsid w:val="00801AA1"/>
    <w:rsid w:val="0080262A"/>
    <w:rsid w:val="00802D0C"/>
    <w:rsid w:val="0081275F"/>
    <w:rsid w:val="00815AA2"/>
    <w:rsid w:val="00821311"/>
    <w:rsid w:val="00825947"/>
    <w:rsid w:val="00831E99"/>
    <w:rsid w:val="00832592"/>
    <w:rsid w:val="00836EF1"/>
    <w:rsid w:val="00852AD6"/>
    <w:rsid w:val="00853397"/>
    <w:rsid w:val="008605B8"/>
    <w:rsid w:val="008701B1"/>
    <w:rsid w:val="0087154D"/>
    <w:rsid w:val="00881FD5"/>
    <w:rsid w:val="008848E9"/>
    <w:rsid w:val="00885263"/>
    <w:rsid w:val="00890837"/>
    <w:rsid w:val="008935E1"/>
    <w:rsid w:val="0089468F"/>
    <w:rsid w:val="008A3CCD"/>
    <w:rsid w:val="008A5992"/>
    <w:rsid w:val="008B1AA8"/>
    <w:rsid w:val="008C52F5"/>
    <w:rsid w:val="008D6E39"/>
    <w:rsid w:val="008E121F"/>
    <w:rsid w:val="008E3A49"/>
    <w:rsid w:val="008E48FD"/>
    <w:rsid w:val="008E773D"/>
    <w:rsid w:val="00907B2C"/>
    <w:rsid w:val="00930BF9"/>
    <w:rsid w:val="00945F06"/>
    <w:rsid w:val="0094632E"/>
    <w:rsid w:val="009678B2"/>
    <w:rsid w:val="0097339A"/>
    <w:rsid w:val="009A67F5"/>
    <w:rsid w:val="009B0482"/>
    <w:rsid w:val="009B0785"/>
    <w:rsid w:val="009B261B"/>
    <w:rsid w:val="009D008C"/>
    <w:rsid w:val="009D5D39"/>
    <w:rsid w:val="009E2C2C"/>
    <w:rsid w:val="009E3023"/>
    <w:rsid w:val="009F105A"/>
    <w:rsid w:val="009F3637"/>
    <w:rsid w:val="009F7258"/>
    <w:rsid w:val="00A05ED6"/>
    <w:rsid w:val="00A10A53"/>
    <w:rsid w:val="00A120AD"/>
    <w:rsid w:val="00A14B39"/>
    <w:rsid w:val="00A1666A"/>
    <w:rsid w:val="00A2769E"/>
    <w:rsid w:val="00A279C8"/>
    <w:rsid w:val="00A47420"/>
    <w:rsid w:val="00A543E0"/>
    <w:rsid w:val="00A6045B"/>
    <w:rsid w:val="00A60787"/>
    <w:rsid w:val="00A63C37"/>
    <w:rsid w:val="00A67F58"/>
    <w:rsid w:val="00A94ADE"/>
    <w:rsid w:val="00AB7654"/>
    <w:rsid w:val="00AD22B8"/>
    <w:rsid w:val="00AD2AC0"/>
    <w:rsid w:val="00AD6370"/>
    <w:rsid w:val="00AE65A3"/>
    <w:rsid w:val="00AE6DD8"/>
    <w:rsid w:val="00AF1427"/>
    <w:rsid w:val="00B0024E"/>
    <w:rsid w:val="00B02096"/>
    <w:rsid w:val="00B21DEA"/>
    <w:rsid w:val="00B249AC"/>
    <w:rsid w:val="00B27250"/>
    <w:rsid w:val="00B35A8B"/>
    <w:rsid w:val="00B42ECC"/>
    <w:rsid w:val="00B46587"/>
    <w:rsid w:val="00B523CF"/>
    <w:rsid w:val="00B53A12"/>
    <w:rsid w:val="00B5430D"/>
    <w:rsid w:val="00B54E22"/>
    <w:rsid w:val="00B556E9"/>
    <w:rsid w:val="00B57A8E"/>
    <w:rsid w:val="00B60614"/>
    <w:rsid w:val="00B70BD6"/>
    <w:rsid w:val="00B73789"/>
    <w:rsid w:val="00B764C2"/>
    <w:rsid w:val="00B80BBB"/>
    <w:rsid w:val="00B849BD"/>
    <w:rsid w:val="00BA021C"/>
    <w:rsid w:val="00BB5FCC"/>
    <w:rsid w:val="00BB7CDB"/>
    <w:rsid w:val="00BC5BBE"/>
    <w:rsid w:val="00BE118B"/>
    <w:rsid w:val="00BE3586"/>
    <w:rsid w:val="00BF0504"/>
    <w:rsid w:val="00BF3575"/>
    <w:rsid w:val="00BF6B34"/>
    <w:rsid w:val="00C268F5"/>
    <w:rsid w:val="00C3532D"/>
    <w:rsid w:val="00C366AB"/>
    <w:rsid w:val="00C40641"/>
    <w:rsid w:val="00C43E75"/>
    <w:rsid w:val="00C5419E"/>
    <w:rsid w:val="00C54E23"/>
    <w:rsid w:val="00C730FC"/>
    <w:rsid w:val="00C73D71"/>
    <w:rsid w:val="00C75FEB"/>
    <w:rsid w:val="00C819C0"/>
    <w:rsid w:val="00C87E30"/>
    <w:rsid w:val="00C947A8"/>
    <w:rsid w:val="00C955C0"/>
    <w:rsid w:val="00CB53F9"/>
    <w:rsid w:val="00CC29ED"/>
    <w:rsid w:val="00CC783B"/>
    <w:rsid w:val="00CC7BAC"/>
    <w:rsid w:val="00CD4235"/>
    <w:rsid w:val="00CE56EF"/>
    <w:rsid w:val="00CF1E0A"/>
    <w:rsid w:val="00CF467E"/>
    <w:rsid w:val="00CF73EE"/>
    <w:rsid w:val="00D00D4D"/>
    <w:rsid w:val="00D061A8"/>
    <w:rsid w:val="00D07B69"/>
    <w:rsid w:val="00D225AE"/>
    <w:rsid w:val="00D32147"/>
    <w:rsid w:val="00D33C37"/>
    <w:rsid w:val="00D3485F"/>
    <w:rsid w:val="00D42AA6"/>
    <w:rsid w:val="00D43656"/>
    <w:rsid w:val="00D4512D"/>
    <w:rsid w:val="00D62DA0"/>
    <w:rsid w:val="00D8326C"/>
    <w:rsid w:val="00D86BC5"/>
    <w:rsid w:val="00DA63A9"/>
    <w:rsid w:val="00DB2FDC"/>
    <w:rsid w:val="00DC1D3A"/>
    <w:rsid w:val="00DC37A3"/>
    <w:rsid w:val="00DD2087"/>
    <w:rsid w:val="00DD6BAD"/>
    <w:rsid w:val="00DF5DE0"/>
    <w:rsid w:val="00E05150"/>
    <w:rsid w:val="00E053EE"/>
    <w:rsid w:val="00E05D61"/>
    <w:rsid w:val="00E121B4"/>
    <w:rsid w:val="00E17358"/>
    <w:rsid w:val="00E2779E"/>
    <w:rsid w:val="00E30D97"/>
    <w:rsid w:val="00E35250"/>
    <w:rsid w:val="00E36929"/>
    <w:rsid w:val="00E4035A"/>
    <w:rsid w:val="00E5575E"/>
    <w:rsid w:val="00E56505"/>
    <w:rsid w:val="00E57369"/>
    <w:rsid w:val="00E60017"/>
    <w:rsid w:val="00E61D8D"/>
    <w:rsid w:val="00E62F8B"/>
    <w:rsid w:val="00E63B24"/>
    <w:rsid w:val="00E64548"/>
    <w:rsid w:val="00E7274A"/>
    <w:rsid w:val="00E845A4"/>
    <w:rsid w:val="00E9154F"/>
    <w:rsid w:val="00EB3AB9"/>
    <w:rsid w:val="00EB54E9"/>
    <w:rsid w:val="00EC2E51"/>
    <w:rsid w:val="00EC4D66"/>
    <w:rsid w:val="00EC6E75"/>
    <w:rsid w:val="00EC71D1"/>
    <w:rsid w:val="00EC78E9"/>
    <w:rsid w:val="00ED1A35"/>
    <w:rsid w:val="00ED25A8"/>
    <w:rsid w:val="00EE0795"/>
    <w:rsid w:val="00EF5CC1"/>
    <w:rsid w:val="00EF6B6E"/>
    <w:rsid w:val="00F02B36"/>
    <w:rsid w:val="00F14C0B"/>
    <w:rsid w:val="00F1792C"/>
    <w:rsid w:val="00F210E1"/>
    <w:rsid w:val="00F31079"/>
    <w:rsid w:val="00F41290"/>
    <w:rsid w:val="00F43960"/>
    <w:rsid w:val="00F51187"/>
    <w:rsid w:val="00F6121A"/>
    <w:rsid w:val="00F70052"/>
    <w:rsid w:val="00F73704"/>
    <w:rsid w:val="00F73835"/>
    <w:rsid w:val="00F85EFD"/>
    <w:rsid w:val="00F8610A"/>
    <w:rsid w:val="00F9074E"/>
    <w:rsid w:val="00F93120"/>
    <w:rsid w:val="00F9697B"/>
    <w:rsid w:val="00FA3749"/>
    <w:rsid w:val="00FA5C22"/>
    <w:rsid w:val="00FA70FB"/>
    <w:rsid w:val="00FB38D3"/>
    <w:rsid w:val="00FB4127"/>
    <w:rsid w:val="00FB74B3"/>
    <w:rsid w:val="00FC0095"/>
    <w:rsid w:val="00FC1162"/>
    <w:rsid w:val="00FC199E"/>
    <w:rsid w:val="00FD2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5FB3B141-0D58-43F3-A31A-8CBB2BE8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AEE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50A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A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link w:val="a4"/>
    <w:uiPriority w:val="1"/>
    <w:qFormat/>
    <w:rsid w:val="0075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75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2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2AD6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279C8"/>
    <w:rPr>
      <w:color w:val="0563C1" w:themeColor="hyperlink"/>
      <w:u w:val="single"/>
    </w:rPr>
  </w:style>
  <w:style w:type="character" w:customStyle="1" w:styleId="a8">
    <w:name w:val="Основной текст_"/>
    <w:basedOn w:val="a0"/>
    <w:link w:val="2"/>
    <w:rsid w:val="00AF1427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8"/>
    <w:rsid w:val="00AF1427"/>
    <w:pPr>
      <w:widowControl w:val="0"/>
      <w:shd w:val="clear" w:color="auto" w:fill="FFFFFF"/>
      <w:spacing w:after="0" w:line="298" w:lineRule="exact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1">
    <w:name w:val="Основной текст1"/>
    <w:basedOn w:val="a8"/>
    <w:rsid w:val="00BA02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ArialNarrow125pt">
    <w:name w:val="Основной текст + Arial Narrow;12;5 pt"/>
    <w:basedOn w:val="a8"/>
    <w:rsid w:val="00BA021C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BA021C"/>
    <w:pPr>
      <w:widowControl w:val="0"/>
      <w:shd w:val="clear" w:color="auto" w:fill="FFFFFF"/>
      <w:spacing w:before="60" w:after="900" w:line="270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styleId="a9">
    <w:name w:val="Normal (Web)"/>
    <w:basedOn w:val="a"/>
    <w:uiPriority w:val="99"/>
    <w:semiHidden/>
    <w:unhideWhenUsed/>
    <w:rsid w:val="002D5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9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95545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49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95545"/>
    <w:rPr>
      <w:rFonts w:eastAsiaTheme="minorEastAsia"/>
      <w:lang w:eastAsia="ru-RU"/>
    </w:rPr>
  </w:style>
  <w:style w:type="character" w:customStyle="1" w:styleId="20">
    <w:name w:val="Основной текст (2)_"/>
    <w:basedOn w:val="a0"/>
    <w:link w:val="21"/>
    <w:rsid w:val="00F210E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210E1"/>
    <w:pPr>
      <w:widowControl w:val="0"/>
      <w:shd w:val="clear" w:color="auto" w:fill="FFFFFF"/>
      <w:spacing w:after="0" w:line="277" w:lineRule="exact"/>
    </w:pPr>
    <w:rPr>
      <w:rFonts w:ascii="Times New Roman" w:eastAsia="Times New Roman" w:hAnsi="Times New Roman" w:cs="Times New Roman"/>
      <w:b/>
      <w:bCs/>
      <w:sz w:val="23"/>
      <w:szCs w:val="23"/>
      <w:lang w:eastAsia="en-US"/>
    </w:rPr>
  </w:style>
  <w:style w:type="table" w:styleId="ae">
    <w:name w:val="Table Grid"/>
    <w:basedOn w:val="a1"/>
    <w:uiPriority w:val="39"/>
    <w:rsid w:val="00205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0586D"/>
    <w:pPr>
      <w:ind w:left="720"/>
      <w:contextualSpacing/>
    </w:pPr>
  </w:style>
  <w:style w:type="character" w:customStyle="1" w:styleId="115pt">
    <w:name w:val="Основной текст + 11;5 pt"/>
    <w:basedOn w:val="a8"/>
    <w:rsid w:val="00702A0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0">
    <w:name w:val="Основной текст + 11;5 pt;Курсив"/>
    <w:basedOn w:val="a8"/>
    <w:rsid w:val="00702A0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83460&amp;backUrl=e5b6828e-7249-4e68-a659-d795cf9f9a67" TargetMode="External"/><Relationship Id="rId13" Type="http://schemas.openxmlformats.org/officeDocument/2006/relationships/hyperlink" Target="https://zakupki.gov.ru/epz/ktru/ktruCard/ktru-description.html?itemId=83460&amp;backUrl=e5b6828e-7249-4e68-a659-d795cf9f9a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ktru/ktruCard/ktru-description.html?itemId=83460&amp;backUrl=e5b6828e-7249-4e68-a659-d795cf9f9a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printForm/view.html?printFormId=117256&amp;source=defaultKtruP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upki.gov.ru/epz/ktru/ktruCard/ktru-description.html?itemId=83460&amp;backUrl=e5b6828e-7249-4e68-a659-d795cf9f9a6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ktru/printForm/view.html?printFormId=117178&amp;source=defaultKtruP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848A7-4D6C-4178-99D3-F9BE5584C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6</Pages>
  <Words>2958</Words>
  <Characters>16863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Харламов Иван Алексеевич</dc:creator>
  <cp:lastModifiedBy>Чепурная Евгения Владимировна</cp:lastModifiedBy>
  <cp:revision>43</cp:revision>
  <cp:lastPrinted>2022-07-14T04:14:00Z</cp:lastPrinted>
  <dcterms:created xsi:type="dcterms:W3CDTF">2021-06-15T11:03:00Z</dcterms:created>
  <dcterms:modified xsi:type="dcterms:W3CDTF">2022-07-14T10:47:00Z</dcterms:modified>
</cp:coreProperties>
</file>