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Заявитель: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ИП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Каргин С.В.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620041, г. Екатеринбург,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ул. </w:t>
      </w:r>
      <w:proofErr w:type="spellStart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Основинская</w:t>
      </w:r>
      <w:proofErr w:type="spellEnd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, д. 1В, кв. 75</w:t>
      </w:r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(343) 2</w:t>
      </w:r>
      <w:r w:rsidRPr="003D52D0">
        <w:rPr>
          <w:rFonts w:ascii="Times New Roman" w:eastAsia="Times New Roman" w:hAnsi="Times New Roman"/>
          <w:bCs/>
          <w:sz w:val="28"/>
          <w:szCs w:val="28"/>
          <w:lang w:eastAsia="ru-RU"/>
        </w:rPr>
        <w:t>88-57-31</w:t>
      </w:r>
    </w:p>
    <w:p w:rsidR="003D52D0" w:rsidRPr="003D52D0" w:rsidRDefault="001263AE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hyperlink r:id="rId8" w:history="1"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sam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@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vrtorg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.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ru</w:t>
        </w:r>
      </w:hyperlink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Заказчик: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Средняя общеобразовательная школа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Анива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694030, Сахалинск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ая область, Анивский р-н,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 Анива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ул. Ленина, 16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(42441) 42642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Уполномоченное учреждение: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Мун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иципальное казенное учреждение 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Производственно-техническое управление  по обеспечению деятельности органов местного самоуправления муниципального образования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«Анивский городской округ»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694030, Сахалинская обл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асть, Анивский р-н,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>. Анива</w:t>
      </w: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ул. Калинина, 57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Тел.: 8 (42441) 40-409</w:t>
      </w:r>
    </w:p>
    <w:p w:rsidR="003D52D0" w:rsidRPr="00136F98" w:rsidRDefault="001263AE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hyperlink r:id="rId9" w:history="1"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eastAsia="ar-SA"/>
          </w:rPr>
          <w:t>aniva.zakaz@mail.</w:t>
        </w:r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val="en-US" w:eastAsia="ar-SA"/>
          </w:rPr>
          <w:t>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b/>
          <w:sz w:val="28"/>
          <w:szCs w:val="28"/>
        </w:rPr>
      </w:pPr>
      <w:r w:rsidRPr="00136F98">
        <w:rPr>
          <w:rFonts w:ascii="Times New Roman" w:hAnsi="Times New Roman"/>
          <w:b/>
          <w:sz w:val="28"/>
          <w:szCs w:val="28"/>
        </w:rPr>
        <w:t>Оператор электронной площадки: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  <w:r w:rsidRPr="00136F98">
        <w:rPr>
          <w:rFonts w:ascii="Times New Roman" w:hAnsi="Times New Roman"/>
          <w:sz w:val="28"/>
          <w:szCs w:val="28"/>
        </w:rPr>
        <w:t xml:space="preserve">АО «ЕЭТП»                                             </w:t>
      </w:r>
      <w:hyperlink r:id="rId10" w:history="1">
        <w:r w:rsidRPr="00136F98">
          <w:rPr>
            <w:rStyle w:val="a3"/>
            <w:rFonts w:ascii="Times New Roman" w:hAnsi="Times New Roman"/>
            <w:sz w:val="28"/>
            <w:szCs w:val="28"/>
          </w:rPr>
          <w:t>info@roseltorg.ru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30994" w:rsidRPr="00E30994" w:rsidRDefault="00E30994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373A" w:rsidRPr="00E30994" w:rsidRDefault="008A373A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делу № </w:t>
      </w:r>
      <w:r w:rsidR="003D52D0">
        <w:rPr>
          <w:rFonts w:ascii="Times New Roman" w:eastAsia="Times New Roman" w:hAnsi="Times New Roman"/>
          <w:sz w:val="28"/>
          <w:szCs w:val="28"/>
          <w:lang w:eastAsia="ru-RU"/>
        </w:rPr>
        <w:t>336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/17 о нарушении законодательства Российской Федерации о контрактной системе в сфере закупок</w:t>
      </w:r>
    </w:p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12382" w:rsidRPr="00E30994" w:rsidTr="00612382">
        <w:tc>
          <w:tcPr>
            <w:tcW w:w="4785" w:type="dxa"/>
          </w:tcPr>
          <w:p w:rsidR="00612382" w:rsidRPr="00E30994" w:rsidRDefault="003D52D0" w:rsidP="003D52D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ноября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2017 года </w:t>
            </w:r>
          </w:p>
        </w:tc>
        <w:tc>
          <w:tcPr>
            <w:tcW w:w="4786" w:type="dxa"/>
          </w:tcPr>
          <w:p w:rsidR="00612382" w:rsidRPr="00E30994" w:rsidRDefault="00612382" w:rsidP="0051110F">
            <w:pPr>
              <w:ind w:firstLine="709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Южно-Сахалинск</w:t>
            </w:r>
          </w:p>
        </w:tc>
      </w:tr>
    </w:tbl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Комиссия по контролю в сфере закупок управления Федеральной антимонопольной службы по Сахалинской области (далее – Комиссия) в составе: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председателя Комиссии: </w:t>
      </w:r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Солонина К.В. – начальника </w:t>
      </w:r>
      <w:proofErr w:type="gramStart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членов Комиссии: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Гришечкиной В.А. – главного государственного инспектора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области,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Казанова Н.А. – главного специалиста</w:t>
      </w:r>
      <w:r w:rsidR="004D17FC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эксперта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в присутствии представителей</w:t>
      </w:r>
      <w:r w:rsidR="000B495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62633A" w:rsidRPr="00E30994" w:rsidRDefault="0087078E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заявителя 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явился, </w:t>
      </w:r>
      <w:proofErr w:type="gramStart"/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D238F7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60F1D" w:rsidRPr="00E30994" w:rsidRDefault="00D238F7" w:rsidP="00954C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заказчика – </w:t>
      </w:r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 </w:t>
      </w:r>
      <w:proofErr w:type="gramStart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B187C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уполномоченного </w:t>
      </w:r>
      <w:r w:rsidR="006E5CF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учреждения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8964F0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Ким Д.Е., доверенность от 30.10.2017;</w:t>
      </w:r>
    </w:p>
    <w:p w:rsidR="008B187C" w:rsidRDefault="008B187C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Кондратьевой Е.И., доверенность от 30.10.2017;</w:t>
      </w:r>
    </w:p>
    <w:p w:rsidR="008B187C" w:rsidRPr="00E30994" w:rsidRDefault="005E5D55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Мельникова А.Ю., распоряжение от 14.05.2014 № 157-к,</w:t>
      </w:r>
    </w:p>
    <w:p w:rsidR="00406D0E" w:rsidRPr="00E30994" w:rsidRDefault="00026AC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рассмотрев жалоб</w:t>
      </w:r>
      <w:r w:rsidR="008964F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E5D55" w:rsidRPr="00136F98">
        <w:rPr>
          <w:rFonts w:ascii="Times New Roman" w:hAnsi="Times New Roman"/>
          <w:sz w:val="28"/>
          <w:szCs w:val="28"/>
        </w:rPr>
        <w:t>индивидуального предпринимателя Каргина Сергея Викторовича</w:t>
      </w:r>
      <w:r w:rsidR="005E5D55">
        <w:rPr>
          <w:rFonts w:ascii="Times New Roman" w:hAnsi="Times New Roman"/>
          <w:sz w:val="28"/>
          <w:szCs w:val="28"/>
        </w:rPr>
        <w:t xml:space="preserve"> (далее – индивидуальный предприниматель, Заявитель)</w:t>
      </w:r>
      <w:r w:rsidR="005E5D55" w:rsidRPr="00136F98">
        <w:rPr>
          <w:rFonts w:ascii="Times New Roman" w:hAnsi="Times New Roman"/>
          <w:sz w:val="28"/>
          <w:szCs w:val="28"/>
        </w:rPr>
        <w:t xml:space="preserve"> на действия аукционной комиссии – Муниц</w:t>
      </w:r>
      <w:r w:rsidR="005E5D55">
        <w:rPr>
          <w:rFonts w:ascii="Times New Roman" w:hAnsi="Times New Roman"/>
          <w:sz w:val="28"/>
          <w:szCs w:val="28"/>
        </w:rPr>
        <w:t>ипального казенного учреждения «</w:t>
      </w:r>
      <w:r w:rsidR="005E5D55" w:rsidRPr="00136F98">
        <w:rPr>
          <w:rFonts w:ascii="Times New Roman" w:hAnsi="Times New Roman"/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5E5D55">
        <w:rPr>
          <w:rFonts w:ascii="Times New Roman" w:hAnsi="Times New Roman"/>
          <w:sz w:val="28"/>
          <w:szCs w:val="28"/>
        </w:rPr>
        <w:t>ниципального образования «Анивский городской округ»</w:t>
      </w:r>
      <w:r w:rsidR="005E5D55" w:rsidRPr="00136F98">
        <w:rPr>
          <w:rFonts w:ascii="Times New Roman" w:hAnsi="Times New Roman"/>
          <w:sz w:val="28"/>
          <w:szCs w:val="28"/>
        </w:rPr>
        <w:t xml:space="preserve"> путем проведения электронного аукциона по объекту: «Поставка, монтаж и настройка компьютерного оборудования и оргтехники» (извещение № 0361300027517000184)</w:t>
      </w:r>
      <w:r w:rsidR="00406D0E" w:rsidRPr="00E30994">
        <w:rPr>
          <w:rFonts w:ascii="Times New Roman" w:hAnsi="Times New Roman"/>
          <w:sz w:val="28"/>
          <w:szCs w:val="28"/>
        </w:rPr>
        <w:t xml:space="preserve"> (далее – а</w:t>
      </w:r>
      <w:r w:rsidR="00D80DCF" w:rsidRPr="00E30994">
        <w:rPr>
          <w:rFonts w:ascii="Times New Roman" w:hAnsi="Times New Roman"/>
          <w:sz w:val="28"/>
          <w:szCs w:val="28"/>
        </w:rPr>
        <w:t>укцион)</w:t>
      </w:r>
    </w:p>
    <w:p w:rsidR="00406D0E" w:rsidRPr="00E30994" w:rsidRDefault="00406D0E" w:rsidP="0043076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6AC2" w:rsidRPr="00E30994" w:rsidRDefault="00406D0E" w:rsidP="00511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УСТАНОВИЛА:</w:t>
      </w:r>
    </w:p>
    <w:p w:rsidR="00612382" w:rsidRPr="00E30994" w:rsidRDefault="00612382" w:rsidP="004307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7614" w:rsidRPr="00E30994" w:rsidRDefault="00EC4720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В Управление Федеральной антимонопольной службы по Сахалинской области поступил</w:t>
      </w:r>
      <w:r w:rsidR="00A72AAA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жалоб</w:t>
      </w:r>
      <w:r w:rsidR="00D32B30" w:rsidRPr="00E30994">
        <w:rPr>
          <w:rFonts w:ascii="Times New Roman" w:eastAsia="Times New Roman" w:hAnsi="Times New Roman"/>
          <w:sz w:val="28"/>
          <w:szCs w:val="28"/>
          <w:lang w:eastAsia="ru-RU"/>
        </w:rPr>
        <w:t>а от Заявителя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действия аукционной комиссии при проведении электронного аукциона.</w:t>
      </w:r>
    </w:p>
    <w:p w:rsidR="00B204DD" w:rsidRDefault="00EC4720" w:rsidP="00650BF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мнению </w:t>
      </w:r>
      <w:r w:rsidR="00D31712">
        <w:rPr>
          <w:rFonts w:ascii="Times New Roman" w:eastAsia="Times New Roman" w:hAnsi="Times New Roman"/>
          <w:sz w:val="28"/>
          <w:szCs w:val="28"/>
          <w:lang w:eastAsia="ru-RU"/>
        </w:rPr>
        <w:t>Заявителя</w:t>
      </w:r>
      <w:r w:rsidR="00C73C3A" w:rsidRPr="00E3099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05BD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26A9A" w:rsidRPr="00E30994">
        <w:rPr>
          <w:rFonts w:ascii="Times New Roman" w:eastAsia="Times New Roman" w:hAnsi="Times New Roman"/>
          <w:sz w:val="28"/>
          <w:szCs w:val="28"/>
          <w:lang w:eastAsia="ru-RU"/>
        </w:rPr>
        <w:t>первая часть заявки на участии в электронном ау</w:t>
      </w:r>
      <w:r w:rsidR="00A44430">
        <w:rPr>
          <w:rFonts w:ascii="Times New Roman" w:eastAsia="Times New Roman" w:hAnsi="Times New Roman"/>
          <w:sz w:val="28"/>
          <w:szCs w:val="28"/>
          <w:lang w:eastAsia="ru-RU"/>
        </w:rPr>
        <w:t>кционе была незаконно отклонена</w:t>
      </w:r>
      <w:r w:rsidR="00251941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Причина отказа в допуске: пункт 1 части 4 статьи 67 </w:t>
      </w:r>
      <w:r w:rsidR="00251941"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467F86"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непредоставления информации, предусмотренной частью 3 статьи 66 вышеуказанного закона, а также пункт 2 часть 4 статьи 67 – несоответствие информации предусмотренной частью 3 статьи 66 Закона о контрактной системе</w:t>
      </w:r>
      <w:r w:rsidR="00650BF5">
        <w:rPr>
          <w:rFonts w:ascii="Times New Roman" w:eastAsia="Times New Roman" w:hAnsi="Times New Roman"/>
          <w:sz w:val="28"/>
          <w:szCs w:val="28"/>
          <w:lang w:eastAsia="ru-RU"/>
        </w:rPr>
        <w:t>, требованиям документации о таком аукционе.</w:t>
      </w:r>
    </w:p>
    <w:p w:rsidR="00650BF5" w:rsidRDefault="00650BF5" w:rsidP="00650BF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Индивидуальный предприниматель считает, что </w:t>
      </w:r>
      <w:r w:rsidR="00EC336D">
        <w:rPr>
          <w:rFonts w:ascii="Times New Roman" w:eastAsia="Times New Roman" w:hAnsi="Times New Roman"/>
          <w:sz w:val="28"/>
          <w:szCs w:val="28"/>
          <w:lang w:eastAsia="ru-RU"/>
        </w:rPr>
        <w:t>инструкция по заполнению первой части заявки препятствует указанию т</w:t>
      </w:r>
      <w:r w:rsidR="001726F0">
        <w:rPr>
          <w:rFonts w:ascii="Times New Roman" w:eastAsia="Times New Roman" w:hAnsi="Times New Roman"/>
          <w:sz w:val="28"/>
          <w:szCs w:val="28"/>
          <w:lang w:eastAsia="ru-RU"/>
        </w:rPr>
        <w:t xml:space="preserve">очных характеристик, что противоречит Закона о контрактной системе. </w:t>
      </w:r>
    </w:p>
    <w:p w:rsidR="00CB22D9" w:rsidRPr="00E30994" w:rsidRDefault="00CE7AF8" w:rsidP="00CB22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ведомлением-требованием от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07.11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.2017 (исх. № 05-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4685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) рассмотрение жалоб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существу назначено на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10.11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.2017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br/>
        <w:t>15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 </w:t>
      </w:r>
    </w:p>
    <w:p w:rsidR="00E71DD2" w:rsidRPr="00E30994" w:rsidRDefault="00327676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Индивидуальный предприниматель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заказчик</w:t>
      </w:r>
      <w:r w:rsidR="00E71DD2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 прибы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>ли, явкой своего представителя не обеспечили, о дате, времени и месте рассмотрения жалобы по существу извещены надлежащим образом.</w:t>
      </w:r>
    </w:p>
    <w:p w:rsidR="00F268E2" w:rsidRPr="00E30994" w:rsidRDefault="00F50152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Представител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уполномоченного учреждения представил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запрашиваемые документы и возражения на жалобу,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которых прос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>т признать жалобу необоснованной.</w:t>
      </w:r>
    </w:p>
    <w:p w:rsidR="00160A5A" w:rsidRPr="00E30994" w:rsidRDefault="00160A5A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t>Комиссия, заслушав представител</w:t>
      </w:r>
      <w:r w:rsidR="00FE04C3" w:rsidRPr="00E30994">
        <w:rPr>
          <w:rFonts w:ascii="Times New Roman" w:hAnsi="Times New Roman"/>
          <w:sz w:val="28"/>
          <w:szCs w:val="28"/>
        </w:rPr>
        <w:t>ей</w:t>
      </w:r>
      <w:r w:rsidR="00197806" w:rsidRPr="00E30994">
        <w:rPr>
          <w:rFonts w:ascii="Times New Roman" w:hAnsi="Times New Roman"/>
          <w:sz w:val="28"/>
          <w:szCs w:val="28"/>
        </w:rPr>
        <w:t xml:space="preserve">, </w:t>
      </w:r>
      <w:r w:rsidRPr="00E30994">
        <w:rPr>
          <w:rFonts w:ascii="Times New Roman" w:hAnsi="Times New Roman"/>
          <w:sz w:val="28"/>
          <w:szCs w:val="28"/>
        </w:rPr>
        <w:t xml:space="preserve">проанализировав имеющиеся в деле документы, </w:t>
      </w:r>
      <w:r w:rsidR="00197806" w:rsidRPr="00E30994">
        <w:rPr>
          <w:rFonts w:ascii="Times New Roman" w:hAnsi="Times New Roman"/>
          <w:sz w:val="28"/>
          <w:szCs w:val="28"/>
        </w:rPr>
        <w:t xml:space="preserve">а также информацию, размещенную на сайте Единой информационной системе в сфере закупок, </w:t>
      </w:r>
      <w:r w:rsidRPr="00E30994">
        <w:rPr>
          <w:rFonts w:ascii="Times New Roman" w:hAnsi="Times New Roman"/>
          <w:sz w:val="28"/>
          <w:szCs w:val="28"/>
        </w:rPr>
        <w:t xml:space="preserve">проведя в порядке статьи 99 Закона о контрактной системе внеплановую проверку, установила следующее. </w:t>
      </w:r>
    </w:p>
    <w:p w:rsidR="00A625B5" w:rsidRDefault="00A625B5" w:rsidP="00A625B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16.10.2017 в 09 часов 20 минут на официальном сайте Единой информационной системе в сфере закупок </w:t>
      </w:r>
      <w:hyperlink r:id="rId11" w:history="1">
        <w:r w:rsidRPr="00A87A43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http://zakupki.gov.ru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опубликовано извещение о проведении электронного аукциона, в том числе аукционная документация, утвержденная уполномоченным учреждением.</w:t>
      </w:r>
    </w:p>
    <w:p w:rsidR="00870675" w:rsidRPr="00E30994" w:rsidRDefault="00870675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48527F">
        <w:rPr>
          <w:rFonts w:ascii="Times New Roman" w:hAnsi="Times New Roman"/>
          <w:sz w:val="28"/>
          <w:szCs w:val="28"/>
        </w:rPr>
        <w:t>2 997 664</w:t>
      </w:r>
      <w:r w:rsidR="00AF29D9" w:rsidRPr="00E30994">
        <w:rPr>
          <w:rFonts w:ascii="Times New Roman" w:hAnsi="Times New Roman"/>
          <w:sz w:val="28"/>
          <w:szCs w:val="28"/>
        </w:rPr>
        <w:t xml:space="preserve"> </w:t>
      </w:r>
      <w:r w:rsidR="00FE04C3" w:rsidRPr="00E30994">
        <w:rPr>
          <w:rFonts w:ascii="Times New Roman" w:hAnsi="Times New Roman"/>
          <w:sz w:val="28"/>
          <w:szCs w:val="28"/>
        </w:rPr>
        <w:t>руб. 00 коп.</w:t>
      </w:r>
    </w:p>
    <w:p w:rsidR="00520564" w:rsidRPr="00E30994" w:rsidRDefault="00520564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Из протокола рассмотрения заявок на участие в электронном аукционе</w:t>
      </w:r>
      <w:r w:rsidR="002F3121" w:rsidRPr="00E30994">
        <w:rPr>
          <w:sz w:val="28"/>
          <w:szCs w:val="28"/>
        </w:rPr>
        <w:t xml:space="preserve"> от </w:t>
      </w:r>
      <w:r w:rsidR="0048527F">
        <w:rPr>
          <w:sz w:val="28"/>
          <w:szCs w:val="28"/>
        </w:rPr>
        <w:t>27.10</w:t>
      </w:r>
      <w:r w:rsidR="002F3121" w:rsidRPr="00E30994">
        <w:rPr>
          <w:sz w:val="28"/>
          <w:szCs w:val="28"/>
        </w:rPr>
        <w:t xml:space="preserve">.2017 № </w:t>
      </w:r>
      <w:r w:rsidR="0048527F" w:rsidRPr="0048527F">
        <w:rPr>
          <w:sz w:val="28"/>
          <w:szCs w:val="28"/>
        </w:rPr>
        <w:t>0361300027517000184</w:t>
      </w:r>
      <w:r w:rsidR="002F3121" w:rsidRPr="00E30994">
        <w:rPr>
          <w:sz w:val="28"/>
          <w:szCs w:val="28"/>
        </w:rPr>
        <w:t xml:space="preserve">-1 следует, что по окончанию срока подачи заявок подано </w:t>
      </w:r>
      <w:r w:rsidR="0048527F">
        <w:rPr>
          <w:sz w:val="28"/>
          <w:szCs w:val="28"/>
        </w:rPr>
        <w:t>2</w:t>
      </w:r>
      <w:r w:rsidR="002F3121" w:rsidRPr="00E30994">
        <w:rPr>
          <w:sz w:val="28"/>
          <w:szCs w:val="28"/>
        </w:rPr>
        <w:t xml:space="preserve"> заяв</w:t>
      </w:r>
      <w:r w:rsidR="0048527F">
        <w:rPr>
          <w:sz w:val="28"/>
          <w:szCs w:val="28"/>
        </w:rPr>
        <w:t>ки</w:t>
      </w:r>
      <w:r w:rsidR="00D50000" w:rsidRPr="00E30994">
        <w:rPr>
          <w:sz w:val="28"/>
          <w:szCs w:val="28"/>
        </w:rPr>
        <w:t>.</w:t>
      </w:r>
    </w:p>
    <w:p w:rsidR="00A01FCA" w:rsidRPr="00E30994" w:rsidRDefault="0034027C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Заявк</w:t>
      </w:r>
      <w:r w:rsidR="00496654" w:rsidRPr="00E30994">
        <w:rPr>
          <w:sz w:val="28"/>
          <w:szCs w:val="28"/>
        </w:rPr>
        <w:t xml:space="preserve">а </w:t>
      </w:r>
      <w:r w:rsidR="00973866" w:rsidRPr="00E30994">
        <w:rPr>
          <w:sz w:val="28"/>
          <w:szCs w:val="28"/>
        </w:rPr>
        <w:t xml:space="preserve">Общества подана под порядковым номером № </w:t>
      </w:r>
      <w:r w:rsidR="00C86DC0">
        <w:rPr>
          <w:sz w:val="28"/>
          <w:szCs w:val="28"/>
        </w:rPr>
        <w:t>2</w:t>
      </w:r>
      <w:r w:rsidR="00A01FCA" w:rsidRPr="00E30994">
        <w:rPr>
          <w:sz w:val="28"/>
          <w:szCs w:val="28"/>
        </w:rPr>
        <w:t>.</w:t>
      </w:r>
    </w:p>
    <w:p w:rsidR="00ED6263" w:rsidRPr="00E30994" w:rsidRDefault="00ED6263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Так заявителю в обосновании отказа в допуске на участии в электронном аукционе указано: </w:t>
      </w:r>
    </w:p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пункт 1 части 4 статьи 67 </w:t>
      </w:r>
      <w:r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непредоставления информации, предусмотренной частью 3 статьи 66 вышеуказанного закона, а также пункт 2 часть 4 статьи 67 – несоответствие информации предусмотренной частью 3 статьи 66 Закона о контрактной системе, требованиям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документации о таком аукционе.</w:t>
      </w:r>
    </w:p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0"/>
        <w:gridCol w:w="3350"/>
        <w:gridCol w:w="2871"/>
      </w:tblGrid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/>
                <w:i/>
                <w:sz w:val="20"/>
                <w:szCs w:val="20"/>
              </w:rPr>
              <w:t>Техническое задание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/>
                <w:i/>
                <w:sz w:val="20"/>
                <w:szCs w:val="20"/>
              </w:rPr>
              <w:t>Редакция участника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/>
                <w:i/>
                <w:sz w:val="20"/>
                <w:szCs w:val="20"/>
              </w:rPr>
              <w:t>Инструкция</w:t>
            </w:r>
          </w:p>
        </w:tc>
      </w:tr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«Интерактивная </w:t>
            </w:r>
            <w:proofErr w:type="spellStart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мультисенсорная</w:t>
            </w:r>
            <w:proofErr w:type="spellEnd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 панель»: </w:t>
            </w:r>
          </w:p>
          <w:p w:rsidR="00C86DC0" w:rsidRPr="00C86DC0" w:rsidRDefault="00C86DC0" w:rsidP="00C86DC0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Процессор с тактовой частотой до 2,1 ГГц.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Процессор с тактовой частотой 2,1 ГГц.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(Например: до 2,1 </w:t>
            </w:r>
            <w:proofErr w:type="spellStart"/>
            <w:r w:rsidRPr="00C86DC0">
              <w:rPr>
                <w:rFonts w:ascii="Times New Roman" w:hAnsi="Times New Roman"/>
                <w:sz w:val="20"/>
                <w:szCs w:val="20"/>
              </w:rPr>
              <w:t>Ггц</w:t>
            </w:r>
            <w:proofErr w:type="spellEnd"/>
            <w:r w:rsidRPr="00C86DC0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«Интерактивная </w:t>
            </w:r>
            <w:proofErr w:type="spellStart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мультисенсорная</w:t>
            </w:r>
            <w:proofErr w:type="spellEnd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 панель»:</w:t>
            </w:r>
          </w:p>
          <w:p w:rsidR="00C86DC0" w:rsidRPr="00C86DC0" w:rsidRDefault="00C86DC0" w:rsidP="00C86DC0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Защита экрана – закаленное стекло толщиной от 4 до 6 мм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Защита экрана – закаленное стекло толщиной 4 мм.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 xml:space="preserve">Если для описания характеристики товара одновременно используются слова «от» и «до», то необходимо представить диапазон значений, не включая крайние значения.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Защита экрана – закаленное стекло толщиной 4,5 - 5,5 мм).</w:t>
            </w:r>
            <w:proofErr w:type="gramEnd"/>
          </w:p>
        </w:tc>
      </w:tr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>«Интерактивный информационный киоск»:</w:t>
            </w:r>
          </w:p>
          <w:p w:rsidR="00C86DC0" w:rsidRPr="00C86DC0" w:rsidRDefault="00C86DC0" w:rsidP="00C86DC0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lastRenderedPageBreak/>
              <w:t>Сенсорный экран должен поддерживать до 2 одновременных касаний.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Сенсорный экран поддерживает 2 </w:t>
            </w:r>
            <w:proofErr w:type="gramStart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одновременных</w:t>
            </w:r>
            <w:proofErr w:type="gramEnd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 касания.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lastRenderedPageBreak/>
              <w:t>Если в требованиях указано «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данный параметр </w:t>
            </w:r>
            <w:r w:rsidRPr="00C86DC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является неизменяемым и участнику следует указать данный диапазон значений.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Сенсорный экран должен поддерживать до 2 одновременных касаний).</w:t>
            </w:r>
            <w:proofErr w:type="gramEnd"/>
          </w:p>
        </w:tc>
      </w:tr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«Интерактивная доска»: 17. (Участник размещения заказа должен указать (в качестве конкретных показателей предлагаемого к поставке товара) ссылки на киоски приложений и сайты для скачивания указанного выше ПО или ссылки на разделы или страницы сайтов и киосков приложений, содержащих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указанное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выше ПО).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(Участник размещения заказа указывает (в качестве конкретных показателей предлагаемого к поставке товара) ссылки на киоски приложений и сайты для скачивания указанного выше ПО, ссылки на разделы, страницы сайтов и киосков приложений, содержащих </w:t>
            </w:r>
            <w:proofErr w:type="gramStart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указанное</w:t>
            </w:r>
            <w:proofErr w:type="gramEnd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 выше ПО)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Отсутствуют ссылки на киоски приложений и сайты для скачивания указанного выше ПО или ссылки на разделы или страницы сайтов и киосков приложений, содержащих указанное выше ПО).</w:t>
            </w:r>
            <w:proofErr w:type="gramEnd"/>
          </w:p>
        </w:tc>
      </w:tr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>«Ноутбук»: Тактовая частота процессора: до 2,0 ГГц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Тактовая частота процессора: 2,0 ГГц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Тактовая частота процессора: до 2,0 ГГц).</w:t>
            </w:r>
            <w:proofErr w:type="gramEnd"/>
          </w:p>
        </w:tc>
      </w:tr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>«Моноблок»:</w:t>
            </w:r>
          </w:p>
          <w:p w:rsidR="00C86DC0" w:rsidRPr="00C86DC0" w:rsidRDefault="00C86DC0" w:rsidP="00C86DC0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>Должны быть подключены следующие датчики: температуры, с точностью индикации до  1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Подключены следующие датчики: температуры, с точностью индикации 1</w:t>
            </w:r>
            <w:proofErr w:type="gramStart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°С</w:t>
            </w:r>
            <w:proofErr w:type="gramEnd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, удара, влажности, вскрытия корпуса, запыленности.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24246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 Подключены следующие датчики: температуры, с точностью индикации до 1</w:t>
            </w: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C86DC0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запыленности).</w:t>
            </w:r>
          </w:p>
        </w:tc>
      </w:tr>
      <w:tr w:rsidR="00C86DC0" w:rsidRPr="00C86DC0" w:rsidTr="00C86DC0">
        <w:tc>
          <w:tcPr>
            <w:tcW w:w="3510" w:type="dxa"/>
            <w:shd w:val="clear" w:color="auto" w:fill="auto"/>
          </w:tcPr>
          <w:p w:rsidR="00C86DC0" w:rsidRPr="00C86DC0" w:rsidRDefault="00C86DC0" w:rsidP="00C86DC0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LED </w:t>
            </w:r>
            <w:r w:rsidRPr="00C86DC0">
              <w:rPr>
                <w:rFonts w:ascii="Times New Roman" w:hAnsi="Times New Roman"/>
                <w:sz w:val="20"/>
                <w:szCs w:val="20"/>
              </w:rPr>
              <w:t>монитор:</w:t>
            </w:r>
          </w:p>
          <w:p w:rsidR="00C86DC0" w:rsidRPr="00C86DC0" w:rsidRDefault="00C86DC0" w:rsidP="00C86DC0">
            <w:pPr>
              <w:autoSpaceDE w:val="0"/>
              <w:autoSpaceDN w:val="0"/>
              <w:adjustRightInd w:val="0"/>
              <w:ind w:left="72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86DC0">
              <w:rPr>
                <w:rFonts w:ascii="Times New Roman" w:hAnsi="Times New Roman"/>
                <w:sz w:val="20"/>
                <w:szCs w:val="20"/>
              </w:rPr>
              <w:t xml:space="preserve">Основные интерфейсы должны быть: </w:t>
            </w:r>
            <w:r w:rsidRPr="00C86DC0">
              <w:rPr>
                <w:rFonts w:ascii="Times New Roman" w:hAnsi="Times New Roman"/>
                <w:sz w:val="20"/>
                <w:szCs w:val="20"/>
                <w:lang w:val="en-US"/>
              </w:rPr>
              <w:t>DVI</w:t>
            </w:r>
            <w:r w:rsidRPr="00C86D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C86DC0">
              <w:rPr>
                <w:rFonts w:ascii="Times New Roman" w:hAnsi="Times New Roman"/>
                <w:sz w:val="20"/>
                <w:szCs w:val="20"/>
                <w:lang w:val="en-US"/>
              </w:rPr>
              <w:t>HDMI</w:t>
            </w:r>
            <w:r w:rsidRPr="00C86D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C86DC0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C86DC0">
              <w:rPr>
                <w:rFonts w:ascii="Times New Roman" w:hAnsi="Times New Roman"/>
                <w:sz w:val="20"/>
                <w:szCs w:val="20"/>
              </w:rPr>
              <w:t>-</w:t>
            </w:r>
            <w:r w:rsidRPr="00C86DC0">
              <w:rPr>
                <w:rFonts w:ascii="Times New Roman" w:hAnsi="Times New Roman"/>
                <w:sz w:val="20"/>
                <w:szCs w:val="20"/>
                <w:lang w:val="en-US"/>
              </w:rPr>
              <w:t>Sub</w:t>
            </w:r>
            <w:r w:rsidRPr="00C86DC0">
              <w:rPr>
                <w:rFonts w:ascii="Times New Roman" w:hAnsi="Times New Roman"/>
                <w:sz w:val="20"/>
                <w:szCs w:val="20"/>
              </w:rPr>
              <w:t xml:space="preserve">. Дополнительные интерфейсы могут быть: </w:t>
            </w:r>
            <w:r w:rsidRPr="00C86DC0">
              <w:rPr>
                <w:rFonts w:ascii="Times New Roman" w:hAnsi="Times New Roman"/>
                <w:sz w:val="20"/>
                <w:szCs w:val="20"/>
                <w:lang w:val="en-US"/>
              </w:rPr>
              <w:t>Ethernet</w:t>
            </w:r>
            <w:r w:rsidRPr="00C86DC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C86DC0">
              <w:rPr>
                <w:rFonts w:ascii="Times New Roman" w:hAnsi="Times New Roman"/>
                <w:sz w:val="20"/>
                <w:szCs w:val="20"/>
                <w:lang w:val="en-US"/>
              </w:rPr>
              <w:t>USB</w:t>
            </w:r>
          </w:p>
        </w:tc>
        <w:tc>
          <w:tcPr>
            <w:tcW w:w="3795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Основные интерфейсы</w:t>
            </w:r>
            <w:proofErr w:type="gramStart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 :</w:t>
            </w:r>
            <w:proofErr w:type="gramEnd"/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C86DC0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DVI</w:t>
            </w: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C86DC0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HDMI</w:t>
            </w: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C86DC0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D</w:t>
            </w: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  <w:r w:rsidRPr="00C86DC0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Sub</w:t>
            </w: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. Дополнительные интерфейсы </w:t>
            </w:r>
            <w:r w:rsidRPr="00C86DC0">
              <w:rPr>
                <w:rFonts w:ascii="Times New Roman" w:hAnsi="Times New Roman"/>
                <w:b/>
                <w:bCs/>
                <w:sz w:val="20"/>
                <w:szCs w:val="20"/>
              </w:rPr>
              <w:t>могут быть</w:t>
            </w: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  <w:r w:rsidRPr="00C86DC0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Ethernet</w:t>
            </w: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C86DC0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USB</w:t>
            </w:r>
            <w:r w:rsidRPr="00C86DC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171" w:type="dxa"/>
            <w:shd w:val="clear" w:color="auto" w:fill="auto"/>
          </w:tcPr>
          <w:p w:rsidR="00C86DC0" w:rsidRPr="00C86DC0" w:rsidRDefault="00C86DC0" w:rsidP="00C86DC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86DC0">
              <w:rPr>
                <w:rFonts w:ascii="Times New Roman" w:hAnsi="Times New Roman"/>
                <w:sz w:val="20"/>
                <w:szCs w:val="20"/>
              </w:rPr>
              <w:t xml:space="preserve">Предоставляемые участником закупки конкретные сведения о товарах не должны сопровождаться словами «эквивалент», «аналог», знаками «…», словами «менее», «более», «или», «уже», «шире», «должен», </w:t>
            </w:r>
            <w:r w:rsidRPr="00C86DC0">
              <w:rPr>
                <w:rFonts w:ascii="Times New Roman" w:hAnsi="Times New Roman"/>
                <w:b/>
                <w:sz w:val="20"/>
                <w:szCs w:val="20"/>
              </w:rPr>
              <w:t>«может», и т.д.</w:t>
            </w:r>
            <w:r w:rsidRPr="00C86DC0">
              <w:rPr>
                <w:rFonts w:ascii="Times New Roman" w:hAnsi="Times New Roman"/>
                <w:sz w:val="20"/>
                <w:szCs w:val="20"/>
              </w:rPr>
              <w:t xml:space="preserve"> в том числе с частицей «не», и допускать разночтения или двусмысленное толкование.</w:t>
            </w:r>
            <w:proofErr w:type="gramEnd"/>
          </w:p>
        </w:tc>
      </w:tr>
    </w:tbl>
    <w:p w:rsidR="001851A9" w:rsidRPr="00E30994" w:rsidRDefault="001851A9" w:rsidP="007E6BCD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На основании </w:t>
      </w:r>
      <w:proofErr w:type="gramStart"/>
      <w:r w:rsidRPr="00E30994">
        <w:rPr>
          <w:sz w:val="28"/>
          <w:szCs w:val="28"/>
        </w:rPr>
        <w:t>вышеизложенного</w:t>
      </w:r>
      <w:proofErr w:type="gramEnd"/>
      <w:r w:rsidRPr="00E30994">
        <w:rPr>
          <w:sz w:val="28"/>
          <w:szCs w:val="28"/>
        </w:rPr>
        <w:t xml:space="preserve"> аукционной комиссией принято решение отказать в допуске на участие в электронном аукционе. 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Согласно п</w:t>
      </w:r>
      <w:r w:rsidR="009F6618">
        <w:rPr>
          <w:sz w:val="28"/>
          <w:szCs w:val="28"/>
        </w:rPr>
        <w:t>одп</w:t>
      </w:r>
      <w:r w:rsidRPr="00E30994">
        <w:rPr>
          <w:sz w:val="28"/>
          <w:szCs w:val="28"/>
        </w:rPr>
        <w:t>ункту «б»</w:t>
      </w:r>
      <w:r w:rsidR="009F6618">
        <w:rPr>
          <w:sz w:val="28"/>
          <w:szCs w:val="28"/>
        </w:rPr>
        <w:t xml:space="preserve"> пункта 1</w:t>
      </w:r>
      <w:r w:rsidRPr="00E30994">
        <w:rPr>
          <w:sz w:val="28"/>
          <w:szCs w:val="28"/>
        </w:rPr>
        <w:t xml:space="preserve"> части 3 статьи 66 Закона о </w:t>
      </w:r>
      <w:r w:rsidRPr="00E30994">
        <w:rPr>
          <w:sz w:val="28"/>
          <w:szCs w:val="28"/>
        </w:rPr>
        <w:lastRenderedPageBreak/>
        <w:t>контрактной системе первая часть заявки на участие в электронном аукционе при заключении контракта на</w:t>
      </w:r>
      <w:r w:rsidR="00300622">
        <w:rPr>
          <w:sz w:val="28"/>
          <w:szCs w:val="28"/>
        </w:rPr>
        <w:t xml:space="preserve"> поставку товара должна содержать </w:t>
      </w:r>
      <w:r w:rsidR="00300622" w:rsidRPr="00300622">
        <w:rPr>
          <w:sz w:val="28"/>
          <w:szCs w:val="28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</w:t>
      </w:r>
      <w:r w:rsidR="00300622">
        <w:rPr>
          <w:sz w:val="28"/>
          <w:szCs w:val="28"/>
        </w:rPr>
        <w:t>ние страны происхождения товара.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 на соответствие требованиям, установленным документацией о таком аукционе, в отношении закупаемых товаров, работ, услуг.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Согласно пунктам 1, 2 части 4 статьи 67 Закона о контрактной системе участник электронного аукциона не допускается к участию в нем в случае непредоставления информации, предусмотренной частью 3 статьи 66 настоящего Федерального закона, или предоставления недостоверной информации, и в случае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В соответствии с частью 5 статьи 67 Закона </w:t>
      </w:r>
      <w:proofErr w:type="gramStart"/>
      <w:r w:rsidRPr="00E30994">
        <w:rPr>
          <w:sz w:val="28"/>
          <w:szCs w:val="28"/>
        </w:rPr>
        <w:t>о контрактной системе отказ в допуске к участию в электронном аукционе по основаниям</w:t>
      </w:r>
      <w:proofErr w:type="gramEnd"/>
      <w:r w:rsidRPr="00E30994">
        <w:rPr>
          <w:sz w:val="28"/>
          <w:szCs w:val="28"/>
        </w:rPr>
        <w:t>, не предусмотренным частью 4 настоящей статьи, не допускается.</w:t>
      </w:r>
    </w:p>
    <w:p w:rsidR="001A0B8C" w:rsidRDefault="00D71C81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пункте 41 информационно карты аукционной документации установлена инструкция по заполнению </w:t>
      </w:r>
      <w:r w:rsidR="00CD12A2">
        <w:rPr>
          <w:sz w:val="28"/>
          <w:szCs w:val="28"/>
        </w:rPr>
        <w:t>заявки,</w:t>
      </w:r>
      <w:r>
        <w:rPr>
          <w:sz w:val="28"/>
          <w:szCs w:val="28"/>
        </w:rPr>
        <w:t xml:space="preserve"> согласно которой</w:t>
      </w:r>
      <w:r w:rsidR="00CD12A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D12A2">
        <w:rPr>
          <w:sz w:val="28"/>
          <w:szCs w:val="28"/>
        </w:rPr>
        <w:t>е</w:t>
      </w:r>
      <w:r w:rsidR="00CD12A2" w:rsidRPr="00CD12A2">
        <w:rPr>
          <w:sz w:val="28"/>
          <w:szCs w:val="28"/>
        </w:rPr>
        <w:t>сли в требованиях указано «до …», то данный параметр является неизменяемым и участнику следует указать данный диапазон значений.</w:t>
      </w:r>
      <w:r w:rsidR="008F4E12">
        <w:rPr>
          <w:sz w:val="28"/>
          <w:szCs w:val="28"/>
        </w:rPr>
        <w:t>, а также п</w:t>
      </w:r>
      <w:r w:rsidR="008F4E12" w:rsidRPr="008F4E12">
        <w:rPr>
          <w:sz w:val="28"/>
          <w:szCs w:val="28"/>
        </w:rPr>
        <w:t>редоставляемые участником закупки конкретные сведения о товарах не должны сопровождаться словами «эквивалент», «аналог», знаками «…», словами «менее», «более», «или», «уже», «шире», «должен», «может», и т.д. в том</w:t>
      </w:r>
      <w:proofErr w:type="gramEnd"/>
      <w:r w:rsidR="008F4E12" w:rsidRPr="008F4E12">
        <w:rPr>
          <w:sz w:val="28"/>
          <w:szCs w:val="28"/>
        </w:rPr>
        <w:t xml:space="preserve"> </w:t>
      </w:r>
      <w:proofErr w:type="gramStart"/>
      <w:r w:rsidR="008F4E12" w:rsidRPr="008F4E12">
        <w:rPr>
          <w:sz w:val="28"/>
          <w:szCs w:val="28"/>
        </w:rPr>
        <w:t>числе</w:t>
      </w:r>
      <w:proofErr w:type="gramEnd"/>
      <w:r w:rsidR="008F4E12" w:rsidRPr="008F4E12">
        <w:rPr>
          <w:sz w:val="28"/>
          <w:szCs w:val="28"/>
        </w:rPr>
        <w:t xml:space="preserve"> с частицей «не», и допускать разночтения или двусмысленное толкование.</w:t>
      </w:r>
    </w:p>
    <w:p w:rsidR="001A0B8C" w:rsidRDefault="008F4E12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Изучив заявку заявителя, Комиссия Сахалинского УФАС России установила, что заявк</w:t>
      </w:r>
      <w:r w:rsidR="00F92EF8">
        <w:rPr>
          <w:sz w:val="28"/>
          <w:szCs w:val="28"/>
        </w:rPr>
        <w:t>а</w:t>
      </w:r>
      <w:r>
        <w:rPr>
          <w:sz w:val="28"/>
          <w:szCs w:val="28"/>
        </w:rPr>
        <w:t xml:space="preserve"> не соответствуют требова</w:t>
      </w:r>
      <w:r w:rsidR="00E9584E">
        <w:rPr>
          <w:sz w:val="28"/>
          <w:szCs w:val="28"/>
        </w:rPr>
        <w:t xml:space="preserve">ния аукционной документации. Участником закупки указан конкретный показатель товара, тогда как согласно </w:t>
      </w:r>
      <w:r w:rsidR="00BD7D6D">
        <w:rPr>
          <w:sz w:val="28"/>
          <w:szCs w:val="28"/>
        </w:rPr>
        <w:t>инструкции по заполнению заявки данный показатель не подлежит изменению.</w:t>
      </w:r>
    </w:p>
    <w:p w:rsidR="00BD7D6D" w:rsidRDefault="00CA4544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отклонение заявки участника по позиции </w:t>
      </w:r>
      <w:r>
        <w:rPr>
          <w:sz w:val="28"/>
          <w:szCs w:val="28"/>
          <w:lang w:eastAsia="ru-RU"/>
        </w:rPr>
        <w:t>«Защита экрана – закаленное стекло толщиной от 4 до 6 мм»</w:t>
      </w:r>
      <w:r w:rsidR="004933E7">
        <w:rPr>
          <w:sz w:val="28"/>
          <w:szCs w:val="28"/>
          <w:lang w:eastAsia="ru-RU"/>
        </w:rPr>
        <w:t xml:space="preserve"> Комиссией Сахалинского УФАС России признается незаконным,</w:t>
      </w:r>
      <w:r w:rsidR="00F92EF8">
        <w:rPr>
          <w:sz w:val="28"/>
          <w:szCs w:val="28"/>
          <w:lang w:eastAsia="ru-RU"/>
        </w:rPr>
        <w:t xml:space="preserve"> поскольку толщина закаленного стекла не является не конкретным показателем и не может быть указана как диапазон значений</w:t>
      </w:r>
      <w:r w:rsidR="003F30B5">
        <w:rPr>
          <w:sz w:val="28"/>
          <w:szCs w:val="28"/>
          <w:lang w:eastAsia="ru-RU"/>
        </w:rPr>
        <w:t>. О</w:t>
      </w:r>
      <w:r w:rsidR="004933E7">
        <w:rPr>
          <w:sz w:val="28"/>
          <w:szCs w:val="28"/>
          <w:lang w:eastAsia="ru-RU"/>
        </w:rPr>
        <w:t>днако, в связи с тем, что заявка участника заку</w:t>
      </w:r>
      <w:r w:rsidR="00F92EF8">
        <w:rPr>
          <w:sz w:val="28"/>
          <w:szCs w:val="28"/>
          <w:lang w:eastAsia="ru-RU"/>
        </w:rPr>
        <w:t xml:space="preserve">пки с порядковым номером № 2 не </w:t>
      </w:r>
      <w:r w:rsidR="004933E7">
        <w:rPr>
          <w:sz w:val="28"/>
          <w:szCs w:val="28"/>
          <w:lang w:eastAsia="ru-RU"/>
        </w:rPr>
        <w:t>соответствовал</w:t>
      </w:r>
      <w:r w:rsidR="00F92EF8">
        <w:rPr>
          <w:sz w:val="28"/>
          <w:szCs w:val="28"/>
          <w:lang w:eastAsia="ru-RU"/>
        </w:rPr>
        <w:t>а</w:t>
      </w:r>
      <w:r w:rsidR="004933E7">
        <w:rPr>
          <w:sz w:val="28"/>
          <w:szCs w:val="28"/>
          <w:lang w:eastAsia="ru-RU"/>
        </w:rPr>
        <w:t xml:space="preserve"> по другим основаниям, Комиссия признает жалобу необоснованной. </w:t>
      </w:r>
    </w:p>
    <w:p w:rsidR="00816BBD" w:rsidRDefault="00BD7D6D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Более того, </w:t>
      </w:r>
      <w:r w:rsidR="00F36DE8">
        <w:rPr>
          <w:sz w:val="28"/>
          <w:szCs w:val="28"/>
        </w:rPr>
        <w:t xml:space="preserve">на сайте Единой информационной системе </w:t>
      </w:r>
      <w:r>
        <w:rPr>
          <w:sz w:val="28"/>
          <w:szCs w:val="28"/>
        </w:rPr>
        <w:t>в сфере закупок</w:t>
      </w:r>
      <w:r w:rsidR="00E214FB">
        <w:rPr>
          <w:sz w:val="28"/>
          <w:szCs w:val="28"/>
        </w:rPr>
        <w:t xml:space="preserve"> </w:t>
      </w:r>
      <w:r w:rsidR="00F36DE8">
        <w:rPr>
          <w:sz w:val="28"/>
          <w:szCs w:val="28"/>
        </w:rPr>
        <w:t xml:space="preserve">07.11.2017 в 13 часов 24 минуты опубликовано извещение об отмене документа «Протокол рассмотрения заявок на участие в электронном аукционе от 27.10.2017 № 036130027517000184-1. </w:t>
      </w:r>
    </w:p>
    <w:p w:rsidR="009645A4" w:rsidRDefault="009645A4" w:rsidP="009645A4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согласно части 9 статьи 105 Закона о контрактной системе к</w:t>
      </w:r>
      <w:r w:rsidRPr="00F258D9">
        <w:rPr>
          <w:sz w:val="28"/>
          <w:szCs w:val="28"/>
        </w:rPr>
        <w:t xml:space="preserve"> жалобе прикладываются документы, подтверждающие ее обоснованность. </w:t>
      </w:r>
    </w:p>
    <w:p w:rsidR="009645A4" w:rsidRDefault="009645A4" w:rsidP="009645A4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Однако Заявителем в составе жалобы не приложены доказательства подтверждающие обоснованность своих доводов.</w:t>
      </w:r>
    </w:p>
    <w:p w:rsidR="00CA79FD" w:rsidRPr="00E30994" w:rsidRDefault="00CA79FD" w:rsidP="0051110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На основании изложенного Комиссия, руководствуясь статьями 99, 106</w:t>
      </w:r>
      <w:r w:rsidRPr="00E30994">
        <w:rPr>
          <w:rFonts w:ascii="Times New Roman" w:hAnsi="Times New Roman"/>
          <w:sz w:val="28"/>
          <w:szCs w:val="28"/>
        </w:rPr>
        <w:t xml:space="preserve"> 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</w:t>
      </w:r>
      <w:r w:rsidR="002E4928" w:rsidRPr="00E30994">
        <w:rPr>
          <w:rFonts w:ascii="Times New Roman" w:eastAsia="Times New Roman" w:hAnsi="Times New Roman"/>
          <w:sz w:val="28"/>
          <w:szCs w:val="28"/>
          <w:lang w:eastAsia="ru-RU"/>
        </w:rPr>
        <w:t>рственных и муниципальных нужд»</w:t>
      </w:r>
    </w:p>
    <w:p w:rsidR="00874B42" w:rsidRPr="00E30994" w:rsidRDefault="00874B42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</w:p>
    <w:p w:rsidR="00CA79FD" w:rsidRPr="00E30994" w:rsidRDefault="00CA79FD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  <w:r w:rsidRPr="00E30994">
        <w:rPr>
          <w:sz w:val="28"/>
          <w:szCs w:val="28"/>
        </w:rPr>
        <w:t>РЕШИЛА:</w:t>
      </w:r>
    </w:p>
    <w:p w:rsidR="00CA79FD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center"/>
        <w:rPr>
          <w:sz w:val="28"/>
          <w:szCs w:val="28"/>
        </w:rPr>
      </w:pPr>
    </w:p>
    <w:p w:rsidR="00EA51B7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  <w:lang w:eastAsia="ru-RU"/>
        </w:rPr>
      </w:pPr>
      <w:r w:rsidRPr="00B86B5F">
        <w:rPr>
          <w:sz w:val="28"/>
          <w:szCs w:val="28"/>
          <w:lang w:eastAsia="ru-RU"/>
        </w:rPr>
        <w:t>Признать</w:t>
      </w:r>
      <w:r w:rsidR="00A72AAA" w:rsidRPr="00B86B5F">
        <w:rPr>
          <w:sz w:val="28"/>
          <w:szCs w:val="28"/>
          <w:lang w:eastAsia="ru-RU"/>
        </w:rPr>
        <w:t xml:space="preserve"> жалобу</w:t>
      </w:r>
      <w:r w:rsidRPr="00B86B5F">
        <w:rPr>
          <w:sz w:val="28"/>
          <w:szCs w:val="28"/>
          <w:lang w:eastAsia="ru-RU"/>
        </w:rPr>
        <w:t xml:space="preserve"> </w:t>
      </w:r>
      <w:r w:rsidR="00AE3378" w:rsidRPr="00136F98">
        <w:rPr>
          <w:sz w:val="28"/>
          <w:szCs w:val="28"/>
        </w:rPr>
        <w:t>индивидуального предпринимателя Каргина Сергея Викторовича</w:t>
      </w:r>
      <w:r w:rsidR="00AE3378">
        <w:rPr>
          <w:sz w:val="28"/>
          <w:szCs w:val="28"/>
        </w:rPr>
        <w:t xml:space="preserve"> </w:t>
      </w:r>
      <w:r w:rsidR="00AE3378" w:rsidRPr="00136F98">
        <w:rPr>
          <w:sz w:val="28"/>
          <w:szCs w:val="28"/>
        </w:rPr>
        <w:t>на действия аукционной комиссии – Муниц</w:t>
      </w:r>
      <w:r w:rsidR="00AE3378">
        <w:rPr>
          <w:sz w:val="28"/>
          <w:szCs w:val="28"/>
        </w:rPr>
        <w:t>ипального казенного учреждения «</w:t>
      </w:r>
      <w:r w:rsidR="00AE3378" w:rsidRPr="00136F98">
        <w:rPr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AE3378">
        <w:rPr>
          <w:sz w:val="28"/>
          <w:szCs w:val="28"/>
        </w:rPr>
        <w:t>ниципального образования «Анивский городской округ»</w:t>
      </w:r>
      <w:r w:rsidR="00AE3378" w:rsidRPr="00136F98">
        <w:rPr>
          <w:sz w:val="28"/>
          <w:szCs w:val="28"/>
        </w:rPr>
        <w:t xml:space="preserve"> путем проведения электронного аукциона по объекту: «Поставка, монтаж и настройка компьютерного оборудования и оргтехники» (извещение </w:t>
      </w:r>
      <w:r w:rsidR="002C2EB2">
        <w:rPr>
          <w:sz w:val="28"/>
          <w:szCs w:val="28"/>
        </w:rPr>
        <w:br/>
      </w:r>
      <w:r w:rsidR="00AE3378" w:rsidRPr="00136F98">
        <w:rPr>
          <w:sz w:val="28"/>
          <w:szCs w:val="28"/>
        </w:rPr>
        <w:t>№ 0361300027517000184)</w:t>
      </w:r>
      <w:r w:rsidR="00A72AAA" w:rsidRPr="00B86B5F">
        <w:rPr>
          <w:sz w:val="28"/>
          <w:szCs w:val="28"/>
          <w:lang w:eastAsia="ru-RU"/>
        </w:rPr>
        <w:t xml:space="preserve"> – необоснованной.</w:t>
      </w:r>
    </w:p>
    <w:p w:rsidR="00E30994" w:rsidRPr="00E30994" w:rsidRDefault="00E30994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</w:p>
    <w:p w:rsidR="00CA79FD" w:rsidRPr="00E30994" w:rsidRDefault="00654473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5B1B2A" w:rsidRPr="00E30994" w:rsidRDefault="005B1B2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EA51B7" w:rsidRPr="00E30994" w:rsidRDefault="00EA51B7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8A373A" w:rsidRPr="00E30994" w:rsidRDefault="008A373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Председатель</w:t>
      </w:r>
      <w:r w:rsidR="008A373A" w:rsidRPr="00E30994">
        <w:rPr>
          <w:sz w:val="28"/>
          <w:szCs w:val="28"/>
        </w:rPr>
        <w:t xml:space="preserve"> комиссии                                   </w:t>
      </w:r>
      <w:r w:rsidRPr="00E30994">
        <w:rPr>
          <w:sz w:val="28"/>
          <w:szCs w:val="28"/>
        </w:rPr>
        <w:t xml:space="preserve">      </w:t>
      </w:r>
      <w:r w:rsidR="00E30994">
        <w:rPr>
          <w:sz w:val="28"/>
          <w:szCs w:val="28"/>
        </w:rPr>
        <w:t xml:space="preserve">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      </w:t>
      </w:r>
      <w:r w:rsidR="00E003CB" w:rsidRPr="00E30994">
        <w:rPr>
          <w:sz w:val="28"/>
          <w:szCs w:val="28"/>
        </w:rPr>
        <w:t xml:space="preserve">  </w:t>
      </w:r>
      <w:r w:rsidR="00AA3C34" w:rsidRPr="00E30994">
        <w:rPr>
          <w:sz w:val="28"/>
          <w:szCs w:val="28"/>
        </w:rPr>
        <w:t xml:space="preserve">    </w:t>
      </w:r>
      <w:r w:rsidR="00E003CB" w:rsidRPr="00E30994">
        <w:rPr>
          <w:sz w:val="28"/>
          <w:szCs w:val="28"/>
        </w:rPr>
        <w:t xml:space="preserve"> </w:t>
      </w:r>
      <w:r w:rsidR="00BF336D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</w:t>
      </w:r>
      <w:r w:rsidR="00AA3C34" w:rsidRPr="00E30994">
        <w:rPr>
          <w:sz w:val="28"/>
          <w:szCs w:val="28"/>
        </w:rPr>
        <w:t>К.В. Солонин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Члены комиссии                                         </w:t>
      </w:r>
      <w:r w:rsidR="008A373A" w:rsidRPr="00E30994">
        <w:rPr>
          <w:sz w:val="28"/>
          <w:szCs w:val="28"/>
        </w:rPr>
        <w:t xml:space="preserve">           </w:t>
      </w:r>
      <w:r w:rsidR="00E003CB" w:rsidRPr="00E30994">
        <w:rPr>
          <w:sz w:val="28"/>
          <w:szCs w:val="28"/>
        </w:rPr>
        <w:t xml:space="preserve">       </w:t>
      </w:r>
      <w:r w:rsidRPr="00E30994">
        <w:rPr>
          <w:sz w:val="28"/>
          <w:szCs w:val="28"/>
        </w:rPr>
        <w:t xml:space="preserve">    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В.А. Гришечкина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                                                                                      </w:t>
      </w:r>
      <w:r w:rsidR="00EA51B7" w:rsidRPr="00E30994">
        <w:rPr>
          <w:sz w:val="28"/>
          <w:szCs w:val="28"/>
        </w:rPr>
        <w:t xml:space="preserve">    </w:t>
      </w:r>
      <w:r w:rsidR="00E30994">
        <w:rPr>
          <w:sz w:val="28"/>
          <w:szCs w:val="28"/>
        </w:rPr>
        <w:t xml:space="preserve">         </w:t>
      </w:r>
      <w:r w:rsidRPr="00E30994">
        <w:rPr>
          <w:sz w:val="28"/>
          <w:szCs w:val="28"/>
        </w:rPr>
        <w:t xml:space="preserve">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Н.А. Казанов</w:t>
      </w:r>
    </w:p>
    <w:sectPr w:rsidR="00654473" w:rsidRPr="00E30994" w:rsidSect="00654473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1CB" w:rsidRDefault="009451CB" w:rsidP="00160A5A">
      <w:pPr>
        <w:spacing w:after="0" w:line="240" w:lineRule="auto"/>
      </w:pPr>
      <w:r>
        <w:separator/>
      </w:r>
    </w:p>
  </w:endnote>
  <w:endnote w:type="continuationSeparator" w:id="1">
    <w:p w:rsidR="009451CB" w:rsidRDefault="009451CB" w:rsidP="00160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8549"/>
    </w:sdtPr>
    <w:sdtContent>
      <w:p w:rsidR="009451CB" w:rsidRDefault="009451CB">
        <w:pPr>
          <w:pStyle w:val="a8"/>
          <w:jc w:val="center"/>
        </w:pPr>
        <w:fldSimple w:instr=" PAGE   \* MERGEFORMAT ">
          <w:r w:rsidR="005D3E00">
            <w:rPr>
              <w:noProof/>
            </w:rPr>
            <w:t>2</w:t>
          </w:r>
        </w:fldSimple>
      </w:p>
    </w:sdtContent>
  </w:sdt>
  <w:p w:rsidR="009451CB" w:rsidRDefault="009451C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1CB" w:rsidRDefault="009451CB" w:rsidP="00160A5A">
      <w:pPr>
        <w:spacing w:after="0" w:line="240" w:lineRule="auto"/>
      </w:pPr>
      <w:r>
        <w:separator/>
      </w:r>
    </w:p>
  </w:footnote>
  <w:footnote w:type="continuationSeparator" w:id="1">
    <w:p w:rsidR="009451CB" w:rsidRDefault="009451CB" w:rsidP="00160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03FD"/>
    <w:multiLevelType w:val="hybridMultilevel"/>
    <w:tmpl w:val="013C9C46"/>
    <w:lvl w:ilvl="0" w:tplc="D4C8A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F6B2F"/>
    <w:multiLevelType w:val="hybridMultilevel"/>
    <w:tmpl w:val="64E08546"/>
    <w:lvl w:ilvl="0" w:tplc="5ECE91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5D6980"/>
    <w:multiLevelType w:val="hybridMultilevel"/>
    <w:tmpl w:val="6B46D5EA"/>
    <w:lvl w:ilvl="0" w:tplc="F9E218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076DE1"/>
    <w:multiLevelType w:val="hybridMultilevel"/>
    <w:tmpl w:val="8674846C"/>
    <w:lvl w:ilvl="0" w:tplc="877644B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440CD8"/>
    <w:multiLevelType w:val="hybridMultilevel"/>
    <w:tmpl w:val="91DACF92"/>
    <w:lvl w:ilvl="0" w:tplc="51CEBEC2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24BE369C"/>
    <w:multiLevelType w:val="hybridMultilevel"/>
    <w:tmpl w:val="11B49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A47FD"/>
    <w:multiLevelType w:val="hybridMultilevel"/>
    <w:tmpl w:val="EF16C3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056EB8"/>
    <w:multiLevelType w:val="hybridMultilevel"/>
    <w:tmpl w:val="548E3AEC"/>
    <w:lvl w:ilvl="0" w:tplc="86D4F1A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349C034C"/>
    <w:multiLevelType w:val="hybridMultilevel"/>
    <w:tmpl w:val="BD86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C47572"/>
    <w:multiLevelType w:val="hybridMultilevel"/>
    <w:tmpl w:val="D5E2FAE8"/>
    <w:lvl w:ilvl="0" w:tplc="B16ADB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0E096E"/>
    <w:multiLevelType w:val="hybridMultilevel"/>
    <w:tmpl w:val="A93E1DB0"/>
    <w:lvl w:ilvl="0" w:tplc="D03AF3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94941C5"/>
    <w:multiLevelType w:val="hybridMultilevel"/>
    <w:tmpl w:val="35FA43BE"/>
    <w:lvl w:ilvl="0" w:tplc="08029F2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4A962A55"/>
    <w:multiLevelType w:val="hybridMultilevel"/>
    <w:tmpl w:val="5E8EC2B8"/>
    <w:lvl w:ilvl="0" w:tplc="E814D4F6">
      <w:start w:val="10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4FC73C6B"/>
    <w:multiLevelType w:val="hybridMultilevel"/>
    <w:tmpl w:val="4A364EA4"/>
    <w:lvl w:ilvl="0" w:tplc="0EB811E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0784413"/>
    <w:multiLevelType w:val="hybridMultilevel"/>
    <w:tmpl w:val="7BEEDB0E"/>
    <w:lvl w:ilvl="0" w:tplc="B8A8B4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A6103E"/>
    <w:multiLevelType w:val="hybridMultilevel"/>
    <w:tmpl w:val="17DE1E24"/>
    <w:lvl w:ilvl="0" w:tplc="611A9B8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5435313C"/>
    <w:multiLevelType w:val="hybridMultilevel"/>
    <w:tmpl w:val="110E94CE"/>
    <w:lvl w:ilvl="0" w:tplc="E66A1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59A3C9D"/>
    <w:multiLevelType w:val="multilevel"/>
    <w:tmpl w:val="206C52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7B761B2"/>
    <w:multiLevelType w:val="hybridMultilevel"/>
    <w:tmpl w:val="376A2EBA"/>
    <w:lvl w:ilvl="0" w:tplc="2BDCDB4A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A2D2B90"/>
    <w:multiLevelType w:val="hybridMultilevel"/>
    <w:tmpl w:val="CCD0E624"/>
    <w:lvl w:ilvl="0" w:tplc="4DD6A3F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04B5FFD"/>
    <w:multiLevelType w:val="hybridMultilevel"/>
    <w:tmpl w:val="5D82B8C4"/>
    <w:lvl w:ilvl="0" w:tplc="8EFA8330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6A660B39"/>
    <w:multiLevelType w:val="multilevel"/>
    <w:tmpl w:val="9CC82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18"/>
  </w:num>
  <w:num w:numId="3">
    <w:abstractNumId w:val="19"/>
  </w:num>
  <w:num w:numId="4">
    <w:abstractNumId w:val="5"/>
  </w:num>
  <w:num w:numId="5">
    <w:abstractNumId w:val="14"/>
  </w:num>
  <w:num w:numId="6">
    <w:abstractNumId w:val="3"/>
  </w:num>
  <w:num w:numId="7">
    <w:abstractNumId w:val="17"/>
  </w:num>
  <w:num w:numId="8">
    <w:abstractNumId w:val="2"/>
  </w:num>
  <w:num w:numId="9">
    <w:abstractNumId w:val="16"/>
  </w:num>
  <w:num w:numId="10">
    <w:abstractNumId w:val="15"/>
  </w:num>
  <w:num w:numId="11">
    <w:abstractNumId w:val="13"/>
  </w:num>
  <w:num w:numId="12">
    <w:abstractNumId w:val="11"/>
  </w:num>
  <w:num w:numId="13">
    <w:abstractNumId w:val="7"/>
  </w:num>
  <w:num w:numId="14">
    <w:abstractNumId w:val="20"/>
  </w:num>
  <w:num w:numId="15">
    <w:abstractNumId w:val="0"/>
  </w:num>
  <w:num w:numId="16">
    <w:abstractNumId w:val="1"/>
  </w:num>
  <w:num w:numId="17">
    <w:abstractNumId w:val="4"/>
  </w:num>
  <w:num w:numId="18">
    <w:abstractNumId w:val="10"/>
  </w:num>
  <w:num w:numId="19">
    <w:abstractNumId w:val="9"/>
  </w:num>
  <w:num w:numId="20">
    <w:abstractNumId w:val="6"/>
  </w:num>
  <w:num w:numId="21">
    <w:abstractNumId w:val="12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2382"/>
    <w:rsid w:val="0000108F"/>
    <w:rsid w:val="00011BB8"/>
    <w:rsid w:val="00013737"/>
    <w:rsid w:val="000137FC"/>
    <w:rsid w:val="00020D1F"/>
    <w:rsid w:val="000213F1"/>
    <w:rsid w:val="00026AC2"/>
    <w:rsid w:val="00031272"/>
    <w:rsid w:val="000348F3"/>
    <w:rsid w:val="00037EC0"/>
    <w:rsid w:val="00040070"/>
    <w:rsid w:val="00047BBD"/>
    <w:rsid w:val="00053383"/>
    <w:rsid w:val="000543E6"/>
    <w:rsid w:val="000603B8"/>
    <w:rsid w:val="000664A6"/>
    <w:rsid w:val="00067EB7"/>
    <w:rsid w:val="000806F1"/>
    <w:rsid w:val="00080DB7"/>
    <w:rsid w:val="00081345"/>
    <w:rsid w:val="000832DB"/>
    <w:rsid w:val="00084046"/>
    <w:rsid w:val="0008412E"/>
    <w:rsid w:val="00085307"/>
    <w:rsid w:val="00095008"/>
    <w:rsid w:val="000A2EEF"/>
    <w:rsid w:val="000A3C6A"/>
    <w:rsid w:val="000A46C8"/>
    <w:rsid w:val="000A56A9"/>
    <w:rsid w:val="000B00BD"/>
    <w:rsid w:val="000B4950"/>
    <w:rsid w:val="000B55A7"/>
    <w:rsid w:val="000C0D96"/>
    <w:rsid w:val="000C6F3B"/>
    <w:rsid w:val="000D2F09"/>
    <w:rsid w:val="000E14F4"/>
    <w:rsid w:val="000E19EF"/>
    <w:rsid w:val="000F2209"/>
    <w:rsid w:val="001013A0"/>
    <w:rsid w:val="001028A7"/>
    <w:rsid w:val="0010403C"/>
    <w:rsid w:val="001134F1"/>
    <w:rsid w:val="001136DC"/>
    <w:rsid w:val="00113ABE"/>
    <w:rsid w:val="001207C8"/>
    <w:rsid w:val="00121E23"/>
    <w:rsid w:val="001257EB"/>
    <w:rsid w:val="00125CB5"/>
    <w:rsid w:val="001263AE"/>
    <w:rsid w:val="001338E3"/>
    <w:rsid w:val="00135BBD"/>
    <w:rsid w:val="001405BD"/>
    <w:rsid w:val="00141827"/>
    <w:rsid w:val="00142520"/>
    <w:rsid w:val="00142806"/>
    <w:rsid w:val="00143075"/>
    <w:rsid w:val="00143D84"/>
    <w:rsid w:val="0014515D"/>
    <w:rsid w:val="00150502"/>
    <w:rsid w:val="00153E8F"/>
    <w:rsid w:val="0015651A"/>
    <w:rsid w:val="00160A5A"/>
    <w:rsid w:val="001617AB"/>
    <w:rsid w:val="001656E6"/>
    <w:rsid w:val="001700C4"/>
    <w:rsid w:val="001715BE"/>
    <w:rsid w:val="001726F0"/>
    <w:rsid w:val="0017454B"/>
    <w:rsid w:val="00175023"/>
    <w:rsid w:val="001824B2"/>
    <w:rsid w:val="001851A9"/>
    <w:rsid w:val="00187553"/>
    <w:rsid w:val="00195402"/>
    <w:rsid w:val="00197806"/>
    <w:rsid w:val="001A02D9"/>
    <w:rsid w:val="001A0B8C"/>
    <w:rsid w:val="001A0E51"/>
    <w:rsid w:val="001A1579"/>
    <w:rsid w:val="001A53E8"/>
    <w:rsid w:val="001B3420"/>
    <w:rsid w:val="001B52BA"/>
    <w:rsid w:val="001B5B68"/>
    <w:rsid w:val="001C0315"/>
    <w:rsid w:val="001C0568"/>
    <w:rsid w:val="001C0D9C"/>
    <w:rsid w:val="001C4E88"/>
    <w:rsid w:val="001C6256"/>
    <w:rsid w:val="001D1C84"/>
    <w:rsid w:val="001D6E69"/>
    <w:rsid w:val="001E1860"/>
    <w:rsid w:val="001E5BEC"/>
    <w:rsid w:val="001F21B6"/>
    <w:rsid w:val="001F5222"/>
    <w:rsid w:val="00203EFA"/>
    <w:rsid w:val="00204917"/>
    <w:rsid w:val="00207859"/>
    <w:rsid w:val="00207A2A"/>
    <w:rsid w:val="00210166"/>
    <w:rsid w:val="002178EF"/>
    <w:rsid w:val="00222062"/>
    <w:rsid w:val="002230FD"/>
    <w:rsid w:val="00223695"/>
    <w:rsid w:val="002323F7"/>
    <w:rsid w:val="00233C40"/>
    <w:rsid w:val="0024159F"/>
    <w:rsid w:val="0024246D"/>
    <w:rsid w:val="00244C53"/>
    <w:rsid w:val="00244E40"/>
    <w:rsid w:val="002469DF"/>
    <w:rsid w:val="00251941"/>
    <w:rsid w:val="00251E05"/>
    <w:rsid w:val="00254C02"/>
    <w:rsid w:val="00254F66"/>
    <w:rsid w:val="00256865"/>
    <w:rsid w:val="00262395"/>
    <w:rsid w:val="00263775"/>
    <w:rsid w:val="00265024"/>
    <w:rsid w:val="002748F2"/>
    <w:rsid w:val="002750E3"/>
    <w:rsid w:val="00275CD4"/>
    <w:rsid w:val="002819B3"/>
    <w:rsid w:val="0028675E"/>
    <w:rsid w:val="0028739A"/>
    <w:rsid w:val="00290F0A"/>
    <w:rsid w:val="00291835"/>
    <w:rsid w:val="002A0173"/>
    <w:rsid w:val="002A0A47"/>
    <w:rsid w:val="002A146A"/>
    <w:rsid w:val="002A3E26"/>
    <w:rsid w:val="002A4801"/>
    <w:rsid w:val="002A4810"/>
    <w:rsid w:val="002B0D82"/>
    <w:rsid w:val="002B2CBA"/>
    <w:rsid w:val="002B3E02"/>
    <w:rsid w:val="002B6B01"/>
    <w:rsid w:val="002C2EB2"/>
    <w:rsid w:val="002D05FE"/>
    <w:rsid w:val="002D0B77"/>
    <w:rsid w:val="002D2667"/>
    <w:rsid w:val="002D7192"/>
    <w:rsid w:val="002D7CA6"/>
    <w:rsid w:val="002E2125"/>
    <w:rsid w:val="002E4928"/>
    <w:rsid w:val="002E56F3"/>
    <w:rsid w:val="002E752B"/>
    <w:rsid w:val="002F3121"/>
    <w:rsid w:val="00300622"/>
    <w:rsid w:val="00302819"/>
    <w:rsid w:val="00304376"/>
    <w:rsid w:val="00310328"/>
    <w:rsid w:val="00310BCF"/>
    <w:rsid w:val="00316450"/>
    <w:rsid w:val="0032017D"/>
    <w:rsid w:val="0032200D"/>
    <w:rsid w:val="00327676"/>
    <w:rsid w:val="003317FD"/>
    <w:rsid w:val="00337614"/>
    <w:rsid w:val="0034027C"/>
    <w:rsid w:val="003405A2"/>
    <w:rsid w:val="0034310F"/>
    <w:rsid w:val="00345010"/>
    <w:rsid w:val="00346D05"/>
    <w:rsid w:val="0035208C"/>
    <w:rsid w:val="00353E76"/>
    <w:rsid w:val="00354F9B"/>
    <w:rsid w:val="00355F11"/>
    <w:rsid w:val="00356CF5"/>
    <w:rsid w:val="00363A6D"/>
    <w:rsid w:val="00365D66"/>
    <w:rsid w:val="00366DAA"/>
    <w:rsid w:val="003708BB"/>
    <w:rsid w:val="003807CA"/>
    <w:rsid w:val="00387235"/>
    <w:rsid w:val="00393B28"/>
    <w:rsid w:val="003951C3"/>
    <w:rsid w:val="003953D9"/>
    <w:rsid w:val="003A3457"/>
    <w:rsid w:val="003A3E41"/>
    <w:rsid w:val="003A5936"/>
    <w:rsid w:val="003A7EB4"/>
    <w:rsid w:val="003B0ABD"/>
    <w:rsid w:val="003B0C38"/>
    <w:rsid w:val="003B13A9"/>
    <w:rsid w:val="003B20EE"/>
    <w:rsid w:val="003B2A83"/>
    <w:rsid w:val="003C03D1"/>
    <w:rsid w:val="003C1873"/>
    <w:rsid w:val="003C1ADF"/>
    <w:rsid w:val="003C48C3"/>
    <w:rsid w:val="003C63C6"/>
    <w:rsid w:val="003D1AA4"/>
    <w:rsid w:val="003D2255"/>
    <w:rsid w:val="003D4F4E"/>
    <w:rsid w:val="003D51AC"/>
    <w:rsid w:val="003D52D0"/>
    <w:rsid w:val="003D7E5C"/>
    <w:rsid w:val="003D7EAD"/>
    <w:rsid w:val="003E17D8"/>
    <w:rsid w:val="003E36E4"/>
    <w:rsid w:val="003E395E"/>
    <w:rsid w:val="003E7D02"/>
    <w:rsid w:val="003F2D5D"/>
    <w:rsid w:val="003F30B5"/>
    <w:rsid w:val="003F4697"/>
    <w:rsid w:val="003F4EF7"/>
    <w:rsid w:val="003F50B5"/>
    <w:rsid w:val="003F5A30"/>
    <w:rsid w:val="003F703E"/>
    <w:rsid w:val="003F76C3"/>
    <w:rsid w:val="00406625"/>
    <w:rsid w:val="00406D0E"/>
    <w:rsid w:val="00410C92"/>
    <w:rsid w:val="004147A3"/>
    <w:rsid w:val="004227EB"/>
    <w:rsid w:val="00422941"/>
    <w:rsid w:val="00430764"/>
    <w:rsid w:val="00436134"/>
    <w:rsid w:val="004377E3"/>
    <w:rsid w:val="00440B60"/>
    <w:rsid w:val="00445EB7"/>
    <w:rsid w:val="00446B10"/>
    <w:rsid w:val="00463BC6"/>
    <w:rsid w:val="0046514B"/>
    <w:rsid w:val="00466F7D"/>
    <w:rsid w:val="00467F86"/>
    <w:rsid w:val="00475AE1"/>
    <w:rsid w:val="00475F13"/>
    <w:rsid w:val="00480E93"/>
    <w:rsid w:val="0048527F"/>
    <w:rsid w:val="004852E3"/>
    <w:rsid w:val="00485D78"/>
    <w:rsid w:val="004933E7"/>
    <w:rsid w:val="00494A63"/>
    <w:rsid w:val="00496654"/>
    <w:rsid w:val="00497FED"/>
    <w:rsid w:val="004A07D5"/>
    <w:rsid w:val="004A1578"/>
    <w:rsid w:val="004A2D4C"/>
    <w:rsid w:val="004A6C8C"/>
    <w:rsid w:val="004B14A4"/>
    <w:rsid w:val="004B18FC"/>
    <w:rsid w:val="004B460D"/>
    <w:rsid w:val="004B6A09"/>
    <w:rsid w:val="004D0F4B"/>
    <w:rsid w:val="004D17FC"/>
    <w:rsid w:val="004E007C"/>
    <w:rsid w:val="004E4CAF"/>
    <w:rsid w:val="004F14F8"/>
    <w:rsid w:val="004F2886"/>
    <w:rsid w:val="004F4584"/>
    <w:rsid w:val="004F6185"/>
    <w:rsid w:val="004F6A80"/>
    <w:rsid w:val="004F7658"/>
    <w:rsid w:val="00502DC5"/>
    <w:rsid w:val="00506E23"/>
    <w:rsid w:val="00507C07"/>
    <w:rsid w:val="0051110F"/>
    <w:rsid w:val="005119FF"/>
    <w:rsid w:val="00515187"/>
    <w:rsid w:val="00515E5D"/>
    <w:rsid w:val="00516237"/>
    <w:rsid w:val="0052043C"/>
    <w:rsid w:val="00520564"/>
    <w:rsid w:val="00520CB5"/>
    <w:rsid w:val="00521B33"/>
    <w:rsid w:val="00523784"/>
    <w:rsid w:val="00526104"/>
    <w:rsid w:val="00527FC3"/>
    <w:rsid w:val="00530573"/>
    <w:rsid w:val="00535033"/>
    <w:rsid w:val="00536917"/>
    <w:rsid w:val="00544BE9"/>
    <w:rsid w:val="00555509"/>
    <w:rsid w:val="005600DC"/>
    <w:rsid w:val="0056095B"/>
    <w:rsid w:val="00560C2F"/>
    <w:rsid w:val="005719BC"/>
    <w:rsid w:val="0057429C"/>
    <w:rsid w:val="00575890"/>
    <w:rsid w:val="0057616E"/>
    <w:rsid w:val="0057714D"/>
    <w:rsid w:val="00584381"/>
    <w:rsid w:val="00591B05"/>
    <w:rsid w:val="00593728"/>
    <w:rsid w:val="00594242"/>
    <w:rsid w:val="005A04F5"/>
    <w:rsid w:val="005A252E"/>
    <w:rsid w:val="005A2BB8"/>
    <w:rsid w:val="005A7BCC"/>
    <w:rsid w:val="005B1B2A"/>
    <w:rsid w:val="005B3298"/>
    <w:rsid w:val="005B67B2"/>
    <w:rsid w:val="005C1CFB"/>
    <w:rsid w:val="005C2C7D"/>
    <w:rsid w:val="005D0D23"/>
    <w:rsid w:val="005D3E00"/>
    <w:rsid w:val="005E37A5"/>
    <w:rsid w:val="005E5D55"/>
    <w:rsid w:val="005F3F4A"/>
    <w:rsid w:val="005F3FDD"/>
    <w:rsid w:val="0060558F"/>
    <w:rsid w:val="00612382"/>
    <w:rsid w:val="006222D1"/>
    <w:rsid w:val="006244AE"/>
    <w:rsid w:val="0062633A"/>
    <w:rsid w:val="00627A18"/>
    <w:rsid w:val="00630E0C"/>
    <w:rsid w:val="00642B69"/>
    <w:rsid w:val="00643520"/>
    <w:rsid w:val="00644CAC"/>
    <w:rsid w:val="00644EA1"/>
    <w:rsid w:val="00645067"/>
    <w:rsid w:val="00645F1D"/>
    <w:rsid w:val="00650BF5"/>
    <w:rsid w:val="006534AE"/>
    <w:rsid w:val="0065380C"/>
    <w:rsid w:val="00654473"/>
    <w:rsid w:val="00654595"/>
    <w:rsid w:val="00654F82"/>
    <w:rsid w:val="006579B7"/>
    <w:rsid w:val="00663D58"/>
    <w:rsid w:val="00664DCE"/>
    <w:rsid w:val="006665DA"/>
    <w:rsid w:val="006759CD"/>
    <w:rsid w:val="006816AD"/>
    <w:rsid w:val="006821EA"/>
    <w:rsid w:val="00684791"/>
    <w:rsid w:val="006852BA"/>
    <w:rsid w:val="00686671"/>
    <w:rsid w:val="0068781A"/>
    <w:rsid w:val="006A4249"/>
    <w:rsid w:val="006B1C3B"/>
    <w:rsid w:val="006B6D81"/>
    <w:rsid w:val="006C5E92"/>
    <w:rsid w:val="006C78CD"/>
    <w:rsid w:val="006C7981"/>
    <w:rsid w:val="006D188F"/>
    <w:rsid w:val="006D4242"/>
    <w:rsid w:val="006D5483"/>
    <w:rsid w:val="006D5E74"/>
    <w:rsid w:val="006E1FF9"/>
    <w:rsid w:val="006E36F2"/>
    <w:rsid w:val="006E3FA2"/>
    <w:rsid w:val="006E5CF2"/>
    <w:rsid w:val="006F2344"/>
    <w:rsid w:val="006F51E0"/>
    <w:rsid w:val="006F5659"/>
    <w:rsid w:val="0070231E"/>
    <w:rsid w:val="00703214"/>
    <w:rsid w:val="00704C8F"/>
    <w:rsid w:val="007105B1"/>
    <w:rsid w:val="00710606"/>
    <w:rsid w:val="00711BB5"/>
    <w:rsid w:val="007128B3"/>
    <w:rsid w:val="00713017"/>
    <w:rsid w:val="007231FA"/>
    <w:rsid w:val="00724D51"/>
    <w:rsid w:val="00725CA4"/>
    <w:rsid w:val="0073225F"/>
    <w:rsid w:val="00733948"/>
    <w:rsid w:val="0073733F"/>
    <w:rsid w:val="0074107E"/>
    <w:rsid w:val="007456AC"/>
    <w:rsid w:val="00746713"/>
    <w:rsid w:val="0074705D"/>
    <w:rsid w:val="00751925"/>
    <w:rsid w:val="00760E27"/>
    <w:rsid w:val="00761E37"/>
    <w:rsid w:val="007629D5"/>
    <w:rsid w:val="00766FF7"/>
    <w:rsid w:val="00771903"/>
    <w:rsid w:val="007747FF"/>
    <w:rsid w:val="00782E3A"/>
    <w:rsid w:val="007850A2"/>
    <w:rsid w:val="00794655"/>
    <w:rsid w:val="007946E8"/>
    <w:rsid w:val="007A6E85"/>
    <w:rsid w:val="007B1EA6"/>
    <w:rsid w:val="007B305B"/>
    <w:rsid w:val="007B3C73"/>
    <w:rsid w:val="007C1D8F"/>
    <w:rsid w:val="007D7360"/>
    <w:rsid w:val="007E2CFE"/>
    <w:rsid w:val="007E3A31"/>
    <w:rsid w:val="007E6BCD"/>
    <w:rsid w:val="007F04C0"/>
    <w:rsid w:val="007F0C78"/>
    <w:rsid w:val="007F0E75"/>
    <w:rsid w:val="007F1EA9"/>
    <w:rsid w:val="007F389D"/>
    <w:rsid w:val="00800AC3"/>
    <w:rsid w:val="00803419"/>
    <w:rsid w:val="00816BBD"/>
    <w:rsid w:val="00822CAD"/>
    <w:rsid w:val="00826D8F"/>
    <w:rsid w:val="00830130"/>
    <w:rsid w:val="00841740"/>
    <w:rsid w:val="00843031"/>
    <w:rsid w:val="0084707D"/>
    <w:rsid w:val="00850449"/>
    <w:rsid w:val="0085626B"/>
    <w:rsid w:val="008576A7"/>
    <w:rsid w:val="008609B8"/>
    <w:rsid w:val="008638DB"/>
    <w:rsid w:val="00864FFB"/>
    <w:rsid w:val="00865170"/>
    <w:rsid w:val="00870675"/>
    <w:rsid w:val="0087078E"/>
    <w:rsid w:val="00871244"/>
    <w:rsid w:val="00874B42"/>
    <w:rsid w:val="008756EC"/>
    <w:rsid w:val="00880EAF"/>
    <w:rsid w:val="0088480D"/>
    <w:rsid w:val="008862FF"/>
    <w:rsid w:val="00892E75"/>
    <w:rsid w:val="00892F21"/>
    <w:rsid w:val="00895BE9"/>
    <w:rsid w:val="008964F0"/>
    <w:rsid w:val="0089662F"/>
    <w:rsid w:val="0089686D"/>
    <w:rsid w:val="008A12AB"/>
    <w:rsid w:val="008A13CC"/>
    <w:rsid w:val="008A1737"/>
    <w:rsid w:val="008A1EBB"/>
    <w:rsid w:val="008A373A"/>
    <w:rsid w:val="008A5529"/>
    <w:rsid w:val="008A61DB"/>
    <w:rsid w:val="008B187C"/>
    <w:rsid w:val="008B3190"/>
    <w:rsid w:val="008B78E5"/>
    <w:rsid w:val="008C0436"/>
    <w:rsid w:val="008C53C8"/>
    <w:rsid w:val="008C562F"/>
    <w:rsid w:val="008E34B8"/>
    <w:rsid w:val="008F26F5"/>
    <w:rsid w:val="008F29EB"/>
    <w:rsid w:val="008F4E12"/>
    <w:rsid w:val="008F62E2"/>
    <w:rsid w:val="00905944"/>
    <w:rsid w:val="0090766A"/>
    <w:rsid w:val="00912822"/>
    <w:rsid w:val="00913902"/>
    <w:rsid w:val="00914EB5"/>
    <w:rsid w:val="00915347"/>
    <w:rsid w:val="00915CEC"/>
    <w:rsid w:val="009167E4"/>
    <w:rsid w:val="009222D6"/>
    <w:rsid w:val="00924646"/>
    <w:rsid w:val="0092680A"/>
    <w:rsid w:val="009360F6"/>
    <w:rsid w:val="009451CB"/>
    <w:rsid w:val="009458F3"/>
    <w:rsid w:val="009535B9"/>
    <w:rsid w:val="00954C72"/>
    <w:rsid w:val="00960AF4"/>
    <w:rsid w:val="009612E3"/>
    <w:rsid w:val="00961D9A"/>
    <w:rsid w:val="00962415"/>
    <w:rsid w:val="00963751"/>
    <w:rsid w:val="009645A4"/>
    <w:rsid w:val="00967CD1"/>
    <w:rsid w:val="00973866"/>
    <w:rsid w:val="00973E52"/>
    <w:rsid w:val="00975C56"/>
    <w:rsid w:val="0097629B"/>
    <w:rsid w:val="00981859"/>
    <w:rsid w:val="00981C39"/>
    <w:rsid w:val="009837BE"/>
    <w:rsid w:val="00987807"/>
    <w:rsid w:val="0099158A"/>
    <w:rsid w:val="009930A4"/>
    <w:rsid w:val="00994654"/>
    <w:rsid w:val="00996928"/>
    <w:rsid w:val="00997ABB"/>
    <w:rsid w:val="009A0F0A"/>
    <w:rsid w:val="009A7883"/>
    <w:rsid w:val="009B1C43"/>
    <w:rsid w:val="009B2468"/>
    <w:rsid w:val="009B6236"/>
    <w:rsid w:val="009C440D"/>
    <w:rsid w:val="009C5CA2"/>
    <w:rsid w:val="009F5B23"/>
    <w:rsid w:val="009F6618"/>
    <w:rsid w:val="009F7798"/>
    <w:rsid w:val="00A01D74"/>
    <w:rsid w:val="00A01FCA"/>
    <w:rsid w:val="00A05EDF"/>
    <w:rsid w:val="00A17792"/>
    <w:rsid w:val="00A17A1A"/>
    <w:rsid w:val="00A2370E"/>
    <w:rsid w:val="00A24DAF"/>
    <w:rsid w:val="00A2627C"/>
    <w:rsid w:val="00A35896"/>
    <w:rsid w:val="00A36EFF"/>
    <w:rsid w:val="00A43BD7"/>
    <w:rsid w:val="00A44430"/>
    <w:rsid w:val="00A517CE"/>
    <w:rsid w:val="00A56F34"/>
    <w:rsid w:val="00A625B5"/>
    <w:rsid w:val="00A629A2"/>
    <w:rsid w:val="00A661DF"/>
    <w:rsid w:val="00A66C12"/>
    <w:rsid w:val="00A72AAA"/>
    <w:rsid w:val="00A83169"/>
    <w:rsid w:val="00A97362"/>
    <w:rsid w:val="00A97773"/>
    <w:rsid w:val="00A97915"/>
    <w:rsid w:val="00A97C9F"/>
    <w:rsid w:val="00AA2D02"/>
    <w:rsid w:val="00AA3C34"/>
    <w:rsid w:val="00AA4FEB"/>
    <w:rsid w:val="00AA55D7"/>
    <w:rsid w:val="00AA593E"/>
    <w:rsid w:val="00AB5FD6"/>
    <w:rsid w:val="00AC5B99"/>
    <w:rsid w:val="00AC5E9C"/>
    <w:rsid w:val="00AC7DFE"/>
    <w:rsid w:val="00AD31EB"/>
    <w:rsid w:val="00AD450E"/>
    <w:rsid w:val="00AD4FC2"/>
    <w:rsid w:val="00AD54A1"/>
    <w:rsid w:val="00AD7E2D"/>
    <w:rsid w:val="00AE3378"/>
    <w:rsid w:val="00AE3ECC"/>
    <w:rsid w:val="00AE467C"/>
    <w:rsid w:val="00AF1AC6"/>
    <w:rsid w:val="00AF29D9"/>
    <w:rsid w:val="00AF2C8D"/>
    <w:rsid w:val="00AF30FC"/>
    <w:rsid w:val="00AF519A"/>
    <w:rsid w:val="00AF60BB"/>
    <w:rsid w:val="00AF7E71"/>
    <w:rsid w:val="00B021F3"/>
    <w:rsid w:val="00B02385"/>
    <w:rsid w:val="00B076D6"/>
    <w:rsid w:val="00B11AD8"/>
    <w:rsid w:val="00B16BBB"/>
    <w:rsid w:val="00B16D76"/>
    <w:rsid w:val="00B204DD"/>
    <w:rsid w:val="00B2067F"/>
    <w:rsid w:val="00B2426F"/>
    <w:rsid w:val="00B30A37"/>
    <w:rsid w:val="00B3280F"/>
    <w:rsid w:val="00B345BC"/>
    <w:rsid w:val="00B36115"/>
    <w:rsid w:val="00B417DA"/>
    <w:rsid w:val="00B42E4D"/>
    <w:rsid w:val="00B4320A"/>
    <w:rsid w:val="00B470AD"/>
    <w:rsid w:val="00B474F3"/>
    <w:rsid w:val="00B47B65"/>
    <w:rsid w:val="00B641A6"/>
    <w:rsid w:val="00B70D16"/>
    <w:rsid w:val="00B77A32"/>
    <w:rsid w:val="00B83642"/>
    <w:rsid w:val="00B83F8B"/>
    <w:rsid w:val="00B86B5F"/>
    <w:rsid w:val="00B87CC6"/>
    <w:rsid w:val="00B915FB"/>
    <w:rsid w:val="00B96C15"/>
    <w:rsid w:val="00B9746F"/>
    <w:rsid w:val="00BA27F0"/>
    <w:rsid w:val="00BB3FEB"/>
    <w:rsid w:val="00BB68D8"/>
    <w:rsid w:val="00BC4C09"/>
    <w:rsid w:val="00BD4AA0"/>
    <w:rsid w:val="00BD7D6D"/>
    <w:rsid w:val="00BE2606"/>
    <w:rsid w:val="00BE4EC7"/>
    <w:rsid w:val="00BE4F53"/>
    <w:rsid w:val="00BF0759"/>
    <w:rsid w:val="00BF1F3C"/>
    <w:rsid w:val="00BF336D"/>
    <w:rsid w:val="00BF6237"/>
    <w:rsid w:val="00C00F4F"/>
    <w:rsid w:val="00C04979"/>
    <w:rsid w:val="00C04ECD"/>
    <w:rsid w:val="00C0547D"/>
    <w:rsid w:val="00C063FB"/>
    <w:rsid w:val="00C1087C"/>
    <w:rsid w:val="00C123BB"/>
    <w:rsid w:val="00C140AD"/>
    <w:rsid w:val="00C143C2"/>
    <w:rsid w:val="00C179C5"/>
    <w:rsid w:val="00C20A75"/>
    <w:rsid w:val="00C25EB3"/>
    <w:rsid w:val="00C26A9A"/>
    <w:rsid w:val="00C33574"/>
    <w:rsid w:val="00C40A64"/>
    <w:rsid w:val="00C445B2"/>
    <w:rsid w:val="00C52F30"/>
    <w:rsid w:val="00C54500"/>
    <w:rsid w:val="00C676C0"/>
    <w:rsid w:val="00C72CB3"/>
    <w:rsid w:val="00C73C3A"/>
    <w:rsid w:val="00C73F80"/>
    <w:rsid w:val="00C74EB4"/>
    <w:rsid w:val="00C76957"/>
    <w:rsid w:val="00C81088"/>
    <w:rsid w:val="00C82AE9"/>
    <w:rsid w:val="00C83AF9"/>
    <w:rsid w:val="00C86DC0"/>
    <w:rsid w:val="00C906C9"/>
    <w:rsid w:val="00C90C71"/>
    <w:rsid w:val="00C93253"/>
    <w:rsid w:val="00C945A6"/>
    <w:rsid w:val="00CA1B7B"/>
    <w:rsid w:val="00CA1F5E"/>
    <w:rsid w:val="00CA3EC1"/>
    <w:rsid w:val="00CA4544"/>
    <w:rsid w:val="00CA4679"/>
    <w:rsid w:val="00CA79FD"/>
    <w:rsid w:val="00CB01C5"/>
    <w:rsid w:val="00CB1E24"/>
    <w:rsid w:val="00CB1F3A"/>
    <w:rsid w:val="00CB22D9"/>
    <w:rsid w:val="00CB5DF4"/>
    <w:rsid w:val="00CB7CAC"/>
    <w:rsid w:val="00CC0780"/>
    <w:rsid w:val="00CC1CB7"/>
    <w:rsid w:val="00CC1F47"/>
    <w:rsid w:val="00CC2B16"/>
    <w:rsid w:val="00CC3BDB"/>
    <w:rsid w:val="00CD12A2"/>
    <w:rsid w:val="00CD1648"/>
    <w:rsid w:val="00CD1B0E"/>
    <w:rsid w:val="00CD4098"/>
    <w:rsid w:val="00CD5528"/>
    <w:rsid w:val="00CD5D81"/>
    <w:rsid w:val="00CE0B7C"/>
    <w:rsid w:val="00CE1712"/>
    <w:rsid w:val="00CE2667"/>
    <w:rsid w:val="00CE45C6"/>
    <w:rsid w:val="00CE4E03"/>
    <w:rsid w:val="00CE63A0"/>
    <w:rsid w:val="00CE74BE"/>
    <w:rsid w:val="00CE7AF8"/>
    <w:rsid w:val="00CF31A9"/>
    <w:rsid w:val="00CF40E0"/>
    <w:rsid w:val="00CF48A3"/>
    <w:rsid w:val="00D011FD"/>
    <w:rsid w:val="00D062D8"/>
    <w:rsid w:val="00D0752F"/>
    <w:rsid w:val="00D12B7F"/>
    <w:rsid w:val="00D12CB1"/>
    <w:rsid w:val="00D1554E"/>
    <w:rsid w:val="00D176BA"/>
    <w:rsid w:val="00D2223B"/>
    <w:rsid w:val="00D2355E"/>
    <w:rsid w:val="00D238F7"/>
    <w:rsid w:val="00D2680D"/>
    <w:rsid w:val="00D31712"/>
    <w:rsid w:val="00D32B30"/>
    <w:rsid w:val="00D33362"/>
    <w:rsid w:val="00D3436B"/>
    <w:rsid w:val="00D35B50"/>
    <w:rsid w:val="00D37F23"/>
    <w:rsid w:val="00D407AE"/>
    <w:rsid w:val="00D41637"/>
    <w:rsid w:val="00D416D0"/>
    <w:rsid w:val="00D47E43"/>
    <w:rsid w:val="00D47ECA"/>
    <w:rsid w:val="00D50000"/>
    <w:rsid w:val="00D5263C"/>
    <w:rsid w:val="00D5520B"/>
    <w:rsid w:val="00D570F4"/>
    <w:rsid w:val="00D63168"/>
    <w:rsid w:val="00D6516B"/>
    <w:rsid w:val="00D65DAF"/>
    <w:rsid w:val="00D67EE5"/>
    <w:rsid w:val="00D70EE0"/>
    <w:rsid w:val="00D713B1"/>
    <w:rsid w:val="00D71C81"/>
    <w:rsid w:val="00D72E09"/>
    <w:rsid w:val="00D800F6"/>
    <w:rsid w:val="00D806AC"/>
    <w:rsid w:val="00D80DCF"/>
    <w:rsid w:val="00D8795E"/>
    <w:rsid w:val="00D90E66"/>
    <w:rsid w:val="00D93A68"/>
    <w:rsid w:val="00D93B61"/>
    <w:rsid w:val="00D93FB8"/>
    <w:rsid w:val="00DA4983"/>
    <w:rsid w:val="00DA6D4A"/>
    <w:rsid w:val="00DC20A9"/>
    <w:rsid w:val="00DD13EF"/>
    <w:rsid w:val="00DD683A"/>
    <w:rsid w:val="00DE16E8"/>
    <w:rsid w:val="00DF53FC"/>
    <w:rsid w:val="00DF78C5"/>
    <w:rsid w:val="00E003CB"/>
    <w:rsid w:val="00E019A8"/>
    <w:rsid w:val="00E01EF3"/>
    <w:rsid w:val="00E02DEA"/>
    <w:rsid w:val="00E053CC"/>
    <w:rsid w:val="00E060E9"/>
    <w:rsid w:val="00E10420"/>
    <w:rsid w:val="00E20133"/>
    <w:rsid w:val="00E214FB"/>
    <w:rsid w:val="00E26EE1"/>
    <w:rsid w:val="00E30994"/>
    <w:rsid w:val="00E352F8"/>
    <w:rsid w:val="00E41A77"/>
    <w:rsid w:val="00E42041"/>
    <w:rsid w:val="00E42AAD"/>
    <w:rsid w:val="00E43A38"/>
    <w:rsid w:val="00E55CE8"/>
    <w:rsid w:val="00E56457"/>
    <w:rsid w:val="00E60F96"/>
    <w:rsid w:val="00E610BB"/>
    <w:rsid w:val="00E655DB"/>
    <w:rsid w:val="00E66B51"/>
    <w:rsid w:val="00E670A8"/>
    <w:rsid w:val="00E71DD2"/>
    <w:rsid w:val="00E77989"/>
    <w:rsid w:val="00E83822"/>
    <w:rsid w:val="00E849C2"/>
    <w:rsid w:val="00E92D4C"/>
    <w:rsid w:val="00E953BA"/>
    <w:rsid w:val="00E9584E"/>
    <w:rsid w:val="00EA51B7"/>
    <w:rsid w:val="00EA57EC"/>
    <w:rsid w:val="00EB05EE"/>
    <w:rsid w:val="00EB5C8D"/>
    <w:rsid w:val="00EB7E73"/>
    <w:rsid w:val="00EC22A1"/>
    <w:rsid w:val="00EC2538"/>
    <w:rsid w:val="00EC336D"/>
    <w:rsid w:val="00EC4720"/>
    <w:rsid w:val="00EC696D"/>
    <w:rsid w:val="00ED06A6"/>
    <w:rsid w:val="00ED302E"/>
    <w:rsid w:val="00ED6263"/>
    <w:rsid w:val="00ED72A2"/>
    <w:rsid w:val="00EE0D3C"/>
    <w:rsid w:val="00EE1E0D"/>
    <w:rsid w:val="00EE4470"/>
    <w:rsid w:val="00EE4C5F"/>
    <w:rsid w:val="00EE76BF"/>
    <w:rsid w:val="00EF580C"/>
    <w:rsid w:val="00F019F9"/>
    <w:rsid w:val="00F03CBF"/>
    <w:rsid w:val="00F047C8"/>
    <w:rsid w:val="00F0791B"/>
    <w:rsid w:val="00F138F5"/>
    <w:rsid w:val="00F1404F"/>
    <w:rsid w:val="00F15C34"/>
    <w:rsid w:val="00F217B4"/>
    <w:rsid w:val="00F2324C"/>
    <w:rsid w:val="00F24321"/>
    <w:rsid w:val="00F264D9"/>
    <w:rsid w:val="00F268E2"/>
    <w:rsid w:val="00F35B20"/>
    <w:rsid w:val="00F35F0C"/>
    <w:rsid w:val="00F36C46"/>
    <w:rsid w:val="00F36DE8"/>
    <w:rsid w:val="00F419EF"/>
    <w:rsid w:val="00F41A93"/>
    <w:rsid w:val="00F432CD"/>
    <w:rsid w:val="00F43D4A"/>
    <w:rsid w:val="00F47271"/>
    <w:rsid w:val="00F50152"/>
    <w:rsid w:val="00F5110E"/>
    <w:rsid w:val="00F541FE"/>
    <w:rsid w:val="00F60F1D"/>
    <w:rsid w:val="00F64DB3"/>
    <w:rsid w:val="00F76699"/>
    <w:rsid w:val="00F76B39"/>
    <w:rsid w:val="00F81476"/>
    <w:rsid w:val="00F81CA7"/>
    <w:rsid w:val="00F87BF2"/>
    <w:rsid w:val="00F904BC"/>
    <w:rsid w:val="00F92EF8"/>
    <w:rsid w:val="00F969EA"/>
    <w:rsid w:val="00F9735B"/>
    <w:rsid w:val="00FA10B4"/>
    <w:rsid w:val="00FA2B1A"/>
    <w:rsid w:val="00FA2C35"/>
    <w:rsid w:val="00FB102C"/>
    <w:rsid w:val="00FB1D76"/>
    <w:rsid w:val="00FB2A65"/>
    <w:rsid w:val="00FB664E"/>
    <w:rsid w:val="00FC0BAF"/>
    <w:rsid w:val="00FC2115"/>
    <w:rsid w:val="00FC2D69"/>
    <w:rsid w:val="00FC3AC7"/>
    <w:rsid w:val="00FC3C63"/>
    <w:rsid w:val="00FD603F"/>
    <w:rsid w:val="00FE04C3"/>
    <w:rsid w:val="00FE11D0"/>
    <w:rsid w:val="00FE3455"/>
    <w:rsid w:val="00FE37EE"/>
    <w:rsid w:val="00FE4678"/>
    <w:rsid w:val="00FE61BC"/>
    <w:rsid w:val="00FF2D39"/>
    <w:rsid w:val="00FF5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2382"/>
    <w:rPr>
      <w:color w:val="0000FF"/>
      <w:u w:val="single"/>
    </w:rPr>
  </w:style>
  <w:style w:type="table" w:styleId="a4">
    <w:name w:val="Table Grid"/>
    <w:basedOn w:val="a1"/>
    <w:uiPriority w:val="59"/>
    <w:rsid w:val="006123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BB68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68D8"/>
    <w:pPr>
      <w:widowControl w:val="0"/>
      <w:shd w:val="clear" w:color="auto" w:fill="FFFFFF"/>
      <w:spacing w:before="600" w:after="180" w:line="0" w:lineRule="atLeast"/>
    </w:pPr>
    <w:rPr>
      <w:rFonts w:ascii="Times New Roman" w:eastAsia="Times New Roman" w:hAnsi="Times New Roman"/>
      <w:sz w:val="26"/>
      <w:szCs w:val="26"/>
    </w:rPr>
  </w:style>
  <w:style w:type="paragraph" w:styleId="a5">
    <w:name w:val="List Paragraph"/>
    <w:basedOn w:val="a"/>
    <w:uiPriority w:val="34"/>
    <w:qFormat/>
    <w:rsid w:val="00F36C4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60A5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60A5A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D176BA"/>
    <w:pPr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176B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4046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B470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6579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W8Num1z1">
    <w:name w:val="WW8Num1z1"/>
    <w:qFormat/>
    <w:rsid w:val="00914E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4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vrtorg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iva.zakaz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EC14-0390-4B0C-BEEE-E0EEC2CD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2242</TotalTime>
  <Pages>6</Pages>
  <Words>1934</Words>
  <Characters>11028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Казанов Николай Андреевич</dc:creator>
  <cp:keywords/>
  <dc:description/>
  <cp:lastModifiedBy>Казанов Николай Андреевич</cp:lastModifiedBy>
  <cp:revision>29</cp:revision>
  <cp:lastPrinted>2017-11-15T07:39:00Z</cp:lastPrinted>
  <dcterms:created xsi:type="dcterms:W3CDTF">2017-05-04T22:39:00Z</dcterms:created>
  <dcterms:modified xsi:type="dcterms:W3CDTF">2017-11-15T07:39:00Z</dcterms:modified>
</cp:coreProperties>
</file>