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525"/>
        <w:tblW w:w="28217" w:type="dxa"/>
        <w:tblLook w:val="0000" w:firstRow="0" w:lastRow="0" w:firstColumn="0" w:lastColumn="0" w:noHBand="0" w:noVBand="0"/>
      </w:tblPr>
      <w:tblGrid>
        <w:gridCol w:w="817"/>
        <w:gridCol w:w="540"/>
        <w:gridCol w:w="501"/>
        <w:gridCol w:w="2928"/>
        <w:gridCol w:w="23431"/>
      </w:tblGrid>
      <w:tr w:rsidR="001E463C" w:rsidRPr="00B2581E" w:rsidTr="006E4A78">
        <w:trPr>
          <w:trHeight w:val="2344"/>
        </w:trPr>
        <w:tc>
          <w:tcPr>
            <w:tcW w:w="4786" w:type="dxa"/>
            <w:gridSpan w:val="4"/>
          </w:tcPr>
          <w:p w:rsidR="00A804C3" w:rsidRDefault="001E463C" w:rsidP="001E463C">
            <w:pPr>
              <w:pStyle w:val="a4"/>
            </w:pPr>
            <w:r w:rsidRPr="00A83B4D">
              <w:t xml:space="preserve"> </w:t>
            </w:r>
            <w:r w:rsidR="00F727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RAPHIC1" style="width:48pt;height:54pt;visibility:visible;mso-wrap-style:square">
                  <v:imagedata r:id="rId8" o:title="GRAPHIC1"/>
                </v:shape>
              </w:pict>
            </w:r>
            <w:r w:rsidRPr="00B2581E">
              <w:t xml:space="preserve">                                 </w:t>
            </w:r>
          </w:p>
          <w:p w:rsidR="001E463C" w:rsidRPr="00B2581E" w:rsidRDefault="001E463C" w:rsidP="001E463C">
            <w:pPr>
              <w:pStyle w:val="a4"/>
              <w:rPr>
                <w:sz w:val="24"/>
              </w:rPr>
            </w:pPr>
            <w:r w:rsidRPr="00B2581E">
              <w:rPr>
                <w:sz w:val="24"/>
              </w:rPr>
              <w:t>ФЕДЕРАЛЬНАЯ</w:t>
            </w:r>
            <w:r w:rsidRPr="00B2581E">
              <w:rPr>
                <w:sz w:val="24"/>
              </w:rPr>
              <w:br/>
              <w:t>АНТИМОНОПОЛЬНАЯ СЛУЖБА</w:t>
            </w:r>
          </w:p>
          <w:p w:rsidR="001E463C" w:rsidRPr="00B2581E" w:rsidRDefault="001E463C" w:rsidP="001E463C">
            <w:pPr>
              <w:jc w:val="center"/>
              <w:rPr>
                <w:b/>
                <w:bCs/>
                <w:sz w:val="10"/>
                <w:szCs w:val="10"/>
              </w:rPr>
            </w:pPr>
          </w:p>
          <w:p w:rsidR="001E463C" w:rsidRPr="00B2581E" w:rsidRDefault="001E463C" w:rsidP="001E463C">
            <w:pPr>
              <w:jc w:val="center"/>
              <w:rPr>
                <w:b/>
                <w:bCs/>
                <w:sz w:val="26"/>
                <w:szCs w:val="26"/>
              </w:rPr>
            </w:pPr>
            <w:r w:rsidRPr="00B2581E">
              <w:rPr>
                <w:b/>
                <w:bCs/>
                <w:sz w:val="26"/>
                <w:szCs w:val="26"/>
              </w:rPr>
              <w:t>УПРАВЛЕНИЕ</w:t>
            </w:r>
          </w:p>
          <w:p w:rsidR="001E463C" w:rsidRPr="00B2581E" w:rsidRDefault="001E463C" w:rsidP="001E463C">
            <w:pPr>
              <w:jc w:val="center"/>
              <w:rPr>
                <w:b/>
                <w:bCs/>
                <w:sz w:val="24"/>
              </w:rPr>
            </w:pPr>
            <w:r w:rsidRPr="00B2581E">
              <w:rPr>
                <w:b/>
                <w:bCs/>
                <w:sz w:val="24"/>
              </w:rPr>
              <w:t>Федеральной антимонопольной службы</w:t>
            </w:r>
          </w:p>
          <w:p w:rsidR="001E463C" w:rsidRPr="00B2581E" w:rsidRDefault="001E463C" w:rsidP="001E463C">
            <w:pPr>
              <w:jc w:val="center"/>
              <w:rPr>
                <w:b/>
                <w:bCs/>
                <w:sz w:val="22"/>
              </w:rPr>
            </w:pPr>
            <w:r w:rsidRPr="00B2581E">
              <w:rPr>
                <w:b/>
                <w:bCs/>
                <w:sz w:val="24"/>
              </w:rPr>
              <w:t>по Ямало-Ненецкому автономному округу</w:t>
            </w:r>
          </w:p>
          <w:p w:rsidR="001E463C" w:rsidRPr="00B2581E" w:rsidRDefault="001E463C" w:rsidP="001E463C">
            <w:pPr>
              <w:jc w:val="center"/>
              <w:rPr>
                <w:b/>
                <w:bCs/>
                <w:sz w:val="14"/>
                <w:szCs w:val="14"/>
              </w:rPr>
            </w:pPr>
          </w:p>
          <w:p w:rsidR="001E463C" w:rsidRPr="00B2581E" w:rsidRDefault="001E463C" w:rsidP="001E463C">
            <w:pPr>
              <w:jc w:val="center"/>
              <w:rPr>
                <w:sz w:val="22"/>
              </w:rPr>
            </w:pPr>
            <w:r w:rsidRPr="00B2581E">
              <w:rPr>
                <w:sz w:val="22"/>
                <w:szCs w:val="22"/>
              </w:rPr>
              <w:t>ул. Губкина, д.13, г. Салехард, 629001</w:t>
            </w:r>
          </w:p>
          <w:p w:rsidR="001E463C" w:rsidRPr="00B2581E" w:rsidRDefault="001E463C" w:rsidP="001E463C">
            <w:pPr>
              <w:jc w:val="center"/>
              <w:rPr>
                <w:sz w:val="22"/>
              </w:rPr>
            </w:pPr>
            <w:r w:rsidRPr="00B2581E">
              <w:rPr>
                <w:sz w:val="22"/>
                <w:szCs w:val="22"/>
              </w:rPr>
              <w:t>тел.(34922) 3-41-26, факс (34922) 3-47-08</w:t>
            </w:r>
          </w:p>
          <w:p w:rsidR="001E463C" w:rsidRPr="00B2581E" w:rsidRDefault="001E463C" w:rsidP="001E463C">
            <w:pPr>
              <w:jc w:val="center"/>
              <w:rPr>
                <w:sz w:val="22"/>
              </w:rPr>
            </w:pPr>
            <w:r w:rsidRPr="00B2581E">
              <w:rPr>
                <w:sz w:val="22"/>
                <w:szCs w:val="22"/>
                <w:lang w:val="en-US"/>
              </w:rPr>
              <w:t>e</w:t>
            </w:r>
            <w:r w:rsidRPr="00B2581E">
              <w:rPr>
                <w:sz w:val="22"/>
                <w:szCs w:val="22"/>
              </w:rPr>
              <w:t>-</w:t>
            </w:r>
            <w:r w:rsidRPr="00B2581E">
              <w:rPr>
                <w:sz w:val="22"/>
                <w:szCs w:val="22"/>
                <w:lang w:val="en-US"/>
              </w:rPr>
              <w:t>mail</w:t>
            </w:r>
            <w:r w:rsidRPr="00B2581E">
              <w:rPr>
                <w:sz w:val="22"/>
                <w:szCs w:val="22"/>
              </w:rPr>
              <w:t xml:space="preserve">: </w:t>
            </w:r>
            <w:hyperlink r:id="rId9" w:history="1">
              <w:r w:rsidRPr="00B2581E">
                <w:rPr>
                  <w:rStyle w:val="a3"/>
                  <w:sz w:val="22"/>
                  <w:szCs w:val="22"/>
                  <w:lang w:val="en-US"/>
                </w:rPr>
                <w:t>to</w:t>
              </w:r>
              <w:r w:rsidRPr="00B2581E">
                <w:rPr>
                  <w:rStyle w:val="a3"/>
                  <w:sz w:val="22"/>
                  <w:szCs w:val="22"/>
                </w:rPr>
                <w:t>89@</w:t>
              </w:r>
              <w:r w:rsidRPr="00B2581E">
                <w:rPr>
                  <w:rStyle w:val="a3"/>
                  <w:sz w:val="22"/>
                  <w:szCs w:val="22"/>
                  <w:lang w:val="en-US"/>
                </w:rPr>
                <w:t>fas</w:t>
              </w:r>
              <w:r w:rsidRPr="00B2581E">
                <w:rPr>
                  <w:rStyle w:val="a3"/>
                  <w:sz w:val="22"/>
                  <w:szCs w:val="22"/>
                </w:rPr>
                <w:t>.</w:t>
              </w:r>
              <w:r w:rsidRPr="00B2581E">
                <w:rPr>
                  <w:rStyle w:val="a3"/>
                  <w:sz w:val="22"/>
                  <w:szCs w:val="22"/>
                  <w:lang w:val="en-US"/>
                </w:rPr>
                <w:t>gov</w:t>
              </w:r>
              <w:r w:rsidRPr="00B2581E">
                <w:rPr>
                  <w:rStyle w:val="a3"/>
                  <w:sz w:val="22"/>
                  <w:szCs w:val="22"/>
                </w:rPr>
                <w:t>.</w:t>
              </w:r>
              <w:r w:rsidRPr="00B2581E">
                <w:rPr>
                  <w:rStyle w:val="a3"/>
                  <w:sz w:val="22"/>
                  <w:szCs w:val="22"/>
                  <w:lang w:val="en-US"/>
                </w:rPr>
                <w:t>ru</w:t>
              </w:r>
            </w:hyperlink>
            <w:r w:rsidRPr="00B2581E">
              <w:rPr>
                <w:sz w:val="22"/>
                <w:szCs w:val="22"/>
              </w:rPr>
              <w:t xml:space="preserve"> </w:t>
            </w:r>
          </w:p>
          <w:p w:rsidR="001E463C" w:rsidRPr="00B2581E" w:rsidRDefault="001E463C" w:rsidP="001E463C">
            <w:pPr>
              <w:jc w:val="center"/>
              <w:rPr>
                <w:sz w:val="24"/>
              </w:rPr>
            </w:pPr>
          </w:p>
        </w:tc>
        <w:tc>
          <w:tcPr>
            <w:tcW w:w="23431" w:type="dxa"/>
            <w:vMerge w:val="restart"/>
          </w:tcPr>
          <w:p w:rsidR="001E463C" w:rsidRDefault="001E463C" w:rsidP="001E463C">
            <w:pPr>
              <w:ind w:left="493"/>
              <w:rPr>
                <w:b/>
                <w:sz w:val="25"/>
                <w:szCs w:val="25"/>
                <w:u w:val="single"/>
              </w:rPr>
            </w:pPr>
          </w:p>
          <w:p w:rsidR="006E4A78" w:rsidRDefault="006E4A78" w:rsidP="00D820AB">
            <w:pPr>
              <w:ind w:firstLine="459"/>
              <w:rPr>
                <w:b/>
                <w:sz w:val="26"/>
                <w:szCs w:val="26"/>
                <w:u w:val="single"/>
              </w:rPr>
            </w:pPr>
          </w:p>
          <w:p w:rsidR="00C425AF" w:rsidRPr="00074CE5" w:rsidRDefault="00C425AF" w:rsidP="00C425AF">
            <w:pPr>
              <w:ind w:left="493"/>
              <w:rPr>
                <w:b/>
                <w:sz w:val="24"/>
                <w:u w:val="single"/>
              </w:rPr>
            </w:pPr>
            <w:r w:rsidRPr="00074CE5">
              <w:rPr>
                <w:b/>
                <w:sz w:val="24"/>
                <w:u w:val="single"/>
              </w:rPr>
              <w:t>Заявитель:</w:t>
            </w:r>
          </w:p>
          <w:p w:rsidR="00C425AF" w:rsidRPr="00074CE5" w:rsidRDefault="00C425AF" w:rsidP="00C425AF">
            <w:pPr>
              <w:ind w:left="493"/>
              <w:rPr>
                <w:sz w:val="24"/>
              </w:rPr>
            </w:pPr>
            <w:r w:rsidRPr="00074CE5">
              <w:rPr>
                <w:sz w:val="24"/>
              </w:rPr>
              <w:t>ИП Клевляник Е.А.</w:t>
            </w:r>
          </w:p>
          <w:p w:rsidR="00C425AF" w:rsidRPr="00C425AF" w:rsidRDefault="00C425AF" w:rsidP="00C425AF">
            <w:pPr>
              <w:ind w:left="493"/>
              <w:rPr>
                <w:rStyle w:val="a3"/>
                <w:sz w:val="24"/>
              </w:rPr>
            </w:pPr>
            <w:r w:rsidRPr="00074CE5">
              <w:rPr>
                <w:rStyle w:val="a3"/>
                <w:sz w:val="24"/>
                <w:lang w:val="en-US"/>
              </w:rPr>
              <w:t>eklevlyanik</w:t>
            </w:r>
            <w:r w:rsidRPr="00C425AF">
              <w:rPr>
                <w:rStyle w:val="a3"/>
                <w:sz w:val="24"/>
              </w:rPr>
              <w:t>@</w:t>
            </w:r>
            <w:r w:rsidRPr="00074CE5">
              <w:rPr>
                <w:rStyle w:val="a3"/>
                <w:sz w:val="24"/>
                <w:lang w:val="en-US"/>
              </w:rPr>
              <w:t>mail</w:t>
            </w:r>
            <w:r w:rsidRPr="00C425AF">
              <w:rPr>
                <w:rStyle w:val="a3"/>
                <w:sz w:val="24"/>
              </w:rPr>
              <w:t>.</w:t>
            </w:r>
            <w:r w:rsidRPr="00074CE5">
              <w:rPr>
                <w:rStyle w:val="a3"/>
                <w:sz w:val="24"/>
                <w:lang w:val="en-US"/>
              </w:rPr>
              <w:t>ru</w:t>
            </w:r>
          </w:p>
          <w:p w:rsidR="00C425AF" w:rsidRPr="00074CE5" w:rsidRDefault="00C425AF" w:rsidP="00C425AF">
            <w:pPr>
              <w:ind w:left="493"/>
              <w:rPr>
                <w:b/>
                <w:sz w:val="24"/>
                <w:u w:val="single"/>
              </w:rPr>
            </w:pPr>
          </w:p>
          <w:p w:rsidR="00C425AF" w:rsidRPr="00074CE5" w:rsidRDefault="00C425AF" w:rsidP="00C425AF">
            <w:pPr>
              <w:ind w:left="493"/>
              <w:rPr>
                <w:b/>
                <w:sz w:val="24"/>
                <w:u w:val="single"/>
              </w:rPr>
            </w:pPr>
            <w:r w:rsidRPr="00074CE5">
              <w:rPr>
                <w:b/>
                <w:sz w:val="24"/>
                <w:u w:val="single"/>
              </w:rPr>
              <w:t>Заказчик:</w:t>
            </w:r>
          </w:p>
          <w:p w:rsidR="00C425AF" w:rsidRPr="00074CE5" w:rsidRDefault="00C425AF" w:rsidP="00C425AF">
            <w:pPr>
              <w:ind w:left="493"/>
              <w:rPr>
                <w:sz w:val="24"/>
              </w:rPr>
            </w:pPr>
            <w:r w:rsidRPr="00074CE5">
              <w:rPr>
                <w:sz w:val="24"/>
              </w:rPr>
              <w:t>МБУ «Муниципальная управляющая компания»</w:t>
            </w:r>
          </w:p>
          <w:p w:rsidR="00C425AF" w:rsidRPr="00C425AF" w:rsidRDefault="00C425AF" w:rsidP="00C425AF">
            <w:pPr>
              <w:ind w:left="493"/>
              <w:rPr>
                <w:rStyle w:val="a3"/>
                <w:sz w:val="24"/>
              </w:rPr>
            </w:pPr>
            <w:r w:rsidRPr="00074CE5">
              <w:rPr>
                <w:rStyle w:val="a3"/>
                <w:sz w:val="24"/>
                <w:lang w:val="en-US"/>
              </w:rPr>
              <w:t>dodoms</w:t>
            </w:r>
            <w:r w:rsidRPr="00C425AF">
              <w:rPr>
                <w:rStyle w:val="a3"/>
                <w:sz w:val="24"/>
              </w:rPr>
              <w:t>@</w:t>
            </w:r>
            <w:r w:rsidRPr="00074CE5">
              <w:rPr>
                <w:rStyle w:val="a3"/>
                <w:sz w:val="24"/>
                <w:lang w:val="en-US"/>
              </w:rPr>
              <w:t>mogub</w:t>
            </w:r>
            <w:r w:rsidRPr="00C425AF">
              <w:rPr>
                <w:rStyle w:val="a3"/>
                <w:sz w:val="24"/>
              </w:rPr>
              <w:t>.</w:t>
            </w:r>
            <w:r w:rsidRPr="00074CE5">
              <w:rPr>
                <w:rStyle w:val="a3"/>
                <w:sz w:val="24"/>
                <w:lang w:val="en-US"/>
              </w:rPr>
              <w:t>yanao</w:t>
            </w:r>
            <w:r w:rsidRPr="00C425AF">
              <w:rPr>
                <w:rStyle w:val="a3"/>
                <w:sz w:val="24"/>
              </w:rPr>
              <w:t>.</w:t>
            </w:r>
            <w:r w:rsidRPr="00074CE5">
              <w:rPr>
                <w:rStyle w:val="a3"/>
                <w:sz w:val="24"/>
                <w:lang w:val="en-US"/>
              </w:rPr>
              <w:t>ru</w:t>
            </w:r>
          </w:p>
          <w:p w:rsidR="00C425AF" w:rsidRPr="00074CE5" w:rsidRDefault="00C425AF" w:rsidP="00C425AF">
            <w:pPr>
              <w:ind w:left="493"/>
              <w:rPr>
                <w:b/>
                <w:sz w:val="24"/>
                <w:u w:val="single"/>
              </w:rPr>
            </w:pPr>
          </w:p>
          <w:p w:rsidR="00C425AF" w:rsidRPr="00074CE5" w:rsidRDefault="00C425AF" w:rsidP="00C425AF">
            <w:pPr>
              <w:ind w:left="493"/>
              <w:rPr>
                <w:b/>
                <w:sz w:val="24"/>
                <w:u w:val="single"/>
              </w:rPr>
            </w:pPr>
            <w:r w:rsidRPr="00074CE5">
              <w:rPr>
                <w:b/>
                <w:sz w:val="24"/>
                <w:u w:val="single"/>
              </w:rPr>
              <w:t>Уполномоченный орган:</w:t>
            </w:r>
          </w:p>
          <w:p w:rsidR="00C425AF" w:rsidRPr="00074CE5" w:rsidRDefault="00C425AF" w:rsidP="00C425AF">
            <w:pPr>
              <w:ind w:left="493"/>
              <w:rPr>
                <w:sz w:val="24"/>
              </w:rPr>
            </w:pPr>
            <w:r w:rsidRPr="00074CE5">
              <w:rPr>
                <w:sz w:val="24"/>
              </w:rPr>
              <w:t>Администрация МО г. Губкинский</w:t>
            </w:r>
          </w:p>
          <w:p w:rsidR="00C425AF" w:rsidRPr="00C425AF" w:rsidRDefault="00C425AF" w:rsidP="00C425AF">
            <w:pPr>
              <w:ind w:left="493"/>
              <w:rPr>
                <w:rStyle w:val="a3"/>
                <w:sz w:val="24"/>
              </w:rPr>
            </w:pPr>
            <w:r w:rsidRPr="00074CE5">
              <w:rPr>
                <w:rStyle w:val="a3"/>
                <w:sz w:val="24"/>
                <w:lang w:val="en-US"/>
              </w:rPr>
              <w:t>gubadmin</w:t>
            </w:r>
            <w:r w:rsidRPr="00C425AF">
              <w:rPr>
                <w:rStyle w:val="a3"/>
                <w:sz w:val="24"/>
              </w:rPr>
              <w:t>@</w:t>
            </w:r>
            <w:r w:rsidRPr="00074CE5">
              <w:rPr>
                <w:rStyle w:val="a3"/>
                <w:sz w:val="24"/>
                <w:lang w:val="en-US"/>
              </w:rPr>
              <w:t>gubadm</w:t>
            </w:r>
            <w:r w:rsidRPr="00C425AF">
              <w:rPr>
                <w:rStyle w:val="a3"/>
                <w:sz w:val="24"/>
              </w:rPr>
              <w:t>.</w:t>
            </w:r>
            <w:r w:rsidRPr="00074CE5">
              <w:rPr>
                <w:rStyle w:val="a3"/>
                <w:sz w:val="24"/>
                <w:lang w:val="en-US"/>
              </w:rPr>
              <w:t>ru</w:t>
            </w:r>
          </w:p>
          <w:p w:rsidR="00C425AF" w:rsidRPr="00074CE5" w:rsidRDefault="00C425AF" w:rsidP="00C425AF">
            <w:pPr>
              <w:ind w:left="493"/>
              <w:rPr>
                <w:sz w:val="24"/>
              </w:rPr>
            </w:pPr>
          </w:p>
          <w:p w:rsidR="00C425AF" w:rsidRPr="00074CE5" w:rsidRDefault="00C425AF" w:rsidP="00C425AF">
            <w:pPr>
              <w:ind w:left="493"/>
              <w:rPr>
                <w:b/>
                <w:sz w:val="24"/>
                <w:u w:val="single"/>
              </w:rPr>
            </w:pPr>
            <w:r w:rsidRPr="00074CE5">
              <w:rPr>
                <w:b/>
                <w:sz w:val="24"/>
                <w:u w:val="single"/>
              </w:rPr>
              <w:t xml:space="preserve">Электронная площадка </w:t>
            </w:r>
          </w:p>
          <w:p w:rsidR="00C425AF" w:rsidRPr="00074CE5" w:rsidRDefault="00C425AF" w:rsidP="00C425AF">
            <w:pPr>
              <w:ind w:left="493"/>
              <w:rPr>
                <w:sz w:val="24"/>
              </w:rPr>
            </w:pPr>
            <w:r w:rsidRPr="00074CE5">
              <w:rPr>
                <w:sz w:val="24"/>
              </w:rPr>
              <w:t>РТС - тендер</w:t>
            </w:r>
          </w:p>
          <w:p w:rsidR="00C425AF" w:rsidRPr="00C425AF" w:rsidRDefault="00C425AF" w:rsidP="00C425AF">
            <w:pPr>
              <w:ind w:left="493"/>
              <w:rPr>
                <w:rStyle w:val="a3"/>
                <w:sz w:val="24"/>
              </w:rPr>
            </w:pPr>
            <w:r w:rsidRPr="00074CE5">
              <w:rPr>
                <w:rStyle w:val="a3"/>
                <w:sz w:val="24"/>
                <w:lang w:val="en-US"/>
              </w:rPr>
              <w:t>ko</w:t>
            </w:r>
            <w:r w:rsidRPr="00C425AF">
              <w:rPr>
                <w:rStyle w:val="a3"/>
                <w:sz w:val="24"/>
              </w:rPr>
              <w:t>@</w:t>
            </w:r>
            <w:r w:rsidRPr="00074CE5">
              <w:rPr>
                <w:rStyle w:val="a3"/>
                <w:sz w:val="24"/>
                <w:lang w:val="en-US"/>
              </w:rPr>
              <w:t>rts</w:t>
            </w:r>
            <w:r w:rsidRPr="00C425AF">
              <w:rPr>
                <w:rStyle w:val="a3"/>
                <w:sz w:val="24"/>
              </w:rPr>
              <w:t>-</w:t>
            </w:r>
            <w:r w:rsidRPr="00074CE5">
              <w:rPr>
                <w:rStyle w:val="a3"/>
                <w:sz w:val="24"/>
                <w:lang w:val="en-US"/>
              </w:rPr>
              <w:t>tender</w:t>
            </w:r>
            <w:r w:rsidRPr="00C425AF">
              <w:rPr>
                <w:rStyle w:val="a3"/>
                <w:sz w:val="24"/>
              </w:rPr>
              <w:t>.</w:t>
            </w:r>
            <w:r w:rsidRPr="00074CE5">
              <w:rPr>
                <w:rStyle w:val="a3"/>
                <w:sz w:val="24"/>
                <w:lang w:val="en-US"/>
              </w:rPr>
              <w:t>ru</w:t>
            </w:r>
          </w:p>
          <w:p w:rsidR="001E463C" w:rsidRPr="00B2581E" w:rsidRDefault="001E463C" w:rsidP="001E463C">
            <w:pPr>
              <w:pStyle w:val="afa"/>
              <w:spacing w:before="0" w:beforeAutospacing="0" w:after="0" w:afterAutospacing="0"/>
              <w:ind w:left="317"/>
              <w:rPr>
                <w:u w:val="single"/>
              </w:rPr>
            </w:pPr>
          </w:p>
        </w:tc>
      </w:tr>
      <w:tr w:rsidR="001E463C" w:rsidRPr="00B2581E" w:rsidTr="006E4A78">
        <w:trPr>
          <w:trHeight w:val="363"/>
        </w:trPr>
        <w:tc>
          <w:tcPr>
            <w:tcW w:w="1357" w:type="dxa"/>
            <w:gridSpan w:val="2"/>
            <w:tcBorders>
              <w:bottom w:val="single" w:sz="4" w:space="0" w:color="0066CC"/>
            </w:tcBorders>
            <w:shd w:val="clear" w:color="auto" w:fill="auto"/>
            <w:vAlign w:val="bottom"/>
          </w:tcPr>
          <w:p w:rsidR="001E463C" w:rsidRPr="00B2581E" w:rsidRDefault="001E463C" w:rsidP="001E463C">
            <w:pPr>
              <w:jc w:val="center"/>
              <w:rPr>
                <w:szCs w:val="28"/>
              </w:rPr>
            </w:pPr>
          </w:p>
        </w:tc>
        <w:tc>
          <w:tcPr>
            <w:tcW w:w="501" w:type="dxa"/>
            <w:vAlign w:val="center"/>
          </w:tcPr>
          <w:p w:rsidR="001E463C" w:rsidRPr="00B2581E" w:rsidRDefault="001E463C" w:rsidP="001E463C">
            <w:pPr>
              <w:jc w:val="center"/>
              <w:rPr>
                <w:sz w:val="24"/>
              </w:rPr>
            </w:pPr>
            <w:r w:rsidRPr="00B2581E">
              <w:rPr>
                <w:sz w:val="24"/>
              </w:rPr>
              <w:t>№</w:t>
            </w:r>
          </w:p>
        </w:tc>
        <w:tc>
          <w:tcPr>
            <w:tcW w:w="2928" w:type="dxa"/>
            <w:tcBorders>
              <w:left w:val="nil"/>
              <w:bottom w:val="single" w:sz="4" w:space="0" w:color="0066CC"/>
            </w:tcBorders>
            <w:vAlign w:val="bottom"/>
          </w:tcPr>
          <w:p w:rsidR="001E463C" w:rsidRPr="00B2581E" w:rsidRDefault="001E463C" w:rsidP="001E463C">
            <w:pPr>
              <w:ind w:left="708"/>
              <w:jc w:val="both"/>
              <w:rPr>
                <w:szCs w:val="28"/>
              </w:rPr>
            </w:pPr>
          </w:p>
        </w:tc>
        <w:tc>
          <w:tcPr>
            <w:tcW w:w="23431" w:type="dxa"/>
            <w:vMerge/>
            <w:tcBorders>
              <w:left w:val="nil"/>
            </w:tcBorders>
          </w:tcPr>
          <w:p w:rsidR="001E463C" w:rsidRPr="00B2581E" w:rsidRDefault="001E463C" w:rsidP="001E463C">
            <w:pPr>
              <w:rPr>
                <w:b/>
                <w:sz w:val="24"/>
              </w:rPr>
            </w:pPr>
          </w:p>
        </w:tc>
      </w:tr>
      <w:tr w:rsidR="001E463C" w:rsidRPr="00B2581E" w:rsidTr="006E4A78">
        <w:trPr>
          <w:trHeight w:val="369"/>
        </w:trPr>
        <w:tc>
          <w:tcPr>
            <w:tcW w:w="817" w:type="dxa"/>
            <w:tcBorders>
              <w:top w:val="single" w:sz="4" w:space="0" w:color="0066CC"/>
            </w:tcBorders>
            <w:vAlign w:val="bottom"/>
          </w:tcPr>
          <w:p w:rsidR="001E463C" w:rsidRPr="00B2581E" w:rsidRDefault="001E463C" w:rsidP="001E463C">
            <w:pPr>
              <w:ind w:left="-109"/>
              <w:rPr>
                <w:sz w:val="24"/>
              </w:rPr>
            </w:pPr>
            <w:r w:rsidRPr="00B2581E">
              <w:rPr>
                <w:sz w:val="24"/>
              </w:rPr>
              <w:t>На №</w:t>
            </w:r>
          </w:p>
        </w:tc>
        <w:tc>
          <w:tcPr>
            <w:tcW w:w="540" w:type="dxa"/>
            <w:tcBorders>
              <w:top w:val="single" w:sz="4" w:space="0" w:color="0066CC"/>
              <w:left w:val="nil"/>
              <w:bottom w:val="single" w:sz="4" w:space="0" w:color="0066CC"/>
            </w:tcBorders>
            <w:vAlign w:val="bottom"/>
          </w:tcPr>
          <w:p w:rsidR="001E463C" w:rsidRPr="00B2581E" w:rsidRDefault="001E463C" w:rsidP="001E463C">
            <w:pPr>
              <w:jc w:val="center"/>
              <w:rPr>
                <w:sz w:val="21"/>
                <w:szCs w:val="21"/>
              </w:rPr>
            </w:pPr>
          </w:p>
        </w:tc>
        <w:tc>
          <w:tcPr>
            <w:tcW w:w="501" w:type="dxa"/>
            <w:vAlign w:val="bottom"/>
          </w:tcPr>
          <w:p w:rsidR="001E463C" w:rsidRPr="00B2581E" w:rsidRDefault="001E463C" w:rsidP="001E463C">
            <w:pPr>
              <w:jc w:val="center"/>
              <w:rPr>
                <w:sz w:val="24"/>
              </w:rPr>
            </w:pPr>
            <w:r w:rsidRPr="00B2581E">
              <w:rPr>
                <w:sz w:val="24"/>
              </w:rPr>
              <w:t>от</w:t>
            </w:r>
          </w:p>
        </w:tc>
        <w:tc>
          <w:tcPr>
            <w:tcW w:w="2928" w:type="dxa"/>
            <w:tcBorders>
              <w:top w:val="single" w:sz="4" w:space="0" w:color="0066CC"/>
              <w:left w:val="nil"/>
              <w:bottom w:val="single" w:sz="4" w:space="0" w:color="0066CC"/>
            </w:tcBorders>
            <w:vAlign w:val="bottom"/>
          </w:tcPr>
          <w:p w:rsidR="001E463C" w:rsidRPr="00B2581E" w:rsidRDefault="001E463C" w:rsidP="001E463C">
            <w:pPr>
              <w:jc w:val="center"/>
              <w:rPr>
                <w:sz w:val="24"/>
              </w:rPr>
            </w:pPr>
          </w:p>
        </w:tc>
        <w:tc>
          <w:tcPr>
            <w:tcW w:w="23431" w:type="dxa"/>
            <w:vMerge/>
            <w:tcBorders>
              <w:left w:val="nil"/>
            </w:tcBorders>
          </w:tcPr>
          <w:p w:rsidR="001E463C" w:rsidRPr="00B2581E" w:rsidRDefault="001E463C" w:rsidP="001E463C">
            <w:pPr>
              <w:rPr>
                <w:b/>
                <w:sz w:val="24"/>
              </w:rPr>
            </w:pPr>
          </w:p>
        </w:tc>
      </w:tr>
      <w:tr w:rsidR="001E463C" w:rsidRPr="00B2581E" w:rsidTr="006E4A78">
        <w:trPr>
          <w:gridBefore w:val="4"/>
          <w:wBefore w:w="4786" w:type="dxa"/>
          <w:trHeight w:val="285"/>
        </w:trPr>
        <w:tc>
          <w:tcPr>
            <w:tcW w:w="23431" w:type="dxa"/>
            <w:vMerge/>
          </w:tcPr>
          <w:p w:rsidR="001E463C" w:rsidRPr="00B2581E" w:rsidRDefault="001E463C" w:rsidP="001E463C">
            <w:pPr>
              <w:pStyle w:val="a4"/>
              <w:ind w:left="546"/>
              <w:jc w:val="both"/>
              <w:rPr>
                <w:b w:val="0"/>
                <w:sz w:val="24"/>
              </w:rPr>
            </w:pPr>
          </w:p>
        </w:tc>
      </w:tr>
    </w:tbl>
    <w:p w:rsidR="00C11A1C" w:rsidRDefault="00C11A1C" w:rsidP="006E397E">
      <w:pPr>
        <w:autoSpaceDE w:val="0"/>
        <w:autoSpaceDN w:val="0"/>
        <w:adjustRightInd w:val="0"/>
        <w:jc w:val="center"/>
        <w:rPr>
          <w:b/>
          <w:bCs/>
          <w:sz w:val="24"/>
        </w:rPr>
      </w:pPr>
    </w:p>
    <w:p w:rsidR="006E4A78" w:rsidRDefault="006E4A78" w:rsidP="006E397E">
      <w:pPr>
        <w:autoSpaceDE w:val="0"/>
        <w:autoSpaceDN w:val="0"/>
        <w:adjustRightInd w:val="0"/>
        <w:jc w:val="center"/>
        <w:rPr>
          <w:b/>
          <w:bCs/>
          <w:sz w:val="24"/>
        </w:rPr>
      </w:pPr>
    </w:p>
    <w:p w:rsidR="006E397E" w:rsidRPr="00002691" w:rsidRDefault="006E397E" w:rsidP="006E397E">
      <w:pPr>
        <w:autoSpaceDE w:val="0"/>
        <w:autoSpaceDN w:val="0"/>
        <w:adjustRightInd w:val="0"/>
        <w:jc w:val="center"/>
        <w:rPr>
          <w:b/>
          <w:bCs/>
          <w:sz w:val="24"/>
        </w:rPr>
      </w:pPr>
      <w:r w:rsidRPr="00002691">
        <w:rPr>
          <w:b/>
          <w:bCs/>
          <w:sz w:val="24"/>
        </w:rPr>
        <w:t>ПРЕДПИСАНИЕ</w:t>
      </w:r>
    </w:p>
    <w:p w:rsidR="006E4A78" w:rsidRPr="00002691" w:rsidRDefault="006E397E" w:rsidP="006E397E">
      <w:pPr>
        <w:autoSpaceDE w:val="0"/>
        <w:autoSpaceDN w:val="0"/>
        <w:adjustRightInd w:val="0"/>
        <w:jc w:val="center"/>
        <w:rPr>
          <w:b/>
          <w:sz w:val="24"/>
        </w:rPr>
      </w:pPr>
      <w:r w:rsidRPr="00002691">
        <w:rPr>
          <w:b/>
          <w:bCs/>
          <w:sz w:val="24"/>
        </w:rPr>
        <w:t xml:space="preserve">от </w:t>
      </w:r>
      <w:r w:rsidR="00C425AF">
        <w:rPr>
          <w:b/>
          <w:bCs/>
          <w:sz w:val="24"/>
        </w:rPr>
        <w:t>11</w:t>
      </w:r>
      <w:r w:rsidRPr="00002691">
        <w:rPr>
          <w:b/>
          <w:sz w:val="24"/>
        </w:rPr>
        <w:t xml:space="preserve"> </w:t>
      </w:r>
      <w:r w:rsidR="00C425AF">
        <w:rPr>
          <w:b/>
          <w:sz w:val="24"/>
        </w:rPr>
        <w:t>ноября</w:t>
      </w:r>
      <w:r w:rsidR="001E463C" w:rsidRPr="00002691">
        <w:rPr>
          <w:b/>
          <w:sz w:val="24"/>
        </w:rPr>
        <w:t xml:space="preserve"> </w:t>
      </w:r>
      <w:r w:rsidRPr="00002691">
        <w:rPr>
          <w:b/>
          <w:sz w:val="24"/>
        </w:rPr>
        <w:t>20</w:t>
      </w:r>
      <w:r w:rsidR="00F112DC" w:rsidRPr="00002691">
        <w:rPr>
          <w:b/>
          <w:sz w:val="24"/>
        </w:rPr>
        <w:t>2</w:t>
      </w:r>
      <w:r w:rsidR="001E463C" w:rsidRPr="00002691">
        <w:rPr>
          <w:b/>
          <w:sz w:val="24"/>
        </w:rPr>
        <w:t>1</w:t>
      </w:r>
      <w:r w:rsidRPr="00002691">
        <w:rPr>
          <w:b/>
          <w:sz w:val="24"/>
        </w:rPr>
        <w:t xml:space="preserve"> года</w:t>
      </w:r>
      <w:r w:rsidRPr="00002691">
        <w:rPr>
          <w:b/>
          <w:bCs/>
          <w:sz w:val="24"/>
        </w:rPr>
        <w:t xml:space="preserve"> по делу </w:t>
      </w:r>
      <w:r w:rsidRPr="00002691">
        <w:rPr>
          <w:b/>
          <w:sz w:val="24"/>
        </w:rPr>
        <w:t xml:space="preserve">№ </w:t>
      </w:r>
      <w:r w:rsidR="00C425AF" w:rsidRPr="00C425AF">
        <w:rPr>
          <w:b/>
          <w:sz w:val="24"/>
        </w:rPr>
        <w:t>089/06/69-644/2021</w:t>
      </w:r>
    </w:p>
    <w:p w:rsidR="006E397E" w:rsidRPr="00002691" w:rsidRDefault="006E397E" w:rsidP="006E397E">
      <w:pPr>
        <w:autoSpaceDE w:val="0"/>
        <w:autoSpaceDN w:val="0"/>
        <w:adjustRightInd w:val="0"/>
        <w:jc w:val="center"/>
        <w:rPr>
          <w:b/>
          <w:bCs/>
          <w:sz w:val="24"/>
        </w:rPr>
      </w:pPr>
      <w:r w:rsidRPr="00002691">
        <w:rPr>
          <w:b/>
          <w:bCs/>
          <w:sz w:val="24"/>
        </w:rPr>
        <w:t>ОБ УСТРАНЕНИИ</w:t>
      </w:r>
    </w:p>
    <w:p w:rsidR="006E397E" w:rsidRPr="00002691" w:rsidRDefault="006E397E" w:rsidP="006E397E">
      <w:pPr>
        <w:autoSpaceDE w:val="0"/>
        <w:autoSpaceDN w:val="0"/>
        <w:adjustRightInd w:val="0"/>
        <w:jc w:val="center"/>
        <w:rPr>
          <w:b/>
          <w:bCs/>
          <w:sz w:val="24"/>
        </w:rPr>
      </w:pPr>
      <w:r w:rsidRPr="00002691">
        <w:rPr>
          <w:b/>
          <w:bCs/>
          <w:sz w:val="24"/>
        </w:rPr>
        <w:t>НАРУШЕНИЙ ЗАКОНОДАТЕЛЬСТВА РОССИЙСКОЙ ФЕДЕРАЦИИ</w:t>
      </w:r>
    </w:p>
    <w:p w:rsidR="006E397E" w:rsidRPr="00002691" w:rsidRDefault="006E397E" w:rsidP="006E397E">
      <w:pPr>
        <w:autoSpaceDE w:val="0"/>
        <w:autoSpaceDN w:val="0"/>
        <w:adjustRightInd w:val="0"/>
        <w:jc w:val="center"/>
        <w:rPr>
          <w:b/>
          <w:bCs/>
          <w:sz w:val="24"/>
        </w:rPr>
      </w:pPr>
      <w:r w:rsidRPr="00002691">
        <w:rPr>
          <w:b/>
          <w:bCs/>
          <w:sz w:val="24"/>
        </w:rPr>
        <w:t>О КОНТРАКТНОЙ СИСТЕМЕ В СФЕРЕ ЗАКУПОК</w:t>
      </w:r>
    </w:p>
    <w:p w:rsidR="00BA5322" w:rsidRPr="00002691" w:rsidRDefault="006E397E" w:rsidP="006E397E">
      <w:pPr>
        <w:jc w:val="center"/>
        <w:rPr>
          <w:sz w:val="24"/>
        </w:rPr>
      </w:pPr>
      <w:r w:rsidRPr="00002691">
        <w:rPr>
          <w:sz w:val="24"/>
        </w:rPr>
        <w:t xml:space="preserve">(извещение № </w:t>
      </w:r>
      <w:r w:rsidR="00C425AF" w:rsidRPr="00C425AF">
        <w:rPr>
          <w:bCs/>
          <w:noProof/>
          <w:sz w:val="24"/>
        </w:rPr>
        <w:t>0190300001921000476</w:t>
      </w:r>
      <w:r w:rsidRPr="00002691">
        <w:rPr>
          <w:sz w:val="24"/>
        </w:rPr>
        <w:t>)</w:t>
      </w:r>
    </w:p>
    <w:p w:rsidR="00BA5322" w:rsidRPr="00002691" w:rsidRDefault="00BA5322" w:rsidP="0016394E">
      <w:pPr>
        <w:autoSpaceDE w:val="0"/>
        <w:autoSpaceDN w:val="0"/>
        <w:adjustRightInd w:val="0"/>
        <w:ind w:firstLine="540"/>
        <w:jc w:val="both"/>
        <w:rPr>
          <w:sz w:val="24"/>
        </w:rPr>
      </w:pPr>
    </w:p>
    <w:p w:rsidR="00BA5322" w:rsidRPr="00002691" w:rsidRDefault="00BA5322" w:rsidP="00F84F26">
      <w:pPr>
        <w:ind w:firstLine="709"/>
        <w:contextualSpacing/>
        <w:jc w:val="both"/>
        <w:rPr>
          <w:sz w:val="24"/>
        </w:rPr>
      </w:pPr>
      <w:r w:rsidRPr="00002691">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1E463C" w:rsidRPr="00002691" w:rsidRDefault="001E463C" w:rsidP="001E463C">
      <w:pPr>
        <w:pStyle w:val="a4"/>
        <w:ind w:firstLine="709"/>
        <w:contextualSpacing/>
        <w:jc w:val="both"/>
        <w:rPr>
          <w:b w:val="0"/>
          <w:sz w:val="24"/>
        </w:rPr>
      </w:pPr>
      <w:r w:rsidRPr="00002691">
        <w:rPr>
          <w:b w:val="0"/>
          <w:sz w:val="24"/>
        </w:rPr>
        <w:t>Председателя Комиссии:</w:t>
      </w:r>
    </w:p>
    <w:p w:rsidR="001E463C" w:rsidRPr="00002691" w:rsidRDefault="00F727A2" w:rsidP="001E463C">
      <w:pPr>
        <w:pStyle w:val="a4"/>
        <w:ind w:firstLine="709"/>
        <w:contextualSpacing/>
        <w:jc w:val="both"/>
        <w:rPr>
          <w:b w:val="0"/>
          <w:sz w:val="24"/>
        </w:rPr>
      </w:pPr>
      <w:r>
        <w:rPr>
          <w:b w:val="0"/>
          <w:sz w:val="24"/>
          <w:lang w:val="en-US"/>
        </w:rPr>
        <w:t>&lt;--------&gt;</w:t>
      </w:r>
      <w:r w:rsidR="001E463C" w:rsidRPr="00002691">
        <w:rPr>
          <w:b w:val="0"/>
          <w:sz w:val="24"/>
        </w:rPr>
        <w:t xml:space="preserve">, </w:t>
      </w:r>
    </w:p>
    <w:p w:rsidR="001E463C" w:rsidRPr="00002691" w:rsidRDefault="001E463C" w:rsidP="001E463C">
      <w:pPr>
        <w:pStyle w:val="a4"/>
        <w:ind w:firstLine="709"/>
        <w:contextualSpacing/>
        <w:jc w:val="both"/>
        <w:rPr>
          <w:b w:val="0"/>
          <w:sz w:val="24"/>
        </w:rPr>
      </w:pPr>
      <w:r w:rsidRPr="00002691">
        <w:rPr>
          <w:b w:val="0"/>
          <w:sz w:val="24"/>
        </w:rPr>
        <w:t>Членов Комиссии:</w:t>
      </w:r>
    </w:p>
    <w:p w:rsidR="00162922" w:rsidRPr="00002691" w:rsidRDefault="00F727A2" w:rsidP="00162922">
      <w:pPr>
        <w:pStyle w:val="a4"/>
        <w:ind w:firstLine="709"/>
        <w:contextualSpacing/>
        <w:jc w:val="both"/>
        <w:rPr>
          <w:b w:val="0"/>
          <w:sz w:val="24"/>
        </w:rPr>
      </w:pPr>
      <w:r>
        <w:rPr>
          <w:b w:val="0"/>
          <w:sz w:val="24"/>
          <w:lang w:val="en-US"/>
        </w:rPr>
        <w:t>&lt;--------&gt;</w:t>
      </w:r>
      <w:r w:rsidR="001E463C" w:rsidRPr="00002691">
        <w:rPr>
          <w:b w:val="0"/>
          <w:sz w:val="24"/>
        </w:rPr>
        <w:t>,</w:t>
      </w:r>
      <w:r w:rsidR="00162922" w:rsidRPr="00002691">
        <w:rPr>
          <w:b w:val="0"/>
          <w:sz w:val="24"/>
        </w:rPr>
        <w:t xml:space="preserve"> </w:t>
      </w:r>
    </w:p>
    <w:p w:rsidR="00162922" w:rsidRPr="00002691" w:rsidRDefault="00F727A2" w:rsidP="00162922">
      <w:pPr>
        <w:pStyle w:val="a4"/>
        <w:ind w:firstLine="709"/>
        <w:contextualSpacing/>
        <w:jc w:val="both"/>
        <w:rPr>
          <w:b w:val="0"/>
          <w:sz w:val="24"/>
        </w:rPr>
      </w:pPr>
      <w:r>
        <w:rPr>
          <w:b w:val="0"/>
          <w:sz w:val="24"/>
          <w:lang w:val="en-US"/>
        </w:rPr>
        <w:t>&lt;--------&gt;</w:t>
      </w:r>
      <w:r w:rsidR="00162922" w:rsidRPr="00002691">
        <w:rPr>
          <w:b w:val="0"/>
          <w:sz w:val="24"/>
        </w:rPr>
        <w:t>;</w:t>
      </w:r>
    </w:p>
    <w:p w:rsidR="001E463C" w:rsidRPr="00002691" w:rsidRDefault="001E463C" w:rsidP="001E463C">
      <w:pPr>
        <w:ind w:firstLine="709"/>
        <w:jc w:val="both"/>
        <w:rPr>
          <w:sz w:val="24"/>
        </w:rPr>
      </w:pPr>
    </w:p>
    <w:p w:rsidR="00BA5322" w:rsidRPr="00002691" w:rsidRDefault="006E397E" w:rsidP="001E463C">
      <w:pPr>
        <w:autoSpaceDE w:val="0"/>
        <w:autoSpaceDN w:val="0"/>
        <w:adjustRightInd w:val="0"/>
        <w:ind w:firstLine="708"/>
        <w:jc w:val="both"/>
        <w:rPr>
          <w:b/>
          <w:sz w:val="24"/>
        </w:rPr>
      </w:pPr>
      <w:r w:rsidRPr="00002691">
        <w:rPr>
          <w:sz w:val="24"/>
        </w:rPr>
        <w:t xml:space="preserve">на основании </w:t>
      </w:r>
      <w:hyperlink r:id="rId10" w:history="1">
        <w:r w:rsidRPr="00002691">
          <w:rPr>
            <w:sz w:val="24"/>
          </w:rPr>
          <w:t>решения</w:t>
        </w:r>
      </w:hyperlink>
      <w:r w:rsidRPr="00002691">
        <w:rPr>
          <w:sz w:val="24"/>
        </w:rPr>
        <w:t xml:space="preserve"> от </w:t>
      </w:r>
      <w:r w:rsidR="00C425AF">
        <w:rPr>
          <w:sz w:val="24"/>
        </w:rPr>
        <w:t>11</w:t>
      </w:r>
      <w:r w:rsidRPr="00002691">
        <w:rPr>
          <w:sz w:val="24"/>
        </w:rPr>
        <w:t>.</w:t>
      </w:r>
      <w:r w:rsidR="00C425AF">
        <w:rPr>
          <w:sz w:val="24"/>
        </w:rPr>
        <w:t>11</w:t>
      </w:r>
      <w:r w:rsidRPr="00002691">
        <w:rPr>
          <w:sz w:val="24"/>
        </w:rPr>
        <w:t>.20</w:t>
      </w:r>
      <w:r w:rsidR="00F112DC" w:rsidRPr="00002691">
        <w:rPr>
          <w:sz w:val="24"/>
        </w:rPr>
        <w:t>2</w:t>
      </w:r>
      <w:r w:rsidR="001E463C" w:rsidRPr="00002691">
        <w:rPr>
          <w:sz w:val="24"/>
        </w:rPr>
        <w:t>1</w:t>
      </w:r>
      <w:r w:rsidRPr="00002691">
        <w:rPr>
          <w:sz w:val="24"/>
        </w:rPr>
        <w:t xml:space="preserve"> по делу № </w:t>
      </w:r>
      <w:r w:rsidR="00C425AF" w:rsidRPr="00C425AF">
        <w:rPr>
          <w:sz w:val="24"/>
        </w:rPr>
        <w:t>089/06/69-644/2021</w:t>
      </w:r>
      <w:r w:rsidRPr="00002691">
        <w:rPr>
          <w:sz w:val="24"/>
        </w:rPr>
        <w:t xml:space="preserve">, принятого по итогам рассмотрения жалобы </w:t>
      </w:r>
      <w:r w:rsidR="00C425AF" w:rsidRPr="00C425AF">
        <w:rPr>
          <w:sz w:val="24"/>
          <w:lang w:bidi="ru-RU"/>
        </w:rPr>
        <w:t>ИП Клевляник Е.А. (ИНН: 744806018904) на действия Аукционной комиссии (ИНН: 8911006178) при осуществлении закупки способом электронного аукциона на «Поставка мебели», начальная (максимальная) цена контракта – 8 434 107,30 рублей (извещение № 0190300001921000476)</w:t>
      </w:r>
      <w:r w:rsidRPr="00002691">
        <w:rPr>
          <w:bCs/>
          <w:sz w:val="24"/>
        </w:rPr>
        <w:t xml:space="preserve">, </w:t>
      </w:r>
      <w:r w:rsidRPr="00002691">
        <w:rPr>
          <w:sz w:val="24"/>
        </w:rPr>
        <w:t xml:space="preserve">руководствуясь </w:t>
      </w:r>
      <w:hyperlink r:id="rId11" w:history="1">
        <w:r w:rsidRPr="00002691">
          <w:rPr>
            <w:sz w:val="24"/>
          </w:rPr>
          <w:t>частью 1 статьи 2</w:t>
        </w:r>
      </w:hyperlink>
      <w:r w:rsidRPr="00002691">
        <w:rPr>
          <w:sz w:val="24"/>
        </w:rPr>
        <w:t xml:space="preserve">, </w:t>
      </w:r>
      <w:hyperlink r:id="rId12" w:history="1">
        <w:r w:rsidRPr="00002691">
          <w:rPr>
            <w:sz w:val="24"/>
          </w:rPr>
          <w:t>пунктом 1 части 15</w:t>
        </w:r>
      </w:hyperlink>
      <w:r w:rsidRPr="00002691">
        <w:rPr>
          <w:sz w:val="24"/>
        </w:rPr>
        <w:t xml:space="preserve">, </w:t>
      </w:r>
      <w:hyperlink r:id="rId13" w:history="1">
        <w:r w:rsidRPr="00002691">
          <w:rPr>
            <w:sz w:val="24"/>
          </w:rPr>
          <w:t>пунктом 2 части 22 статьи 99</w:t>
        </w:r>
      </w:hyperlink>
      <w:r w:rsidRPr="00002691">
        <w:rPr>
          <w:sz w:val="24"/>
        </w:rPr>
        <w:t xml:space="preserve">, </w:t>
      </w:r>
      <w:hyperlink r:id="rId14" w:history="1">
        <w:r w:rsidRPr="00002691">
          <w:rPr>
            <w:sz w:val="24"/>
          </w:rPr>
          <w:t>частью 8 статьи 106</w:t>
        </w:r>
      </w:hyperlink>
      <w:r w:rsidRPr="00002691">
        <w:rPr>
          <w:sz w:val="24"/>
        </w:rPr>
        <w:t xml:space="preserve">, </w:t>
      </w:r>
      <w:hyperlink r:id="rId15" w:history="1">
        <w:r w:rsidRPr="00002691">
          <w:rPr>
            <w:sz w:val="24"/>
          </w:rPr>
          <w:t>частью 1 статьи 112</w:t>
        </w:r>
      </w:hyperlink>
      <w:r w:rsidRPr="00002691">
        <w:rPr>
          <w:sz w:val="24"/>
        </w:rPr>
        <w:t xml:space="preserve"> Федерального закона от 05.04.2013 № 44-ФЗ </w:t>
      </w:r>
      <w:r w:rsidR="007E2B4E" w:rsidRPr="00002691">
        <w:rPr>
          <w:sz w:val="24"/>
        </w:rPr>
        <w:t>«</w:t>
      </w:r>
      <w:r w:rsidRPr="00002691">
        <w:rPr>
          <w:sz w:val="24"/>
        </w:rPr>
        <w:t>О контрактной системе в сфере закупок товаров, работ, услуг для обеспечения государственных и муниципальных нужд</w:t>
      </w:r>
      <w:r w:rsidR="007E2B4E" w:rsidRPr="00002691">
        <w:rPr>
          <w:sz w:val="24"/>
        </w:rPr>
        <w:t>»</w:t>
      </w:r>
      <w:r w:rsidRPr="00002691">
        <w:rPr>
          <w:sz w:val="24"/>
        </w:rPr>
        <w:t xml:space="preserve">, Административным </w:t>
      </w:r>
      <w:hyperlink r:id="rId16" w:history="1">
        <w:r w:rsidRPr="00002691">
          <w:rPr>
            <w:sz w:val="24"/>
          </w:rPr>
          <w:t>регламентом</w:t>
        </w:r>
      </w:hyperlink>
      <w:r w:rsidRPr="00002691">
        <w:rPr>
          <w:sz w:val="24"/>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BA5322" w:rsidRPr="00002691" w:rsidRDefault="00BA5322" w:rsidP="00F84F26">
      <w:pPr>
        <w:autoSpaceDE w:val="0"/>
        <w:autoSpaceDN w:val="0"/>
        <w:adjustRightInd w:val="0"/>
        <w:jc w:val="center"/>
        <w:rPr>
          <w:sz w:val="24"/>
        </w:rPr>
      </w:pPr>
    </w:p>
    <w:p w:rsidR="00C425AF" w:rsidRDefault="00C425AF" w:rsidP="00F84F26">
      <w:pPr>
        <w:autoSpaceDE w:val="0"/>
        <w:autoSpaceDN w:val="0"/>
        <w:adjustRightInd w:val="0"/>
        <w:jc w:val="center"/>
        <w:rPr>
          <w:b/>
          <w:sz w:val="24"/>
        </w:rPr>
      </w:pPr>
    </w:p>
    <w:p w:rsidR="00BA5322" w:rsidRPr="00002691" w:rsidRDefault="00A508AB" w:rsidP="00F84F26">
      <w:pPr>
        <w:autoSpaceDE w:val="0"/>
        <w:autoSpaceDN w:val="0"/>
        <w:adjustRightInd w:val="0"/>
        <w:jc w:val="center"/>
        <w:rPr>
          <w:sz w:val="24"/>
        </w:rPr>
      </w:pPr>
      <w:r w:rsidRPr="00002691">
        <w:rPr>
          <w:b/>
          <w:sz w:val="24"/>
        </w:rPr>
        <w:lastRenderedPageBreak/>
        <w:t>ПРЕДПИСЫВАЕТ:</w:t>
      </w:r>
    </w:p>
    <w:p w:rsidR="00C112DE" w:rsidRPr="00002691" w:rsidRDefault="00C112DE" w:rsidP="00F84F26">
      <w:pPr>
        <w:pStyle w:val="ConsPlusNormal"/>
        <w:ind w:firstLine="709"/>
        <w:jc w:val="both"/>
        <w:rPr>
          <w:rFonts w:ascii="Times New Roman" w:hAnsi="Times New Roman" w:cs="Times New Roman"/>
          <w:sz w:val="24"/>
          <w:szCs w:val="24"/>
        </w:rPr>
      </w:pPr>
    </w:p>
    <w:p w:rsidR="006E4A78" w:rsidRPr="00002691" w:rsidRDefault="00002691" w:rsidP="006E4A78">
      <w:pPr>
        <w:pStyle w:val="ConsPlusNormal"/>
        <w:ind w:firstLine="709"/>
        <w:jc w:val="both"/>
        <w:rPr>
          <w:rFonts w:ascii="Times New Roman" w:hAnsi="Times New Roman" w:cs="Times New Roman"/>
          <w:sz w:val="24"/>
          <w:szCs w:val="24"/>
        </w:rPr>
      </w:pPr>
      <w:r w:rsidRPr="00002691">
        <w:rPr>
          <w:rFonts w:ascii="Times New Roman" w:hAnsi="Times New Roman" w:cs="Times New Roman"/>
          <w:sz w:val="24"/>
          <w:szCs w:val="24"/>
        </w:rPr>
        <w:t xml:space="preserve">1. </w:t>
      </w:r>
      <w:r w:rsidR="006E4A78" w:rsidRPr="00002691">
        <w:rPr>
          <w:rFonts w:ascii="Times New Roman" w:hAnsi="Times New Roman" w:cs="Times New Roman"/>
          <w:sz w:val="24"/>
          <w:szCs w:val="24"/>
        </w:rPr>
        <w:t xml:space="preserve">Уполномоченному органу, Заказчику, Аукционной комиссии отменить </w:t>
      </w:r>
      <w:r w:rsidR="00C425AF">
        <w:rPr>
          <w:rFonts w:ascii="Times New Roman" w:hAnsi="Times New Roman" w:cs="Times New Roman"/>
          <w:sz w:val="24"/>
          <w:szCs w:val="24"/>
        </w:rPr>
        <w:t>п</w:t>
      </w:r>
      <w:r w:rsidR="00C425AF" w:rsidRPr="00C425AF">
        <w:rPr>
          <w:rFonts w:ascii="Times New Roman" w:hAnsi="Times New Roman" w:cs="Times New Roman"/>
          <w:sz w:val="24"/>
          <w:szCs w:val="24"/>
        </w:rPr>
        <w:t>ротокол подведения итогов электронного аукциона от 02.11.2021 №0190300001921000476-3,</w:t>
      </w:r>
      <w:r w:rsidR="006E4A78" w:rsidRPr="00002691">
        <w:rPr>
          <w:rFonts w:ascii="Times New Roman" w:hAnsi="Times New Roman" w:cs="Times New Roman"/>
          <w:sz w:val="24"/>
          <w:szCs w:val="24"/>
        </w:rPr>
        <w:t xml:space="preserve"> (далее - Протокол)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rsidR="006E4A78" w:rsidRPr="00002691" w:rsidRDefault="00002691" w:rsidP="006E4A78">
      <w:pPr>
        <w:pStyle w:val="ConsPlusNormal"/>
        <w:ind w:firstLine="709"/>
        <w:jc w:val="both"/>
        <w:rPr>
          <w:rFonts w:ascii="Times New Roman" w:hAnsi="Times New Roman" w:cs="Times New Roman"/>
          <w:sz w:val="24"/>
          <w:szCs w:val="24"/>
        </w:rPr>
      </w:pPr>
      <w:r w:rsidRPr="00002691">
        <w:rPr>
          <w:rFonts w:ascii="Times New Roman" w:hAnsi="Times New Roman" w:cs="Times New Roman"/>
          <w:sz w:val="24"/>
          <w:szCs w:val="24"/>
        </w:rPr>
        <w:t xml:space="preserve">2.  </w:t>
      </w:r>
      <w:r w:rsidR="006E4A78" w:rsidRPr="00002691">
        <w:rPr>
          <w:rFonts w:ascii="Times New Roman" w:hAnsi="Times New Roman" w:cs="Times New Roman"/>
          <w:sz w:val="24"/>
          <w:szCs w:val="24"/>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6E4A78" w:rsidRPr="00002691" w:rsidRDefault="006E4A78" w:rsidP="006E4A78">
      <w:pPr>
        <w:pStyle w:val="ConsPlusNormal"/>
        <w:ind w:firstLine="709"/>
        <w:jc w:val="both"/>
        <w:rPr>
          <w:rFonts w:ascii="Times New Roman" w:hAnsi="Times New Roman" w:cs="Times New Roman"/>
          <w:sz w:val="24"/>
          <w:szCs w:val="24"/>
        </w:rPr>
      </w:pPr>
      <w:r w:rsidRPr="00002691">
        <w:rPr>
          <w:rFonts w:ascii="Times New Roman" w:hAnsi="Times New Roman" w:cs="Times New Roman"/>
          <w:sz w:val="24"/>
          <w:szCs w:val="24"/>
        </w:rPr>
        <w:t>3.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rsidR="00337FC6" w:rsidRPr="00337FC6" w:rsidRDefault="00002691" w:rsidP="00337FC6">
      <w:pPr>
        <w:pStyle w:val="ConsPlusNormal"/>
        <w:ind w:firstLine="709"/>
        <w:jc w:val="both"/>
        <w:rPr>
          <w:rFonts w:ascii="Times New Roman" w:hAnsi="Times New Roman" w:cs="Times New Roman"/>
          <w:sz w:val="24"/>
          <w:szCs w:val="24"/>
        </w:rPr>
      </w:pPr>
      <w:r w:rsidRPr="00002691">
        <w:rPr>
          <w:rFonts w:ascii="Times New Roman" w:hAnsi="Times New Roman" w:cs="Times New Roman"/>
          <w:sz w:val="24"/>
          <w:szCs w:val="24"/>
        </w:rPr>
        <w:t xml:space="preserve">4. </w:t>
      </w:r>
      <w:r w:rsidR="006E4A78" w:rsidRPr="00002691">
        <w:rPr>
          <w:rFonts w:ascii="Times New Roman" w:hAnsi="Times New Roman" w:cs="Times New Roman"/>
          <w:sz w:val="24"/>
          <w:szCs w:val="24"/>
        </w:rPr>
        <w:t xml:space="preserve">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00337FC6" w:rsidRPr="00002691">
        <w:rPr>
          <w:rFonts w:ascii="Times New Roman" w:hAnsi="Times New Roman" w:cs="Times New Roman"/>
          <w:sz w:val="24"/>
          <w:szCs w:val="24"/>
        </w:rPr>
        <w:t xml:space="preserve">от </w:t>
      </w:r>
      <w:r w:rsidR="00C425AF">
        <w:rPr>
          <w:rFonts w:ascii="Times New Roman" w:hAnsi="Times New Roman" w:cs="Times New Roman"/>
          <w:sz w:val="24"/>
          <w:szCs w:val="24"/>
        </w:rPr>
        <w:t>11</w:t>
      </w:r>
      <w:r w:rsidR="00337FC6" w:rsidRPr="00002691">
        <w:rPr>
          <w:rFonts w:ascii="Times New Roman" w:hAnsi="Times New Roman" w:cs="Times New Roman"/>
          <w:sz w:val="24"/>
          <w:szCs w:val="24"/>
        </w:rPr>
        <w:t>.</w:t>
      </w:r>
      <w:r w:rsidR="00C425AF">
        <w:rPr>
          <w:rFonts w:ascii="Times New Roman" w:hAnsi="Times New Roman" w:cs="Times New Roman"/>
          <w:sz w:val="24"/>
          <w:szCs w:val="24"/>
        </w:rPr>
        <w:t>11</w:t>
      </w:r>
      <w:r w:rsidR="00337FC6" w:rsidRPr="00002691">
        <w:rPr>
          <w:rFonts w:ascii="Times New Roman" w:hAnsi="Times New Roman" w:cs="Times New Roman"/>
          <w:sz w:val="24"/>
          <w:szCs w:val="24"/>
        </w:rPr>
        <w:t xml:space="preserve">.2021 по </w:t>
      </w:r>
      <w:r w:rsidR="00337FC6" w:rsidRPr="00337FC6">
        <w:rPr>
          <w:rFonts w:ascii="Times New Roman" w:hAnsi="Times New Roman" w:cs="Times New Roman"/>
          <w:sz w:val="24"/>
          <w:szCs w:val="24"/>
        </w:rPr>
        <w:t xml:space="preserve">делу № </w:t>
      </w:r>
      <w:r w:rsidR="00C425AF" w:rsidRPr="00C425AF">
        <w:rPr>
          <w:rFonts w:ascii="Times New Roman" w:hAnsi="Times New Roman" w:cs="Times New Roman"/>
          <w:sz w:val="24"/>
          <w:szCs w:val="24"/>
        </w:rPr>
        <w:t>089/06/69-644/2021</w:t>
      </w:r>
      <w:r w:rsidR="00337FC6" w:rsidRPr="00337FC6">
        <w:rPr>
          <w:rFonts w:ascii="Times New Roman" w:hAnsi="Times New Roman" w:cs="Times New Roman"/>
          <w:sz w:val="24"/>
          <w:szCs w:val="24"/>
        </w:rPr>
        <w:t xml:space="preserve">. </w:t>
      </w:r>
    </w:p>
    <w:p w:rsidR="00002691" w:rsidRPr="00337FC6" w:rsidRDefault="006E4A78" w:rsidP="00002691">
      <w:pPr>
        <w:pStyle w:val="ConsPlusNormal"/>
        <w:ind w:firstLine="709"/>
        <w:jc w:val="both"/>
        <w:rPr>
          <w:rFonts w:ascii="Times New Roman" w:hAnsi="Times New Roman" w:cs="Times New Roman"/>
          <w:sz w:val="24"/>
          <w:szCs w:val="24"/>
        </w:rPr>
      </w:pPr>
      <w:r w:rsidRPr="00002691">
        <w:rPr>
          <w:rFonts w:ascii="Times New Roman" w:hAnsi="Times New Roman" w:cs="Times New Roman"/>
          <w:sz w:val="24"/>
          <w:szCs w:val="24"/>
        </w:rPr>
        <w:t xml:space="preserve">5. Уполномоченному органу, 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от </w:t>
      </w:r>
      <w:r w:rsidR="00C425AF" w:rsidRPr="00C425AF">
        <w:rPr>
          <w:rFonts w:ascii="Times New Roman" w:hAnsi="Times New Roman" w:cs="Times New Roman"/>
          <w:sz w:val="24"/>
          <w:szCs w:val="24"/>
        </w:rPr>
        <w:t>11.11.2021 по делу № 089/06/69-644/2021</w:t>
      </w:r>
      <w:r w:rsidRPr="00337FC6">
        <w:rPr>
          <w:rFonts w:ascii="Times New Roman" w:hAnsi="Times New Roman" w:cs="Times New Roman"/>
          <w:sz w:val="24"/>
          <w:szCs w:val="24"/>
        </w:rPr>
        <w:t xml:space="preserve">. </w:t>
      </w:r>
    </w:p>
    <w:p w:rsidR="006E4A78" w:rsidRPr="00002691" w:rsidRDefault="00002691" w:rsidP="00002691">
      <w:pPr>
        <w:pStyle w:val="ConsPlusNormal"/>
        <w:ind w:firstLine="709"/>
        <w:jc w:val="both"/>
        <w:rPr>
          <w:rFonts w:ascii="Times New Roman" w:hAnsi="Times New Roman" w:cs="Times New Roman"/>
          <w:sz w:val="24"/>
          <w:szCs w:val="24"/>
        </w:rPr>
      </w:pPr>
      <w:r w:rsidRPr="00337FC6">
        <w:rPr>
          <w:rFonts w:ascii="Times New Roman" w:hAnsi="Times New Roman" w:cs="Times New Roman"/>
          <w:sz w:val="24"/>
          <w:szCs w:val="24"/>
        </w:rPr>
        <w:t xml:space="preserve">6. </w:t>
      </w:r>
      <w:r w:rsidR="006E4A78" w:rsidRPr="00337FC6">
        <w:rPr>
          <w:rFonts w:ascii="Times New Roman" w:hAnsi="Times New Roman" w:cs="Times New Roman"/>
          <w:sz w:val="24"/>
          <w:szCs w:val="24"/>
        </w:rPr>
        <w:t>Уполномоченному органу, Заказчику, Оператору электронной площадки</w:t>
      </w:r>
      <w:r w:rsidR="006E4A78" w:rsidRPr="00002691">
        <w:rPr>
          <w:rFonts w:ascii="Times New Roman" w:hAnsi="Times New Roman" w:cs="Times New Roman"/>
          <w:sz w:val="24"/>
          <w:szCs w:val="24"/>
        </w:rPr>
        <w:t xml:space="preserve"> в срок до </w:t>
      </w:r>
      <w:r w:rsidR="00C425AF">
        <w:rPr>
          <w:rFonts w:ascii="Times New Roman" w:hAnsi="Times New Roman" w:cs="Times New Roman"/>
          <w:sz w:val="24"/>
          <w:szCs w:val="24"/>
        </w:rPr>
        <w:t>17</w:t>
      </w:r>
      <w:r w:rsidR="006E4A78" w:rsidRPr="00002691">
        <w:rPr>
          <w:rFonts w:ascii="Times New Roman" w:hAnsi="Times New Roman" w:cs="Times New Roman"/>
          <w:sz w:val="24"/>
          <w:szCs w:val="24"/>
        </w:rPr>
        <w:t>.</w:t>
      </w:r>
      <w:r w:rsidR="00C425AF">
        <w:rPr>
          <w:rFonts w:ascii="Times New Roman" w:hAnsi="Times New Roman" w:cs="Times New Roman"/>
          <w:sz w:val="24"/>
          <w:szCs w:val="24"/>
        </w:rPr>
        <w:t>12</w:t>
      </w:r>
      <w:r w:rsidR="006E4A78" w:rsidRPr="00002691">
        <w:rPr>
          <w:rFonts w:ascii="Times New Roman" w:hAnsi="Times New Roman" w:cs="Times New Roman"/>
          <w:sz w:val="24"/>
          <w:szCs w:val="24"/>
        </w:rPr>
        <w:t>.2021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w:t>
      </w:r>
    </w:p>
    <w:p w:rsidR="006E4A78" w:rsidRPr="00002691" w:rsidRDefault="006E4A78" w:rsidP="006E4A78">
      <w:pPr>
        <w:autoSpaceDE w:val="0"/>
        <w:autoSpaceDN w:val="0"/>
        <w:adjustRightInd w:val="0"/>
        <w:jc w:val="both"/>
        <w:rPr>
          <w:sz w:val="24"/>
        </w:rPr>
      </w:pPr>
    </w:p>
    <w:p w:rsidR="006E4A78" w:rsidRDefault="006E4A78" w:rsidP="006E4A78">
      <w:pPr>
        <w:autoSpaceDE w:val="0"/>
        <w:autoSpaceDN w:val="0"/>
        <w:adjustRightInd w:val="0"/>
        <w:ind w:firstLine="709"/>
        <w:jc w:val="both"/>
        <w:rPr>
          <w:sz w:val="24"/>
          <w:u w:val="single"/>
        </w:rPr>
      </w:pPr>
      <w:r w:rsidRPr="00002691">
        <w:rPr>
          <w:sz w:val="24"/>
          <w:u w:val="single"/>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17" w:history="1">
        <w:r w:rsidRPr="00002691">
          <w:rPr>
            <w:color w:val="0000FF"/>
            <w:sz w:val="24"/>
            <w:u w:val="single"/>
          </w:rPr>
          <w:t>частью 7 статьи 19.5</w:t>
        </w:r>
      </w:hyperlink>
      <w:r w:rsidRPr="00002691">
        <w:rPr>
          <w:sz w:val="24"/>
          <w:u w:val="single"/>
        </w:rPr>
        <w:t xml:space="preserve"> Кодекса Российской Федерации об административных правонарушениях.</w:t>
      </w:r>
    </w:p>
    <w:p w:rsidR="00002691" w:rsidRDefault="00002691" w:rsidP="006E4A78">
      <w:pPr>
        <w:autoSpaceDE w:val="0"/>
        <w:autoSpaceDN w:val="0"/>
        <w:adjustRightInd w:val="0"/>
        <w:ind w:firstLine="709"/>
        <w:jc w:val="both"/>
        <w:rPr>
          <w:sz w:val="24"/>
          <w:u w:val="single"/>
        </w:rPr>
      </w:pPr>
    </w:p>
    <w:p w:rsidR="00002691" w:rsidRPr="00002691" w:rsidRDefault="00002691" w:rsidP="006E4A78">
      <w:pPr>
        <w:autoSpaceDE w:val="0"/>
        <w:autoSpaceDN w:val="0"/>
        <w:adjustRightInd w:val="0"/>
        <w:ind w:firstLine="709"/>
        <w:jc w:val="both"/>
        <w:rPr>
          <w:sz w:val="24"/>
          <w:u w:val="single"/>
        </w:rPr>
      </w:pPr>
    </w:p>
    <w:p w:rsidR="006E4A78" w:rsidRPr="00002691" w:rsidRDefault="006E4A78" w:rsidP="006E4A78">
      <w:pPr>
        <w:pStyle w:val="ad"/>
        <w:spacing w:after="0"/>
        <w:ind w:left="0" w:firstLine="709"/>
        <w:jc w:val="both"/>
        <w:rPr>
          <w:sz w:val="24"/>
        </w:rPr>
      </w:pPr>
    </w:p>
    <w:p w:rsidR="00F112DC" w:rsidRPr="00002691" w:rsidRDefault="00F112DC" w:rsidP="00F84F26">
      <w:pPr>
        <w:widowControl w:val="0"/>
        <w:jc w:val="both"/>
        <w:rPr>
          <w:sz w:val="24"/>
        </w:rPr>
      </w:pPr>
      <w:r w:rsidRPr="00002691">
        <w:rPr>
          <w:sz w:val="24"/>
        </w:rPr>
        <w:t xml:space="preserve">Председатель Комиссии:                                               </w:t>
      </w:r>
      <w:r w:rsidR="000711FB" w:rsidRPr="00002691">
        <w:rPr>
          <w:sz w:val="24"/>
        </w:rPr>
        <w:t xml:space="preserve">                        </w:t>
      </w:r>
      <w:r w:rsidRPr="00002691">
        <w:rPr>
          <w:sz w:val="24"/>
        </w:rPr>
        <w:t xml:space="preserve">             </w:t>
      </w:r>
      <w:r w:rsidR="00F727A2" w:rsidRPr="00F727A2">
        <w:rPr>
          <w:b/>
          <w:sz w:val="24"/>
        </w:rPr>
        <w:t>&lt;--------&gt;</w:t>
      </w:r>
    </w:p>
    <w:p w:rsidR="00F112DC" w:rsidRPr="00002691" w:rsidRDefault="00F112DC" w:rsidP="00F84F26">
      <w:pPr>
        <w:widowControl w:val="0"/>
        <w:ind w:firstLine="709"/>
        <w:jc w:val="both"/>
        <w:rPr>
          <w:sz w:val="24"/>
        </w:rPr>
      </w:pPr>
    </w:p>
    <w:p w:rsidR="00F112DC" w:rsidRPr="00F727A2" w:rsidRDefault="00F112DC" w:rsidP="00F84F26">
      <w:pPr>
        <w:widowControl w:val="0"/>
        <w:jc w:val="both"/>
        <w:rPr>
          <w:sz w:val="24"/>
        </w:rPr>
      </w:pPr>
      <w:r w:rsidRPr="00002691">
        <w:rPr>
          <w:sz w:val="24"/>
        </w:rPr>
        <w:t xml:space="preserve">Члены Комиссии:                                                               </w:t>
      </w:r>
      <w:r w:rsidR="000711FB" w:rsidRPr="00002691">
        <w:rPr>
          <w:sz w:val="24"/>
        </w:rPr>
        <w:t xml:space="preserve">            </w:t>
      </w:r>
      <w:r w:rsidR="00162922" w:rsidRPr="00002691">
        <w:rPr>
          <w:sz w:val="24"/>
        </w:rPr>
        <w:t xml:space="preserve">            </w:t>
      </w:r>
      <w:r w:rsidRPr="00002691">
        <w:rPr>
          <w:sz w:val="24"/>
        </w:rPr>
        <w:t xml:space="preserve">        </w:t>
      </w:r>
      <w:r w:rsidR="00F727A2" w:rsidRPr="00F727A2">
        <w:rPr>
          <w:b/>
          <w:sz w:val="24"/>
        </w:rPr>
        <w:t>&lt;--------&gt;</w:t>
      </w:r>
    </w:p>
    <w:p w:rsidR="00F112DC" w:rsidRPr="00002691" w:rsidRDefault="00F112DC" w:rsidP="00F84F26">
      <w:pPr>
        <w:widowControl w:val="0"/>
        <w:ind w:firstLine="709"/>
        <w:jc w:val="both"/>
        <w:rPr>
          <w:sz w:val="24"/>
        </w:rPr>
      </w:pPr>
    </w:p>
    <w:p w:rsidR="00A508AB" w:rsidRPr="00002691" w:rsidRDefault="00F112DC" w:rsidP="00F84F26">
      <w:pPr>
        <w:tabs>
          <w:tab w:val="left" w:pos="709"/>
        </w:tabs>
        <w:jc w:val="both"/>
        <w:rPr>
          <w:sz w:val="24"/>
        </w:rPr>
      </w:pPr>
      <w:r w:rsidRPr="00002691">
        <w:rPr>
          <w:sz w:val="24"/>
        </w:rPr>
        <w:t xml:space="preserve">                                                                                                        </w:t>
      </w:r>
      <w:r w:rsidR="000711FB" w:rsidRPr="00002691">
        <w:rPr>
          <w:sz w:val="24"/>
        </w:rPr>
        <w:t xml:space="preserve">            </w:t>
      </w:r>
      <w:r w:rsidR="001E463C" w:rsidRPr="00002691">
        <w:rPr>
          <w:sz w:val="24"/>
        </w:rPr>
        <w:t xml:space="preserve">        </w:t>
      </w:r>
      <w:r w:rsidR="00002691" w:rsidRPr="00002691">
        <w:rPr>
          <w:sz w:val="24"/>
        </w:rPr>
        <w:t xml:space="preserve">   </w:t>
      </w:r>
      <w:r w:rsidR="00F727A2">
        <w:rPr>
          <w:b/>
          <w:sz w:val="24"/>
          <w:lang w:val="en-US"/>
        </w:rPr>
        <w:t>&lt;--------&gt;</w:t>
      </w:r>
    </w:p>
    <w:p w:rsidR="00F84F26" w:rsidRDefault="00F84F26" w:rsidP="00B757E5">
      <w:pPr>
        <w:widowControl w:val="0"/>
        <w:jc w:val="both"/>
        <w:rPr>
          <w:sz w:val="18"/>
          <w:szCs w:val="18"/>
        </w:rPr>
      </w:pPr>
    </w:p>
    <w:p w:rsidR="00F84F26" w:rsidRDefault="00F84F26" w:rsidP="00B757E5">
      <w:pPr>
        <w:widowControl w:val="0"/>
        <w:jc w:val="both"/>
        <w:rPr>
          <w:sz w:val="18"/>
          <w:szCs w:val="18"/>
        </w:rPr>
      </w:pPr>
    </w:p>
    <w:p w:rsidR="00F84F26" w:rsidRDefault="00F84F26" w:rsidP="00B757E5">
      <w:pPr>
        <w:widowControl w:val="0"/>
        <w:jc w:val="both"/>
        <w:rPr>
          <w:sz w:val="18"/>
          <w:szCs w:val="18"/>
        </w:rPr>
      </w:pPr>
      <w:bookmarkStart w:id="0" w:name="_GoBack"/>
      <w:bookmarkEnd w:id="0"/>
    </w:p>
    <w:sectPr w:rsidR="00F84F26" w:rsidSect="006E397E">
      <w:headerReference w:type="even" r:id="rId18"/>
      <w:headerReference w:type="default" r:id="rId19"/>
      <w:footerReference w:type="default" r:id="rId20"/>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954" w:rsidRDefault="00007954">
      <w:r>
        <w:separator/>
      </w:r>
    </w:p>
  </w:endnote>
  <w:endnote w:type="continuationSeparator" w:id="0">
    <w:p w:rsidR="00007954" w:rsidRDefault="0000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Pr="008427D0" w:rsidRDefault="008130BC"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954" w:rsidRDefault="00007954">
      <w:r>
        <w:separator/>
      </w:r>
    </w:p>
  </w:footnote>
  <w:footnote w:type="continuationSeparator" w:id="0">
    <w:p w:rsidR="00007954" w:rsidRDefault="00007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Default="00460705" w:rsidP="005D6A8A">
    <w:pPr>
      <w:pStyle w:val="a6"/>
      <w:framePr w:wrap="around" w:vAnchor="text" w:hAnchor="margin" w:xAlign="center" w:y="1"/>
      <w:rPr>
        <w:rStyle w:val="ae"/>
      </w:rPr>
    </w:pPr>
    <w:r>
      <w:rPr>
        <w:rStyle w:val="ae"/>
      </w:rPr>
      <w:fldChar w:fldCharType="begin"/>
    </w:r>
    <w:r w:rsidR="008130BC">
      <w:rPr>
        <w:rStyle w:val="ae"/>
      </w:rPr>
      <w:instrText xml:space="preserve">PAGE  </w:instrText>
    </w:r>
    <w:r>
      <w:rPr>
        <w:rStyle w:val="ae"/>
      </w:rPr>
      <w:fldChar w:fldCharType="end"/>
    </w:r>
  </w:p>
  <w:p w:rsidR="008130BC" w:rsidRDefault="008130B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Default="00460705" w:rsidP="005D6A8A">
    <w:pPr>
      <w:pStyle w:val="a6"/>
      <w:framePr w:wrap="around" w:vAnchor="text" w:hAnchor="margin" w:xAlign="center" w:y="1"/>
      <w:rPr>
        <w:rStyle w:val="ae"/>
      </w:rPr>
    </w:pPr>
    <w:r>
      <w:rPr>
        <w:rStyle w:val="ae"/>
      </w:rPr>
      <w:fldChar w:fldCharType="begin"/>
    </w:r>
    <w:r w:rsidR="008130BC">
      <w:rPr>
        <w:rStyle w:val="ae"/>
      </w:rPr>
      <w:instrText xml:space="preserve">PAGE  </w:instrText>
    </w:r>
    <w:r>
      <w:rPr>
        <w:rStyle w:val="ae"/>
      </w:rPr>
      <w:fldChar w:fldCharType="separate"/>
    </w:r>
    <w:r w:rsidR="00F727A2">
      <w:rPr>
        <w:rStyle w:val="ae"/>
        <w:noProof/>
      </w:rPr>
      <w:t>2</w:t>
    </w:r>
    <w:r>
      <w:rPr>
        <w:rStyle w:val="ae"/>
      </w:rPr>
      <w:fldChar w:fldCharType="end"/>
    </w:r>
  </w:p>
  <w:p w:rsidR="008130BC" w:rsidRDefault="008130B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28505D7"/>
    <w:multiLevelType w:val="hybridMultilevel"/>
    <w:tmpl w:val="9E1ADB2C"/>
    <w:lvl w:ilvl="0" w:tplc="5DA4C784">
      <w:start w:val="6"/>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1">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6">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EFF3A4E"/>
    <w:multiLevelType w:val="hybridMultilevel"/>
    <w:tmpl w:val="C72098E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7">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3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3"/>
  </w:num>
  <w:num w:numId="14">
    <w:abstractNumId w:val="8"/>
  </w:num>
  <w:num w:numId="15">
    <w:abstractNumId w:val="36"/>
  </w:num>
  <w:num w:numId="16">
    <w:abstractNumId w:val="26"/>
  </w:num>
  <w:num w:numId="17">
    <w:abstractNumId w:val="15"/>
  </w:num>
  <w:num w:numId="18">
    <w:abstractNumId w:val="13"/>
  </w:num>
  <w:num w:numId="19">
    <w:abstractNumId w:val="27"/>
  </w:num>
  <w:num w:numId="20">
    <w:abstractNumId w:val="3"/>
  </w:num>
  <w:num w:numId="21">
    <w:abstractNumId w:val="34"/>
  </w:num>
  <w:num w:numId="22">
    <w:abstractNumId w:val="25"/>
  </w:num>
  <w:num w:numId="23">
    <w:abstractNumId w:val="17"/>
  </w:num>
  <w:num w:numId="24">
    <w:abstractNumId w:val="5"/>
  </w:num>
  <w:num w:numId="25">
    <w:abstractNumId w:val="16"/>
  </w:num>
  <w:num w:numId="26">
    <w:abstractNumId w:val="40"/>
  </w:num>
  <w:num w:numId="27">
    <w:abstractNumId w:val="6"/>
  </w:num>
  <w:num w:numId="28">
    <w:abstractNumId w:val="21"/>
  </w:num>
  <w:num w:numId="29">
    <w:abstractNumId w:val="23"/>
  </w:num>
  <w:num w:numId="30">
    <w:abstractNumId w:val="9"/>
  </w:num>
  <w:num w:numId="31">
    <w:abstractNumId w:val="2"/>
  </w:num>
  <w:num w:numId="32">
    <w:abstractNumId w:val="18"/>
  </w:num>
  <w:num w:numId="33">
    <w:abstractNumId w:val="24"/>
  </w:num>
  <w:num w:numId="34">
    <w:abstractNumId w:val="7"/>
  </w:num>
  <w:num w:numId="35">
    <w:abstractNumId w:val="28"/>
  </w:num>
  <w:num w:numId="36">
    <w:abstractNumId w:val="31"/>
  </w:num>
  <w:num w:numId="37">
    <w:abstractNumId w:val="22"/>
  </w:num>
  <w:num w:numId="38">
    <w:abstractNumId w:val="35"/>
  </w:num>
  <w:num w:numId="39">
    <w:abstractNumId w:val="37"/>
  </w:num>
  <w:num w:numId="40">
    <w:abstractNumId w:val="29"/>
  </w:num>
  <w:num w:numId="41">
    <w:abstractNumId w:val="30"/>
  </w:num>
  <w:num w:numId="42">
    <w:abstractNumId w:val="12"/>
  </w:num>
  <w:num w:numId="43">
    <w:abstractNumId w:val="11"/>
  </w:num>
  <w:num w:numId="44">
    <w:abstractNumId w:val="4"/>
  </w:num>
  <w:num w:numId="45">
    <w:abstractNumId w:val="14"/>
  </w:num>
  <w:num w:numId="46">
    <w:abstractNumId w:val="38"/>
  </w:num>
  <w:num w:numId="47">
    <w:abstractNumId w:val="3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691"/>
    <w:rsid w:val="00002EE0"/>
    <w:rsid w:val="000039F4"/>
    <w:rsid w:val="00004C23"/>
    <w:rsid w:val="0000647A"/>
    <w:rsid w:val="00006911"/>
    <w:rsid w:val="0000691E"/>
    <w:rsid w:val="00006BB4"/>
    <w:rsid w:val="00007087"/>
    <w:rsid w:val="00007954"/>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060"/>
    <w:rsid w:val="00065D10"/>
    <w:rsid w:val="000663A3"/>
    <w:rsid w:val="00070DCE"/>
    <w:rsid w:val="00070E4B"/>
    <w:rsid w:val="000711F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28DD"/>
    <w:rsid w:val="00162922"/>
    <w:rsid w:val="001634BE"/>
    <w:rsid w:val="0016394E"/>
    <w:rsid w:val="00166B27"/>
    <w:rsid w:val="00166C30"/>
    <w:rsid w:val="00170D26"/>
    <w:rsid w:val="001711D7"/>
    <w:rsid w:val="0017204D"/>
    <w:rsid w:val="00172912"/>
    <w:rsid w:val="00172D51"/>
    <w:rsid w:val="001759C8"/>
    <w:rsid w:val="001767E1"/>
    <w:rsid w:val="00176948"/>
    <w:rsid w:val="00176B62"/>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5B4"/>
    <w:rsid w:val="001C6FC9"/>
    <w:rsid w:val="001C7DAC"/>
    <w:rsid w:val="001D0EF2"/>
    <w:rsid w:val="001D2B0D"/>
    <w:rsid w:val="001D6BE5"/>
    <w:rsid w:val="001D75AD"/>
    <w:rsid w:val="001D7777"/>
    <w:rsid w:val="001E101C"/>
    <w:rsid w:val="001E19A5"/>
    <w:rsid w:val="001E1AF4"/>
    <w:rsid w:val="001E36E5"/>
    <w:rsid w:val="001E463C"/>
    <w:rsid w:val="001E5A52"/>
    <w:rsid w:val="001E606C"/>
    <w:rsid w:val="001E6F61"/>
    <w:rsid w:val="001E703D"/>
    <w:rsid w:val="001E7167"/>
    <w:rsid w:val="001F1EB9"/>
    <w:rsid w:val="001F39FB"/>
    <w:rsid w:val="001F46DE"/>
    <w:rsid w:val="001F6A9B"/>
    <w:rsid w:val="002005F2"/>
    <w:rsid w:val="002007C0"/>
    <w:rsid w:val="002015F5"/>
    <w:rsid w:val="00202330"/>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26DCE"/>
    <w:rsid w:val="00330815"/>
    <w:rsid w:val="00331368"/>
    <w:rsid w:val="0033381C"/>
    <w:rsid w:val="0033404C"/>
    <w:rsid w:val="00337FC6"/>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80165"/>
    <w:rsid w:val="00380191"/>
    <w:rsid w:val="00380F69"/>
    <w:rsid w:val="0038370F"/>
    <w:rsid w:val="0038374B"/>
    <w:rsid w:val="00383AF7"/>
    <w:rsid w:val="00384FCE"/>
    <w:rsid w:val="0038767F"/>
    <w:rsid w:val="003876E3"/>
    <w:rsid w:val="00387C67"/>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0756"/>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3F27"/>
    <w:rsid w:val="00434DF4"/>
    <w:rsid w:val="004364CD"/>
    <w:rsid w:val="004379E0"/>
    <w:rsid w:val="00440CE1"/>
    <w:rsid w:val="00441D39"/>
    <w:rsid w:val="004446A0"/>
    <w:rsid w:val="00444E82"/>
    <w:rsid w:val="00446EE6"/>
    <w:rsid w:val="004470B2"/>
    <w:rsid w:val="0045098A"/>
    <w:rsid w:val="0045289D"/>
    <w:rsid w:val="004536CF"/>
    <w:rsid w:val="00453A2B"/>
    <w:rsid w:val="00454A81"/>
    <w:rsid w:val="00454BAB"/>
    <w:rsid w:val="00460705"/>
    <w:rsid w:val="00460A97"/>
    <w:rsid w:val="00462026"/>
    <w:rsid w:val="00465E2F"/>
    <w:rsid w:val="00466005"/>
    <w:rsid w:val="00467751"/>
    <w:rsid w:val="004703C1"/>
    <w:rsid w:val="004707C3"/>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39E4"/>
    <w:rsid w:val="005341DD"/>
    <w:rsid w:val="005342BE"/>
    <w:rsid w:val="005345FA"/>
    <w:rsid w:val="005351AB"/>
    <w:rsid w:val="00535C9E"/>
    <w:rsid w:val="00535CBC"/>
    <w:rsid w:val="00537C3B"/>
    <w:rsid w:val="00541AB8"/>
    <w:rsid w:val="00542401"/>
    <w:rsid w:val="00544026"/>
    <w:rsid w:val="00545360"/>
    <w:rsid w:val="00545A39"/>
    <w:rsid w:val="00546567"/>
    <w:rsid w:val="00546B54"/>
    <w:rsid w:val="00546FD1"/>
    <w:rsid w:val="00551B8A"/>
    <w:rsid w:val="00551C60"/>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866"/>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30AD"/>
    <w:rsid w:val="00654233"/>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126"/>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A78"/>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2B57"/>
    <w:rsid w:val="00723048"/>
    <w:rsid w:val="00724177"/>
    <w:rsid w:val="00724290"/>
    <w:rsid w:val="0072608D"/>
    <w:rsid w:val="007266C9"/>
    <w:rsid w:val="00726DC2"/>
    <w:rsid w:val="00726F46"/>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325B"/>
    <w:rsid w:val="007C3484"/>
    <w:rsid w:val="007C34D4"/>
    <w:rsid w:val="007C395B"/>
    <w:rsid w:val="007C45C7"/>
    <w:rsid w:val="007C4BB2"/>
    <w:rsid w:val="007C529B"/>
    <w:rsid w:val="007C53E7"/>
    <w:rsid w:val="007C5723"/>
    <w:rsid w:val="007C62D0"/>
    <w:rsid w:val="007C6FF4"/>
    <w:rsid w:val="007C7CF9"/>
    <w:rsid w:val="007D0410"/>
    <w:rsid w:val="007D3AA7"/>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30BC"/>
    <w:rsid w:val="00813E63"/>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CA9"/>
    <w:rsid w:val="00844D78"/>
    <w:rsid w:val="00845F17"/>
    <w:rsid w:val="00847017"/>
    <w:rsid w:val="00847A2C"/>
    <w:rsid w:val="00852FE4"/>
    <w:rsid w:val="0085314B"/>
    <w:rsid w:val="00853E9C"/>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33B"/>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03E"/>
    <w:rsid w:val="009019FF"/>
    <w:rsid w:val="00901EC1"/>
    <w:rsid w:val="00902814"/>
    <w:rsid w:val="00904166"/>
    <w:rsid w:val="00904F28"/>
    <w:rsid w:val="009066EE"/>
    <w:rsid w:val="00910913"/>
    <w:rsid w:val="00911075"/>
    <w:rsid w:val="00911632"/>
    <w:rsid w:val="00912F01"/>
    <w:rsid w:val="00913C29"/>
    <w:rsid w:val="00914F75"/>
    <w:rsid w:val="0091586F"/>
    <w:rsid w:val="0092237F"/>
    <w:rsid w:val="00923826"/>
    <w:rsid w:val="00924CE1"/>
    <w:rsid w:val="00925748"/>
    <w:rsid w:val="0092715C"/>
    <w:rsid w:val="009312D4"/>
    <w:rsid w:val="0093621F"/>
    <w:rsid w:val="009362CF"/>
    <w:rsid w:val="00937CEA"/>
    <w:rsid w:val="00940285"/>
    <w:rsid w:val="00940A43"/>
    <w:rsid w:val="00941BD1"/>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1F9C"/>
    <w:rsid w:val="009720DC"/>
    <w:rsid w:val="00974131"/>
    <w:rsid w:val="00974846"/>
    <w:rsid w:val="0097567F"/>
    <w:rsid w:val="00975D34"/>
    <w:rsid w:val="00975F57"/>
    <w:rsid w:val="00980BB9"/>
    <w:rsid w:val="00981D67"/>
    <w:rsid w:val="00982968"/>
    <w:rsid w:val="00983C7A"/>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0444"/>
    <w:rsid w:val="00A21D1D"/>
    <w:rsid w:val="00A24D76"/>
    <w:rsid w:val="00A26318"/>
    <w:rsid w:val="00A31DAA"/>
    <w:rsid w:val="00A325BD"/>
    <w:rsid w:val="00A32976"/>
    <w:rsid w:val="00A32B37"/>
    <w:rsid w:val="00A3573A"/>
    <w:rsid w:val="00A4240A"/>
    <w:rsid w:val="00A46B33"/>
    <w:rsid w:val="00A477EB"/>
    <w:rsid w:val="00A47C20"/>
    <w:rsid w:val="00A50057"/>
    <w:rsid w:val="00A50597"/>
    <w:rsid w:val="00A508AB"/>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4C3"/>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D0F"/>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5FE"/>
    <w:rsid w:val="00BD164E"/>
    <w:rsid w:val="00BD2800"/>
    <w:rsid w:val="00BD2AD6"/>
    <w:rsid w:val="00BD2F9A"/>
    <w:rsid w:val="00BD3F77"/>
    <w:rsid w:val="00BD4D6A"/>
    <w:rsid w:val="00BD5AB7"/>
    <w:rsid w:val="00BD6242"/>
    <w:rsid w:val="00BD783C"/>
    <w:rsid w:val="00BD7FAB"/>
    <w:rsid w:val="00BE089B"/>
    <w:rsid w:val="00BE357E"/>
    <w:rsid w:val="00BE37A1"/>
    <w:rsid w:val="00BE4002"/>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1A1C"/>
    <w:rsid w:val="00C12750"/>
    <w:rsid w:val="00C12D71"/>
    <w:rsid w:val="00C13BAD"/>
    <w:rsid w:val="00C143B6"/>
    <w:rsid w:val="00C14679"/>
    <w:rsid w:val="00C156DE"/>
    <w:rsid w:val="00C15770"/>
    <w:rsid w:val="00C15A62"/>
    <w:rsid w:val="00C16B21"/>
    <w:rsid w:val="00C20E11"/>
    <w:rsid w:val="00C21832"/>
    <w:rsid w:val="00C2321E"/>
    <w:rsid w:val="00C23B6A"/>
    <w:rsid w:val="00C264FE"/>
    <w:rsid w:val="00C26584"/>
    <w:rsid w:val="00C26B74"/>
    <w:rsid w:val="00C30DF0"/>
    <w:rsid w:val="00C3431F"/>
    <w:rsid w:val="00C35DC9"/>
    <w:rsid w:val="00C40171"/>
    <w:rsid w:val="00C42562"/>
    <w:rsid w:val="00C425AF"/>
    <w:rsid w:val="00C4345B"/>
    <w:rsid w:val="00C43915"/>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3DEB"/>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20AB"/>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4C14"/>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057"/>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13F"/>
    <w:rsid w:val="00EC277A"/>
    <w:rsid w:val="00EC28E1"/>
    <w:rsid w:val="00EC29AA"/>
    <w:rsid w:val="00EC2FB4"/>
    <w:rsid w:val="00EC38FC"/>
    <w:rsid w:val="00EC4AAD"/>
    <w:rsid w:val="00EC6FCB"/>
    <w:rsid w:val="00EC7B41"/>
    <w:rsid w:val="00EC7C95"/>
    <w:rsid w:val="00ED1284"/>
    <w:rsid w:val="00ED1F4E"/>
    <w:rsid w:val="00ED251E"/>
    <w:rsid w:val="00ED2CEE"/>
    <w:rsid w:val="00ED3F6E"/>
    <w:rsid w:val="00ED423A"/>
    <w:rsid w:val="00ED4299"/>
    <w:rsid w:val="00ED55E3"/>
    <w:rsid w:val="00EE0711"/>
    <w:rsid w:val="00EE4391"/>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2DC"/>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27A2"/>
    <w:rsid w:val="00F74438"/>
    <w:rsid w:val="00F750FC"/>
    <w:rsid w:val="00F75124"/>
    <w:rsid w:val="00F7568C"/>
    <w:rsid w:val="00F762CC"/>
    <w:rsid w:val="00F76363"/>
    <w:rsid w:val="00F76845"/>
    <w:rsid w:val="00F76DF7"/>
    <w:rsid w:val="00F813F9"/>
    <w:rsid w:val="00F83A67"/>
    <w:rsid w:val="00F84F26"/>
    <w:rsid w:val="00F85512"/>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1B61F8D5-0872-4E32-951C-EE175FBBD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A1BB3"/>
    <w:rPr>
      <w:rFonts w:cs="Times New Roman"/>
      <w:sz w:val="32"/>
    </w:rPr>
  </w:style>
  <w:style w:type="character" w:customStyle="1" w:styleId="20">
    <w:name w:val="Заголовок 2 Знак"/>
    <w:link w:val="2"/>
    <w:semiHidden/>
    <w:locked/>
    <w:rsid w:val="008B4F52"/>
    <w:rPr>
      <w:rFonts w:ascii="Cambria" w:hAnsi="Cambria" w:cs="Times New Roman"/>
      <w:b/>
      <w:bCs/>
      <w:i/>
      <w:iCs/>
      <w:sz w:val="28"/>
      <w:szCs w:val="28"/>
    </w:rPr>
  </w:style>
  <w:style w:type="character" w:customStyle="1" w:styleId="30">
    <w:name w:val="Заголовок 3 Знак"/>
    <w:link w:val="3"/>
    <w:uiPriority w:val="99"/>
    <w:locked/>
    <w:rsid w:val="00D86289"/>
    <w:rPr>
      <w:rFonts w:ascii="Arial" w:hAnsi="Arial" w:cs="Arial"/>
      <w:b/>
      <w:bCs/>
      <w:sz w:val="26"/>
      <w:szCs w:val="26"/>
    </w:rPr>
  </w:style>
  <w:style w:type="character" w:customStyle="1" w:styleId="60">
    <w:name w:val="Заголовок 6 Знак"/>
    <w:link w:val="6"/>
    <w:locked/>
    <w:rsid w:val="008B4F52"/>
    <w:rPr>
      <w:rFonts w:ascii="Calibri" w:hAnsi="Calibri" w:cs="Times New Roman"/>
      <w:b/>
      <w:bCs/>
    </w:rPr>
  </w:style>
  <w:style w:type="character" w:styleId="a3">
    <w:name w:val="Hyperlink"/>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link w:val="a4"/>
    <w:locked/>
    <w:rsid w:val="00095DFB"/>
    <w:rPr>
      <w:rFonts w:cs="Times New Roman"/>
      <w:b/>
      <w:bCs/>
      <w:sz w:val="24"/>
      <w:szCs w:val="24"/>
    </w:rPr>
  </w:style>
  <w:style w:type="character" w:styleId="a5">
    <w:name w:val="FollowedHyperlink"/>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link w:val="a8"/>
    <w:uiPriority w:val="99"/>
    <w:semiHidden/>
    <w:locked/>
    <w:rsid w:val="008B4F52"/>
    <w:rPr>
      <w:rFonts w:cs="Times New Roman"/>
      <w:sz w:val="24"/>
      <w:szCs w:val="24"/>
    </w:rPr>
  </w:style>
  <w:style w:type="table" w:styleId="aa">
    <w:name w:val="Table Grid"/>
    <w:basedOn w:val="a1"/>
    <w:rsid w:val="00A05E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uiPriority w:val="99"/>
    <w:rsid w:val="000E2DA3"/>
    <w:rPr>
      <w:rFonts w:cs="Times New Roman"/>
      <w:b/>
      <w:bCs/>
      <w:sz w:val="24"/>
      <w:szCs w:val="24"/>
      <w:lang w:val="ru-RU" w:eastAsia="ru-RU" w:bidi="ar-SA"/>
    </w:rPr>
  </w:style>
  <w:style w:type="character" w:customStyle="1" w:styleId="af8">
    <w:name w:val="Знак Знак Знак"/>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 Знак"/>
    <w:basedOn w:val="a"/>
    <w:link w:val="afb"/>
    <w:rsid w:val="00281477"/>
    <w:pPr>
      <w:spacing w:before="100" w:beforeAutospacing="1" w:after="100" w:afterAutospacing="1"/>
    </w:pPr>
    <w:rPr>
      <w:sz w:val="24"/>
    </w:rPr>
  </w:style>
  <w:style w:type="character" w:customStyle="1" w:styleId="afc">
    <w:name w:val="Гипертекстовая ссылка"/>
    <w:uiPriority w:val="99"/>
    <w:rsid w:val="00297E16"/>
    <w:rPr>
      <w:rFonts w:cs="Times New Roman"/>
      <w:color w:val="008000"/>
    </w:rPr>
  </w:style>
  <w:style w:type="paragraph" w:customStyle="1" w:styleId="afd">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e">
    <w:name w:val="Базовый"/>
    <w:link w:val="aff"/>
    <w:rsid w:val="00507057"/>
    <w:pPr>
      <w:widowControl w:val="0"/>
      <w:suppressAutoHyphens/>
    </w:pPr>
    <w:rPr>
      <w:rFonts w:eastAsia="ヒラギノ角ゴ Pro W3"/>
      <w:color w:val="000000"/>
    </w:rPr>
  </w:style>
  <w:style w:type="character" w:customStyle="1" w:styleId="aff">
    <w:name w:val="Базовый Знак"/>
    <w:link w:val="afe"/>
    <w:rsid w:val="00507057"/>
    <w:rPr>
      <w:rFonts w:eastAsia="ヒラギノ角ゴ Pro W3"/>
      <w:color w:val="000000"/>
      <w:sz w:val="20"/>
      <w:szCs w:val="20"/>
    </w:rPr>
  </w:style>
  <w:style w:type="paragraph" w:styleId="aff0">
    <w:name w:val="No Spacing"/>
    <w:link w:val="aff1"/>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2">
    <w:name w:val="Subtitle"/>
    <w:basedOn w:val="a"/>
    <w:next w:val="a"/>
    <w:link w:val="aff3"/>
    <w:qFormat/>
    <w:locked/>
    <w:rsid w:val="006026B7"/>
    <w:pPr>
      <w:spacing w:after="60"/>
      <w:jc w:val="center"/>
      <w:outlineLvl w:val="1"/>
    </w:pPr>
    <w:rPr>
      <w:rFonts w:ascii="Cambria" w:hAnsi="Cambria"/>
      <w:sz w:val="24"/>
    </w:rPr>
  </w:style>
  <w:style w:type="character" w:customStyle="1" w:styleId="aff3">
    <w:name w:val="Подзаголовок Знак"/>
    <w:link w:val="aff2"/>
    <w:rsid w:val="006026B7"/>
    <w:rPr>
      <w:rFonts w:ascii="Cambria" w:eastAsia="Times New Roman" w:hAnsi="Cambria" w:cs="Times New Roman"/>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link w:val="33"/>
    <w:rsid w:val="006C08A6"/>
    <w:rPr>
      <w:sz w:val="16"/>
      <w:szCs w:val="16"/>
    </w:rPr>
  </w:style>
  <w:style w:type="paragraph" w:styleId="aff4">
    <w:name w:val="footnote text"/>
    <w:basedOn w:val="a"/>
    <w:link w:val="aff5"/>
    <w:rsid w:val="00B9222C"/>
    <w:rPr>
      <w:sz w:val="20"/>
      <w:szCs w:val="20"/>
    </w:rPr>
  </w:style>
  <w:style w:type="character" w:customStyle="1" w:styleId="aff5">
    <w:name w:val="Текст сноски Знак"/>
    <w:link w:val="aff4"/>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lang w:eastAsia="ar-SA"/>
    </w:rPr>
  </w:style>
  <w:style w:type="character" w:customStyle="1" w:styleId="aff6">
    <w:name w:val="Основной текст_"/>
    <w:link w:val="29"/>
    <w:rsid w:val="006239CB"/>
    <w:rPr>
      <w:sz w:val="20"/>
      <w:szCs w:val="20"/>
      <w:shd w:val="clear" w:color="auto" w:fill="FFFFFF"/>
    </w:rPr>
  </w:style>
  <w:style w:type="paragraph" w:customStyle="1" w:styleId="29">
    <w:name w:val="Основной текст2"/>
    <w:basedOn w:val="a"/>
    <w:link w:val="aff6"/>
    <w:rsid w:val="006239CB"/>
    <w:pPr>
      <w:widowControl w:val="0"/>
      <w:shd w:val="clear" w:color="auto" w:fill="FFFFFF"/>
      <w:spacing w:line="293" w:lineRule="exact"/>
      <w:jc w:val="right"/>
    </w:pPr>
    <w:rPr>
      <w:sz w:val="20"/>
      <w:szCs w:val="20"/>
    </w:rPr>
  </w:style>
  <w:style w:type="character" w:customStyle="1" w:styleId="4">
    <w:name w:val="Основной текст (4)_"/>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link w:val="2b"/>
    <w:rsid w:val="00DB4345"/>
    <w:rPr>
      <w:rFonts w:ascii="Arial Narrow" w:eastAsia="Arial Narrow" w:hAnsi="Arial Narrow" w:cs="Arial Narrow"/>
      <w:b/>
      <w:bCs/>
      <w:sz w:val="21"/>
      <w:szCs w:val="21"/>
      <w:shd w:val="clear" w:color="auto" w:fill="FFFFFF"/>
    </w:rPr>
  </w:style>
  <w:style w:type="character" w:customStyle="1" w:styleId="aff7">
    <w:name w:val="Основной текст + Полужирный"/>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1">
    <w:name w:val="Без интервала Знак"/>
    <w:link w:val="aff0"/>
    <w:uiPriority w:val="1"/>
    <w:locked/>
    <w:rsid w:val="00CD6098"/>
    <w:rPr>
      <w:sz w:val="28"/>
      <w:szCs w:val="24"/>
    </w:rPr>
  </w:style>
  <w:style w:type="character" w:customStyle="1" w:styleId="52">
    <w:name w:val="Основной текст5"/>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8">
    <w:name w:val="Strong"/>
    <w:uiPriority w:val="22"/>
    <w:qFormat/>
    <w:locked/>
    <w:rsid w:val="008130BC"/>
    <w:rPr>
      <w:b/>
      <w:bCs/>
    </w:rPr>
  </w:style>
  <w:style w:type="character" w:customStyle="1" w:styleId="copytarget">
    <w:name w:val="copy_target"/>
    <w:rsid w:val="00F112DC"/>
  </w:style>
  <w:style w:type="character" w:customStyle="1" w:styleId="sectioninfo">
    <w:name w:val="section__info"/>
    <w:rsid w:val="00813E63"/>
  </w:style>
  <w:style w:type="character" w:customStyle="1" w:styleId="afb">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 Знак"/>
    <w:link w:val="afa"/>
    <w:locked/>
    <w:rsid w:val="001E463C"/>
    <w:rPr>
      <w:sz w:val="24"/>
      <w:szCs w:val="24"/>
    </w:rPr>
  </w:style>
  <w:style w:type="character" w:customStyle="1" w:styleId="cardmaininfocontent">
    <w:name w:val="cardmaininfo__content"/>
    <w:rsid w:val="001E4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863DCA81204079FA36EF7EC22E0218D2AE150C1A905892D06E93BC594BB984FAA0AB82C76294C03U4mB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63DCA81204079FA36EF7EC22E0218D2AE150C1A905892D06E93BC594BB984FAA0AB82C76294C04U4m8G" TargetMode="External"/><Relationship Id="rId17" Type="http://schemas.openxmlformats.org/officeDocument/2006/relationships/hyperlink" Target="consultantplus://offline/ref=2863DCA81204079FA36EF7EC22E0218D2AE150C1AE07892D06E93BC594BB984FAA0AB828742EU4m0G" TargetMode="External"/><Relationship Id="rId2" Type="http://schemas.openxmlformats.org/officeDocument/2006/relationships/numbering" Target="numbering.xml"/><Relationship Id="rId16" Type="http://schemas.openxmlformats.org/officeDocument/2006/relationships/hyperlink" Target="consultantplus://offline/ref=2863DCA81204079FA36EF7EC22E0218D2AEF53CBAB06892D06E93BC594BB984FAA0AB82C76284806U4m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63DCA81204079FA36EF7EC22E0218D2AE150C1A905892D06E93BC594BB984FAA0AB82C76284805U4mAG" TargetMode="Externa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E06U4m8G" TargetMode="External"/><Relationship Id="rId10" Type="http://schemas.openxmlformats.org/officeDocument/2006/relationships/hyperlink" Target="consultantplus://offline/ref=2863DCA81204079FA36EE9EA268874DE26EB56C1AA03892D06E93BC594UBmB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F7EC22E0218D2AE150C1A905892D06E93BC594BB984FAA0AB82C76294004U4m8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B39E7-A983-4A2D-92DA-80CF4205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11712</TotalTime>
  <Pages>2</Pages>
  <Words>937</Words>
  <Characters>5342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6267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289</cp:revision>
  <cp:lastPrinted>2021-07-27T10:42:00Z</cp:lastPrinted>
  <dcterms:created xsi:type="dcterms:W3CDTF">2009-01-11T04:59:00Z</dcterms:created>
  <dcterms:modified xsi:type="dcterms:W3CDTF">2021-11-16T12:14:00Z</dcterms:modified>
</cp:coreProperties>
</file>