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83"/>
      </w:tblGrid>
      <w:tr w:rsidR="00771E1D" w:rsidRPr="001D35B5" w:rsidTr="00771E1D">
        <w:tc>
          <w:tcPr>
            <w:tcW w:w="4361" w:type="dxa"/>
            <w:hideMark/>
          </w:tcPr>
          <w:p w:rsidR="00771E1D" w:rsidRPr="001D35B5" w:rsidRDefault="00771E1D" w:rsidP="001D35B5">
            <w:pPr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983" w:type="dxa"/>
          </w:tcPr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 xml:space="preserve">СПб ГБУ «Дирекция </w:t>
            </w:r>
            <w:r w:rsidR="00FD1E91">
              <w:rPr>
                <w:sz w:val="28"/>
                <w:szCs w:val="28"/>
                <w:lang w:eastAsia="en-US"/>
              </w:rPr>
              <w:br/>
            </w:r>
            <w:r w:rsidRPr="001D35B5">
              <w:rPr>
                <w:sz w:val="28"/>
                <w:szCs w:val="28"/>
                <w:lang w:eastAsia="en-US"/>
              </w:rPr>
              <w:t xml:space="preserve">по управлению гостиничным </w:t>
            </w:r>
            <w:r w:rsidR="00FD1E91">
              <w:rPr>
                <w:sz w:val="28"/>
                <w:szCs w:val="28"/>
                <w:lang w:eastAsia="en-US"/>
              </w:rPr>
              <w:br/>
            </w:r>
            <w:r w:rsidRPr="001D35B5">
              <w:rPr>
                <w:sz w:val="28"/>
                <w:szCs w:val="28"/>
                <w:lang w:eastAsia="en-US"/>
              </w:rPr>
              <w:t>и ресторанным комплексом»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>ул. Таврическая, д.</w:t>
            </w:r>
            <w:r w:rsidR="001D35B5" w:rsidRPr="001D35B5">
              <w:rPr>
                <w:sz w:val="28"/>
                <w:szCs w:val="28"/>
                <w:lang w:eastAsia="en-US"/>
              </w:rPr>
              <w:t xml:space="preserve"> </w:t>
            </w:r>
            <w:r w:rsidRPr="001D35B5">
              <w:rPr>
                <w:sz w:val="28"/>
                <w:szCs w:val="28"/>
                <w:lang w:eastAsia="en-US"/>
              </w:rPr>
              <w:t>39, литер Б,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>Санкт-Петербург, 191015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 xml:space="preserve">АО «Сбербанк – Автоматизированная                    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>система торгов»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>Большой Саввинский пер., д. 12, стр. 9,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>Москва, 119435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>факс: +7 (495) 787-29-98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</w:p>
          <w:p w:rsidR="00771E1D" w:rsidRPr="001D35B5" w:rsidRDefault="001D35B5" w:rsidP="00FD1E91">
            <w:pPr>
              <w:ind w:left="4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Сорокин Д.</w:t>
            </w:r>
            <w:r w:rsidR="00771E1D" w:rsidRPr="001D35B5">
              <w:rPr>
                <w:sz w:val="28"/>
                <w:szCs w:val="28"/>
                <w:lang w:eastAsia="en-US"/>
              </w:rPr>
              <w:t>П.</w:t>
            </w:r>
          </w:p>
          <w:p w:rsidR="00771E1D" w:rsidRPr="001D35B5" w:rsidRDefault="00FD1E91" w:rsidP="00FD1E91">
            <w:pPr>
              <w:ind w:left="4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</w:t>
            </w:r>
            <w:r w:rsidR="00771E1D" w:rsidRPr="001D35B5">
              <w:rPr>
                <w:sz w:val="28"/>
                <w:szCs w:val="28"/>
                <w:lang w:eastAsia="en-US"/>
              </w:rPr>
              <w:t xml:space="preserve"> Союзный, д. 4, кв. 1116,</w:t>
            </w:r>
          </w:p>
          <w:p w:rsidR="00771E1D" w:rsidRPr="001D35B5" w:rsidRDefault="00771E1D" w:rsidP="00FD1E91">
            <w:pPr>
              <w:ind w:left="492"/>
              <w:rPr>
                <w:sz w:val="28"/>
                <w:szCs w:val="28"/>
                <w:lang w:eastAsia="en-US"/>
              </w:rPr>
            </w:pPr>
            <w:r w:rsidRPr="001D35B5">
              <w:rPr>
                <w:sz w:val="28"/>
                <w:szCs w:val="28"/>
                <w:lang w:eastAsia="en-US"/>
              </w:rPr>
              <w:t>Санкт-Петербург, 193918</w:t>
            </w:r>
          </w:p>
        </w:tc>
      </w:tr>
    </w:tbl>
    <w:p w:rsidR="00771E1D" w:rsidRPr="001D35B5" w:rsidRDefault="00771E1D" w:rsidP="001D35B5">
      <w:pPr>
        <w:jc w:val="center"/>
        <w:outlineLvl w:val="0"/>
        <w:rPr>
          <w:sz w:val="28"/>
          <w:szCs w:val="28"/>
        </w:rPr>
      </w:pPr>
    </w:p>
    <w:p w:rsidR="001D35B5" w:rsidRPr="001D35B5" w:rsidRDefault="001D35B5" w:rsidP="001D35B5">
      <w:pPr>
        <w:jc w:val="center"/>
        <w:outlineLvl w:val="0"/>
        <w:rPr>
          <w:sz w:val="28"/>
          <w:szCs w:val="28"/>
        </w:rPr>
      </w:pPr>
    </w:p>
    <w:p w:rsidR="001D35B5" w:rsidRPr="001D35B5" w:rsidRDefault="001D35B5" w:rsidP="001D35B5">
      <w:pPr>
        <w:jc w:val="center"/>
        <w:outlineLvl w:val="0"/>
        <w:rPr>
          <w:sz w:val="28"/>
          <w:szCs w:val="28"/>
        </w:rPr>
      </w:pPr>
    </w:p>
    <w:p w:rsidR="00771E1D" w:rsidRPr="001D35B5" w:rsidRDefault="00771E1D" w:rsidP="001D35B5">
      <w:pPr>
        <w:jc w:val="center"/>
        <w:outlineLvl w:val="0"/>
        <w:rPr>
          <w:sz w:val="28"/>
          <w:szCs w:val="28"/>
        </w:rPr>
      </w:pPr>
    </w:p>
    <w:p w:rsidR="00771E1D" w:rsidRPr="001D35B5" w:rsidRDefault="00771E1D" w:rsidP="001D35B5">
      <w:pPr>
        <w:jc w:val="center"/>
        <w:outlineLvl w:val="0"/>
        <w:rPr>
          <w:b/>
          <w:sz w:val="28"/>
          <w:szCs w:val="28"/>
        </w:rPr>
      </w:pPr>
      <w:r w:rsidRPr="001D35B5">
        <w:rPr>
          <w:b/>
          <w:sz w:val="28"/>
          <w:szCs w:val="28"/>
        </w:rPr>
        <w:t>РЕШЕНИЕ</w:t>
      </w:r>
    </w:p>
    <w:p w:rsidR="00771E1D" w:rsidRPr="001D35B5" w:rsidRDefault="00771E1D" w:rsidP="001D35B5">
      <w:pPr>
        <w:jc w:val="center"/>
        <w:rPr>
          <w:sz w:val="28"/>
          <w:szCs w:val="28"/>
        </w:rPr>
      </w:pPr>
      <w:r w:rsidRPr="001D35B5">
        <w:rPr>
          <w:sz w:val="28"/>
          <w:szCs w:val="28"/>
        </w:rPr>
        <w:t xml:space="preserve">по делу </w:t>
      </w:r>
      <w:r w:rsidRPr="001D35B5">
        <w:rPr>
          <w:b/>
          <w:bCs/>
          <w:sz w:val="28"/>
          <w:szCs w:val="28"/>
        </w:rPr>
        <w:t>№</w:t>
      </w:r>
      <w:r w:rsidRPr="001D35B5">
        <w:rPr>
          <w:sz w:val="28"/>
          <w:szCs w:val="28"/>
        </w:rPr>
        <w:t xml:space="preserve"> </w:t>
      </w:r>
      <w:r w:rsidRPr="001D35B5">
        <w:rPr>
          <w:b/>
          <w:sz w:val="28"/>
          <w:szCs w:val="28"/>
        </w:rPr>
        <w:t>44-5001/21</w:t>
      </w:r>
      <w:r w:rsidRPr="001D35B5">
        <w:rPr>
          <w:sz w:val="28"/>
          <w:szCs w:val="28"/>
        </w:rPr>
        <w:t xml:space="preserve"> </w:t>
      </w:r>
    </w:p>
    <w:p w:rsidR="00771E1D" w:rsidRPr="001D35B5" w:rsidRDefault="00771E1D" w:rsidP="001D35B5">
      <w:pPr>
        <w:jc w:val="center"/>
        <w:rPr>
          <w:sz w:val="28"/>
          <w:szCs w:val="28"/>
        </w:rPr>
      </w:pPr>
      <w:r w:rsidRPr="001D35B5">
        <w:rPr>
          <w:sz w:val="28"/>
          <w:szCs w:val="28"/>
        </w:rPr>
        <w:t>о нарушении законодательства о контрактной системе</w:t>
      </w:r>
    </w:p>
    <w:p w:rsidR="00771E1D" w:rsidRPr="001D35B5" w:rsidRDefault="00771E1D" w:rsidP="001D35B5">
      <w:pPr>
        <w:ind w:firstLine="540"/>
        <w:jc w:val="both"/>
        <w:rPr>
          <w:sz w:val="28"/>
          <w:szCs w:val="28"/>
        </w:rPr>
      </w:pPr>
    </w:p>
    <w:p w:rsidR="00771E1D" w:rsidRPr="001D35B5" w:rsidRDefault="00771E1D" w:rsidP="001D35B5">
      <w:pPr>
        <w:tabs>
          <w:tab w:val="left" w:pos="0"/>
        </w:tabs>
        <w:jc w:val="both"/>
        <w:rPr>
          <w:sz w:val="28"/>
          <w:szCs w:val="28"/>
        </w:rPr>
      </w:pPr>
      <w:r w:rsidRPr="001D35B5">
        <w:rPr>
          <w:sz w:val="28"/>
          <w:szCs w:val="28"/>
        </w:rPr>
        <w:t>11.11.2021                                                                                      Санкт-Петербург</w:t>
      </w:r>
    </w:p>
    <w:p w:rsidR="00771E1D" w:rsidRPr="001D35B5" w:rsidRDefault="00771E1D" w:rsidP="001D35B5">
      <w:pPr>
        <w:tabs>
          <w:tab w:val="left" w:pos="0"/>
        </w:tabs>
        <w:jc w:val="both"/>
        <w:rPr>
          <w:sz w:val="28"/>
          <w:szCs w:val="28"/>
        </w:rPr>
      </w:pPr>
    </w:p>
    <w:p w:rsidR="00771E1D" w:rsidRPr="001D35B5" w:rsidRDefault="00771E1D" w:rsidP="001D35B5">
      <w:pPr>
        <w:tabs>
          <w:tab w:val="left" w:pos="0"/>
        </w:tabs>
        <w:jc w:val="both"/>
        <w:rPr>
          <w:sz w:val="28"/>
          <w:szCs w:val="28"/>
        </w:rPr>
      </w:pPr>
      <w:r w:rsidRPr="001D35B5">
        <w:rPr>
          <w:sz w:val="28"/>
          <w:szCs w:val="28"/>
        </w:rPr>
        <w:tab/>
        <w:t>Комиссия Санкт-Петербургского УФАС России по контролю в сфере закупок (далее – Комиссия УФАС) в составе:</w:t>
      </w:r>
    </w:p>
    <w:p w:rsidR="00BD5157" w:rsidRDefault="00771E1D" w:rsidP="00BD5157">
      <w:pPr>
        <w:tabs>
          <w:tab w:val="left" w:pos="0"/>
        </w:tabs>
        <w:jc w:val="both"/>
        <w:rPr>
          <w:sz w:val="28"/>
          <w:szCs w:val="28"/>
        </w:rPr>
      </w:pPr>
      <w:r w:rsidRPr="001D35B5">
        <w:rPr>
          <w:sz w:val="28"/>
          <w:szCs w:val="28"/>
        </w:rPr>
        <w:tab/>
      </w:r>
    </w:p>
    <w:p w:rsidR="00BD5157" w:rsidRDefault="001D35B5" w:rsidP="00BD51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присутствии представителя </w:t>
      </w:r>
      <w:r w:rsidR="00771E1D" w:rsidRPr="001D35B5">
        <w:rPr>
          <w:sz w:val="28"/>
          <w:szCs w:val="28"/>
        </w:rPr>
        <w:t xml:space="preserve">СПб ГБУ «Дирекция по управлению гостиничным и ресторанным комплексом» (далее – Заказчик): </w:t>
      </w:r>
    </w:p>
    <w:p w:rsidR="00771E1D" w:rsidRPr="001D35B5" w:rsidRDefault="00BD5157" w:rsidP="00BD51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E1D" w:rsidRPr="001D35B5">
        <w:rPr>
          <w:sz w:val="28"/>
          <w:szCs w:val="28"/>
        </w:rPr>
        <w:t>в отсутстви</w:t>
      </w:r>
      <w:r w:rsidR="001D35B5">
        <w:rPr>
          <w:sz w:val="28"/>
          <w:szCs w:val="28"/>
        </w:rPr>
        <w:t>е представителей ИП Сорокина Д.</w:t>
      </w:r>
      <w:r w:rsidR="00771E1D" w:rsidRPr="001D35B5">
        <w:rPr>
          <w:sz w:val="28"/>
          <w:szCs w:val="28"/>
        </w:rPr>
        <w:t>П. (далее – Заявитель)</w:t>
      </w:r>
      <w:r w:rsidR="001D35B5">
        <w:rPr>
          <w:sz w:val="28"/>
          <w:szCs w:val="28"/>
        </w:rPr>
        <w:t>,</w:t>
      </w:r>
      <w:r w:rsidR="00771E1D" w:rsidRPr="001D35B5">
        <w:rPr>
          <w:sz w:val="28"/>
          <w:szCs w:val="28"/>
        </w:rPr>
        <w:t xml:space="preserve"> </w:t>
      </w:r>
      <w:r w:rsidR="001D35B5">
        <w:rPr>
          <w:sz w:val="28"/>
          <w:szCs w:val="28"/>
        </w:rPr>
        <w:br/>
      </w:r>
      <w:r w:rsidR="00771E1D" w:rsidRPr="001D35B5">
        <w:rPr>
          <w:sz w:val="28"/>
          <w:szCs w:val="28"/>
        </w:rPr>
        <w:t xml:space="preserve">при надлежащем уведомлении о месте и времени заседания </w:t>
      </w:r>
      <w:r w:rsidR="001D35B5">
        <w:rPr>
          <w:sz w:val="28"/>
          <w:szCs w:val="28"/>
        </w:rPr>
        <w:t>К</w:t>
      </w:r>
      <w:r w:rsidR="00771E1D" w:rsidRPr="001D35B5">
        <w:rPr>
          <w:sz w:val="28"/>
          <w:szCs w:val="28"/>
        </w:rPr>
        <w:t>омиссии УФАС,</w:t>
      </w:r>
    </w:p>
    <w:p w:rsidR="00771E1D" w:rsidRPr="001D35B5" w:rsidRDefault="00771E1D" w:rsidP="001D35B5">
      <w:pPr>
        <w:ind w:firstLine="708"/>
        <w:jc w:val="both"/>
        <w:rPr>
          <w:sz w:val="28"/>
          <w:szCs w:val="28"/>
        </w:rPr>
      </w:pPr>
      <w:r w:rsidRPr="001D35B5">
        <w:rPr>
          <w:sz w:val="28"/>
          <w:szCs w:val="28"/>
        </w:rPr>
        <w:t xml:space="preserve">рассмотрев жалобу </w:t>
      </w:r>
      <w:r w:rsidRPr="001D35B5">
        <w:rPr>
          <w:bCs/>
          <w:sz w:val="28"/>
          <w:szCs w:val="28"/>
        </w:rPr>
        <w:t xml:space="preserve">Заявителя </w:t>
      </w:r>
      <w:r w:rsidRPr="001D35B5">
        <w:rPr>
          <w:sz w:val="28"/>
          <w:szCs w:val="28"/>
        </w:rPr>
        <w:t xml:space="preserve">(вх. № </w:t>
      </w:r>
      <w:r w:rsidRPr="001D35B5">
        <w:rPr>
          <w:spacing w:val="-6"/>
          <w:position w:val="2"/>
          <w:sz w:val="28"/>
          <w:szCs w:val="28"/>
        </w:rPr>
        <w:t>34037-ЭП/21 от 01.11.2021</w:t>
      </w:r>
      <w:r w:rsidRPr="001D35B5">
        <w:rPr>
          <w:sz w:val="28"/>
          <w:szCs w:val="28"/>
        </w:rPr>
        <w:t xml:space="preserve">) </w:t>
      </w:r>
      <w:r w:rsidRPr="001D35B5">
        <w:rPr>
          <w:sz w:val="28"/>
          <w:szCs w:val="28"/>
        </w:rPr>
        <w:br/>
        <w:t xml:space="preserve">на действия Заказчика при определении поставщика (подрядчика, исполнителя) путем проведения электронного аукциона на оказание услуг </w:t>
      </w:r>
      <w:r w:rsidR="001D35B5">
        <w:rPr>
          <w:sz w:val="28"/>
          <w:szCs w:val="28"/>
        </w:rPr>
        <w:br/>
      </w:r>
      <w:r w:rsidRPr="001D35B5">
        <w:rPr>
          <w:sz w:val="28"/>
          <w:szCs w:val="28"/>
        </w:rPr>
        <w:t xml:space="preserve">по изготовлению штор для нужд гостиницы (далее – аукцион), а также </w:t>
      </w:r>
      <w:r w:rsidR="001D35B5">
        <w:rPr>
          <w:sz w:val="28"/>
          <w:szCs w:val="28"/>
        </w:rPr>
        <w:br/>
      </w:r>
      <w:r w:rsidRPr="001D35B5">
        <w:rPr>
          <w:sz w:val="28"/>
          <w:szCs w:val="28"/>
        </w:rPr>
        <w:t>в результате п</w:t>
      </w:r>
      <w:r w:rsidR="001D35B5">
        <w:rPr>
          <w:sz w:val="28"/>
          <w:szCs w:val="28"/>
        </w:rPr>
        <w:t xml:space="preserve">роведения внеплановой проверки </w:t>
      </w:r>
      <w:r w:rsidRPr="001D35B5">
        <w:rPr>
          <w:sz w:val="28"/>
          <w:szCs w:val="28"/>
        </w:rPr>
        <w:t>на основании п. 1 ч. 15 ст. 99 Федерального закона о</w:t>
      </w:r>
      <w:r w:rsidR="001D35B5">
        <w:rPr>
          <w:sz w:val="28"/>
          <w:szCs w:val="28"/>
        </w:rPr>
        <w:t xml:space="preserve">т 05.04.2013 № 44-ФЗ </w:t>
      </w:r>
      <w:r w:rsidRPr="001D35B5">
        <w:rPr>
          <w:sz w:val="28"/>
          <w:szCs w:val="28"/>
        </w:rPr>
        <w:t>«О контрактной системе в сфере</w:t>
      </w:r>
      <w:r w:rsidR="001D35B5">
        <w:rPr>
          <w:sz w:val="28"/>
          <w:szCs w:val="28"/>
        </w:rPr>
        <w:t xml:space="preserve"> закупок товаров, работ, услуг </w:t>
      </w:r>
      <w:r w:rsidRPr="001D35B5">
        <w:rPr>
          <w:sz w:val="28"/>
          <w:szCs w:val="28"/>
        </w:rPr>
        <w:t xml:space="preserve">для обеспечения государственных </w:t>
      </w:r>
      <w:r w:rsidR="00FD1E91">
        <w:rPr>
          <w:sz w:val="28"/>
          <w:szCs w:val="28"/>
        </w:rPr>
        <w:br/>
      </w:r>
      <w:r w:rsidRPr="001D35B5">
        <w:rPr>
          <w:sz w:val="28"/>
          <w:szCs w:val="28"/>
        </w:rPr>
        <w:t xml:space="preserve">и муниципальных нужд» (далее – Закон о контрактной системе), </w:t>
      </w:r>
      <w:r w:rsidRPr="001D35B5">
        <w:rPr>
          <w:bCs/>
          <w:sz w:val="28"/>
          <w:szCs w:val="28"/>
        </w:rPr>
        <w:t xml:space="preserve">Административного регламента Федеральной антимонопольной службы по исполнению государственной функции по рассмотрению жалоб на действия </w:t>
      </w:r>
      <w:r w:rsidRPr="001D35B5">
        <w:rPr>
          <w:bCs/>
          <w:sz w:val="28"/>
          <w:szCs w:val="28"/>
        </w:rPr>
        <w:lastRenderedPageBreak/>
        <w:t>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</w:t>
      </w:r>
      <w:r w:rsidRPr="001D35B5">
        <w:rPr>
          <w:spacing w:val="6"/>
          <w:sz w:val="28"/>
          <w:szCs w:val="28"/>
        </w:rPr>
        <w:t xml:space="preserve">, утвержденного приказом ФАС России от 19.11.2014 № 727/14 </w:t>
      </w:r>
      <w:r w:rsidRPr="001D35B5">
        <w:rPr>
          <w:sz w:val="28"/>
          <w:szCs w:val="28"/>
        </w:rPr>
        <w:t>(далее – Административный регламент),</w:t>
      </w:r>
    </w:p>
    <w:p w:rsidR="00771E1D" w:rsidRPr="001D35B5" w:rsidRDefault="00771E1D" w:rsidP="001D35B5">
      <w:pPr>
        <w:jc w:val="center"/>
        <w:rPr>
          <w:sz w:val="28"/>
          <w:szCs w:val="28"/>
        </w:rPr>
      </w:pPr>
    </w:p>
    <w:p w:rsidR="00771E1D" w:rsidRPr="001D35B5" w:rsidRDefault="00771E1D" w:rsidP="001D35B5">
      <w:pPr>
        <w:jc w:val="center"/>
        <w:rPr>
          <w:b/>
          <w:sz w:val="28"/>
          <w:szCs w:val="28"/>
        </w:rPr>
      </w:pPr>
      <w:r w:rsidRPr="001D35B5">
        <w:rPr>
          <w:b/>
          <w:sz w:val="28"/>
          <w:szCs w:val="28"/>
        </w:rPr>
        <w:t>УСТАНОВИЛА:</w:t>
      </w:r>
    </w:p>
    <w:p w:rsidR="00771E1D" w:rsidRPr="001D35B5" w:rsidRDefault="00771E1D" w:rsidP="001D35B5">
      <w:pPr>
        <w:jc w:val="center"/>
        <w:outlineLvl w:val="0"/>
        <w:rPr>
          <w:sz w:val="28"/>
          <w:szCs w:val="28"/>
        </w:rPr>
      </w:pPr>
    </w:p>
    <w:p w:rsidR="00771E1D" w:rsidRPr="001D35B5" w:rsidRDefault="00771E1D" w:rsidP="001D35B5">
      <w:pPr>
        <w:ind w:firstLine="709"/>
        <w:jc w:val="both"/>
        <w:rPr>
          <w:sz w:val="28"/>
          <w:szCs w:val="28"/>
        </w:rPr>
      </w:pPr>
      <w:r w:rsidRPr="001D35B5">
        <w:rPr>
          <w:sz w:val="28"/>
          <w:szCs w:val="28"/>
        </w:rPr>
        <w:t xml:space="preserve">Извещение о проведении электронного аукциона размещено 22.10.2021 на Официальном сайте Единой информационной системы в сфере закупок </w:t>
      </w:r>
      <w:proofErr w:type="spellStart"/>
      <w:r w:rsidRPr="001D35B5">
        <w:rPr>
          <w:sz w:val="28"/>
          <w:szCs w:val="28"/>
        </w:rPr>
        <w:t>www</w:t>
      </w:r>
      <w:proofErr w:type="spellEnd"/>
      <w:r w:rsidRPr="001D35B5">
        <w:rPr>
          <w:sz w:val="28"/>
          <w:szCs w:val="28"/>
        </w:rPr>
        <w:t>.</w:t>
      </w:r>
      <w:proofErr w:type="spellStart"/>
      <w:r w:rsidRPr="001D35B5">
        <w:rPr>
          <w:sz w:val="28"/>
          <w:szCs w:val="28"/>
          <w:lang w:val="en-US"/>
        </w:rPr>
        <w:t>zakupki</w:t>
      </w:r>
      <w:proofErr w:type="spellEnd"/>
      <w:r w:rsidRPr="001D35B5">
        <w:rPr>
          <w:sz w:val="28"/>
          <w:szCs w:val="28"/>
        </w:rPr>
        <w:t>.</w:t>
      </w:r>
      <w:proofErr w:type="spellStart"/>
      <w:r w:rsidRPr="001D35B5">
        <w:rPr>
          <w:sz w:val="28"/>
          <w:szCs w:val="28"/>
          <w:lang w:val="en-US"/>
        </w:rPr>
        <w:t>gov</w:t>
      </w:r>
      <w:proofErr w:type="spellEnd"/>
      <w:r w:rsidRPr="001D35B5">
        <w:rPr>
          <w:sz w:val="28"/>
          <w:szCs w:val="28"/>
        </w:rPr>
        <w:t>.</w:t>
      </w:r>
      <w:proofErr w:type="spellStart"/>
      <w:r w:rsidRPr="001D35B5">
        <w:rPr>
          <w:sz w:val="28"/>
          <w:szCs w:val="28"/>
        </w:rPr>
        <w:t>ru</w:t>
      </w:r>
      <w:proofErr w:type="spellEnd"/>
      <w:r w:rsidRPr="001D35B5">
        <w:rPr>
          <w:sz w:val="28"/>
          <w:szCs w:val="28"/>
        </w:rPr>
        <w:t xml:space="preserve">, номер извещения </w:t>
      </w:r>
      <w:r w:rsidR="005F3965">
        <w:rPr>
          <w:sz w:val="28"/>
          <w:szCs w:val="28"/>
        </w:rPr>
        <w:t>0372200161921000061</w:t>
      </w:r>
      <w:r w:rsidRPr="001D35B5">
        <w:rPr>
          <w:sz w:val="28"/>
          <w:szCs w:val="28"/>
        </w:rPr>
        <w:t xml:space="preserve">. Начальная (максимальная) цена контракта – 1 </w:t>
      </w:r>
      <w:r w:rsidR="005F3965">
        <w:rPr>
          <w:sz w:val="28"/>
          <w:szCs w:val="28"/>
        </w:rPr>
        <w:t>781</w:t>
      </w:r>
      <w:r w:rsidRPr="001D35B5">
        <w:rPr>
          <w:sz w:val="28"/>
          <w:szCs w:val="28"/>
        </w:rPr>
        <w:t xml:space="preserve"> </w:t>
      </w:r>
      <w:r w:rsidR="005F3965">
        <w:rPr>
          <w:sz w:val="28"/>
          <w:szCs w:val="28"/>
        </w:rPr>
        <w:t>366</w:t>
      </w:r>
      <w:r w:rsidRPr="001D35B5">
        <w:rPr>
          <w:sz w:val="28"/>
          <w:szCs w:val="28"/>
        </w:rPr>
        <w:t>,</w:t>
      </w:r>
      <w:r w:rsidR="001D35B5">
        <w:rPr>
          <w:sz w:val="28"/>
          <w:szCs w:val="28"/>
        </w:rPr>
        <w:t xml:space="preserve"> </w:t>
      </w:r>
      <w:r w:rsidR="005F3965">
        <w:rPr>
          <w:sz w:val="28"/>
          <w:szCs w:val="28"/>
        </w:rPr>
        <w:t>67</w:t>
      </w:r>
      <w:r w:rsidRPr="001D35B5">
        <w:rPr>
          <w:sz w:val="28"/>
          <w:szCs w:val="28"/>
        </w:rPr>
        <w:t xml:space="preserve"> рублей.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 xml:space="preserve">В жалобе Заявитель обжалует действия Заказчика, нарушающие,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 xml:space="preserve">по мнению Заявителя, требования Закона о контрактной системе </w:t>
      </w:r>
      <w:r w:rsidR="00FD1E91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>и выразившиеся в сл</w:t>
      </w:r>
      <w:r w:rsidR="001D35B5">
        <w:rPr>
          <w:bCs/>
          <w:sz w:val="28"/>
          <w:szCs w:val="28"/>
        </w:rPr>
        <w:t>едующих действиях/бездействиях З</w:t>
      </w:r>
      <w:r w:rsidRPr="001D35B5">
        <w:rPr>
          <w:bCs/>
          <w:sz w:val="28"/>
          <w:szCs w:val="28"/>
        </w:rPr>
        <w:t>аказчика</w:t>
      </w:r>
      <w:r w:rsidR="001D35B5">
        <w:rPr>
          <w:bCs/>
          <w:sz w:val="28"/>
          <w:szCs w:val="28"/>
        </w:rPr>
        <w:t xml:space="preserve">: </w:t>
      </w:r>
      <w:r w:rsidR="00FD1E91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>в нарушении порядка описания объекта закупки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в том числе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в части установления требований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не предусмотренных ГОСТ, а также в установлении требований к поставляемым товарам, которые могут быть известны только по результатам проведения испытаний.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Заказчик с доводами жалобы не согласен и считает ее необоснованной по основаниям, изложенным в письменных пояснениях на жалобу.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Ознакомившись с представленными документами и сведениями, а также информацией, размещенной в ЕИС, Комиссия УФАС приходит к следующим выводам.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1.</w:t>
      </w:r>
      <w:r w:rsidRPr="001D35B5">
        <w:rPr>
          <w:sz w:val="28"/>
          <w:szCs w:val="28"/>
        </w:rPr>
        <w:t xml:space="preserve"> </w:t>
      </w:r>
      <w:r w:rsidRPr="001D35B5">
        <w:rPr>
          <w:bCs/>
          <w:sz w:val="28"/>
          <w:szCs w:val="28"/>
        </w:rPr>
        <w:t xml:space="preserve">Частью 1 ст. 8 Закона о контрактной системе установлено, что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>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В соответствии с п. 1 ч. 1 ст. 64 Закона о контрактной системе, документация об электронном аукционе наряду с информацией, указанной в извещении о проведении такого аукциона, должна содержать следующую информацию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 xml:space="preserve">Согласно п. 1 ч. 1 ст. 33 Закона о контрактной системе, в описании объекта закупки указываются функциональные, технические и качественные характеристики, эксплуатационные характеристики объекта закупки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 xml:space="preserve">(при необходимости). В описание объекта закупки не должны включаться </w:t>
      </w:r>
      <w:r w:rsidRPr="001D35B5">
        <w:rPr>
          <w:bCs/>
          <w:sz w:val="28"/>
          <w:szCs w:val="28"/>
        </w:rPr>
        <w:lastRenderedPageBreak/>
        <w:t>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Пунктом 2 ч. 1 ст. 33 Закона о контрактной системе определено, что Заказчики обязаны использовать при составлении описания объекта закупки показатели, требования, условные обозначения и терминологию, касающуюся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Частью 2 ст. 33 Закона о контрактной системе установлено, что документация о закупке в соответствии с требованиями, указанными в ч.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 xml:space="preserve">Таким образом, по смыслу ст. 33 Закона о контрактной системе,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 xml:space="preserve">при формировании Технического задания Заказчику в рамках Закона  о контрактной системе предоставлены полномочия по самостоятельному определению размера лота, а также спецификации и параметров и </w:t>
      </w:r>
      <w:r w:rsidRPr="001D35B5">
        <w:rPr>
          <w:bCs/>
          <w:sz w:val="28"/>
          <w:szCs w:val="28"/>
        </w:rPr>
        <w:lastRenderedPageBreak/>
        <w:t>характеристик товара, в наибольшей степени удовлетворяющих его потребности. Однако из буквального толкования вышеприведенных положений Закона о контрактной системе следует, что заказчики, осуществляющие закупку по правилам данного Закона, при описании объекта закупки должны таким образом прописать требования к закупаемым товарам, работам, услугам, чтобы, с одной стороны, повысить шансы на приобретение услуги именно с такими характеристиками, которые ему необходимы, с другой стороны указанные требования не должны ограничивать количество участников закупки.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 xml:space="preserve">Комиссия УФАС констатирует, что требования к закупаемым товарам определены </w:t>
      </w:r>
      <w:r w:rsidR="001D35B5">
        <w:rPr>
          <w:bCs/>
          <w:sz w:val="28"/>
          <w:szCs w:val="28"/>
        </w:rPr>
        <w:t>З</w:t>
      </w:r>
      <w:r w:rsidRPr="001D35B5">
        <w:rPr>
          <w:bCs/>
          <w:sz w:val="28"/>
          <w:szCs w:val="28"/>
        </w:rPr>
        <w:t>аказчиком в</w:t>
      </w:r>
      <w:r w:rsidRPr="001D35B5">
        <w:rPr>
          <w:sz w:val="28"/>
          <w:szCs w:val="28"/>
        </w:rPr>
        <w:t xml:space="preserve"> </w:t>
      </w:r>
      <w:r w:rsidRPr="001D35B5">
        <w:rPr>
          <w:bCs/>
          <w:sz w:val="28"/>
          <w:szCs w:val="28"/>
        </w:rPr>
        <w:t>Приложении № 1 к Техническому заданию документации об аукционе.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i/>
          <w:sz w:val="28"/>
          <w:szCs w:val="28"/>
        </w:rPr>
      </w:pPr>
      <w:r w:rsidRPr="001D35B5">
        <w:rPr>
          <w:bCs/>
          <w:sz w:val="28"/>
          <w:szCs w:val="28"/>
        </w:rPr>
        <w:t>Так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при описании товарных позиций № 2 «Штора с развеской»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>и №</w:t>
      </w:r>
      <w:r w:rsidR="001D35B5">
        <w:rPr>
          <w:bCs/>
          <w:sz w:val="28"/>
          <w:szCs w:val="28"/>
        </w:rPr>
        <w:t xml:space="preserve"> 3 «Штора с развеской» З</w:t>
      </w:r>
      <w:r w:rsidRPr="001D35B5">
        <w:rPr>
          <w:bCs/>
          <w:sz w:val="28"/>
          <w:szCs w:val="28"/>
        </w:rPr>
        <w:t>аказчиком установлены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в том числе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следующие требования: </w:t>
      </w:r>
      <w:r w:rsidRPr="001D35B5">
        <w:rPr>
          <w:bCs/>
          <w:i/>
          <w:sz w:val="28"/>
          <w:szCs w:val="28"/>
        </w:rPr>
        <w:t>Состав шторной ленты: Матери</w:t>
      </w:r>
      <w:r w:rsidR="001D35B5">
        <w:rPr>
          <w:bCs/>
          <w:i/>
          <w:sz w:val="28"/>
          <w:szCs w:val="28"/>
        </w:rPr>
        <w:t xml:space="preserve">ал: светлых или средних тонов. </w:t>
      </w:r>
      <w:r w:rsidRPr="001D35B5">
        <w:rPr>
          <w:bCs/>
          <w:i/>
          <w:sz w:val="28"/>
          <w:szCs w:val="28"/>
        </w:rPr>
        <w:t>Степень устойчивости окрас</w:t>
      </w:r>
      <w:r w:rsidR="001D35B5">
        <w:rPr>
          <w:bCs/>
          <w:i/>
          <w:sz w:val="28"/>
          <w:szCs w:val="28"/>
        </w:rPr>
        <w:t xml:space="preserve">ки: прочная или особо прочная. </w:t>
      </w:r>
      <w:r w:rsidRPr="001D35B5">
        <w:rPr>
          <w:bCs/>
          <w:i/>
          <w:sz w:val="28"/>
          <w:szCs w:val="28"/>
        </w:rPr>
        <w:t xml:space="preserve">Устойчивость окраски при сухом трении: более 1 бала. Должна соответствовать </w:t>
      </w:r>
      <w:r w:rsidR="001D35B5">
        <w:rPr>
          <w:bCs/>
          <w:i/>
          <w:sz w:val="28"/>
          <w:szCs w:val="28"/>
        </w:rPr>
        <w:br/>
      </w:r>
      <w:r w:rsidRPr="001D35B5">
        <w:rPr>
          <w:bCs/>
          <w:i/>
          <w:sz w:val="28"/>
          <w:szCs w:val="28"/>
        </w:rPr>
        <w:t>ГОСТ 29298-2005.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 xml:space="preserve">Комиссия УФАС отмечает, что согласно ГОСТ 29298-2005 «Ткани хлопчатобумажные и смешанные бытовые. Общие технические условия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 xml:space="preserve">(с Поправкой)», для устойчивости окраски к воздействию сухого трения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 xml:space="preserve">для любых тонов и степеней устойчивости минимальный балл составляет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>от 3 до 5.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Таким образом</w:t>
      </w:r>
      <w:r w:rsidR="001D35B5">
        <w:rPr>
          <w:bCs/>
          <w:sz w:val="28"/>
          <w:szCs w:val="28"/>
        </w:rPr>
        <w:t>, установленное З</w:t>
      </w:r>
      <w:r w:rsidRPr="001D35B5">
        <w:rPr>
          <w:bCs/>
          <w:sz w:val="28"/>
          <w:szCs w:val="28"/>
        </w:rPr>
        <w:t>аказчиком требование не соответствует вышеприведенному ГОСТ, а документация об аукционе не содержит</w:t>
      </w:r>
      <w:r w:rsidRPr="001D35B5">
        <w:rPr>
          <w:sz w:val="28"/>
          <w:szCs w:val="28"/>
        </w:rPr>
        <w:t xml:space="preserve"> </w:t>
      </w:r>
      <w:r w:rsidRPr="001D35B5">
        <w:rPr>
          <w:bCs/>
          <w:sz w:val="28"/>
          <w:szCs w:val="28"/>
        </w:rPr>
        <w:t>обоснования необходимости использования показателей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не предусмотренных государственным стандарт</w:t>
      </w:r>
      <w:r w:rsidR="001D35B5">
        <w:rPr>
          <w:bCs/>
          <w:sz w:val="28"/>
          <w:szCs w:val="28"/>
        </w:rPr>
        <w:t>ом, что указывает на нарушение З</w:t>
      </w:r>
      <w:r w:rsidRPr="001D35B5">
        <w:rPr>
          <w:bCs/>
          <w:sz w:val="28"/>
          <w:szCs w:val="28"/>
        </w:rPr>
        <w:t>аказчиком требований п. 2 ч. 1 ст. 33 Закона о контрактной системе.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Таким образом</w:t>
      </w:r>
      <w:r w:rsidR="001D35B5">
        <w:rPr>
          <w:bCs/>
          <w:sz w:val="28"/>
          <w:szCs w:val="28"/>
        </w:rPr>
        <w:t>, Комиссия УФАС находит жалобу З</w:t>
      </w:r>
      <w:r w:rsidRPr="001D35B5">
        <w:rPr>
          <w:bCs/>
          <w:sz w:val="28"/>
          <w:szCs w:val="28"/>
        </w:rPr>
        <w:t>аявителя в указанной части обоснованной.</w:t>
      </w:r>
    </w:p>
    <w:p w:rsidR="00771E1D" w:rsidRPr="001D35B5" w:rsidRDefault="001D35B5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Относительно доводов З</w:t>
      </w:r>
      <w:r w:rsidR="00771E1D" w:rsidRPr="001D35B5">
        <w:rPr>
          <w:bCs/>
          <w:sz w:val="28"/>
          <w:szCs w:val="28"/>
        </w:rPr>
        <w:t>аявите</w:t>
      </w:r>
      <w:r>
        <w:rPr>
          <w:bCs/>
          <w:sz w:val="28"/>
          <w:szCs w:val="28"/>
        </w:rPr>
        <w:t>ля о том, что З</w:t>
      </w:r>
      <w:r w:rsidR="00771E1D" w:rsidRPr="001D35B5">
        <w:rPr>
          <w:bCs/>
          <w:sz w:val="28"/>
          <w:szCs w:val="28"/>
        </w:rPr>
        <w:t>аказчиком установлено неправомерное требование об указании участниками закупки характеристик компонентов закупаемых товаров, а также показателей</w:t>
      </w:r>
      <w:r>
        <w:rPr>
          <w:bCs/>
          <w:sz w:val="28"/>
          <w:szCs w:val="28"/>
        </w:rPr>
        <w:t>,</w:t>
      </w:r>
      <w:r w:rsidR="00771E1D" w:rsidRPr="001D35B5">
        <w:rPr>
          <w:bCs/>
          <w:sz w:val="28"/>
          <w:szCs w:val="28"/>
        </w:rPr>
        <w:t xml:space="preserve"> которые могут быть известны только в результате испытаний</w:t>
      </w:r>
      <w:r w:rsidR="00FD1E91">
        <w:rPr>
          <w:bCs/>
          <w:sz w:val="28"/>
          <w:szCs w:val="28"/>
        </w:rPr>
        <w:t>,</w:t>
      </w:r>
      <w:r w:rsidR="00771E1D" w:rsidRPr="001D35B5">
        <w:rPr>
          <w:bCs/>
          <w:sz w:val="28"/>
          <w:szCs w:val="28"/>
        </w:rPr>
        <w:t xml:space="preserve"> имеющихся в наличии у участника закупки товаров</w:t>
      </w:r>
      <w:r>
        <w:rPr>
          <w:bCs/>
          <w:sz w:val="28"/>
          <w:szCs w:val="28"/>
        </w:rPr>
        <w:t>,</w:t>
      </w:r>
      <w:r w:rsidR="00771E1D" w:rsidRPr="001D35B5">
        <w:rPr>
          <w:bCs/>
          <w:sz w:val="28"/>
          <w:szCs w:val="28"/>
        </w:rPr>
        <w:t xml:space="preserve"> Комиссия УФАС отмечает следующее.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 xml:space="preserve">В соответствии с п. 3 письма ФАС России от 1 июля 2016 г.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>№ ИА/44536/16</w:t>
      </w:r>
      <w:r w:rsidR="001D35B5">
        <w:rPr>
          <w:bCs/>
          <w:sz w:val="28"/>
          <w:szCs w:val="28"/>
        </w:rPr>
        <w:t>, при установлении З</w:t>
      </w:r>
      <w:r w:rsidRPr="001D35B5">
        <w:rPr>
          <w:bCs/>
          <w:sz w:val="28"/>
          <w:szCs w:val="28"/>
        </w:rPr>
        <w:t xml:space="preserve">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подачи заявки, в связи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</w:t>
      </w:r>
      <w:r w:rsidRPr="001D35B5">
        <w:rPr>
          <w:bCs/>
          <w:sz w:val="28"/>
          <w:szCs w:val="28"/>
        </w:rPr>
        <w:lastRenderedPageBreak/>
        <w:t>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закупке.</w:t>
      </w:r>
    </w:p>
    <w:p w:rsidR="00771E1D" w:rsidRPr="001D35B5" w:rsidRDefault="001D35B5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Комиссия УФАС констатирует, </w:t>
      </w:r>
      <w:r w:rsidR="00771E1D" w:rsidRPr="001D35B5">
        <w:rPr>
          <w:bCs/>
          <w:sz w:val="28"/>
          <w:szCs w:val="28"/>
        </w:rPr>
        <w:t>чт</w:t>
      </w:r>
      <w:r>
        <w:rPr>
          <w:bCs/>
          <w:sz w:val="28"/>
          <w:szCs w:val="28"/>
        </w:rPr>
        <w:t>о при описании объекта закупки З</w:t>
      </w:r>
      <w:r w:rsidR="00771E1D" w:rsidRPr="001D35B5">
        <w:rPr>
          <w:bCs/>
          <w:sz w:val="28"/>
          <w:szCs w:val="28"/>
        </w:rPr>
        <w:t>аказчиком установлены требования</w:t>
      </w:r>
      <w:r>
        <w:rPr>
          <w:bCs/>
          <w:sz w:val="28"/>
          <w:szCs w:val="28"/>
        </w:rPr>
        <w:t>,</w:t>
      </w:r>
      <w:r w:rsidR="00771E1D" w:rsidRPr="001D35B5">
        <w:rPr>
          <w:bCs/>
          <w:sz w:val="28"/>
          <w:szCs w:val="28"/>
        </w:rPr>
        <w:t xml:space="preserve"> в том числе</w:t>
      </w:r>
      <w:r>
        <w:rPr>
          <w:bCs/>
          <w:sz w:val="28"/>
          <w:szCs w:val="28"/>
        </w:rPr>
        <w:t>, к таким показателям, как у</w:t>
      </w:r>
      <w:r w:rsidR="00771E1D" w:rsidRPr="001D35B5">
        <w:rPr>
          <w:bCs/>
          <w:sz w:val="28"/>
          <w:szCs w:val="28"/>
        </w:rPr>
        <w:t xml:space="preserve">садка ткани </w:t>
      </w:r>
      <w:r>
        <w:rPr>
          <w:bCs/>
          <w:sz w:val="28"/>
          <w:szCs w:val="28"/>
        </w:rPr>
        <w:t xml:space="preserve">и </w:t>
      </w:r>
      <w:r w:rsidR="00771E1D" w:rsidRPr="001D35B5">
        <w:rPr>
          <w:bCs/>
          <w:sz w:val="28"/>
          <w:szCs w:val="28"/>
        </w:rPr>
        <w:t xml:space="preserve">т.п., конкретные значения которых определяются путем проведения испытаний. 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Комиссия УФАС отмечает, что вышеприведенный перечень подобного рода показателей, содержащихся в документации</w:t>
      </w:r>
      <w:r w:rsidR="001D35B5">
        <w:rPr>
          <w:bCs/>
          <w:sz w:val="28"/>
          <w:szCs w:val="28"/>
        </w:rPr>
        <w:t>,</w:t>
      </w:r>
      <w:r w:rsidRPr="001D35B5">
        <w:rPr>
          <w:bCs/>
          <w:sz w:val="28"/>
          <w:szCs w:val="28"/>
        </w:rPr>
        <w:t xml:space="preserve"> является </w:t>
      </w:r>
      <w:r w:rsidR="001D35B5">
        <w:rPr>
          <w:bCs/>
          <w:sz w:val="28"/>
          <w:szCs w:val="28"/>
        </w:rPr>
        <w:br/>
      </w:r>
      <w:r w:rsidRPr="001D35B5">
        <w:rPr>
          <w:bCs/>
          <w:sz w:val="28"/>
          <w:szCs w:val="28"/>
        </w:rPr>
        <w:t>не исчерпывающим.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35B5">
        <w:rPr>
          <w:bCs/>
          <w:sz w:val="28"/>
          <w:szCs w:val="28"/>
        </w:rPr>
        <w:t>Учитывая, что Закон о контрактной системе не обязывает участника закупки иметь в наличии товар, подлежащий описанию в соответствии с требованиями документации, вышеприведенные примеры подробного изложения в документации об аукционе требований к описанию участниками закупок испытательных характеристик либо химических элементов и компонентов товара ограничивают возможность участников закупки предоставить надлежащее и достоверное предложение в составе заявки на участие в аукционе, в чем усматривается нарушение п. 2 ч. 1 ст. 64 (ч. 6 ст. 66) Закона о контрактной системе.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35B5">
        <w:rPr>
          <w:bCs/>
          <w:sz w:val="28"/>
          <w:szCs w:val="28"/>
        </w:rPr>
        <w:t>3.</w:t>
      </w:r>
      <w:r w:rsidRPr="001D35B5">
        <w:rPr>
          <w:sz w:val="28"/>
          <w:szCs w:val="28"/>
        </w:rPr>
        <w:t xml:space="preserve"> В остальной части жалоб</w:t>
      </w:r>
      <w:r w:rsidR="00FD1E91">
        <w:rPr>
          <w:sz w:val="28"/>
          <w:szCs w:val="28"/>
        </w:rPr>
        <w:t>ы Комиссия УФАС находит доводы З</w:t>
      </w:r>
      <w:r w:rsidRPr="001D35B5">
        <w:rPr>
          <w:sz w:val="28"/>
          <w:szCs w:val="28"/>
        </w:rPr>
        <w:t>аявителя необоснованными.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35B5">
        <w:rPr>
          <w:sz w:val="28"/>
          <w:szCs w:val="28"/>
        </w:rPr>
        <w:t>Так</w:t>
      </w:r>
      <w:r w:rsidR="00FD1E91">
        <w:rPr>
          <w:sz w:val="28"/>
          <w:szCs w:val="28"/>
        </w:rPr>
        <w:t>,</w:t>
      </w:r>
      <w:r w:rsidRPr="001D35B5">
        <w:rPr>
          <w:sz w:val="28"/>
          <w:szCs w:val="28"/>
        </w:rPr>
        <w:t xml:space="preserve"> Комиссия УФАС констатирует, что п</w:t>
      </w:r>
      <w:r w:rsidR="00FD1E91">
        <w:rPr>
          <w:sz w:val="28"/>
          <w:szCs w:val="28"/>
        </w:rPr>
        <w:t>ри описании закупаемых товаров З</w:t>
      </w:r>
      <w:r w:rsidRPr="001D35B5">
        <w:rPr>
          <w:sz w:val="28"/>
          <w:szCs w:val="28"/>
        </w:rPr>
        <w:t>аказчиком установлено</w:t>
      </w:r>
      <w:r w:rsidR="00FD1E91">
        <w:rPr>
          <w:sz w:val="28"/>
          <w:szCs w:val="28"/>
        </w:rPr>
        <w:t>,</w:t>
      </w:r>
      <w:r w:rsidRPr="001D35B5">
        <w:rPr>
          <w:sz w:val="28"/>
          <w:szCs w:val="28"/>
        </w:rPr>
        <w:t xml:space="preserve"> в том числе</w:t>
      </w:r>
      <w:r w:rsidR="00FD1E91">
        <w:rPr>
          <w:sz w:val="28"/>
          <w:szCs w:val="28"/>
        </w:rPr>
        <w:t xml:space="preserve">, следующее требование: </w:t>
      </w:r>
      <w:r w:rsidRPr="00FD1E91">
        <w:rPr>
          <w:i/>
          <w:sz w:val="28"/>
          <w:szCs w:val="28"/>
        </w:rPr>
        <w:t xml:space="preserve">Свойства ткани - </w:t>
      </w:r>
      <w:proofErr w:type="spellStart"/>
      <w:r w:rsidRPr="00FD1E91">
        <w:rPr>
          <w:i/>
          <w:sz w:val="28"/>
          <w:szCs w:val="28"/>
        </w:rPr>
        <w:t>трудновоспламеняемость</w:t>
      </w:r>
      <w:proofErr w:type="spellEnd"/>
      <w:r w:rsidRPr="00FD1E91">
        <w:rPr>
          <w:i/>
          <w:sz w:val="28"/>
          <w:szCs w:val="28"/>
        </w:rPr>
        <w:t xml:space="preserve"> - сохраняются на все время эксплуатации изделия, в том числе после воздействия воды (что подтверждается протоколом испытаний МЧС после ускоренного гидролиза).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35B5">
        <w:rPr>
          <w:sz w:val="28"/>
          <w:szCs w:val="28"/>
        </w:rPr>
        <w:t>Комиссия УФАС отмечает частью 9 ст. 105 Закона о контрактной системе предусмотрено, что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35B5">
        <w:rPr>
          <w:sz w:val="28"/>
          <w:szCs w:val="28"/>
        </w:rPr>
        <w:t xml:space="preserve">Следовательно, бремя доказывания при рассмотрении жалобы </w:t>
      </w:r>
      <w:r w:rsidR="00FD1E91">
        <w:rPr>
          <w:sz w:val="28"/>
          <w:szCs w:val="28"/>
        </w:rPr>
        <w:br/>
      </w:r>
      <w:r w:rsidRPr="001D35B5">
        <w:rPr>
          <w:sz w:val="28"/>
          <w:szCs w:val="28"/>
        </w:rPr>
        <w:t>в контрольном органе в сфере закупок Законом о контрактной системе возлагается на лицо, подавшее жалобу на соответствующие действия Заказчика в порядке Главы 6 Закона о контрактной системе</w:t>
      </w:r>
      <w:r w:rsidR="00FD1E91">
        <w:rPr>
          <w:sz w:val="28"/>
          <w:szCs w:val="28"/>
        </w:rPr>
        <w:t>.</w:t>
      </w:r>
    </w:p>
    <w:p w:rsidR="00771E1D" w:rsidRPr="001D35B5" w:rsidRDefault="00FD1E91" w:rsidP="001D35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Вместе с тем, в нарушение</w:t>
      </w:r>
      <w:r w:rsidR="00771E1D" w:rsidRPr="001D35B5">
        <w:rPr>
          <w:sz w:val="28"/>
          <w:szCs w:val="28"/>
        </w:rPr>
        <w:t xml:space="preserve"> ч. 9 ст. 105 Закона о контрактной системе подателем жалобы не представлено доказательств, подтверждающих доводы </w:t>
      </w:r>
      <w:r>
        <w:rPr>
          <w:sz w:val="28"/>
          <w:szCs w:val="28"/>
        </w:rPr>
        <w:t>З</w:t>
      </w:r>
      <w:r w:rsidR="00771E1D" w:rsidRPr="001D35B5">
        <w:rPr>
          <w:sz w:val="28"/>
          <w:szCs w:val="28"/>
        </w:rPr>
        <w:t>аявителя о том,</w:t>
      </w:r>
      <w:r>
        <w:rPr>
          <w:sz w:val="28"/>
          <w:szCs w:val="28"/>
        </w:rPr>
        <w:t xml:space="preserve"> что установленные З</w:t>
      </w:r>
      <w:r w:rsidR="00771E1D" w:rsidRPr="001D35B5">
        <w:rPr>
          <w:sz w:val="28"/>
          <w:szCs w:val="28"/>
        </w:rPr>
        <w:t>аказчиком требовани</w:t>
      </w:r>
      <w:r>
        <w:rPr>
          <w:sz w:val="28"/>
          <w:szCs w:val="28"/>
        </w:rPr>
        <w:t>я</w:t>
      </w:r>
      <w:r w:rsidR="00771E1D" w:rsidRPr="001D35B5">
        <w:rPr>
          <w:sz w:val="28"/>
          <w:szCs w:val="28"/>
        </w:rPr>
        <w:t xml:space="preserve"> не соответствуют требованиям Закона о контрактной системе, не определен</w:t>
      </w:r>
      <w:r>
        <w:rPr>
          <w:sz w:val="28"/>
          <w:szCs w:val="28"/>
        </w:rPr>
        <w:t>ы потребностью З</w:t>
      </w:r>
      <w:r w:rsidR="00771E1D" w:rsidRPr="001D35B5">
        <w:rPr>
          <w:sz w:val="28"/>
          <w:szCs w:val="28"/>
        </w:rPr>
        <w:t>аказчика и обязыва</w:t>
      </w:r>
      <w:r>
        <w:rPr>
          <w:sz w:val="28"/>
          <w:szCs w:val="28"/>
        </w:rPr>
        <w:t>ю</w:t>
      </w:r>
      <w:r w:rsidR="00771E1D" w:rsidRPr="001D35B5">
        <w:rPr>
          <w:sz w:val="28"/>
          <w:szCs w:val="28"/>
        </w:rPr>
        <w:t xml:space="preserve">т участников закупки представить в составе заявки на участие в аукционе документы, подтверждающие указанное свойство закупаемых товаров. </w:t>
      </w:r>
    </w:p>
    <w:p w:rsidR="00771E1D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35B5">
        <w:rPr>
          <w:sz w:val="28"/>
          <w:szCs w:val="28"/>
        </w:rPr>
        <w:lastRenderedPageBreak/>
        <w:t>Таким образом, в указанной час</w:t>
      </w:r>
      <w:r w:rsidR="00FD1E91">
        <w:rPr>
          <w:sz w:val="28"/>
          <w:szCs w:val="28"/>
        </w:rPr>
        <w:t>ти Комиссия УФАС находит довод З</w:t>
      </w:r>
      <w:r w:rsidRPr="001D35B5">
        <w:rPr>
          <w:sz w:val="28"/>
          <w:szCs w:val="28"/>
        </w:rPr>
        <w:t>аявителя необоснованным</w:t>
      </w:r>
      <w:r w:rsidR="00FD1E91">
        <w:rPr>
          <w:sz w:val="28"/>
          <w:szCs w:val="28"/>
        </w:rPr>
        <w:t>.</w:t>
      </w:r>
    </w:p>
    <w:p w:rsidR="00FD1E91" w:rsidRDefault="001D35B5" w:rsidP="00FD1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1E91">
        <w:rPr>
          <w:sz w:val="28"/>
          <w:szCs w:val="28"/>
        </w:rPr>
        <w:t xml:space="preserve">Выявленные в действиях Заказчика нарушения являются существенными, что дало основания для выдачи обязательного </w:t>
      </w:r>
      <w:r w:rsidR="00FD1E91">
        <w:rPr>
          <w:sz w:val="28"/>
          <w:szCs w:val="28"/>
        </w:rPr>
        <w:br/>
        <w:t xml:space="preserve">для исполнения предписания об устранении выявленных нарушений законодательства о контрактной системе путем внесения изменений </w:t>
      </w:r>
      <w:r w:rsidR="00FD1E91">
        <w:rPr>
          <w:sz w:val="28"/>
          <w:szCs w:val="28"/>
        </w:rPr>
        <w:br/>
        <w:t>в аукционную документацию.</w:t>
      </w:r>
    </w:p>
    <w:p w:rsidR="001D35B5" w:rsidRPr="001D35B5" w:rsidRDefault="001D35B5" w:rsidP="001D35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71E1D" w:rsidRPr="001D35B5" w:rsidRDefault="00771E1D" w:rsidP="001D35B5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1D35B5">
        <w:rPr>
          <w:color w:val="000000"/>
          <w:sz w:val="28"/>
          <w:szCs w:val="28"/>
        </w:rPr>
        <w:t>Комиссия УФАС, руководствуясь ст. ст. 2, 99, 106 Закона о контрактной системе, Административным регламентом,</w:t>
      </w:r>
    </w:p>
    <w:p w:rsidR="00771E1D" w:rsidRPr="001D35B5" w:rsidRDefault="00771E1D" w:rsidP="001D35B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1E1D" w:rsidRPr="001D35B5" w:rsidRDefault="00771E1D" w:rsidP="001D35B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D35B5">
        <w:rPr>
          <w:b/>
          <w:color w:val="000000"/>
          <w:sz w:val="28"/>
          <w:szCs w:val="28"/>
        </w:rPr>
        <w:t>РЕШИЛА:</w:t>
      </w:r>
    </w:p>
    <w:p w:rsidR="00771E1D" w:rsidRPr="001D35B5" w:rsidRDefault="00771E1D" w:rsidP="001D35B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771E1D" w:rsidRPr="001D35B5" w:rsidRDefault="00FD1E91" w:rsidP="001D35B5">
      <w:pPr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жалобу ИП Сорокина Д.</w:t>
      </w:r>
      <w:r w:rsidR="00771E1D" w:rsidRPr="001D35B5">
        <w:rPr>
          <w:color w:val="000000"/>
          <w:sz w:val="28"/>
          <w:szCs w:val="28"/>
        </w:rPr>
        <w:t>П. частично обоснованной.</w:t>
      </w:r>
    </w:p>
    <w:p w:rsidR="00771E1D" w:rsidRPr="001D35B5" w:rsidRDefault="00771E1D" w:rsidP="001D35B5">
      <w:pPr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D35B5">
        <w:rPr>
          <w:color w:val="000000"/>
          <w:sz w:val="28"/>
          <w:szCs w:val="28"/>
        </w:rPr>
        <w:t xml:space="preserve">Признать в действиях Заказчика нарушения п. 2 ч. 1 ст. 33, </w:t>
      </w:r>
      <w:r w:rsidR="00FD1E91">
        <w:rPr>
          <w:color w:val="000000"/>
          <w:sz w:val="28"/>
          <w:szCs w:val="28"/>
        </w:rPr>
        <w:br/>
      </w:r>
      <w:r w:rsidRPr="001D35B5">
        <w:rPr>
          <w:color w:val="000000"/>
          <w:sz w:val="28"/>
          <w:szCs w:val="28"/>
        </w:rPr>
        <w:t>п. 2 ч. 1 ст. 64 (ч. 6 ст. 66) Закона о контрактной системе.</w:t>
      </w:r>
    </w:p>
    <w:p w:rsidR="00771E1D" w:rsidRPr="001D35B5" w:rsidRDefault="00771E1D" w:rsidP="001D35B5">
      <w:pPr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D35B5">
        <w:rPr>
          <w:color w:val="000000"/>
          <w:sz w:val="28"/>
          <w:szCs w:val="28"/>
        </w:rPr>
        <w:t xml:space="preserve">Выдать </w:t>
      </w:r>
      <w:r w:rsidR="00FD1E91">
        <w:rPr>
          <w:color w:val="000000"/>
          <w:sz w:val="28"/>
          <w:szCs w:val="28"/>
        </w:rPr>
        <w:t>З</w:t>
      </w:r>
      <w:r w:rsidRPr="001D35B5">
        <w:rPr>
          <w:color w:val="000000"/>
          <w:sz w:val="28"/>
          <w:szCs w:val="28"/>
        </w:rPr>
        <w:t>аказчику, аукционной комиссии, оператору электронной торговой площадки предп</w:t>
      </w:r>
      <w:r w:rsidR="00FD1E91">
        <w:rPr>
          <w:color w:val="000000"/>
          <w:sz w:val="28"/>
          <w:szCs w:val="28"/>
        </w:rPr>
        <w:t>исание об устранении выявленных</w:t>
      </w:r>
      <w:r w:rsidRPr="001D35B5">
        <w:rPr>
          <w:color w:val="000000"/>
          <w:sz w:val="28"/>
          <w:szCs w:val="28"/>
        </w:rPr>
        <w:t xml:space="preserve"> нарушени</w:t>
      </w:r>
      <w:r w:rsidR="00FD1E91">
        <w:rPr>
          <w:color w:val="000000"/>
          <w:sz w:val="28"/>
          <w:szCs w:val="28"/>
        </w:rPr>
        <w:t>й</w:t>
      </w:r>
      <w:r w:rsidRPr="001D35B5">
        <w:rPr>
          <w:color w:val="000000"/>
          <w:sz w:val="28"/>
          <w:szCs w:val="28"/>
        </w:rPr>
        <w:t>.</w:t>
      </w:r>
    </w:p>
    <w:p w:rsidR="00771E1D" w:rsidRPr="001D35B5" w:rsidRDefault="00771E1D" w:rsidP="001D35B5">
      <w:pPr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D35B5">
        <w:rPr>
          <w:color w:val="000000"/>
          <w:sz w:val="28"/>
          <w:szCs w:val="28"/>
        </w:rPr>
        <w:t>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Заказчика.</w:t>
      </w:r>
    </w:p>
    <w:p w:rsidR="001D35B5" w:rsidRPr="001D35B5" w:rsidRDefault="001D35B5" w:rsidP="001D35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35B5" w:rsidRPr="001D35B5" w:rsidRDefault="001D35B5" w:rsidP="001D35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35B5" w:rsidRPr="001D35B5" w:rsidRDefault="001D35B5" w:rsidP="001D35B5">
      <w:pPr>
        <w:widowControl w:val="0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D35B5" w:rsidRPr="001D35B5" w:rsidRDefault="001D35B5" w:rsidP="001D35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1E1D" w:rsidRPr="001D35B5" w:rsidRDefault="00771E1D" w:rsidP="001D35B5">
      <w:pPr>
        <w:tabs>
          <w:tab w:val="left" w:pos="2700"/>
        </w:tabs>
        <w:ind w:firstLine="720"/>
        <w:jc w:val="both"/>
        <w:rPr>
          <w:i/>
          <w:sz w:val="28"/>
          <w:szCs w:val="28"/>
        </w:rPr>
      </w:pPr>
      <w:r w:rsidRPr="001D35B5">
        <w:rPr>
          <w:i/>
          <w:sz w:val="28"/>
          <w:szCs w:val="28"/>
        </w:rPr>
        <w:t>Настоящее решение может быть обжаловано в судебном порядке</w:t>
      </w:r>
      <w:r w:rsidRPr="001D35B5">
        <w:rPr>
          <w:i/>
          <w:sz w:val="28"/>
          <w:szCs w:val="28"/>
        </w:rPr>
        <w:br/>
        <w:t>в течение трёх месяцев со дня принятия.</w:t>
      </w:r>
    </w:p>
    <w:p w:rsidR="00771E1D" w:rsidRPr="001D35B5" w:rsidRDefault="00771E1D" w:rsidP="001D35B5">
      <w:pPr>
        <w:rPr>
          <w:sz w:val="28"/>
          <w:szCs w:val="28"/>
        </w:rPr>
      </w:pPr>
    </w:p>
    <w:p w:rsidR="00925D91" w:rsidRPr="001D35B5" w:rsidRDefault="00925D91" w:rsidP="001D35B5">
      <w:pPr>
        <w:rPr>
          <w:sz w:val="28"/>
          <w:szCs w:val="28"/>
        </w:rPr>
      </w:pPr>
    </w:p>
    <w:sectPr w:rsidR="00925D91" w:rsidRPr="001D35B5" w:rsidSect="001D35B5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61" w:rsidRDefault="00E40761" w:rsidP="001D35B5">
      <w:r>
        <w:separator/>
      </w:r>
    </w:p>
  </w:endnote>
  <w:endnote w:type="continuationSeparator" w:id="0">
    <w:p w:rsidR="00E40761" w:rsidRDefault="00E40761" w:rsidP="001D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61" w:rsidRDefault="00E40761" w:rsidP="001D35B5">
      <w:r>
        <w:separator/>
      </w:r>
    </w:p>
  </w:footnote>
  <w:footnote w:type="continuationSeparator" w:id="0">
    <w:p w:rsidR="00E40761" w:rsidRDefault="00E40761" w:rsidP="001D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421546"/>
      <w:docPartObj>
        <w:docPartGallery w:val="Page Numbers (Top of Page)"/>
        <w:docPartUnique/>
      </w:docPartObj>
    </w:sdtPr>
    <w:sdtEndPr/>
    <w:sdtContent>
      <w:p w:rsidR="001D35B5" w:rsidRDefault="001D35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57">
          <w:rPr>
            <w:noProof/>
          </w:rPr>
          <w:t>6</w:t>
        </w:r>
        <w:r>
          <w:fldChar w:fldCharType="end"/>
        </w:r>
      </w:p>
    </w:sdtContent>
  </w:sdt>
  <w:p w:rsidR="001D35B5" w:rsidRDefault="001D35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0B9"/>
    <w:multiLevelType w:val="hybridMultilevel"/>
    <w:tmpl w:val="5CE883D0"/>
    <w:lvl w:ilvl="0" w:tplc="2E306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4"/>
    <w:rsid w:val="001D35B5"/>
    <w:rsid w:val="005F3965"/>
    <w:rsid w:val="00740AD4"/>
    <w:rsid w:val="00771E1D"/>
    <w:rsid w:val="00925D91"/>
    <w:rsid w:val="00A87567"/>
    <w:rsid w:val="00BD5157"/>
    <w:rsid w:val="00E40761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3BB7"/>
  <w15:chartTrackingRefBased/>
  <w15:docId w15:val="{2980ACDC-010C-4B9D-B0C7-B8FD5AF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5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3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E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2021-11-16T11:18:00Z</cp:lastPrinted>
  <dcterms:created xsi:type="dcterms:W3CDTF">2021-11-16T10:34:00Z</dcterms:created>
  <dcterms:modified xsi:type="dcterms:W3CDTF">2021-11-16T11:21:00Z</dcterms:modified>
</cp:coreProperties>
</file>