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Look w:val="01E0" w:firstRow="1" w:lastRow="1" w:firstColumn="1" w:lastColumn="1" w:noHBand="0" w:noVBand="0"/>
      </w:tblPr>
      <w:tblGrid>
        <w:gridCol w:w="4395"/>
        <w:gridCol w:w="4819"/>
      </w:tblGrid>
      <w:tr w:rsidR="00A5013D" w:rsidRPr="0020149C" w:rsidTr="00E27B0D">
        <w:trPr>
          <w:trHeight w:val="1067"/>
        </w:trPr>
        <w:tc>
          <w:tcPr>
            <w:tcW w:w="4395" w:type="dxa"/>
          </w:tcPr>
          <w:p w:rsidR="00A5013D" w:rsidRPr="00621AB7" w:rsidRDefault="00A5013D" w:rsidP="00E27B0D">
            <w:pPr>
              <w:spacing w:after="0" w:line="256" w:lineRule="auto"/>
              <w:ind w:right="-908"/>
              <w:rPr>
                <w:rFonts w:ascii="Times New Roman" w:hAnsi="Times New Roman" w:cs="Times New Roman"/>
                <w:sz w:val="26"/>
                <w:szCs w:val="26"/>
              </w:rPr>
            </w:pPr>
          </w:p>
        </w:tc>
        <w:tc>
          <w:tcPr>
            <w:tcW w:w="4819" w:type="dxa"/>
          </w:tcPr>
          <w:p w:rsidR="00A5013D" w:rsidRPr="00621AB7" w:rsidRDefault="00A5013D" w:rsidP="00E27B0D">
            <w:pPr>
              <w:widowControl w:val="0"/>
              <w:spacing w:after="0"/>
              <w:ind w:left="462"/>
              <w:rPr>
                <w:rFonts w:ascii="Times New Roman" w:hAnsi="Times New Roman" w:cs="Times New Roman"/>
                <w:sz w:val="26"/>
                <w:szCs w:val="26"/>
              </w:rPr>
            </w:pP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Администрация Петроградского района Санкт-Петербурга</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ул. Большая Монетная, д. 17-19,</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Санкт-Петербург, 197101</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тел.: +7 (812) 576-51-18</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 xml:space="preserve">                                                                                           </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АО «ЕЭТП»</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 xml:space="preserve">проспект 60-я Октября, д. 9, </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Москва, 117312</w:t>
            </w:r>
          </w:p>
          <w:p w:rsidR="00A5013D" w:rsidRPr="0020149C" w:rsidRDefault="00A5013D" w:rsidP="00A5013D">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факс: +7 (495) 542-40-20 (102)</w:t>
            </w:r>
          </w:p>
          <w:p w:rsidR="00A5013D" w:rsidRPr="0020149C" w:rsidRDefault="00A5013D" w:rsidP="00A5013D">
            <w:pPr>
              <w:widowControl w:val="0"/>
              <w:spacing w:after="0"/>
              <w:ind w:left="462"/>
              <w:rPr>
                <w:rFonts w:ascii="Times New Roman" w:hAnsi="Times New Roman" w:cs="Times New Roman"/>
                <w:sz w:val="26"/>
                <w:szCs w:val="26"/>
              </w:rPr>
            </w:pPr>
          </w:p>
          <w:p w:rsidR="00277A4B" w:rsidRPr="0020149C" w:rsidRDefault="00277A4B" w:rsidP="00277A4B">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ИП Меньшиков Р.А.</w:t>
            </w:r>
          </w:p>
          <w:p w:rsidR="00277A4B" w:rsidRPr="0020149C" w:rsidRDefault="00277A4B" w:rsidP="00277A4B">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ул. Достоевского, д. 12, г. Артемовский,</w:t>
            </w:r>
          </w:p>
          <w:p w:rsidR="00277A4B" w:rsidRPr="0020149C" w:rsidRDefault="00277A4B" w:rsidP="00277A4B">
            <w:pPr>
              <w:widowControl w:val="0"/>
              <w:spacing w:after="0"/>
              <w:ind w:left="462"/>
              <w:rPr>
                <w:rFonts w:ascii="Times New Roman" w:hAnsi="Times New Roman" w:cs="Times New Roman"/>
                <w:sz w:val="26"/>
                <w:szCs w:val="26"/>
              </w:rPr>
            </w:pPr>
            <w:r w:rsidRPr="0020149C">
              <w:rPr>
                <w:rFonts w:ascii="Times New Roman" w:hAnsi="Times New Roman" w:cs="Times New Roman"/>
                <w:sz w:val="26"/>
                <w:szCs w:val="26"/>
              </w:rPr>
              <w:t>Свердловская обл.</w:t>
            </w:r>
          </w:p>
          <w:p w:rsidR="00A5013D" w:rsidRPr="0020149C" w:rsidRDefault="00277A4B" w:rsidP="00277A4B">
            <w:pPr>
              <w:spacing w:after="0" w:line="256" w:lineRule="auto"/>
              <w:ind w:left="462"/>
              <w:rPr>
                <w:rFonts w:ascii="Times New Roman" w:hAnsi="Times New Roman" w:cs="Times New Roman"/>
                <w:sz w:val="26"/>
                <w:szCs w:val="26"/>
              </w:rPr>
            </w:pPr>
            <w:r w:rsidRPr="0020149C">
              <w:rPr>
                <w:rFonts w:ascii="Times New Roman" w:hAnsi="Times New Roman" w:cs="Times New Roman"/>
                <w:sz w:val="26"/>
                <w:szCs w:val="26"/>
              </w:rPr>
              <w:t>тел.: +7-903-080-6561</w:t>
            </w:r>
          </w:p>
          <w:p w:rsidR="00A5013D" w:rsidRDefault="00A5013D" w:rsidP="00E27B0D">
            <w:pPr>
              <w:spacing w:after="0" w:line="256" w:lineRule="auto"/>
              <w:ind w:left="462"/>
              <w:rPr>
                <w:rFonts w:ascii="Times New Roman" w:hAnsi="Times New Roman" w:cs="Times New Roman"/>
                <w:sz w:val="26"/>
                <w:szCs w:val="26"/>
              </w:rPr>
            </w:pPr>
          </w:p>
          <w:p w:rsidR="00266E48" w:rsidRPr="0020149C" w:rsidRDefault="00266E48" w:rsidP="00E27B0D">
            <w:pPr>
              <w:spacing w:after="0" w:line="256" w:lineRule="auto"/>
              <w:ind w:left="462"/>
              <w:rPr>
                <w:rFonts w:ascii="Times New Roman" w:hAnsi="Times New Roman" w:cs="Times New Roman"/>
                <w:sz w:val="26"/>
                <w:szCs w:val="26"/>
              </w:rPr>
            </w:pPr>
          </w:p>
          <w:p w:rsidR="00A5013D" w:rsidRPr="0020149C" w:rsidRDefault="00A5013D" w:rsidP="00E27B0D">
            <w:pPr>
              <w:spacing w:after="0" w:line="256" w:lineRule="auto"/>
              <w:rPr>
                <w:rFonts w:ascii="Times New Roman" w:hAnsi="Times New Roman" w:cs="Times New Roman"/>
                <w:sz w:val="26"/>
                <w:szCs w:val="26"/>
              </w:rPr>
            </w:pPr>
          </w:p>
        </w:tc>
      </w:tr>
    </w:tbl>
    <w:p w:rsidR="00A5013D" w:rsidRPr="0020149C" w:rsidRDefault="00A5013D" w:rsidP="00A5013D">
      <w:pPr>
        <w:spacing w:after="0"/>
        <w:jc w:val="center"/>
        <w:outlineLvl w:val="0"/>
        <w:rPr>
          <w:rFonts w:ascii="Times New Roman" w:hAnsi="Times New Roman" w:cs="Times New Roman"/>
          <w:sz w:val="26"/>
          <w:szCs w:val="26"/>
        </w:rPr>
      </w:pPr>
      <w:r w:rsidRPr="0020149C">
        <w:rPr>
          <w:rFonts w:ascii="Times New Roman" w:hAnsi="Times New Roman" w:cs="Times New Roman"/>
          <w:sz w:val="26"/>
          <w:szCs w:val="26"/>
        </w:rPr>
        <w:t>РЕШЕНИЕ</w:t>
      </w:r>
    </w:p>
    <w:p w:rsidR="00A5013D" w:rsidRPr="0020149C" w:rsidRDefault="00A5013D" w:rsidP="00A5013D">
      <w:pPr>
        <w:spacing w:after="0"/>
        <w:jc w:val="center"/>
        <w:rPr>
          <w:rFonts w:ascii="Times New Roman" w:hAnsi="Times New Roman" w:cs="Times New Roman"/>
          <w:sz w:val="26"/>
          <w:szCs w:val="26"/>
        </w:rPr>
      </w:pPr>
      <w:r w:rsidRPr="0020149C">
        <w:rPr>
          <w:rFonts w:ascii="Times New Roman" w:hAnsi="Times New Roman" w:cs="Times New Roman"/>
          <w:sz w:val="26"/>
          <w:szCs w:val="26"/>
        </w:rPr>
        <w:t xml:space="preserve">по делу </w:t>
      </w:r>
      <w:r w:rsidRPr="0020149C">
        <w:rPr>
          <w:rFonts w:ascii="Times New Roman" w:hAnsi="Times New Roman" w:cs="Times New Roman"/>
          <w:b/>
          <w:sz w:val="26"/>
          <w:szCs w:val="26"/>
        </w:rPr>
        <w:t>№ 44-</w:t>
      </w:r>
      <w:r w:rsidR="00277A4B" w:rsidRPr="0020149C">
        <w:rPr>
          <w:rFonts w:ascii="Times New Roman" w:hAnsi="Times New Roman" w:cs="Times New Roman"/>
          <w:b/>
          <w:sz w:val="26"/>
          <w:szCs w:val="26"/>
        </w:rPr>
        <w:t>5026</w:t>
      </w:r>
      <w:r w:rsidRPr="0020149C">
        <w:rPr>
          <w:rFonts w:ascii="Times New Roman" w:hAnsi="Times New Roman" w:cs="Times New Roman"/>
          <w:b/>
          <w:sz w:val="26"/>
          <w:szCs w:val="26"/>
        </w:rPr>
        <w:t>/21</w:t>
      </w:r>
      <w:r w:rsidRPr="0020149C">
        <w:rPr>
          <w:rFonts w:ascii="Times New Roman" w:hAnsi="Times New Roman" w:cs="Times New Roman"/>
          <w:sz w:val="26"/>
          <w:szCs w:val="26"/>
        </w:rPr>
        <w:t xml:space="preserve"> </w:t>
      </w:r>
      <w:r w:rsidRPr="0020149C">
        <w:rPr>
          <w:rFonts w:ascii="Times New Roman" w:hAnsi="Times New Roman" w:cs="Times New Roman"/>
          <w:sz w:val="26"/>
          <w:szCs w:val="26"/>
        </w:rPr>
        <w:br/>
        <w:t>о нарушении законодательства о контрактной системе</w:t>
      </w:r>
    </w:p>
    <w:p w:rsidR="00A5013D" w:rsidRPr="0020149C" w:rsidRDefault="00A5013D" w:rsidP="00A5013D">
      <w:pPr>
        <w:spacing w:after="0"/>
        <w:ind w:firstLine="540"/>
        <w:jc w:val="center"/>
        <w:rPr>
          <w:rFonts w:ascii="Times New Roman" w:hAnsi="Times New Roman" w:cs="Times New Roman"/>
          <w:sz w:val="26"/>
          <w:szCs w:val="26"/>
        </w:rPr>
      </w:pPr>
    </w:p>
    <w:p w:rsidR="00A5013D" w:rsidRPr="0020149C" w:rsidRDefault="00266E48" w:rsidP="00A5013D">
      <w:pPr>
        <w:tabs>
          <w:tab w:val="left" w:pos="0"/>
        </w:tabs>
        <w:spacing w:after="0"/>
        <w:jc w:val="both"/>
        <w:rPr>
          <w:rFonts w:ascii="Times New Roman" w:hAnsi="Times New Roman" w:cs="Times New Roman"/>
          <w:sz w:val="26"/>
          <w:szCs w:val="26"/>
        </w:rPr>
      </w:pPr>
      <w:r>
        <w:rPr>
          <w:rFonts w:ascii="Times New Roman" w:hAnsi="Times New Roman" w:cs="Times New Roman"/>
          <w:sz w:val="26"/>
          <w:szCs w:val="26"/>
        </w:rPr>
        <w:t>11</w:t>
      </w:r>
      <w:r w:rsidR="00A5013D" w:rsidRPr="0020149C">
        <w:rPr>
          <w:rFonts w:ascii="Times New Roman" w:hAnsi="Times New Roman" w:cs="Times New Roman"/>
          <w:sz w:val="26"/>
          <w:szCs w:val="26"/>
        </w:rPr>
        <w:t>.11.2021                                                                                               Санкт-Петербург</w:t>
      </w:r>
    </w:p>
    <w:p w:rsidR="00A5013D" w:rsidRPr="0020149C" w:rsidRDefault="00A5013D" w:rsidP="00A5013D">
      <w:pPr>
        <w:tabs>
          <w:tab w:val="left" w:pos="0"/>
        </w:tabs>
        <w:spacing w:after="0"/>
        <w:ind w:left="540"/>
        <w:jc w:val="both"/>
        <w:rPr>
          <w:rFonts w:ascii="Times New Roman" w:hAnsi="Times New Roman" w:cs="Times New Roman"/>
          <w:sz w:val="26"/>
          <w:szCs w:val="26"/>
        </w:rPr>
      </w:pP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Комиссия Санкт-Петербургского УФАС России по контролю закупок (далее – Комиссия УФАС)</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при участии представителей: </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Администрация Петроградского района Санкт-Петербурга (далее – Уполномоченный орган);</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в отсутствие представителей:</w:t>
      </w:r>
    </w:p>
    <w:p w:rsidR="00A5013D" w:rsidRPr="00633F68" w:rsidRDefault="00AA092E"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СПб ГБУЗ «Городская поликлиника №32» </w:t>
      </w:r>
      <w:r w:rsidR="00A5013D" w:rsidRPr="0020149C">
        <w:rPr>
          <w:rFonts w:ascii="Times New Roman" w:hAnsi="Times New Roman" w:cs="Times New Roman"/>
          <w:sz w:val="26"/>
          <w:szCs w:val="26"/>
        </w:rPr>
        <w:t>(далее – Заказчик)</w:t>
      </w:r>
      <w:r w:rsidR="00A5013D" w:rsidRPr="0020149C">
        <w:t xml:space="preserve"> </w:t>
      </w:r>
      <w:r w:rsidR="00A5013D" w:rsidRPr="0020149C">
        <w:rPr>
          <w:rFonts w:ascii="Times New Roman" w:hAnsi="Times New Roman" w:cs="Times New Roman"/>
          <w:sz w:val="26"/>
          <w:szCs w:val="26"/>
        </w:rPr>
        <w:t>при надлежащем</w:t>
      </w:r>
      <w:r w:rsidR="00A5013D" w:rsidRPr="00A5013D">
        <w:rPr>
          <w:rFonts w:ascii="Times New Roman" w:hAnsi="Times New Roman" w:cs="Times New Roman"/>
          <w:sz w:val="26"/>
          <w:szCs w:val="26"/>
        </w:rPr>
        <w:t xml:space="preserve"> уведомлении о месте и </w:t>
      </w:r>
      <w:r w:rsidR="00A5013D">
        <w:rPr>
          <w:rFonts w:ascii="Times New Roman" w:hAnsi="Times New Roman" w:cs="Times New Roman"/>
          <w:sz w:val="26"/>
          <w:szCs w:val="26"/>
        </w:rPr>
        <w:t>времени заседания комиссии УФАС</w:t>
      </w:r>
      <w:r w:rsidR="00A5013D" w:rsidRPr="00633F68">
        <w:rPr>
          <w:rFonts w:ascii="Times New Roman" w:hAnsi="Times New Roman" w:cs="Times New Roman"/>
          <w:sz w:val="26"/>
          <w:szCs w:val="26"/>
        </w:rPr>
        <w:t>;</w:t>
      </w:r>
    </w:p>
    <w:p w:rsidR="00A5013D" w:rsidRPr="0020149C" w:rsidRDefault="00BB7350" w:rsidP="00A5013D">
      <w:pPr>
        <w:tabs>
          <w:tab w:val="left" w:pos="0"/>
        </w:tabs>
        <w:spacing w:after="0"/>
        <w:ind w:firstLine="709"/>
        <w:jc w:val="both"/>
        <w:rPr>
          <w:rFonts w:ascii="Times New Roman" w:hAnsi="Times New Roman" w:cs="Times New Roman"/>
          <w:sz w:val="26"/>
          <w:szCs w:val="26"/>
        </w:rPr>
      </w:pPr>
      <w:r w:rsidRPr="00BB7350">
        <w:rPr>
          <w:rFonts w:ascii="Times New Roman" w:hAnsi="Times New Roman" w:cs="Times New Roman"/>
          <w:sz w:val="26"/>
          <w:szCs w:val="26"/>
        </w:rPr>
        <w:t>ИП Меньшиков Р.А.</w:t>
      </w:r>
      <w:r w:rsidR="00A5013D" w:rsidRPr="00633F68">
        <w:rPr>
          <w:rFonts w:ascii="Times New Roman" w:hAnsi="Times New Roman" w:cs="Times New Roman"/>
          <w:sz w:val="26"/>
          <w:szCs w:val="26"/>
        </w:rPr>
        <w:t xml:space="preserve"> (далее – Заявитель) при надлежащем уведомлении о месте и времени заседания </w:t>
      </w:r>
      <w:r w:rsidR="00A5013D" w:rsidRPr="0020149C">
        <w:rPr>
          <w:rFonts w:ascii="Times New Roman" w:hAnsi="Times New Roman" w:cs="Times New Roman"/>
          <w:sz w:val="26"/>
          <w:szCs w:val="26"/>
        </w:rPr>
        <w:t>комиссии УФАС;</w:t>
      </w: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рассмотрев жалобу Заявителя (</w:t>
      </w:r>
      <w:proofErr w:type="spellStart"/>
      <w:r w:rsidRPr="0020149C">
        <w:rPr>
          <w:rFonts w:ascii="Times New Roman" w:hAnsi="Times New Roman" w:cs="Times New Roman"/>
          <w:sz w:val="26"/>
          <w:szCs w:val="26"/>
        </w:rPr>
        <w:t>вх</w:t>
      </w:r>
      <w:proofErr w:type="spellEnd"/>
      <w:r w:rsidRPr="0020149C">
        <w:rPr>
          <w:rFonts w:ascii="Times New Roman" w:hAnsi="Times New Roman" w:cs="Times New Roman"/>
          <w:sz w:val="26"/>
          <w:szCs w:val="26"/>
        </w:rPr>
        <w:t xml:space="preserve">. № </w:t>
      </w:r>
      <w:r w:rsidR="0020149C" w:rsidRPr="0020149C">
        <w:rPr>
          <w:rFonts w:ascii="Times New Roman" w:hAnsi="Times New Roman" w:cs="Times New Roman"/>
          <w:sz w:val="26"/>
          <w:szCs w:val="26"/>
        </w:rPr>
        <w:t>33982</w:t>
      </w:r>
      <w:r w:rsidRPr="0020149C">
        <w:rPr>
          <w:rFonts w:ascii="Times New Roman" w:hAnsi="Times New Roman" w:cs="Times New Roman"/>
          <w:sz w:val="26"/>
          <w:szCs w:val="26"/>
        </w:rPr>
        <w:t xml:space="preserve">-ЭП/21 от 29.10.2021) на действия Уполномоченного органа, Заказчика при определении (подрядчика, исполнителя) путем проведения открытого конкурса в электронной форме на выполнение работ по текущему ремонту в помещениях СПБ ГБУЗ «Городская поликлиника №32» по адресу: Санкт-Петербург, Петровский остров, ул. Ремесленная, д. 19, строение 1 (извещение № 0172200003821000116)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20149C">
        <w:rPr>
          <w:rFonts w:ascii="Times New Roman" w:hAnsi="Times New Roman" w:cs="Times New Roman"/>
          <w:sz w:val="26"/>
          <w:szCs w:val="26"/>
        </w:rPr>
        <w:lastRenderedPageBreak/>
        <w:t xml:space="preserve">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20149C">
        <w:rPr>
          <w:rFonts w:ascii="Times New Roman" w:hAnsi="Times New Roman" w:cs="Times New Roman"/>
          <w:sz w:val="26"/>
          <w:szCs w:val="26"/>
        </w:rPr>
        <w:t>энергосервис</w:t>
      </w:r>
      <w:proofErr w:type="spellEnd"/>
      <w:r w:rsidRPr="0020149C">
        <w:rPr>
          <w:rFonts w:ascii="Times New Roman" w:hAnsi="Times New Roman" w:cs="Times New Roman"/>
          <w:sz w:val="26"/>
          <w:szCs w:val="26"/>
        </w:rPr>
        <w:t>,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r w:rsidRPr="0020149C">
        <w:rPr>
          <w:rFonts w:ascii="Times New Roman" w:hAnsi="Times New Roman" w:cs="Times New Roman"/>
          <w:sz w:val="26"/>
          <w:szCs w:val="26"/>
        </w:rPr>
        <w:t>УСТАНОВИЛА:</w:t>
      </w:r>
    </w:p>
    <w:p w:rsidR="00A5013D" w:rsidRPr="0020149C" w:rsidRDefault="00A5013D" w:rsidP="00A5013D">
      <w:pPr>
        <w:tabs>
          <w:tab w:val="left" w:pos="0"/>
          <w:tab w:val="left" w:pos="2700"/>
        </w:tabs>
        <w:spacing w:after="0"/>
        <w:jc w:val="center"/>
        <w:outlineLvl w:val="0"/>
        <w:rPr>
          <w:rFonts w:ascii="Times New Roman" w:hAnsi="Times New Roman" w:cs="Times New Roman"/>
          <w:sz w:val="26"/>
          <w:szCs w:val="26"/>
        </w:rPr>
      </w:pPr>
    </w:p>
    <w:p w:rsidR="00A5013D" w:rsidRPr="0020149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Извещение о проведении конкурса размещено </w:t>
      </w:r>
      <w:r w:rsidR="00C3759F" w:rsidRPr="0020149C">
        <w:rPr>
          <w:rFonts w:ascii="Times New Roman" w:hAnsi="Times New Roman" w:cs="Times New Roman"/>
          <w:sz w:val="26"/>
          <w:szCs w:val="26"/>
        </w:rPr>
        <w:t>08</w:t>
      </w:r>
      <w:r w:rsidRPr="0020149C">
        <w:rPr>
          <w:rFonts w:ascii="Times New Roman" w:hAnsi="Times New Roman" w:cs="Times New Roman"/>
          <w:sz w:val="26"/>
          <w:szCs w:val="26"/>
        </w:rPr>
        <w:t xml:space="preserve">.10.2021 на официальном сайте </w:t>
      </w:r>
      <w:hyperlink r:id="rId7" w:history="1">
        <w:r w:rsidRPr="0020149C">
          <w:rPr>
            <w:rStyle w:val="a3"/>
            <w:rFonts w:ascii="Times New Roman" w:hAnsi="Times New Roman" w:cs="Times New Roman"/>
            <w:color w:val="auto"/>
            <w:sz w:val="26"/>
            <w:szCs w:val="26"/>
            <w:u w:val="none"/>
          </w:rPr>
          <w:t>www.</w:t>
        </w:r>
        <w:r w:rsidRPr="0020149C">
          <w:rPr>
            <w:rStyle w:val="a3"/>
            <w:rFonts w:ascii="Times New Roman" w:hAnsi="Times New Roman" w:cs="Times New Roman"/>
            <w:color w:val="auto"/>
            <w:sz w:val="26"/>
            <w:szCs w:val="26"/>
            <w:u w:val="none"/>
            <w:lang w:val="en-US"/>
          </w:rPr>
          <w:t>zakupki</w:t>
        </w:r>
        <w:r w:rsidRPr="0020149C">
          <w:rPr>
            <w:rStyle w:val="a3"/>
            <w:rFonts w:ascii="Times New Roman" w:hAnsi="Times New Roman" w:cs="Times New Roman"/>
            <w:color w:val="auto"/>
            <w:sz w:val="26"/>
            <w:szCs w:val="26"/>
            <w:u w:val="none"/>
          </w:rPr>
          <w:t>.</w:t>
        </w:r>
        <w:r w:rsidRPr="0020149C">
          <w:rPr>
            <w:rStyle w:val="a3"/>
            <w:rFonts w:ascii="Times New Roman" w:hAnsi="Times New Roman" w:cs="Times New Roman"/>
            <w:color w:val="auto"/>
            <w:sz w:val="26"/>
            <w:szCs w:val="26"/>
            <w:u w:val="none"/>
            <w:lang w:val="en-US"/>
          </w:rPr>
          <w:t>gov</w:t>
        </w:r>
        <w:r w:rsidRPr="0020149C">
          <w:rPr>
            <w:rStyle w:val="a3"/>
            <w:rFonts w:ascii="Times New Roman" w:hAnsi="Times New Roman" w:cs="Times New Roman"/>
            <w:color w:val="auto"/>
            <w:sz w:val="26"/>
            <w:szCs w:val="26"/>
            <w:u w:val="none"/>
          </w:rPr>
          <w:t>.</w:t>
        </w:r>
        <w:proofErr w:type="spellStart"/>
        <w:r w:rsidRPr="0020149C">
          <w:rPr>
            <w:rStyle w:val="a3"/>
            <w:rFonts w:ascii="Times New Roman" w:hAnsi="Times New Roman" w:cs="Times New Roman"/>
            <w:color w:val="auto"/>
            <w:sz w:val="26"/>
            <w:szCs w:val="26"/>
            <w:u w:val="none"/>
          </w:rPr>
          <w:t>ru</w:t>
        </w:r>
        <w:proofErr w:type="spellEnd"/>
      </w:hyperlink>
      <w:r w:rsidRPr="0020149C">
        <w:rPr>
          <w:rFonts w:ascii="Times New Roman" w:hAnsi="Times New Roman" w:cs="Times New Roman"/>
          <w:sz w:val="26"/>
          <w:szCs w:val="26"/>
        </w:rPr>
        <w:t xml:space="preserve">, номер извещения </w:t>
      </w:r>
      <w:r w:rsidR="00C3759F" w:rsidRPr="0020149C">
        <w:rPr>
          <w:rFonts w:ascii="Times New Roman" w:hAnsi="Times New Roman" w:cs="Times New Roman"/>
          <w:sz w:val="26"/>
          <w:szCs w:val="26"/>
        </w:rPr>
        <w:t>0172200003821000116</w:t>
      </w:r>
      <w:r w:rsidRPr="0020149C">
        <w:rPr>
          <w:rFonts w:ascii="Times New Roman" w:hAnsi="Times New Roman" w:cs="Times New Roman"/>
          <w:sz w:val="26"/>
          <w:szCs w:val="26"/>
        </w:rPr>
        <w:t xml:space="preserve">. </w:t>
      </w:r>
    </w:p>
    <w:p w:rsidR="00A5013D" w:rsidRPr="006F784C" w:rsidRDefault="00A5013D" w:rsidP="00A5013D">
      <w:pPr>
        <w:tabs>
          <w:tab w:val="left" w:pos="0"/>
        </w:tabs>
        <w:spacing w:after="0"/>
        <w:ind w:firstLine="709"/>
        <w:jc w:val="both"/>
        <w:rPr>
          <w:rFonts w:ascii="Times New Roman" w:hAnsi="Times New Roman" w:cs="Times New Roman"/>
          <w:sz w:val="26"/>
          <w:szCs w:val="26"/>
        </w:rPr>
      </w:pPr>
      <w:r w:rsidRPr="0020149C">
        <w:rPr>
          <w:rFonts w:ascii="Times New Roman" w:hAnsi="Times New Roman" w:cs="Times New Roman"/>
          <w:sz w:val="26"/>
          <w:szCs w:val="26"/>
        </w:rPr>
        <w:t xml:space="preserve">Начальная (максимальная) цена контракта – </w:t>
      </w:r>
      <w:r w:rsidR="00C3759F" w:rsidRPr="0020149C">
        <w:rPr>
          <w:rFonts w:ascii="Times New Roman" w:hAnsi="Times New Roman" w:cs="Times New Roman"/>
          <w:sz w:val="26"/>
          <w:szCs w:val="26"/>
        </w:rPr>
        <w:t xml:space="preserve">38 946 574,80 </w:t>
      </w:r>
      <w:r w:rsidRPr="0020149C">
        <w:rPr>
          <w:rFonts w:ascii="Times New Roman" w:hAnsi="Times New Roman" w:cs="Times New Roman"/>
          <w:sz w:val="26"/>
          <w:szCs w:val="26"/>
        </w:rPr>
        <w:t>рубл</w:t>
      </w:r>
      <w:r w:rsidR="00C3759F" w:rsidRPr="0020149C">
        <w:rPr>
          <w:rFonts w:ascii="Times New Roman" w:hAnsi="Times New Roman" w:cs="Times New Roman"/>
          <w:sz w:val="26"/>
          <w:szCs w:val="26"/>
        </w:rPr>
        <w:t>ей</w:t>
      </w:r>
      <w:r w:rsidRPr="0020149C">
        <w:rPr>
          <w:rFonts w:ascii="Times New Roman" w:hAnsi="Times New Roman" w:cs="Times New Roman"/>
          <w:sz w:val="26"/>
          <w:szCs w:val="26"/>
        </w:rPr>
        <w:t>.</w:t>
      </w:r>
    </w:p>
    <w:p w:rsidR="00A5013D" w:rsidRPr="006F784C" w:rsidRDefault="00A5013D" w:rsidP="00A5013D">
      <w:pPr>
        <w:spacing w:after="0"/>
        <w:ind w:right="-5" w:firstLine="720"/>
        <w:jc w:val="both"/>
        <w:rPr>
          <w:rFonts w:ascii="Times New Roman" w:hAnsi="Times New Roman" w:cs="Times New Roman"/>
          <w:sz w:val="26"/>
          <w:szCs w:val="26"/>
        </w:rPr>
      </w:pPr>
      <w:r w:rsidRPr="006F784C">
        <w:rPr>
          <w:rFonts w:ascii="Times New Roman" w:hAnsi="Times New Roman" w:cs="Times New Roman"/>
          <w:sz w:val="26"/>
          <w:szCs w:val="26"/>
        </w:rPr>
        <w:t xml:space="preserve">В жалобе </w:t>
      </w:r>
      <w:r w:rsidR="00AA092E">
        <w:rPr>
          <w:rFonts w:ascii="Times New Roman" w:hAnsi="Times New Roman" w:cs="Times New Roman"/>
          <w:iCs/>
          <w:sz w:val="26"/>
          <w:szCs w:val="26"/>
        </w:rPr>
        <w:t>Заявитель</w:t>
      </w:r>
      <w:r w:rsidRPr="006F784C">
        <w:rPr>
          <w:rFonts w:ascii="Times New Roman" w:hAnsi="Times New Roman" w:cs="Times New Roman"/>
          <w:color w:val="000000"/>
          <w:sz w:val="26"/>
          <w:szCs w:val="26"/>
        </w:rPr>
        <w:t xml:space="preserve"> </w:t>
      </w:r>
      <w:r w:rsidRPr="006F784C">
        <w:rPr>
          <w:rFonts w:ascii="Times New Roman" w:hAnsi="Times New Roman" w:cs="Times New Roman"/>
          <w:sz w:val="26"/>
          <w:szCs w:val="26"/>
        </w:rPr>
        <w:t>указывает на неправомерные действия Заказчика, по основаниям, изложенным в жалобе</w:t>
      </w:r>
      <w:r>
        <w:rPr>
          <w:rFonts w:ascii="Times New Roman" w:hAnsi="Times New Roman" w:cs="Times New Roman"/>
          <w:sz w:val="26"/>
          <w:szCs w:val="26"/>
        </w:rPr>
        <w:t>.</w:t>
      </w:r>
    </w:p>
    <w:p w:rsidR="00A5013D" w:rsidRPr="00621AB7" w:rsidRDefault="00A5013D" w:rsidP="00A5013D">
      <w:pPr>
        <w:spacing w:after="0"/>
        <w:ind w:right="-5" w:firstLine="720"/>
        <w:jc w:val="both"/>
        <w:rPr>
          <w:rFonts w:ascii="Times New Roman" w:hAnsi="Times New Roman" w:cs="Times New Roman"/>
          <w:sz w:val="26"/>
          <w:szCs w:val="26"/>
        </w:rPr>
      </w:pPr>
      <w:r w:rsidRPr="006F784C">
        <w:rPr>
          <w:rFonts w:ascii="Times New Roman" w:hAnsi="Times New Roman" w:cs="Times New Roman"/>
          <w:sz w:val="26"/>
          <w:szCs w:val="26"/>
        </w:rPr>
        <w:t>Информация, изложенная в жалобе, пояснения представителей</w:t>
      </w:r>
      <w:r w:rsidRPr="00621AB7">
        <w:rPr>
          <w:rFonts w:ascii="Times New Roman" w:hAnsi="Times New Roman" w:cs="Times New Roman"/>
          <w:sz w:val="26"/>
          <w:szCs w:val="26"/>
        </w:rPr>
        <w:t xml:space="preserve"> сторон, представленные документы подтверждают следующие обстоятельства.</w:t>
      </w:r>
    </w:p>
    <w:p w:rsidR="00A5013D" w:rsidRPr="00621AB7" w:rsidRDefault="00A5013D" w:rsidP="00A5013D">
      <w:pPr>
        <w:spacing w:after="0"/>
        <w:ind w:right="-5" w:firstLine="720"/>
        <w:jc w:val="both"/>
        <w:rPr>
          <w:rFonts w:ascii="Times New Roman" w:hAnsi="Times New Roman" w:cs="Times New Roman"/>
          <w:sz w:val="26"/>
          <w:szCs w:val="26"/>
        </w:rPr>
      </w:pPr>
      <w:r w:rsidRPr="00621AB7">
        <w:rPr>
          <w:rFonts w:ascii="Times New Roman" w:hAnsi="Times New Roman" w:cs="Times New Roman"/>
          <w:sz w:val="26"/>
          <w:szCs w:val="26"/>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В соответствии с ч. 4 ст. 4 Закона о контрактной системе,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w:t>
      </w:r>
      <w:bookmarkStart w:id="0" w:name="_GoBack"/>
      <w:bookmarkEnd w:id="0"/>
      <w:r w:rsidRPr="007D7892">
        <w:rPr>
          <w:rFonts w:ascii="Times New Roman" w:hAnsi="Times New Roman" w:cs="Times New Roman"/>
          <w:sz w:val="26"/>
          <w:szCs w:val="26"/>
        </w:rPr>
        <w:t>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 1 ст.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В соответствии с ч. 3 ст.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 xml:space="preserve">Согласно </w:t>
      </w:r>
      <w:proofErr w:type="spellStart"/>
      <w:r w:rsidRPr="007D7892">
        <w:rPr>
          <w:rFonts w:ascii="Times New Roman" w:hAnsi="Times New Roman" w:cs="Times New Roman"/>
          <w:sz w:val="26"/>
          <w:szCs w:val="26"/>
        </w:rPr>
        <w:t>пп</w:t>
      </w:r>
      <w:proofErr w:type="spellEnd"/>
      <w:r w:rsidRPr="007D7892">
        <w:rPr>
          <w:rFonts w:ascii="Times New Roman" w:hAnsi="Times New Roman" w:cs="Times New Roman"/>
          <w:sz w:val="26"/>
          <w:szCs w:val="26"/>
        </w:rPr>
        <w:t xml:space="preserve">. в) п. 1 требований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утвержденных приказом Минэкономразвития России от 16 ноября 2009 г. № 470 (далее - требования), </w:t>
      </w:r>
      <w:r w:rsidRPr="007D7892">
        <w:rPr>
          <w:rFonts w:ascii="Times New Roman" w:hAnsi="Times New Roman" w:cs="Times New Roman"/>
          <w:sz w:val="26"/>
          <w:szCs w:val="26"/>
        </w:rPr>
        <w:lastRenderedPageBreak/>
        <w:t>информация, размещаемая 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 не позволяющими осуществить ознакомление пользователя информацией с ее содержанием без использования иного программного обеспечения или технических средств, чем веб-обозреватель.</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Кроме того, согласно п. 3 требований,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 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соответствующей программы для просмотра («документ в электронной форме»).</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 xml:space="preserve">Также согласно </w:t>
      </w:r>
      <w:proofErr w:type="spellStart"/>
      <w:r w:rsidRPr="007D7892">
        <w:rPr>
          <w:rFonts w:ascii="Times New Roman" w:hAnsi="Times New Roman" w:cs="Times New Roman"/>
          <w:sz w:val="26"/>
          <w:szCs w:val="26"/>
        </w:rPr>
        <w:t>пп</w:t>
      </w:r>
      <w:proofErr w:type="spellEnd"/>
      <w:r w:rsidRPr="007D7892">
        <w:rPr>
          <w:rFonts w:ascii="Times New Roman" w:hAnsi="Times New Roman" w:cs="Times New Roman"/>
          <w:sz w:val="26"/>
          <w:szCs w:val="26"/>
        </w:rPr>
        <w:t xml:space="preserve">. л) и м) п. 14 правил функционирования единой информационной системы, утвержденных постановлением Правительства Российской Федерации от 23 декабря 2015 г. № 1414, технологические (технические и программные) средства официального сайта единой информационной системы должны обеспечивать: </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7D7892" w:rsidRP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Таким образом, из вышеуказанных положений Закона о контрактной системе и Правил следует, что Заказчик, Уполномоченный орган обязаны разместить информацию о закупке на официальном сайте Российской Федерации в сети «Интернет» без каких-либо ограничений, связанных с ее ознакомлением.</w:t>
      </w:r>
    </w:p>
    <w:p w:rsidR="007D7892" w:rsidRDefault="007D7892" w:rsidP="007D7892">
      <w:pPr>
        <w:tabs>
          <w:tab w:val="left" w:pos="0"/>
          <w:tab w:val="left" w:pos="568"/>
        </w:tabs>
        <w:spacing w:after="0"/>
        <w:ind w:firstLine="709"/>
        <w:jc w:val="both"/>
        <w:rPr>
          <w:rFonts w:ascii="Times New Roman" w:hAnsi="Times New Roman" w:cs="Times New Roman"/>
          <w:sz w:val="26"/>
          <w:szCs w:val="26"/>
        </w:rPr>
      </w:pPr>
      <w:r w:rsidRPr="007D7892">
        <w:rPr>
          <w:rFonts w:ascii="Times New Roman" w:hAnsi="Times New Roman" w:cs="Times New Roman"/>
          <w:sz w:val="26"/>
          <w:szCs w:val="26"/>
        </w:rPr>
        <w:t>Согласно позиции Министерства экономического развития Российской Федерации, изложенной в письме от 23.05.2016 № Д28и-1299,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 а также противоречит положениям Закона о контрактной системе.</w:t>
      </w:r>
    </w:p>
    <w:p w:rsidR="00A5013D" w:rsidRDefault="00A5013D" w:rsidP="007D7892">
      <w:pPr>
        <w:tabs>
          <w:tab w:val="left" w:pos="0"/>
          <w:tab w:val="left" w:pos="568"/>
        </w:tabs>
        <w:spacing w:after="0"/>
        <w:ind w:firstLine="709"/>
        <w:jc w:val="both"/>
        <w:rPr>
          <w:rFonts w:ascii="Times New Roman" w:hAnsi="Times New Roman" w:cs="Times New Roman"/>
          <w:bCs/>
          <w:iCs/>
          <w:sz w:val="26"/>
          <w:szCs w:val="26"/>
        </w:rPr>
      </w:pPr>
      <w:r>
        <w:rPr>
          <w:rFonts w:ascii="Times New Roman" w:hAnsi="Times New Roman" w:cs="Times New Roman"/>
          <w:bCs/>
          <w:iCs/>
          <w:sz w:val="26"/>
          <w:szCs w:val="26"/>
        </w:rPr>
        <w:t>В до</w:t>
      </w:r>
      <w:r w:rsidR="007D7892">
        <w:rPr>
          <w:rFonts w:ascii="Times New Roman" w:hAnsi="Times New Roman" w:cs="Times New Roman"/>
          <w:bCs/>
          <w:iCs/>
          <w:sz w:val="26"/>
          <w:szCs w:val="26"/>
        </w:rPr>
        <w:t>водах жалобы Заявитель обжалует часть конкурсной документации, с которой, по мнению Заявителя, невозможно ознакомиться в соответствии с Законом о контрактной системе</w:t>
      </w:r>
      <w:r>
        <w:rPr>
          <w:rFonts w:ascii="Times New Roman" w:hAnsi="Times New Roman" w:cs="Times New Roman"/>
          <w:bCs/>
          <w:iCs/>
          <w:sz w:val="26"/>
          <w:szCs w:val="26"/>
        </w:rPr>
        <w:t>.</w:t>
      </w:r>
    </w:p>
    <w:p w:rsidR="007D7892" w:rsidRPr="007D7892" w:rsidRDefault="007D7892" w:rsidP="007D7892">
      <w:pPr>
        <w:tabs>
          <w:tab w:val="left" w:pos="0"/>
          <w:tab w:val="left" w:pos="568"/>
        </w:tabs>
        <w:spacing w:after="0"/>
        <w:ind w:firstLine="709"/>
        <w:jc w:val="both"/>
        <w:rPr>
          <w:rFonts w:ascii="Times New Roman" w:hAnsi="Times New Roman" w:cs="Times New Roman"/>
          <w:bCs/>
          <w:iCs/>
          <w:sz w:val="26"/>
          <w:szCs w:val="26"/>
        </w:rPr>
      </w:pPr>
      <w:r>
        <w:rPr>
          <w:rFonts w:ascii="Times New Roman" w:hAnsi="Times New Roman" w:cs="Times New Roman"/>
          <w:bCs/>
          <w:iCs/>
          <w:sz w:val="26"/>
          <w:szCs w:val="26"/>
        </w:rPr>
        <w:lastRenderedPageBreak/>
        <w:t xml:space="preserve">Комиссия УФАС проанализировала </w:t>
      </w:r>
      <w:r w:rsidRPr="007D7892">
        <w:rPr>
          <w:rFonts w:ascii="Times New Roman" w:hAnsi="Times New Roman" w:cs="Times New Roman"/>
          <w:bCs/>
          <w:iCs/>
          <w:sz w:val="26"/>
          <w:szCs w:val="26"/>
        </w:rPr>
        <w:t>Приложение № 2 к конкурсной документации</w:t>
      </w:r>
      <w:r>
        <w:rPr>
          <w:rFonts w:ascii="Times New Roman" w:hAnsi="Times New Roman" w:cs="Times New Roman"/>
          <w:bCs/>
          <w:iCs/>
          <w:sz w:val="26"/>
          <w:szCs w:val="26"/>
        </w:rPr>
        <w:t xml:space="preserve">, а также </w:t>
      </w:r>
      <w:r w:rsidRPr="007D7892">
        <w:rPr>
          <w:rFonts w:ascii="Times New Roman" w:hAnsi="Times New Roman" w:cs="Times New Roman"/>
          <w:bCs/>
          <w:iCs/>
          <w:sz w:val="26"/>
          <w:szCs w:val="26"/>
        </w:rPr>
        <w:t>Приложение №1.1 к конкурсной документации</w:t>
      </w:r>
      <w:r>
        <w:rPr>
          <w:rFonts w:ascii="Times New Roman" w:hAnsi="Times New Roman" w:cs="Times New Roman"/>
          <w:bCs/>
          <w:iCs/>
          <w:sz w:val="26"/>
          <w:szCs w:val="26"/>
        </w:rPr>
        <w:t xml:space="preserve"> </w:t>
      </w:r>
      <w:r w:rsidRPr="007D7892">
        <w:rPr>
          <w:rFonts w:ascii="Times New Roman" w:hAnsi="Times New Roman" w:cs="Times New Roman"/>
          <w:bCs/>
          <w:i/>
          <w:iCs/>
          <w:sz w:val="26"/>
          <w:szCs w:val="26"/>
        </w:rPr>
        <w:t>Обоснование и расчет начальной (максимальной) цены контракта Локальный сметный расчет. (Локальные сметы)</w:t>
      </w:r>
      <w:r>
        <w:rPr>
          <w:rFonts w:ascii="Times New Roman" w:hAnsi="Times New Roman" w:cs="Times New Roman"/>
          <w:bCs/>
          <w:iCs/>
          <w:sz w:val="26"/>
          <w:szCs w:val="26"/>
        </w:rPr>
        <w:t>. Комиссия УФАС без установки сторонних программ установила возможность ознакомление с содержанием вышеуказанных приложений.</w:t>
      </w:r>
    </w:p>
    <w:p w:rsidR="00300375" w:rsidRPr="00300375" w:rsidRDefault="00300375" w:rsidP="00300375">
      <w:pPr>
        <w:tabs>
          <w:tab w:val="left" w:pos="0"/>
          <w:tab w:val="left" w:pos="568"/>
        </w:tabs>
        <w:spacing w:after="0"/>
        <w:ind w:firstLine="709"/>
        <w:jc w:val="both"/>
        <w:rPr>
          <w:rFonts w:ascii="Times New Roman" w:hAnsi="Times New Roman" w:cs="Times New Roman"/>
          <w:bCs/>
          <w:iCs/>
          <w:sz w:val="26"/>
          <w:szCs w:val="26"/>
        </w:rPr>
      </w:pPr>
      <w:r w:rsidRPr="00300375">
        <w:rPr>
          <w:rFonts w:ascii="Times New Roman" w:hAnsi="Times New Roman" w:cs="Times New Roman"/>
          <w:bCs/>
          <w:iCs/>
          <w:sz w:val="26"/>
          <w:szCs w:val="26"/>
        </w:rPr>
        <w:t>Комиссия УФАС констатирует,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300375" w:rsidRDefault="00300375" w:rsidP="00300375">
      <w:pPr>
        <w:tabs>
          <w:tab w:val="left" w:pos="0"/>
          <w:tab w:val="left" w:pos="568"/>
        </w:tabs>
        <w:spacing w:after="0"/>
        <w:ind w:firstLine="709"/>
        <w:jc w:val="both"/>
        <w:rPr>
          <w:rFonts w:ascii="Times New Roman" w:hAnsi="Times New Roman" w:cs="Times New Roman"/>
          <w:bCs/>
          <w:iCs/>
          <w:sz w:val="26"/>
          <w:szCs w:val="26"/>
        </w:rPr>
      </w:pPr>
      <w:r w:rsidRPr="00300375">
        <w:rPr>
          <w:rFonts w:ascii="Times New Roman" w:hAnsi="Times New Roman" w:cs="Times New Roman"/>
          <w:bCs/>
          <w:i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5013D" w:rsidRDefault="00A5013D" w:rsidP="00300375">
      <w:pPr>
        <w:tabs>
          <w:tab w:val="left" w:pos="0"/>
          <w:tab w:val="left" w:pos="568"/>
        </w:tabs>
        <w:spacing w:after="0"/>
        <w:ind w:firstLine="709"/>
        <w:jc w:val="both"/>
        <w:rPr>
          <w:rFonts w:ascii="Times New Roman" w:hAnsi="Times New Roman" w:cs="Times New Roman"/>
          <w:bCs/>
          <w:iCs/>
          <w:sz w:val="26"/>
          <w:szCs w:val="26"/>
        </w:rPr>
      </w:pPr>
      <w:r w:rsidRPr="00262F1F">
        <w:rPr>
          <w:rFonts w:ascii="Times New Roman" w:hAnsi="Times New Roman" w:cs="Times New Roman"/>
          <w:bCs/>
          <w:iCs/>
          <w:sz w:val="26"/>
          <w:szCs w:val="26"/>
        </w:rPr>
        <w:t>Учитывая данные обстоятельства,</w:t>
      </w:r>
      <w:r>
        <w:rPr>
          <w:rFonts w:ascii="Times New Roman" w:hAnsi="Times New Roman" w:cs="Times New Roman"/>
          <w:bCs/>
          <w:iCs/>
          <w:sz w:val="26"/>
          <w:szCs w:val="26"/>
        </w:rPr>
        <w:t xml:space="preserve"> отсутствие представителей Заявителя, </w:t>
      </w:r>
      <w:r w:rsidRPr="00262F1F">
        <w:rPr>
          <w:rFonts w:ascii="Times New Roman" w:hAnsi="Times New Roman" w:cs="Times New Roman"/>
          <w:bCs/>
          <w:iCs/>
          <w:sz w:val="26"/>
          <w:szCs w:val="26"/>
        </w:rPr>
        <w:t>Комиссия УФАС не имеет достаточных оснований для признания доводов жалобы обоснованными.</w:t>
      </w:r>
    </w:p>
    <w:p w:rsidR="00A5013D" w:rsidRDefault="00A5013D" w:rsidP="00A5013D">
      <w:pPr>
        <w:tabs>
          <w:tab w:val="left" w:pos="0"/>
          <w:tab w:val="left" w:pos="568"/>
        </w:tabs>
        <w:spacing w:after="0"/>
        <w:ind w:firstLine="709"/>
        <w:jc w:val="both"/>
        <w:rPr>
          <w:rFonts w:ascii="Times New Roman" w:hAnsi="Times New Roman" w:cs="Times New Roman"/>
          <w:bCs/>
          <w:iCs/>
          <w:sz w:val="26"/>
          <w:szCs w:val="26"/>
        </w:rPr>
      </w:pPr>
    </w:p>
    <w:p w:rsidR="00A5013D" w:rsidRPr="00621AB7" w:rsidRDefault="00A5013D" w:rsidP="00A5013D">
      <w:pPr>
        <w:tabs>
          <w:tab w:val="left" w:pos="0"/>
          <w:tab w:val="left" w:pos="568"/>
        </w:tabs>
        <w:spacing w:after="0"/>
        <w:ind w:firstLine="709"/>
        <w:jc w:val="both"/>
        <w:rPr>
          <w:rFonts w:ascii="Times New Roman" w:hAnsi="Times New Roman" w:cs="Times New Roman"/>
          <w:color w:val="000000"/>
          <w:sz w:val="26"/>
          <w:szCs w:val="26"/>
        </w:rPr>
      </w:pPr>
      <w:r w:rsidRPr="00621AB7">
        <w:rPr>
          <w:rFonts w:ascii="Times New Roman" w:hAnsi="Times New Roman" w:cs="Times New Roman"/>
          <w:color w:val="000000"/>
          <w:sz w:val="26"/>
          <w:szCs w:val="26"/>
        </w:rPr>
        <w:t xml:space="preserve">Комиссия УФАС, руководствуясь ст. </w:t>
      </w:r>
      <w:r>
        <w:rPr>
          <w:rFonts w:ascii="Times New Roman" w:hAnsi="Times New Roman" w:cs="Times New Roman"/>
          <w:color w:val="000000"/>
          <w:sz w:val="26"/>
          <w:szCs w:val="26"/>
        </w:rPr>
        <w:t xml:space="preserve">2, 8, 32, 33, 54.3, </w:t>
      </w:r>
      <w:r w:rsidRPr="00621AB7">
        <w:rPr>
          <w:rFonts w:ascii="Times New Roman" w:hAnsi="Times New Roman" w:cs="Times New Roman"/>
          <w:color w:val="000000"/>
          <w:sz w:val="26"/>
          <w:szCs w:val="26"/>
        </w:rPr>
        <w:t xml:space="preserve">99, </w:t>
      </w:r>
      <w:r>
        <w:rPr>
          <w:rFonts w:ascii="Times New Roman" w:hAnsi="Times New Roman" w:cs="Times New Roman"/>
          <w:color w:val="000000"/>
          <w:sz w:val="26"/>
          <w:szCs w:val="26"/>
        </w:rPr>
        <w:t xml:space="preserve">105, </w:t>
      </w:r>
      <w:r w:rsidRPr="00621AB7">
        <w:rPr>
          <w:rFonts w:ascii="Times New Roman" w:hAnsi="Times New Roman" w:cs="Times New Roman"/>
          <w:color w:val="000000"/>
          <w:sz w:val="26"/>
          <w:szCs w:val="26"/>
        </w:rPr>
        <w:t>106 Закона о контрактной системе, Административным регламентом,</w:t>
      </w:r>
    </w:p>
    <w:p w:rsidR="00A5013D" w:rsidRPr="00621AB7" w:rsidRDefault="00A5013D" w:rsidP="00A5013D">
      <w:pPr>
        <w:tabs>
          <w:tab w:val="left" w:pos="0"/>
          <w:tab w:val="left" w:pos="568"/>
        </w:tabs>
        <w:spacing w:after="0"/>
        <w:ind w:firstLine="709"/>
        <w:jc w:val="both"/>
        <w:rPr>
          <w:rFonts w:ascii="Times New Roman" w:hAnsi="Times New Roman" w:cs="Times New Roman"/>
          <w:color w:val="000000"/>
          <w:sz w:val="26"/>
          <w:szCs w:val="26"/>
        </w:rPr>
      </w:pPr>
    </w:p>
    <w:p w:rsidR="00A5013D" w:rsidRPr="00621AB7" w:rsidRDefault="00A5013D" w:rsidP="00A5013D">
      <w:pPr>
        <w:pStyle w:val="a4"/>
        <w:jc w:val="center"/>
        <w:rPr>
          <w:rFonts w:ascii="Times New Roman" w:hAnsi="Times New Roman"/>
          <w:color w:val="000000"/>
          <w:sz w:val="26"/>
          <w:szCs w:val="26"/>
        </w:rPr>
      </w:pPr>
      <w:r w:rsidRPr="00621AB7">
        <w:rPr>
          <w:rFonts w:ascii="Times New Roman" w:hAnsi="Times New Roman"/>
          <w:color w:val="000000"/>
          <w:sz w:val="26"/>
          <w:szCs w:val="26"/>
        </w:rPr>
        <w:t>РЕШИЛА:</w:t>
      </w:r>
    </w:p>
    <w:p w:rsidR="00A5013D" w:rsidRPr="00621AB7" w:rsidRDefault="00A5013D" w:rsidP="00A5013D">
      <w:pPr>
        <w:pStyle w:val="a4"/>
        <w:jc w:val="center"/>
        <w:rPr>
          <w:rFonts w:ascii="Times New Roman" w:hAnsi="Times New Roman"/>
          <w:color w:val="000000"/>
          <w:sz w:val="26"/>
          <w:szCs w:val="26"/>
        </w:rPr>
      </w:pPr>
    </w:p>
    <w:p w:rsidR="00A5013D" w:rsidRPr="00AC44A6" w:rsidRDefault="00A5013D" w:rsidP="00A5013D">
      <w:pPr>
        <w:pStyle w:val="1"/>
        <w:shd w:val="clear" w:color="auto" w:fill="auto"/>
        <w:spacing w:after="0" w:line="240" w:lineRule="auto"/>
        <w:ind w:firstLine="709"/>
        <w:jc w:val="both"/>
        <w:rPr>
          <w:rFonts w:ascii="Times New Roman" w:hAnsi="Times New Roman" w:cs="Times New Roman"/>
        </w:rPr>
      </w:pPr>
      <w:r w:rsidRPr="00621AB7">
        <w:rPr>
          <w:rFonts w:ascii="Times New Roman" w:hAnsi="Times New Roman" w:cs="Times New Roman"/>
        </w:rPr>
        <w:t xml:space="preserve">Признать жалобу </w:t>
      </w:r>
      <w:r w:rsidR="0020149C" w:rsidRPr="0020149C">
        <w:rPr>
          <w:rFonts w:ascii="Times New Roman" w:hAnsi="Times New Roman" w:cs="Times New Roman"/>
          <w:bCs/>
        </w:rPr>
        <w:t>ИП Меньшиков Р.А.</w:t>
      </w:r>
      <w:r w:rsidRPr="00AC44A6">
        <w:rPr>
          <w:rFonts w:ascii="Times New Roman" w:hAnsi="Times New Roman" w:cs="Times New Roman"/>
        </w:rPr>
        <w:t xml:space="preserve"> необоснованной. </w:t>
      </w: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AC44A6" w:rsidRDefault="00A5013D" w:rsidP="00A5013D">
      <w:pPr>
        <w:autoSpaceDE w:val="0"/>
        <w:autoSpaceDN w:val="0"/>
        <w:adjustRightInd w:val="0"/>
        <w:spacing w:after="0"/>
        <w:jc w:val="both"/>
        <w:outlineLvl w:val="1"/>
        <w:rPr>
          <w:rFonts w:ascii="Times New Roman" w:hAnsi="Times New Roman" w:cs="Times New Roman"/>
          <w:color w:val="000000"/>
          <w:sz w:val="26"/>
          <w:szCs w:val="26"/>
        </w:rPr>
      </w:pPr>
    </w:p>
    <w:p w:rsidR="00A5013D" w:rsidRPr="00E3093D" w:rsidRDefault="00A5013D" w:rsidP="00A5013D">
      <w:pPr>
        <w:tabs>
          <w:tab w:val="left" w:pos="2700"/>
        </w:tabs>
        <w:spacing w:after="0"/>
        <w:ind w:firstLine="720"/>
        <w:jc w:val="both"/>
        <w:rPr>
          <w:rFonts w:ascii="Times New Roman" w:hAnsi="Times New Roman" w:cs="Times New Roman"/>
          <w:i/>
          <w:sz w:val="26"/>
          <w:szCs w:val="26"/>
        </w:rPr>
      </w:pPr>
      <w:r w:rsidRPr="00AC44A6">
        <w:rPr>
          <w:rFonts w:ascii="Times New Roman" w:hAnsi="Times New Roman" w:cs="Times New Roman"/>
          <w:i/>
          <w:sz w:val="26"/>
          <w:szCs w:val="26"/>
        </w:rPr>
        <w:t>Настоящее решение может быть обжаловано в судебном порядке</w:t>
      </w:r>
      <w:r w:rsidRPr="00621AB7">
        <w:rPr>
          <w:rFonts w:ascii="Times New Roman" w:hAnsi="Times New Roman" w:cs="Times New Roman"/>
          <w:i/>
          <w:sz w:val="26"/>
          <w:szCs w:val="26"/>
        </w:rPr>
        <w:t xml:space="preserve"> в течение трёх месяцев со дня принятия.</w:t>
      </w:r>
    </w:p>
    <w:p w:rsidR="00797C80" w:rsidRDefault="00797C80"/>
    <w:sectPr w:rsidR="00797C80" w:rsidSect="00621AB7">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3BF" w:rsidRDefault="00E253BF">
      <w:pPr>
        <w:spacing w:after="0" w:line="240" w:lineRule="auto"/>
      </w:pPr>
      <w:r>
        <w:separator/>
      </w:r>
    </w:p>
  </w:endnote>
  <w:endnote w:type="continuationSeparator" w:id="0">
    <w:p w:rsidR="00E253BF" w:rsidRDefault="00E25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3BF" w:rsidRDefault="00E253BF">
      <w:pPr>
        <w:spacing w:after="0" w:line="240" w:lineRule="auto"/>
      </w:pPr>
      <w:r>
        <w:separator/>
      </w:r>
    </w:p>
  </w:footnote>
  <w:footnote w:type="continuationSeparator" w:id="0">
    <w:p w:rsidR="00E253BF" w:rsidRDefault="00E25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2A330C"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21AB7" w:rsidRDefault="00E253B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AB7" w:rsidRDefault="002A330C" w:rsidP="00F909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8E7743">
      <w:rPr>
        <w:rStyle w:val="a8"/>
        <w:noProof/>
      </w:rPr>
      <w:t>4</w:t>
    </w:r>
    <w:r>
      <w:rPr>
        <w:rStyle w:val="a8"/>
      </w:rPr>
      <w:fldChar w:fldCharType="end"/>
    </w:r>
  </w:p>
  <w:p w:rsidR="00621AB7" w:rsidRDefault="00E253B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D8F"/>
    <w:rsid w:val="0003631B"/>
    <w:rsid w:val="001611E0"/>
    <w:rsid w:val="0020149C"/>
    <w:rsid w:val="00247B49"/>
    <w:rsid w:val="00266E48"/>
    <w:rsid w:val="00277A4B"/>
    <w:rsid w:val="00284A03"/>
    <w:rsid w:val="002A330C"/>
    <w:rsid w:val="00300375"/>
    <w:rsid w:val="003A30D6"/>
    <w:rsid w:val="00507E17"/>
    <w:rsid w:val="00737433"/>
    <w:rsid w:val="00797C80"/>
    <w:rsid w:val="007D7892"/>
    <w:rsid w:val="008E7743"/>
    <w:rsid w:val="009C4D8F"/>
    <w:rsid w:val="00A5013D"/>
    <w:rsid w:val="00AA092E"/>
    <w:rsid w:val="00BB7350"/>
    <w:rsid w:val="00C3759F"/>
    <w:rsid w:val="00CA7661"/>
    <w:rsid w:val="00DF5E58"/>
    <w:rsid w:val="00E02D47"/>
    <w:rsid w:val="00E2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53F8"/>
  <w15:chartTrackingRefBased/>
  <w15:docId w15:val="{0C070E56-22DF-4CB8-8C52-98BB0B9D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1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A5013D"/>
    <w:rPr>
      <w:color w:val="0000FF"/>
      <w:u w:val="single"/>
    </w:rPr>
  </w:style>
  <w:style w:type="paragraph" w:styleId="a4">
    <w:name w:val="No Spacing"/>
    <w:link w:val="a5"/>
    <w:qFormat/>
    <w:rsid w:val="00A5013D"/>
    <w:pPr>
      <w:spacing w:after="0" w:line="240" w:lineRule="auto"/>
    </w:pPr>
    <w:rPr>
      <w:rFonts w:ascii="Calibri" w:eastAsia="Calibri" w:hAnsi="Calibri" w:cs="Times New Roman"/>
    </w:rPr>
  </w:style>
  <w:style w:type="character" w:customStyle="1" w:styleId="Bodytext">
    <w:name w:val="Body text_"/>
    <w:link w:val="1"/>
    <w:rsid w:val="00A5013D"/>
    <w:rPr>
      <w:sz w:val="26"/>
      <w:szCs w:val="26"/>
      <w:shd w:val="clear" w:color="auto" w:fill="FFFFFF"/>
    </w:rPr>
  </w:style>
  <w:style w:type="paragraph" w:customStyle="1" w:styleId="1">
    <w:name w:val="Основной текст1"/>
    <w:basedOn w:val="a"/>
    <w:link w:val="Bodytext"/>
    <w:rsid w:val="00A5013D"/>
    <w:pPr>
      <w:widowControl w:val="0"/>
      <w:shd w:val="clear" w:color="auto" w:fill="FFFFFF"/>
      <w:spacing w:after="300" w:line="317" w:lineRule="exact"/>
    </w:pPr>
    <w:rPr>
      <w:sz w:val="26"/>
      <w:szCs w:val="26"/>
    </w:rPr>
  </w:style>
  <w:style w:type="character" w:customStyle="1" w:styleId="a5">
    <w:name w:val="Без интервала Знак"/>
    <w:link w:val="a4"/>
    <w:locked/>
    <w:rsid w:val="00A5013D"/>
    <w:rPr>
      <w:rFonts w:ascii="Calibri" w:eastAsia="Calibri" w:hAnsi="Calibri" w:cs="Times New Roman"/>
    </w:rPr>
  </w:style>
  <w:style w:type="paragraph" w:styleId="a6">
    <w:name w:val="header"/>
    <w:basedOn w:val="a"/>
    <w:link w:val="a7"/>
    <w:rsid w:val="00A5013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rsid w:val="00A5013D"/>
    <w:rPr>
      <w:rFonts w:ascii="Times New Roman" w:eastAsia="Times New Roman" w:hAnsi="Times New Roman" w:cs="Times New Roman"/>
      <w:sz w:val="24"/>
      <w:szCs w:val="24"/>
      <w:lang w:eastAsia="ru-RU"/>
    </w:rPr>
  </w:style>
  <w:style w:type="character" w:styleId="a8">
    <w:name w:val="page number"/>
    <w:basedOn w:val="a0"/>
    <w:rsid w:val="00A50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38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B38FE-CD19-4915-BA06-23A93EA56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1320</Words>
  <Characters>7527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15</cp:revision>
  <dcterms:created xsi:type="dcterms:W3CDTF">2021-11-16T14:53:00Z</dcterms:created>
  <dcterms:modified xsi:type="dcterms:W3CDTF">2021-11-16T16:02:00Z</dcterms:modified>
</cp:coreProperties>
</file>