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27A" w:rsidRPr="00B0627A" w:rsidRDefault="00B0627A" w:rsidP="00B0627A">
      <w:pPr>
        <w:autoSpaceDN w:val="0"/>
        <w:ind w:left="5103"/>
        <w:textAlignment w:val="baseline"/>
        <w:rPr>
          <w:sz w:val="26"/>
          <w:szCs w:val="26"/>
          <w:lang w:eastAsia="ru-RU"/>
        </w:rPr>
      </w:pPr>
      <w:r w:rsidRPr="00B0627A">
        <w:rPr>
          <w:sz w:val="26"/>
          <w:szCs w:val="26"/>
          <w:lang w:eastAsia="ru-RU"/>
        </w:rPr>
        <w:t>Муниципальное учреждение «Управление инженерного обеспечения и строительства Верхнеуральского района»</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457670, Челябинская область,</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г. Верхнеуральск,</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ул. Советская,12</w:t>
      </w:r>
    </w:p>
    <w:p w:rsidR="00B0627A" w:rsidRPr="00B0627A" w:rsidRDefault="00B0627A" w:rsidP="00B0627A">
      <w:pPr>
        <w:autoSpaceDN w:val="0"/>
        <w:ind w:left="5103"/>
        <w:textAlignment w:val="baseline"/>
        <w:rPr>
          <w:sz w:val="26"/>
          <w:szCs w:val="26"/>
          <w:lang w:eastAsia="ru-RU"/>
        </w:rPr>
      </w:pPr>
    </w:p>
    <w:p w:rsidR="00B0627A" w:rsidRPr="00B0627A" w:rsidRDefault="00B0627A" w:rsidP="00B0627A">
      <w:pPr>
        <w:autoSpaceDN w:val="0"/>
        <w:ind w:left="5103"/>
        <w:textAlignment w:val="baseline"/>
        <w:rPr>
          <w:sz w:val="26"/>
          <w:szCs w:val="26"/>
          <w:lang w:eastAsia="ru-RU"/>
        </w:rPr>
      </w:pPr>
      <w:r w:rsidRPr="00B0627A">
        <w:rPr>
          <w:sz w:val="26"/>
          <w:szCs w:val="26"/>
          <w:lang w:eastAsia="ru-RU"/>
        </w:rPr>
        <w:t>Управление имуществом и земельными отношениями администрации Верхнеуральского муниципального района</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457670, Челябинская область,</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г. Верхнеуральск,</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ул. Ерёмина, 43</w:t>
      </w:r>
    </w:p>
    <w:p w:rsidR="00B0627A" w:rsidRPr="00B0627A" w:rsidRDefault="00B0627A" w:rsidP="00B0627A">
      <w:pPr>
        <w:autoSpaceDN w:val="0"/>
        <w:ind w:left="5103"/>
        <w:textAlignment w:val="baseline"/>
        <w:rPr>
          <w:sz w:val="26"/>
          <w:szCs w:val="26"/>
          <w:lang w:eastAsia="ru-RU"/>
        </w:rPr>
      </w:pPr>
    </w:p>
    <w:p w:rsidR="00B0627A" w:rsidRPr="00B0627A" w:rsidRDefault="00B0627A" w:rsidP="00B0627A">
      <w:pPr>
        <w:autoSpaceDN w:val="0"/>
        <w:ind w:left="5103"/>
        <w:textAlignment w:val="baseline"/>
        <w:rPr>
          <w:sz w:val="26"/>
          <w:szCs w:val="26"/>
          <w:lang w:eastAsia="ru-RU"/>
        </w:rPr>
      </w:pPr>
      <w:r w:rsidRPr="00B0627A">
        <w:rPr>
          <w:sz w:val="26"/>
          <w:szCs w:val="26"/>
          <w:lang w:eastAsia="ru-RU"/>
        </w:rPr>
        <w:t>Общество с ограниченной ответственностью ГК Континент</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462431, Оренбургская область,</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г. Орск,</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ул. Короленко, 41</w:t>
      </w:r>
    </w:p>
    <w:p w:rsidR="00B0627A" w:rsidRPr="00B0627A" w:rsidRDefault="00B0627A" w:rsidP="00B0627A">
      <w:pPr>
        <w:autoSpaceDN w:val="0"/>
        <w:ind w:left="5103"/>
        <w:textAlignment w:val="baseline"/>
        <w:rPr>
          <w:sz w:val="26"/>
          <w:szCs w:val="26"/>
          <w:lang w:eastAsia="ru-RU"/>
        </w:rPr>
      </w:pPr>
    </w:p>
    <w:p w:rsidR="00B0627A" w:rsidRPr="00B0627A" w:rsidRDefault="00B0627A" w:rsidP="00B0627A">
      <w:pPr>
        <w:autoSpaceDN w:val="0"/>
        <w:ind w:left="5103"/>
        <w:textAlignment w:val="baseline"/>
        <w:rPr>
          <w:sz w:val="26"/>
          <w:szCs w:val="26"/>
          <w:lang w:eastAsia="ru-RU"/>
        </w:rPr>
      </w:pPr>
      <w:r w:rsidRPr="00B0627A">
        <w:rPr>
          <w:sz w:val="26"/>
          <w:szCs w:val="26"/>
          <w:lang w:eastAsia="ru-RU"/>
        </w:rPr>
        <w:t>ООО «РТС-тендер»</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121151, г. Москва,</w:t>
      </w:r>
    </w:p>
    <w:p w:rsidR="00B0627A" w:rsidRPr="00B0627A" w:rsidRDefault="00B0627A" w:rsidP="00B0627A">
      <w:pPr>
        <w:autoSpaceDN w:val="0"/>
        <w:ind w:left="5103"/>
        <w:textAlignment w:val="baseline"/>
        <w:rPr>
          <w:sz w:val="26"/>
          <w:szCs w:val="26"/>
          <w:lang w:eastAsia="ru-RU"/>
        </w:rPr>
      </w:pPr>
      <w:r w:rsidRPr="00B0627A">
        <w:rPr>
          <w:sz w:val="26"/>
          <w:szCs w:val="26"/>
          <w:lang w:eastAsia="ru-RU"/>
        </w:rPr>
        <w:t>набережная Тараса Шевченко, д. 23А,</w:t>
      </w:r>
    </w:p>
    <w:p w:rsidR="004D53C2" w:rsidRPr="00B0627A" w:rsidRDefault="00B0627A" w:rsidP="00B0627A">
      <w:pPr>
        <w:autoSpaceDN w:val="0"/>
        <w:ind w:left="5103"/>
        <w:textAlignment w:val="baseline"/>
        <w:rPr>
          <w:sz w:val="26"/>
          <w:szCs w:val="26"/>
          <w:highlight w:val="yellow"/>
          <w:lang w:eastAsia="ru-RU"/>
        </w:rPr>
      </w:pPr>
      <w:r w:rsidRPr="00B0627A">
        <w:rPr>
          <w:sz w:val="26"/>
          <w:szCs w:val="26"/>
          <w:lang w:eastAsia="ru-RU"/>
        </w:rPr>
        <w:t>25 этаж, помещение 1</w:t>
      </w:r>
    </w:p>
    <w:p w:rsidR="00C848CE" w:rsidRPr="00B0627A" w:rsidRDefault="00C848CE" w:rsidP="00C848CE">
      <w:pPr>
        <w:autoSpaceDN w:val="0"/>
        <w:ind w:left="5103"/>
        <w:textAlignment w:val="baseline"/>
        <w:rPr>
          <w:sz w:val="26"/>
          <w:szCs w:val="26"/>
          <w:highlight w:val="yellow"/>
          <w:lang w:eastAsia="ru-RU"/>
        </w:rPr>
      </w:pPr>
    </w:p>
    <w:p w:rsidR="004D53C2" w:rsidRPr="00950ACB" w:rsidRDefault="004D53C2" w:rsidP="006921A2">
      <w:pPr>
        <w:pStyle w:val="a3"/>
        <w:jc w:val="center"/>
        <w:rPr>
          <w:b/>
          <w:color w:val="000000"/>
          <w:sz w:val="26"/>
          <w:szCs w:val="26"/>
        </w:rPr>
      </w:pPr>
      <w:bookmarkStart w:id="0" w:name="p1"/>
      <w:bookmarkEnd w:id="0"/>
      <w:r w:rsidRPr="00950ACB">
        <w:rPr>
          <w:b/>
          <w:color w:val="000000"/>
          <w:sz w:val="26"/>
          <w:szCs w:val="26"/>
        </w:rPr>
        <w:t xml:space="preserve">Р Е Ш Е Н И Е № </w:t>
      </w:r>
      <w:r w:rsidR="00950ACB" w:rsidRPr="00950ACB">
        <w:rPr>
          <w:b/>
          <w:bCs/>
          <w:sz w:val="26"/>
          <w:szCs w:val="26"/>
        </w:rPr>
        <w:t>074/06/105-3185/2021</w:t>
      </w:r>
    </w:p>
    <w:p w:rsidR="004D53C2" w:rsidRPr="00950ACB" w:rsidRDefault="004D53C2" w:rsidP="006921A2">
      <w:pPr>
        <w:pStyle w:val="a3"/>
        <w:jc w:val="center"/>
        <w:rPr>
          <w:b/>
          <w:color w:val="000000"/>
          <w:sz w:val="26"/>
          <w:szCs w:val="26"/>
        </w:rPr>
      </w:pPr>
      <w:r w:rsidRPr="00950ACB">
        <w:rPr>
          <w:b/>
          <w:color w:val="000000"/>
          <w:sz w:val="26"/>
          <w:szCs w:val="26"/>
        </w:rPr>
        <w:t xml:space="preserve">по делу № </w:t>
      </w:r>
      <w:r w:rsidR="00950ACB" w:rsidRPr="00950ACB">
        <w:rPr>
          <w:b/>
          <w:bCs/>
          <w:sz w:val="26"/>
          <w:szCs w:val="26"/>
        </w:rPr>
        <w:t>884</w:t>
      </w:r>
      <w:r w:rsidR="003730D9" w:rsidRPr="00950ACB">
        <w:rPr>
          <w:b/>
          <w:bCs/>
          <w:sz w:val="26"/>
          <w:szCs w:val="26"/>
        </w:rPr>
        <w:t>-ж/2021</w:t>
      </w:r>
    </w:p>
    <w:p w:rsidR="004D53C2" w:rsidRPr="00950ACB" w:rsidRDefault="004D53C2" w:rsidP="006921A2">
      <w:pPr>
        <w:pStyle w:val="a3"/>
        <w:jc w:val="both"/>
        <w:rPr>
          <w:color w:val="000000"/>
          <w:sz w:val="26"/>
          <w:szCs w:val="26"/>
        </w:rPr>
      </w:pPr>
      <w:r w:rsidRPr="00950ACB">
        <w:rPr>
          <w:color w:val="000000"/>
          <w:sz w:val="26"/>
          <w:szCs w:val="26"/>
        </w:rPr>
        <w:tab/>
      </w:r>
      <w:r w:rsidRPr="00950ACB">
        <w:rPr>
          <w:color w:val="000000"/>
          <w:sz w:val="26"/>
          <w:szCs w:val="26"/>
        </w:rPr>
        <w:tab/>
      </w:r>
      <w:r w:rsidRPr="00950ACB">
        <w:rPr>
          <w:color w:val="000000"/>
          <w:sz w:val="26"/>
          <w:szCs w:val="26"/>
        </w:rPr>
        <w:tab/>
      </w:r>
      <w:r w:rsidRPr="00950ACB">
        <w:rPr>
          <w:color w:val="000000"/>
          <w:sz w:val="26"/>
          <w:szCs w:val="26"/>
        </w:rPr>
        <w:tab/>
      </w:r>
      <w:r w:rsidRPr="00950ACB">
        <w:rPr>
          <w:color w:val="000000"/>
          <w:sz w:val="26"/>
          <w:szCs w:val="26"/>
        </w:rPr>
        <w:tab/>
      </w:r>
      <w:r w:rsidRPr="00950ACB">
        <w:rPr>
          <w:color w:val="000000"/>
          <w:sz w:val="26"/>
          <w:szCs w:val="26"/>
        </w:rPr>
        <w:tab/>
      </w:r>
      <w:r w:rsidRPr="00950ACB">
        <w:rPr>
          <w:color w:val="000000"/>
          <w:sz w:val="26"/>
          <w:szCs w:val="26"/>
        </w:rPr>
        <w:tab/>
      </w:r>
      <w:r w:rsidRPr="00950ACB">
        <w:rPr>
          <w:color w:val="000000"/>
          <w:sz w:val="26"/>
          <w:szCs w:val="26"/>
        </w:rPr>
        <w:tab/>
      </w:r>
      <w:r w:rsidRPr="00950ACB">
        <w:rPr>
          <w:color w:val="000000"/>
          <w:sz w:val="26"/>
          <w:szCs w:val="26"/>
        </w:rPr>
        <w:tab/>
        <w:t xml:space="preserve">      г. Челябинск, пр. Ленина, 59</w:t>
      </w:r>
    </w:p>
    <w:p w:rsidR="004D53C2" w:rsidRPr="00950ACB" w:rsidRDefault="004D53C2" w:rsidP="006921A2">
      <w:pPr>
        <w:pStyle w:val="a3"/>
        <w:jc w:val="both"/>
        <w:rPr>
          <w:color w:val="000000"/>
          <w:sz w:val="26"/>
          <w:szCs w:val="26"/>
        </w:rPr>
      </w:pPr>
      <w:r w:rsidRPr="00950ACB">
        <w:rPr>
          <w:color w:val="000000"/>
          <w:sz w:val="26"/>
          <w:szCs w:val="26"/>
        </w:rPr>
        <w:t xml:space="preserve">Резолютивная часть решения оглашена </w:t>
      </w:r>
      <w:r w:rsidR="00950ACB" w:rsidRPr="00950ACB">
        <w:rPr>
          <w:color w:val="000000"/>
          <w:sz w:val="26"/>
          <w:szCs w:val="26"/>
        </w:rPr>
        <w:t>11</w:t>
      </w:r>
      <w:r w:rsidRPr="00950ACB">
        <w:rPr>
          <w:color w:val="000000"/>
          <w:sz w:val="26"/>
          <w:szCs w:val="26"/>
        </w:rPr>
        <w:t xml:space="preserve"> </w:t>
      </w:r>
      <w:r w:rsidR="003730D9" w:rsidRPr="00950ACB">
        <w:rPr>
          <w:color w:val="000000"/>
          <w:sz w:val="26"/>
          <w:szCs w:val="26"/>
        </w:rPr>
        <w:t>но</w:t>
      </w:r>
      <w:r w:rsidR="005D0E46" w:rsidRPr="00950ACB">
        <w:rPr>
          <w:color w:val="000000"/>
          <w:sz w:val="26"/>
          <w:szCs w:val="26"/>
        </w:rPr>
        <w:t>ября</w:t>
      </w:r>
      <w:r w:rsidRPr="00950ACB">
        <w:rPr>
          <w:color w:val="000000"/>
          <w:sz w:val="26"/>
          <w:szCs w:val="26"/>
        </w:rPr>
        <w:t xml:space="preserve"> 202</w:t>
      </w:r>
      <w:r w:rsidR="000E3EC4" w:rsidRPr="00950ACB">
        <w:rPr>
          <w:color w:val="000000"/>
          <w:sz w:val="26"/>
          <w:szCs w:val="26"/>
        </w:rPr>
        <w:t>1</w:t>
      </w:r>
      <w:r w:rsidRPr="00950ACB">
        <w:rPr>
          <w:color w:val="000000"/>
          <w:sz w:val="26"/>
          <w:szCs w:val="26"/>
        </w:rPr>
        <w:t xml:space="preserve"> года</w:t>
      </w:r>
    </w:p>
    <w:p w:rsidR="004D53C2" w:rsidRPr="00950ACB" w:rsidRDefault="004D53C2" w:rsidP="006921A2">
      <w:pPr>
        <w:pStyle w:val="a3"/>
        <w:jc w:val="both"/>
        <w:rPr>
          <w:color w:val="000000"/>
          <w:sz w:val="26"/>
          <w:szCs w:val="26"/>
        </w:rPr>
      </w:pPr>
      <w:r w:rsidRPr="00950ACB">
        <w:rPr>
          <w:color w:val="000000"/>
          <w:sz w:val="26"/>
          <w:szCs w:val="26"/>
        </w:rPr>
        <w:t xml:space="preserve">В полном объеме решение изготовлено </w:t>
      </w:r>
      <w:r w:rsidR="00950ACB" w:rsidRPr="00950ACB">
        <w:rPr>
          <w:color w:val="000000"/>
          <w:sz w:val="26"/>
          <w:szCs w:val="26"/>
        </w:rPr>
        <w:t>15</w:t>
      </w:r>
      <w:r w:rsidRPr="00950ACB">
        <w:rPr>
          <w:color w:val="000000"/>
          <w:sz w:val="26"/>
          <w:szCs w:val="26"/>
        </w:rPr>
        <w:t xml:space="preserve"> </w:t>
      </w:r>
      <w:r w:rsidR="003730D9" w:rsidRPr="00950ACB">
        <w:rPr>
          <w:color w:val="000000"/>
          <w:sz w:val="26"/>
          <w:szCs w:val="26"/>
        </w:rPr>
        <w:t>но</w:t>
      </w:r>
      <w:r w:rsidR="005D0E46" w:rsidRPr="00950ACB">
        <w:rPr>
          <w:color w:val="000000"/>
          <w:sz w:val="26"/>
          <w:szCs w:val="26"/>
        </w:rPr>
        <w:t>ября</w:t>
      </w:r>
      <w:r w:rsidRPr="00950ACB">
        <w:rPr>
          <w:color w:val="000000"/>
          <w:sz w:val="26"/>
          <w:szCs w:val="26"/>
        </w:rPr>
        <w:t xml:space="preserve"> 202</w:t>
      </w:r>
      <w:r w:rsidR="000E3EC4" w:rsidRPr="00950ACB">
        <w:rPr>
          <w:color w:val="000000"/>
          <w:sz w:val="26"/>
          <w:szCs w:val="26"/>
        </w:rPr>
        <w:t>1</w:t>
      </w:r>
      <w:r w:rsidRPr="00950ACB">
        <w:rPr>
          <w:color w:val="000000"/>
          <w:sz w:val="26"/>
          <w:szCs w:val="26"/>
        </w:rPr>
        <w:t xml:space="preserve"> года</w:t>
      </w:r>
    </w:p>
    <w:p w:rsidR="00C26417" w:rsidRPr="00B0627A" w:rsidRDefault="00C26417" w:rsidP="006921A2">
      <w:pPr>
        <w:pStyle w:val="a3"/>
        <w:jc w:val="both"/>
        <w:rPr>
          <w:color w:val="000000"/>
          <w:sz w:val="26"/>
          <w:szCs w:val="26"/>
          <w:highlight w:val="yellow"/>
        </w:rPr>
      </w:pPr>
    </w:p>
    <w:p w:rsidR="004D53C2" w:rsidRPr="00950ACB" w:rsidRDefault="004D53C2" w:rsidP="006921A2">
      <w:pPr>
        <w:pStyle w:val="a3"/>
        <w:ind w:firstLine="706"/>
        <w:jc w:val="both"/>
        <w:rPr>
          <w:color w:val="000000"/>
          <w:sz w:val="26"/>
          <w:szCs w:val="26"/>
        </w:rPr>
      </w:pPr>
      <w:r w:rsidRPr="00950ACB">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950ACB" w:rsidTr="00721E0D">
        <w:tc>
          <w:tcPr>
            <w:tcW w:w="1986" w:type="dxa"/>
          </w:tcPr>
          <w:p w:rsidR="004D53C2" w:rsidRPr="00950ACB" w:rsidRDefault="004D53C2" w:rsidP="00721E0D">
            <w:pPr>
              <w:pStyle w:val="a3"/>
              <w:jc w:val="both"/>
              <w:rPr>
                <w:color w:val="000000"/>
                <w:sz w:val="26"/>
                <w:szCs w:val="26"/>
              </w:rPr>
            </w:pPr>
            <w:r w:rsidRPr="00950ACB">
              <w:rPr>
                <w:color w:val="000000"/>
                <w:sz w:val="26"/>
                <w:szCs w:val="26"/>
              </w:rPr>
              <w:t>Председателя Комиссии:</w:t>
            </w:r>
          </w:p>
        </w:tc>
        <w:tc>
          <w:tcPr>
            <w:tcW w:w="2374" w:type="dxa"/>
          </w:tcPr>
          <w:p w:rsidR="004D53C2" w:rsidRPr="00950ACB" w:rsidRDefault="003730D9" w:rsidP="00FB20C5">
            <w:pPr>
              <w:pStyle w:val="a3"/>
              <w:jc w:val="both"/>
              <w:rPr>
                <w:color w:val="000000"/>
                <w:sz w:val="26"/>
                <w:szCs w:val="26"/>
              </w:rPr>
            </w:pPr>
            <w:proofErr w:type="spellStart"/>
            <w:r w:rsidRPr="00950ACB">
              <w:rPr>
                <w:color w:val="000000"/>
                <w:sz w:val="26"/>
                <w:szCs w:val="26"/>
              </w:rPr>
              <w:t>Ливончик</w:t>
            </w:r>
            <w:proofErr w:type="spellEnd"/>
            <w:r w:rsidRPr="00950ACB">
              <w:rPr>
                <w:color w:val="000000"/>
                <w:sz w:val="26"/>
                <w:szCs w:val="26"/>
              </w:rPr>
              <w:t xml:space="preserve"> В.А.</w:t>
            </w:r>
          </w:p>
        </w:tc>
        <w:tc>
          <w:tcPr>
            <w:tcW w:w="366" w:type="dxa"/>
          </w:tcPr>
          <w:p w:rsidR="004D53C2" w:rsidRPr="00950ACB" w:rsidRDefault="004D53C2" w:rsidP="00721E0D">
            <w:pPr>
              <w:pStyle w:val="a3"/>
              <w:jc w:val="center"/>
              <w:rPr>
                <w:color w:val="000000"/>
                <w:sz w:val="26"/>
                <w:szCs w:val="26"/>
              </w:rPr>
            </w:pPr>
            <w:r w:rsidRPr="00950ACB">
              <w:rPr>
                <w:color w:val="000000"/>
                <w:sz w:val="26"/>
                <w:szCs w:val="26"/>
              </w:rPr>
              <w:t>-</w:t>
            </w:r>
          </w:p>
        </w:tc>
        <w:tc>
          <w:tcPr>
            <w:tcW w:w="5197" w:type="dxa"/>
          </w:tcPr>
          <w:p w:rsidR="004D53C2" w:rsidRPr="00950ACB" w:rsidRDefault="003730D9" w:rsidP="00FB20C5">
            <w:pPr>
              <w:pStyle w:val="a3"/>
              <w:jc w:val="both"/>
              <w:rPr>
                <w:color w:val="000000"/>
                <w:sz w:val="26"/>
                <w:szCs w:val="26"/>
              </w:rPr>
            </w:pPr>
            <w:r w:rsidRPr="00950ACB">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950ACB">
              <w:rPr>
                <w:color w:val="000000"/>
                <w:sz w:val="26"/>
                <w:szCs w:val="26"/>
              </w:rPr>
              <w:t>;</w:t>
            </w:r>
          </w:p>
        </w:tc>
      </w:tr>
      <w:tr w:rsidR="004D53C2" w:rsidRPr="00950ACB" w:rsidTr="00721E0D">
        <w:tc>
          <w:tcPr>
            <w:tcW w:w="1986" w:type="dxa"/>
          </w:tcPr>
          <w:p w:rsidR="004D53C2" w:rsidRPr="00950ACB" w:rsidRDefault="004D53C2" w:rsidP="00721E0D">
            <w:pPr>
              <w:pStyle w:val="a3"/>
              <w:jc w:val="both"/>
              <w:rPr>
                <w:color w:val="000000"/>
                <w:sz w:val="26"/>
                <w:szCs w:val="26"/>
              </w:rPr>
            </w:pPr>
            <w:r w:rsidRPr="00950ACB">
              <w:rPr>
                <w:color w:val="000000"/>
                <w:sz w:val="26"/>
                <w:szCs w:val="26"/>
              </w:rPr>
              <w:t>Членов Комиссии:</w:t>
            </w:r>
          </w:p>
        </w:tc>
        <w:tc>
          <w:tcPr>
            <w:tcW w:w="2374" w:type="dxa"/>
          </w:tcPr>
          <w:p w:rsidR="004D53C2" w:rsidRPr="00950ACB" w:rsidRDefault="003730D9" w:rsidP="00FB20C5">
            <w:pPr>
              <w:pStyle w:val="a3"/>
              <w:jc w:val="both"/>
              <w:rPr>
                <w:color w:val="000000"/>
                <w:sz w:val="26"/>
                <w:szCs w:val="26"/>
              </w:rPr>
            </w:pPr>
            <w:r w:rsidRPr="00950ACB">
              <w:rPr>
                <w:color w:val="000000"/>
                <w:sz w:val="26"/>
                <w:szCs w:val="26"/>
              </w:rPr>
              <w:t>Фадеевой Н.В.</w:t>
            </w:r>
          </w:p>
        </w:tc>
        <w:tc>
          <w:tcPr>
            <w:tcW w:w="366" w:type="dxa"/>
          </w:tcPr>
          <w:p w:rsidR="004D53C2" w:rsidRPr="00950ACB" w:rsidRDefault="004D53C2" w:rsidP="00721E0D">
            <w:pPr>
              <w:pStyle w:val="a3"/>
              <w:jc w:val="center"/>
              <w:rPr>
                <w:color w:val="000000"/>
                <w:sz w:val="26"/>
                <w:szCs w:val="26"/>
              </w:rPr>
            </w:pPr>
            <w:r w:rsidRPr="00950ACB">
              <w:rPr>
                <w:color w:val="000000"/>
                <w:sz w:val="26"/>
                <w:szCs w:val="26"/>
              </w:rPr>
              <w:t>-</w:t>
            </w:r>
          </w:p>
        </w:tc>
        <w:tc>
          <w:tcPr>
            <w:tcW w:w="5197" w:type="dxa"/>
          </w:tcPr>
          <w:p w:rsidR="004D53C2" w:rsidRPr="00950ACB" w:rsidRDefault="003730D9" w:rsidP="00FB20C5">
            <w:pPr>
              <w:pStyle w:val="a3"/>
              <w:jc w:val="both"/>
              <w:rPr>
                <w:color w:val="000000"/>
                <w:sz w:val="26"/>
                <w:szCs w:val="26"/>
              </w:rPr>
            </w:pPr>
            <w:r w:rsidRPr="00950ACB">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r w:rsidR="004D53C2" w:rsidRPr="00950ACB">
              <w:rPr>
                <w:color w:val="000000"/>
                <w:sz w:val="26"/>
                <w:szCs w:val="26"/>
              </w:rPr>
              <w:t>;</w:t>
            </w:r>
          </w:p>
        </w:tc>
      </w:tr>
      <w:tr w:rsidR="004D53C2" w:rsidRPr="00B0627A" w:rsidTr="00721E0D">
        <w:tc>
          <w:tcPr>
            <w:tcW w:w="1986" w:type="dxa"/>
          </w:tcPr>
          <w:p w:rsidR="004D53C2" w:rsidRPr="00950ACB" w:rsidRDefault="004D53C2" w:rsidP="00721E0D">
            <w:pPr>
              <w:pStyle w:val="a3"/>
              <w:jc w:val="both"/>
              <w:rPr>
                <w:color w:val="000000"/>
                <w:sz w:val="26"/>
                <w:szCs w:val="26"/>
              </w:rPr>
            </w:pPr>
            <w:r w:rsidRPr="00950ACB">
              <w:rPr>
                <w:color w:val="000000"/>
                <w:sz w:val="26"/>
                <w:szCs w:val="26"/>
              </w:rPr>
              <w:t> </w:t>
            </w:r>
          </w:p>
        </w:tc>
        <w:tc>
          <w:tcPr>
            <w:tcW w:w="2374" w:type="dxa"/>
          </w:tcPr>
          <w:p w:rsidR="004D53C2" w:rsidRPr="00950ACB" w:rsidRDefault="004D53C2" w:rsidP="00721E0D">
            <w:pPr>
              <w:pStyle w:val="a3"/>
              <w:jc w:val="both"/>
              <w:rPr>
                <w:color w:val="000000"/>
                <w:sz w:val="26"/>
                <w:szCs w:val="26"/>
              </w:rPr>
            </w:pPr>
            <w:r w:rsidRPr="00950ACB">
              <w:rPr>
                <w:color w:val="000000"/>
                <w:sz w:val="26"/>
                <w:szCs w:val="26"/>
              </w:rPr>
              <w:t>Черенковой Е.Б.</w:t>
            </w:r>
          </w:p>
        </w:tc>
        <w:tc>
          <w:tcPr>
            <w:tcW w:w="366" w:type="dxa"/>
          </w:tcPr>
          <w:p w:rsidR="004D53C2" w:rsidRPr="00950ACB" w:rsidRDefault="004D53C2" w:rsidP="00721E0D">
            <w:pPr>
              <w:pStyle w:val="a3"/>
              <w:jc w:val="center"/>
              <w:rPr>
                <w:color w:val="000000"/>
                <w:sz w:val="26"/>
                <w:szCs w:val="26"/>
              </w:rPr>
            </w:pPr>
            <w:r w:rsidRPr="00950ACB">
              <w:rPr>
                <w:color w:val="000000"/>
                <w:sz w:val="26"/>
                <w:szCs w:val="26"/>
              </w:rPr>
              <w:t>-</w:t>
            </w:r>
          </w:p>
        </w:tc>
        <w:tc>
          <w:tcPr>
            <w:tcW w:w="5197" w:type="dxa"/>
          </w:tcPr>
          <w:p w:rsidR="004D53C2" w:rsidRPr="00950ACB" w:rsidRDefault="004D53C2" w:rsidP="00721E0D">
            <w:pPr>
              <w:pStyle w:val="a3"/>
              <w:jc w:val="both"/>
              <w:rPr>
                <w:color w:val="000000"/>
                <w:sz w:val="26"/>
                <w:szCs w:val="26"/>
              </w:rPr>
            </w:pPr>
            <w:r w:rsidRPr="00950ACB">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856220" w:rsidRPr="00950ACB" w:rsidRDefault="004D53C2" w:rsidP="00856220">
      <w:pPr>
        <w:jc w:val="both"/>
        <w:textAlignment w:val="baseline"/>
        <w:rPr>
          <w:sz w:val="26"/>
          <w:szCs w:val="26"/>
        </w:rPr>
      </w:pPr>
      <w:r w:rsidRPr="00950ACB">
        <w:rPr>
          <w:sz w:val="26"/>
          <w:szCs w:val="26"/>
          <w:lang w:eastAsia="fa-IR" w:bidi="fa-IR"/>
        </w:rPr>
        <w:t>руководствуясь частью 15 статьи 99,</w:t>
      </w:r>
      <w:r w:rsidR="001E7B6B" w:rsidRPr="00950ACB">
        <w:rPr>
          <w:sz w:val="26"/>
          <w:szCs w:val="26"/>
          <w:lang w:eastAsia="fa-IR" w:bidi="fa-IR"/>
        </w:rPr>
        <w:t xml:space="preserve"> </w:t>
      </w:r>
      <w:r w:rsidRPr="00950ACB">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50ACB">
        <w:rPr>
          <w:sz w:val="26"/>
          <w:szCs w:val="26"/>
          <w:lang w:eastAsia="fa-IR" w:bidi="fa-IR"/>
        </w:rPr>
        <w:lastRenderedPageBreak/>
        <w:t xml:space="preserve">рассмотрев </w:t>
      </w:r>
      <w:r w:rsidRPr="00950ACB">
        <w:rPr>
          <w:sz w:val="26"/>
          <w:szCs w:val="26"/>
          <w:lang w:eastAsia="ar-SA"/>
        </w:rPr>
        <w:t xml:space="preserve">жалобу </w:t>
      </w:r>
      <w:r w:rsidR="00950ACB" w:rsidRPr="00950ACB">
        <w:rPr>
          <w:sz w:val="26"/>
          <w:szCs w:val="26"/>
        </w:rPr>
        <w:t>Общества с ограниченной ответственностью ГК Континент</w:t>
      </w:r>
      <w:r w:rsidR="003730D9" w:rsidRPr="00950ACB">
        <w:rPr>
          <w:sz w:val="26"/>
          <w:szCs w:val="26"/>
        </w:rPr>
        <w:t xml:space="preserve"> (далее – </w:t>
      </w:r>
      <w:r w:rsidR="00950ACB" w:rsidRPr="00950ACB">
        <w:rPr>
          <w:sz w:val="26"/>
          <w:szCs w:val="26"/>
        </w:rPr>
        <w:t>ООО ГК Континент</w:t>
      </w:r>
      <w:r w:rsidR="003730D9" w:rsidRPr="00950ACB">
        <w:rPr>
          <w:sz w:val="26"/>
          <w:szCs w:val="26"/>
        </w:rPr>
        <w:t>, заявитель)</w:t>
      </w:r>
      <w:r w:rsidR="00FB20C5" w:rsidRPr="00950ACB">
        <w:rPr>
          <w:sz w:val="26"/>
          <w:szCs w:val="26"/>
        </w:rPr>
        <w:t xml:space="preserve"> </w:t>
      </w:r>
      <w:r w:rsidR="00950ACB" w:rsidRPr="00950ACB">
        <w:rPr>
          <w:sz w:val="26"/>
          <w:szCs w:val="26"/>
        </w:rPr>
        <w:t xml:space="preserve">на действия заказчика при проведении электронного аукциона на «Благоустройство центральной площади в </w:t>
      </w:r>
      <w:proofErr w:type="spellStart"/>
      <w:r w:rsidR="00950ACB" w:rsidRPr="00950ACB">
        <w:rPr>
          <w:sz w:val="26"/>
          <w:szCs w:val="26"/>
        </w:rPr>
        <w:t>р.п</w:t>
      </w:r>
      <w:proofErr w:type="spellEnd"/>
      <w:r w:rsidR="00950ACB" w:rsidRPr="00950ACB">
        <w:rPr>
          <w:sz w:val="26"/>
          <w:szCs w:val="26"/>
        </w:rPr>
        <w:t xml:space="preserve"> Межозерный по ул. Ленина. Капитальный ремонт. II этап» (извещение № 0169300032621000203)</w:t>
      </w:r>
      <w:r w:rsidR="00856220" w:rsidRPr="00950ACB">
        <w:rPr>
          <w:sz w:val="26"/>
          <w:szCs w:val="26"/>
        </w:rPr>
        <w:t>, в присутствии посредством видеоконференцсвязи:</w:t>
      </w:r>
    </w:p>
    <w:p w:rsidR="00856220" w:rsidRPr="00950ACB" w:rsidRDefault="00856220" w:rsidP="00856220">
      <w:pPr>
        <w:jc w:val="both"/>
        <w:textAlignment w:val="baseline"/>
        <w:rPr>
          <w:sz w:val="26"/>
          <w:szCs w:val="26"/>
        </w:rPr>
      </w:pPr>
      <w:r w:rsidRPr="00950ACB">
        <w:rPr>
          <w:sz w:val="26"/>
          <w:szCs w:val="26"/>
        </w:rPr>
        <w:t>- представител</w:t>
      </w:r>
      <w:r w:rsidR="002F7A59">
        <w:rPr>
          <w:sz w:val="26"/>
          <w:szCs w:val="26"/>
        </w:rPr>
        <w:t>ей</w:t>
      </w:r>
      <w:r w:rsidRPr="00950ACB">
        <w:rPr>
          <w:sz w:val="26"/>
          <w:szCs w:val="26"/>
        </w:rPr>
        <w:t xml:space="preserve"> </w:t>
      </w:r>
      <w:r w:rsidR="00950ACB" w:rsidRPr="00950ACB">
        <w:rPr>
          <w:sz w:val="26"/>
          <w:szCs w:val="26"/>
        </w:rPr>
        <w:t>Муниципального учреждения «Управление инженерного обеспечения и строительства Верхнеуральского района»</w:t>
      </w:r>
      <w:r w:rsidR="0079711F" w:rsidRPr="00950ACB">
        <w:t xml:space="preserve"> </w:t>
      </w:r>
      <w:r w:rsidR="0079711F" w:rsidRPr="00950ACB">
        <w:rPr>
          <w:sz w:val="26"/>
          <w:szCs w:val="26"/>
        </w:rPr>
        <w:t xml:space="preserve">(далее – </w:t>
      </w:r>
      <w:r w:rsidR="00950ACB" w:rsidRPr="00950ACB">
        <w:rPr>
          <w:sz w:val="26"/>
          <w:szCs w:val="26"/>
        </w:rPr>
        <w:t>МУ «УИО и С Верхнеуральского района», заказчик</w:t>
      </w:r>
      <w:r w:rsidR="0079711F" w:rsidRPr="00950ACB">
        <w:rPr>
          <w:sz w:val="26"/>
          <w:szCs w:val="26"/>
        </w:rPr>
        <w:t>)</w:t>
      </w:r>
      <w:r w:rsidR="00950ACB" w:rsidRPr="00950ACB">
        <w:rPr>
          <w:sz w:val="26"/>
          <w:szCs w:val="26"/>
        </w:rPr>
        <w:t xml:space="preserve"> </w:t>
      </w:r>
      <w:r w:rsidR="002F7A59">
        <w:rPr>
          <w:sz w:val="26"/>
          <w:szCs w:val="26"/>
        </w:rPr>
        <w:t xml:space="preserve">начальника Александрова Дениса Александровича, </w:t>
      </w:r>
      <w:r w:rsidR="00950ACB" w:rsidRPr="00950ACB">
        <w:rPr>
          <w:sz w:val="26"/>
          <w:szCs w:val="26"/>
        </w:rPr>
        <w:t xml:space="preserve">старшего специалиста в сфере закупок </w:t>
      </w:r>
      <w:proofErr w:type="spellStart"/>
      <w:r w:rsidR="00950ACB" w:rsidRPr="00950ACB">
        <w:rPr>
          <w:sz w:val="26"/>
          <w:szCs w:val="26"/>
        </w:rPr>
        <w:t>Мухутдинова</w:t>
      </w:r>
      <w:proofErr w:type="spellEnd"/>
      <w:r w:rsidR="00950ACB" w:rsidRPr="00950ACB">
        <w:rPr>
          <w:sz w:val="26"/>
          <w:szCs w:val="26"/>
        </w:rPr>
        <w:t xml:space="preserve"> Романа </w:t>
      </w:r>
      <w:proofErr w:type="spellStart"/>
      <w:r w:rsidR="00950ACB" w:rsidRPr="00950ACB">
        <w:rPr>
          <w:sz w:val="26"/>
          <w:szCs w:val="26"/>
        </w:rPr>
        <w:t>Равильевича</w:t>
      </w:r>
      <w:proofErr w:type="spellEnd"/>
      <w:r w:rsidR="0079711F" w:rsidRPr="00950ACB">
        <w:rPr>
          <w:sz w:val="26"/>
          <w:szCs w:val="26"/>
        </w:rPr>
        <w:t xml:space="preserve">, </w:t>
      </w:r>
      <w:r w:rsidRPr="00950ACB">
        <w:rPr>
          <w:sz w:val="26"/>
          <w:szCs w:val="26"/>
        </w:rPr>
        <w:t>действующ</w:t>
      </w:r>
      <w:r w:rsidR="002F7A59">
        <w:rPr>
          <w:sz w:val="26"/>
          <w:szCs w:val="26"/>
        </w:rPr>
        <w:t>их</w:t>
      </w:r>
      <w:r w:rsidRPr="00950ACB">
        <w:rPr>
          <w:sz w:val="26"/>
          <w:szCs w:val="26"/>
        </w:rPr>
        <w:t xml:space="preserve"> на основании </w:t>
      </w:r>
      <w:r w:rsidR="002F7A59">
        <w:rPr>
          <w:sz w:val="26"/>
          <w:szCs w:val="26"/>
        </w:rPr>
        <w:t xml:space="preserve">распоряжения о назначении на должность № 277-К от 23.09.2021, </w:t>
      </w:r>
      <w:r w:rsidR="00FB20C5" w:rsidRPr="00950ACB">
        <w:rPr>
          <w:sz w:val="26"/>
          <w:szCs w:val="26"/>
        </w:rPr>
        <w:t>доверенност</w:t>
      </w:r>
      <w:r w:rsidR="00950ACB" w:rsidRPr="00950ACB">
        <w:rPr>
          <w:sz w:val="26"/>
          <w:szCs w:val="26"/>
        </w:rPr>
        <w:t>и</w:t>
      </w:r>
      <w:r w:rsidRPr="00950ACB">
        <w:rPr>
          <w:sz w:val="26"/>
          <w:szCs w:val="26"/>
        </w:rPr>
        <w:t xml:space="preserve"> №</w:t>
      </w:r>
      <w:r w:rsidR="00950ACB" w:rsidRPr="00950ACB">
        <w:rPr>
          <w:sz w:val="26"/>
          <w:szCs w:val="26"/>
        </w:rPr>
        <w:t xml:space="preserve"> 490</w:t>
      </w:r>
      <w:r w:rsidRPr="00950ACB">
        <w:rPr>
          <w:sz w:val="26"/>
          <w:szCs w:val="26"/>
        </w:rPr>
        <w:t xml:space="preserve"> от </w:t>
      </w:r>
      <w:r w:rsidR="00950ACB" w:rsidRPr="00950ACB">
        <w:rPr>
          <w:sz w:val="26"/>
          <w:szCs w:val="26"/>
        </w:rPr>
        <w:t>09</w:t>
      </w:r>
      <w:r w:rsidRPr="00950ACB">
        <w:rPr>
          <w:sz w:val="26"/>
          <w:szCs w:val="26"/>
        </w:rPr>
        <w:t>.</w:t>
      </w:r>
      <w:r w:rsidR="00950ACB" w:rsidRPr="00950ACB">
        <w:rPr>
          <w:sz w:val="26"/>
          <w:szCs w:val="26"/>
        </w:rPr>
        <w:t>11</w:t>
      </w:r>
      <w:r w:rsidR="00FB20C5" w:rsidRPr="00950ACB">
        <w:rPr>
          <w:sz w:val="26"/>
          <w:szCs w:val="26"/>
        </w:rPr>
        <w:t>.2021</w:t>
      </w:r>
      <w:r w:rsidRPr="00950ACB">
        <w:rPr>
          <w:sz w:val="26"/>
          <w:szCs w:val="26"/>
        </w:rPr>
        <w:t>;</w:t>
      </w:r>
    </w:p>
    <w:p w:rsidR="003C4B78" w:rsidRPr="00732847" w:rsidRDefault="003C4B78" w:rsidP="00856220">
      <w:pPr>
        <w:jc w:val="both"/>
        <w:textAlignment w:val="baseline"/>
        <w:rPr>
          <w:sz w:val="26"/>
          <w:szCs w:val="26"/>
        </w:rPr>
      </w:pPr>
      <w:r w:rsidRPr="00732847">
        <w:rPr>
          <w:sz w:val="26"/>
          <w:szCs w:val="26"/>
        </w:rPr>
        <w:t>- представител</w:t>
      </w:r>
      <w:r w:rsidR="002F7A59" w:rsidRPr="00732847">
        <w:rPr>
          <w:sz w:val="26"/>
          <w:szCs w:val="26"/>
        </w:rPr>
        <w:t>я</w:t>
      </w:r>
      <w:r w:rsidRPr="00732847">
        <w:rPr>
          <w:sz w:val="26"/>
          <w:szCs w:val="26"/>
        </w:rPr>
        <w:t xml:space="preserve"> </w:t>
      </w:r>
      <w:r w:rsidR="002F7A59" w:rsidRPr="00732847">
        <w:rPr>
          <w:sz w:val="26"/>
          <w:szCs w:val="26"/>
          <w:lang w:eastAsia="ru-RU"/>
        </w:rPr>
        <w:t>Управления имуществом и земельными отношениями администрации Верхнеуральского муниципального района</w:t>
      </w:r>
      <w:r w:rsidRPr="00732847">
        <w:rPr>
          <w:sz w:val="26"/>
          <w:szCs w:val="26"/>
          <w:lang w:eastAsia="ru-RU"/>
        </w:rPr>
        <w:t xml:space="preserve"> (далее – </w:t>
      </w:r>
      <w:r w:rsidR="002F7A59" w:rsidRPr="00732847">
        <w:rPr>
          <w:sz w:val="26"/>
          <w:szCs w:val="26"/>
          <w:lang w:eastAsia="ru-RU"/>
        </w:rPr>
        <w:t>Управление</w:t>
      </w:r>
      <w:r w:rsidRPr="00732847">
        <w:rPr>
          <w:sz w:val="26"/>
          <w:szCs w:val="26"/>
          <w:lang w:eastAsia="ru-RU"/>
        </w:rPr>
        <w:t xml:space="preserve">, </w:t>
      </w:r>
      <w:r w:rsidR="002F7A59" w:rsidRPr="00732847">
        <w:rPr>
          <w:sz w:val="26"/>
          <w:szCs w:val="26"/>
          <w:lang w:eastAsia="ru-RU"/>
        </w:rPr>
        <w:t>уполномоченный орган</w:t>
      </w:r>
      <w:r w:rsidR="00732847">
        <w:rPr>
          <w:sz w:val="26"/>
          <w:szCs w:val="26"/>
          <w:lang w:eastAsia="ru-RU"/>
        </w:rPr>
        <w:t>)</w:t>
      </w:r>
      <w:r w:rsidRPr="00732847">
        <w:rPr>
          <w:sz w:val="26"/>
          <w:szCs w:val="26"/>
          <w:lang w:eastAsia="ru-RU"/>
        </w:rPr>
        <w:t xml:space="preserve"> </w:t>
      </w:r>
      <w:r w:rsidR="002F7A59" w:rsidRPr="00732847">
        <w:rPr>
          <w:sz w:val="26"/>
          <w:szCs w:val="26"/>
          <w:lang w:eastAsia="ru-RU"/>
        </w:rPr>
        <w:t>Сурковой Ольги Николаевны, действующе</w:t>
      </w:r>
      <w:r w:rsidR="00732847">
        <w:rPr>
          <w:sz w:val="26"/>
          <w:szCs w:val="26"/>
          <w:lang w:eastAsia="ru-RU"/>
        </w:rPr>
        <w:t>го</w:t>
      </w:r>
      <w:r w:rsidR="002F7A59" w:rsidRPr="00732847">
        <w:rPr>
          <w:sz w:val="26"/>
          <w:szCs w:val="26"/>
          <w:lang w:eastAsia="ru-RU"/>
        </w:rPr>
        <w:t xml:space="preserve"> на основании доверенности № 7 от 02.11.2021г.</w:t>
      </w:r>
      <w:r w:rsidRPr="00732847">
        <w:rPr>
          <w:sz w:val="26"/>
          <w:szCs w:val="26"/>
          <w:lang w:eastAsia="ru-RU"/>
        </w:rPr>
        <w:t>;</w:t>
      </w:r>
    </w:p>
    <w:p w:rsidR="004D53C2" w:rsidRPr="00950ACB" w:rsidRDefault="00950ACB" w:rsidP="00856220">
      <w:pPr>
        <w:jc w:val="both"/>
        <w:textAlignment w:val="baseline"/>
        <w:rPr>
          <w:sz w:val="26"/>
          <w:szCs w:val="26"/>
        </w:rPr>
      </w:pPr>
      <w:r w:rsidRPr="00950ACB">
        <w:rPr>
          <w:sz w:val="26"/>
          <w:szCs w:val="26"/>
        </w:rPr>
        <w:t>- в отсутствие</w:t>
      </w:r>
      <w:r w:rsidR="00856220" w:rsidRPr="00950ACB">
        <w:rPr>
          <w:sz w:val="26"/>
          <w:szCs w:val="26"/>
        </w:rPr>
        <w:t xml:space="preserve"> представителей заявителя,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www.zakupki.gov.ru.</w:t>
      </w:r>
    </w:p>
    <w:p w:rsidR="00C26417" w:rsidRPr="00950ACB" w:rsidRDefault="00C26417" w:rsidP="005024C0">
      <w:pPr>
        <w:tabs>
          <w:tab w:val="left" w:pos="730"/>
          <w:tab w:val="left" w:pos="6640"/>
        </w:tabs>
        <w:ind w:left="17"/>
        <w:jc w:val="both"/>
        <w:rPr>
          <w:sz w:val="26"/>
          <w:szCs w:val="26"/>
        </w:rPr>
      </w:pPr>
    </w:p>
    <w:p w:rsidR="004D53C2" w:rsidRPr="00732847" w:rsidRDefault="004D53C2" w:rsidP="006921A2">
      <w:pPr>
        <w:pStyle w:val="a3"/>
        <w:jc w:val="center"/>
        <w:rPr>
          <w:b/>
          <w:color w:val="000000"/>
          <w:sz w:val="26"/>
          <w:szCs w:val="26"/>
        </w:rPr>
      </w:pPr>
      <w:r w:rsidRPr="00732847">
        <w:rPr>
          <w:b/>
          <w:color w:val="000000"/>
          <w:sz w:val="26"/>
          <w:szCs w:val="26"/>
        </w:rPr>
        <w:t>У С Т А Н О В И Л А:</w:t>
      </w:r>
    </w:p>
    <w:p w:rsidR="00C26417" w:rsidRPr="00B0627A" w:rsidRDefault="00C26417" w:rsidP="006921A2">
      <w:pPr>
        <w:pStyle w:val="a3"/>
        <w:jc w:val="center"/>
        <w:rPr>
          <w:b/>
          <w:color w:val="000000"/>
          <w:sz w:val="26"/>
          <w:szCs w:val="26"/>
          <w:highlight w:val="yellow"/>
        </w:rPr>
      </w:pPr>
    </w:p>
    <w:p w:rsidR="00C848CE" w:rsidRPr="00732847" w:rsidRDefault="00C848CE" w:rsidP="00C848CE">
      <w:pPr>
        <w:ind w:firstLine="709"/>
        <w:jc w:val="both"/>
        <w:rPr>
          <w:rFonts w:eastAsia="Times New Roman"/>
          <w:kern w:val="3"/>
          <w:sz w:val="26"/>
          <w:szCs w:val="26"/>
        </w:rPr>
      </w:pPr>
      <w:r w:rsidRPr="00732847">
        <w:rPr>
          <w:color w:val="000000"/>
          <w:sz w:val="26"/>
          <w:szCs w:val="26"/>
        </w:rPr>
        <w:t xml:space="preserve">В Челябинское УФАС России </w:t>
      </w:r>
      <w:r w:rsidR="00732847" w:rsidRPr="00732847">
        <w:rPr>
          <w:color w:val="000000"/>
          <w:sz w:val="26"/>
          <w:szCs w:val="26"/>
        </w:rPr>
        <w:t>28</w:t>
      </w:r>
      <w:r w:rsidR="005024C0" w:rsidRPr="00732847">
        <w:rPr>
          <w:color w:val="000000"/>
          <w:sz w:val="26"/>
          <w:szCs w:val="26"/>
        </w:rPr>
        <w:t>.</w:t>
      </w:r>
      <w:r w:rsidR="00F06125" w:rsidRPr="00732847">
        <w:rPr>
          <w:color w:val="000000"/>
          <w:sz w:val="26"/>
          <w:szCs w:val="26"/>
        </w:rPr>
        <w:t>1</w:t>
      </w:r>
      <w:r w:rsidR="005024C0" w:rsidRPr="00732847">
        <w:rPr>
          <w:color w:val="000000"/>
          <w:sz w:val="26"/>
          <w:szCs w:val="26"/>
        </w:rPr>
        <w:t>0</w:t>
      </w:r>
      <w:r w:rsidRPr="00732847">
        <w:rPr>
          <w:color w:val="000000"/>
          <w:sz w:val="26"/>
          <w:szCs w:val="26"/>
        </w:rPr>
        <w:t>.202</w:t>
      </w:r>
      <w:r w:rsidR="005024C0" w:rsidRPr="00732847">
        <w:rPr>
          <w:color w:val="000000"/>
          <w:sz w:val="26"/>
          <w:szCs w:val="26"/>
        </w:rPr>
        <w:t>1</w:t>
      </w:r>
      <w:r w:rsidRPr="00732847">
        <w:rPr>
          <w:color w:val="000000"/>
          <w:sz w:val="26"/>
          <w:szCs w:val="26"/>
        </w:rPr>
        <w:t xml:space="preserve"> поступила жалоба</w:t>
      </w:r>
      <w:r w:rsidRPr="00732847">
        <w:rPr>
          <w:sz w:val="26"/>
          <w:szCs w:val="26"/>
        </w:rPr>
        <w:t xml:space="preserve"> </w:t>
      </w:r>
      <w:r w:rsidR="00732847" w:rsidRPr="00732847">
        <w:rPr>
          <w:sz w:val="26"/>
          <w:szCs w:val="26"/>
        </w:rPr>
        <w:t>ООО ГК Континент</w:t>
      </w:r>
      <w:r w:rsidRPr="00732847">
        <w:rPr>
          <w:rFonts w:eastAsia="Times New Roman"/>
          <w:sz w:val="26"/>
          <w:szCs w:val="26"/>
        </w:rPr>
        <w:t xml:space="preserve"> </w:t>
      </w:r>
      <w:r w:rsidR="00732847" w:rsidRPr="00732847">
        <w:rPr>
          <w:sz w:val="26"/>
          <w:szCs w:val="26"/>
        </w:rPr>
        <w:t xml:space="preserve">на действия заказчика при проведении электронного аукциона на «Благоустройство центральной площади в </w:t>
      </w:r>
      <w:proofErr w:type="spellStart"/>
      <w:r w:rsidR="00732847" w:rsidRPr="00732847">
        <w:rPr>
          <w:sz w:val="26"/>
          <w:szCs w:val="26"/>
        </w:rPr>
        <w:t>р.п</w:t>
      </w:r>
      <w:proofErr w:type="spellEnd"/>
      <w:r w:rsidR="00732847" w:rsidRPr="00732847">
        <w:rPr>
          <w:sz w:val="26"/>
          <w:szCs w:val="26"/>
        </w:rPr>
        <w:t xml:space="preserve"> Межозерный по ул. Ленина. Капитальный ремонт. II этап» (извещение № 0169300032621000203)</w:t>
      </w:r>
      <w:r w:rsidR="00F06125" w:rsidRPr="00732847">
        <w:rPr>
          <w:sz w:val="26"/>
          <w:szCs w:val="26"/>
        </w:rPr>
        <w:t xml:space="preserve"> (далее – аукцион, закупка)</w:t>
      </w:r>
      <w:r w:rsidRPr="00732847">
        <w:rPr>
          <w:rFonts w:eastAsia="Times New Roman"/>
          <w:kern w:val="3"/>
          <w:sz w:val="26"/>
          <w:szCs w:val="26"/>
        </w:rPr>
        <w:t>.</w:t>
      </w:r>
    </w:p>
    <w:p w:rsidR="00F06125" w:rsidRPr="00732847" w:rsidRDefault="00F06125" w:rsidP="00F06125">
      <w:pPr>
        <w:pStyle w:val="a3"/>
        <w:ind w:firstLine="706"/>
        <w:jc w:val="both"/>
        <w:rPr>
          <w:color w:val="000000"/>
          <w:sz w:val="26"/>
          <w:szCs w:val="26"/>
        </w:rPr>
      </w:pPr>
      <w:r w:rsidRPr="00732847">
        <w:rPr>
          <w:color w:val="000000"/>
          <w:sz w:val="26"/>
          <w:szCs w:val="26"/>
        </w:rPr>
        <w:t xml:space="preserve">Согласно представленным документам </w:t>
      </w:r>
      <w:r w:rsidR="00DD2B84" w:rsidRPr="00732847">
        <w:rPr>
          <w:color w:val="000000"/>
          <w:sz w:val="26"/>
          <w:szCs w:val="26"/>
        </w:rPr>
        <w:t>закупка</w:t>
      </w:r>
      <w:r w:rsidRPr="00732847">
        <w:rPr>
          <w:color w:val="000000"/>
          <w:sz w:val="26"/>
          <w:szCs w:val="26"/>
        </w:rPr>
        <w:t xml:space="preserve"> опубликован</w:t>
      </w:r>
      <w:r w:rsidR="00DD2B84" w:rsidRPr="00732847">
        <w:rPr>
          <w:color w:val="000000"/>
          <w:sz w:val="26"/>
          <w:szCs w:val="26"/>
        </w:rPr>
        <w:t>а</w:t>
      </w:r>
      <w:r w:rsidRPr="00732847">
        <w:rPr>
          <w:color w:val="000000"/>
          <w:sz w:val="26"/>
          <w:szCs w:val="26"/>
        </w:rPr>
        <w:t xml:space="preserve"> заказчиком </w:t>
      </w:r>
      <w:r w:rsidR="00DD2B84" w:rsidRPr="00732847">
        <w:rPr>
          <w:color w:val="000000"/>
          <w:sz w:val="26"/>
          <w:szCs w:val="26"/>
        </w:rPr>
        <w:t xml:space="preserve">путем размещения </w:t>
      </w:r>
      <w:r w:rsidR="00DD2B84" w:rsidRPr="00732847">
        <w:rPr>
          <w:sz w:val="26"/>
          <w:szCs w:val="26"/>
        </w:rPr>
        <w:t xml:space="preserve">уполномоченным </w:t>
      </w:r>
      <w:r w:rsidR="00732847" w:rsidRPr="00732847">
        <w:rPr>
          <w:sz w:val="26"/>
          <w:szCs w:val="26"/>
        </w:rPr>
        <w:t>органом</w:t>
      </w:r>
      <w:r w:rsidR="00DD2B84" w:rsidRPr="00732847">
        <w:rPr>
          <w:color w:val="000000"/>
          <w:sz w:val="26"/>
          <w:szCs w:val="26"/>
        </w:rPr>
        <w:t xml:space="preserve"> извещения о проведении электронного аукциона </w:t>
      </w:r>
      <w:r w:rsidRPr="00732847">
        <w:rPr>
          <w:color w:val="000000"/>
          <w:sz w:val="26"/>
          <w:szCs w:val="26"/>
        </w:rPr>
        <w:t xml:space="preserve">на официальном сайте Единой информационной системы в сфере закупок www.zakupki.gov.ru (далее – ЕИС) </w:t>
      </w:r>
      <w:r w:rsidR="00732847" w:rsidRPr="00732847">
        <w:rPr>
          <w:color w:val="000000"/>
          <w:sz w:val="26"/>
          <w:szCs w:val="26"/>
        </w:rPr>
        <w:t>21</w:t>
      </w:r>
      <w:r w:rsidRPr="00732847">
        <w:rPr>
          <w:color w:val="000000"/>
          <w:sz w:val="26"/>
          <w:szCs w:val="26"/>
        </w:rPr>
        <w:t>.</w:t>
      </w:r>
      <w:r w:rsidR="00DD2B84" w:rsidRPr="00732847">
        <w:rPr>
          <w:color w:val="000000"/>
          <w:sz w:val="26"/>
          <w:szCs w:val="26"/>
        </w:rPr>
        <w:t>1</w:t>
      </w:r>
      <w:r w:rsidRPr="00732847">
        <w:rPr>
          <w:color w:val="000000"/>
          <w:sz w:val="26"/>
          <w:szCs w:val="26"/>
        </w:rPr>
        <w:t>0.2021 в 1</w:t>
      </w:r>
      <w:r w:rsidR="00732847" w:rsidRPr="00732847">
        <w:rPr>
          <w:color w:val="000000"/>
          <w:sz w:val="26"/>
          <w:szCs w:val="26"/>
        </w:rPr>
        <w:t>3</w:t>
      </w:r>
      <w:r w:rsidRPr="00732847">
        <w:rPr>
          <w:color w:val="000000"/>
          <w:sz w:val="26"/>
          <w:szCs w:val="26"/>
        </w:rPr>
        <w:t>:</w:t>
      </w:r>
      <w:r w:rsidR="00732847" w:rsidRPr="00732847">
        <w:rPr>
          <w:color w:val="000000"/>
          <w:sz w:val="26"/>
          <w:szCs w:val="26"/>
        </w:rPr>
        <w:t>51</w:t>
      </w:r>
      <w:r w:rsidRPr="00732847">
        <w:rPr>
          <w:color w:val="000000"/>
          <w:sz w:val="26"/>
          <w:szCs w:val="26"/>
        </w:rPr>
        <w:t>.</w:t>
      </w:r>
    </w:p>
    <w:p w:rsidR="00F06125" w:rsidRDefault="00F06125" w:rsidP="00F06125">
      <w:pPr>
        <w:pStyle w:val="a3"/>
        <w:ind w:firstLine="706"/>
        <w:jc w:val="both"/>
        <w:rPr>
          <w:color w:val="000000"/>
          <w:sz w:val="26"/>
          <w:szCs w:val="26"/>
        </w:rPr>
      </w:pPr>
      <w:r w:rsidRPr="00732847">
        <w:rPr>
          <w:color w:val="000000"/>
          <w:sz w:val="26"/>
          <w:szCs w:val="26"/>
        </w:rPr>
        <w:t xml:space="preserve">Начальная (максимальная) цена контракта </w:t>
      </w:r>
      <w:r w:rsidR="00732847" w:rsidRPr="00732847">
        <w:rPr>
          <w:color w:val="000000"/>
          <w:sz w:val="26"/>
          <w:szCs w:val="26"/>
        </w:rPr>
        <w:t xml:space="preserve">на «Благоустройство центральной площади в </w:t>
      </w:r>
      <w:proofErr w:type="spellStart"/>
      <w:r w:rsidR="00732847" w:rsidRPr="00732847">
        <w:rPr>
          <w:color w:val="000000"/>
          <w:sz w:val="26"/>
          <w:szCs w:val="26"/>
        </w:rPr>
        <w:t>р.п</w:t>
      </w:r>
      <w:proofErr w:type="spellEnd"/>
      <w:r w:rsidR="00732847" w:rsidRPr="00732847">
        <w:rPr>
          <w:color w:val="000000"/>
          <w:sz w:val="26"/>
          <w:szCs w:val="26"/>
        </w:rPr>
        <w:t xml:space="preserve"> Межозерный по ул. Ленина. Капитальный ремонт. II этап»</w:t>
      </w:r>
      <w:r w:rsidRPr="00732847">
        <w:rPr>
          <w:color w:val="000000"/>
          <w:sz w:val="26"/>
          <w:szCs w:val="26"/>
        </w:rPr>
        <w:t xml:space="preserve"> – </w:t>
      </w:r>
      <w:r w:rsidR="00732847" w:rsidRPr="00732847">
        <w:rPr>
          <w:color w:val="000000"/>
          <w:sz w:val="26"/>
          <w:szCs w:val="26"/>
        </w:rPr>
        <w:t>12</w:t>
      </w:r>
      <w:r w:rsidRPr="00732847">
        <w:rPr>
          <w:color w:val="000000"/>
          <w:sz w:val="26"/>
          <w:szCs w:val="26"/>
        </w:rPr>
        <w:t xml:space="preserve"> </w:t>
      </w:r>
      <w:r w:rsidR="00732847" w:rsidRPr="00732847">
        <w:rPr>
          <w:color w:val="000000"/>
          <w:sz w:val="26"/>
          <w:szCs w:val="26"/>
        </w:rPr>
        <w:t>445</w:t>
      </w:r>
      <w:r w:rsidRPr="00732847">
        <w:rPr>
          <w:color w:val="000000"/>
          <w:sz w:val="26"/>
          <w:szCs w:val="26"/>
        </w:rPr>
        <w:t xml:space="preserve"> </w:t>
      </w:r>
      <w:r w:rsidR="00732847" w:rsidRPr="00732847">
        <w:rPr>
          <w:color w:val="000000"/>
          <w:sz w:val="26"/>
          <w:szCs w:val="26"/>
        </w:rPr>
        <w:t>9</w:t>
      </w:r>
      <w:r w:rsidR="00DD2B84" w:rsidRPr="00732847">
        <w:rPr>
          <w:color w:val="000000"/>
          <w:sz w:val="26"/>
          <w:szCs w:val="26"/>
        </w:rPr>
        <w:t>00</w:t>
      </w:r>
      <w:r w:rsidRPr="00732847">
        <w:rPr>
          <w:color w:val="000000"/>
          <w:sz w:val="26"/>
          <w:szCs w:val="26"/>
        </w:rPr>
        <w:t>,</w:t>
      </w:r>
      <w:r w:rsidR="003C4B78" w:rsidRPr="00732847">
        <w:rPr>
          <w:color w:val="000000"/>
          <w:sz w:val="26"/>
          <w:szCs w:val="26"/>
        </w:rPr>
        <w:t>00</w:t>
      </w:r>
      <w:r w:rsidRPr="00732847">
        <w:rPr>
          <w:color w:val="000000"/>
          <w:sz w:val="26"/>
          <w:szCs w:val="26"/>
        </w:rPr>
        <w:t xml:space="preserve"> рублей.</w:t>
      </w:r>
    </w:p>
    <w:p w:rsidR="00732847" w:rsidRDefault="00732847" w:rsidP="00732847">
      <w:pPr>
        <w:ind w:firstLine="709"/>
        <w:jc w:val="both"/>
        <w:rPr>
          <w:color w:val="000000"/>
          <w:sz w:val="26"/>
          <w:szCs w:val="26"/>
        </w:rPr>
      </w:pPr>
      <w:r w:rsidRPr="00B4411B">
        <w:rPr>
          <w:sz w:val="26"/>
          <w:szCs w:val="26"/>
        </w:rPr>
        <w:t>З</w:t>
      </w:r>
      <w:r w:rsidRPr="00B4411B">
        <w:rPr>
          <w:color w:val="000000"/>
          <w:sz w:val="26"/>
          <w:szCs w:val="26"/>
        </w:rPr>
        <w:t xml:space="preserve">акупка осуществлялась в рамках национального проекта «Жилье и городская среда», федерального проекта «Формирование комфортной городской среды». КБК </w:t>
      </w:r>
      <w:r w:rsidRPr="00732847">
        <w:t>6810503850</w:t>
      </w:r>
      <w:r w:rsidRPr="00732847">
        <w:rPr>
          <w:b/>
        </w:rPr>
        <w:t>F2</w:t>
      </w:r>
      <w:r w:rsidRPr="00732847">
        <w:t>55550243</w:t>
      </w:r>
      <w:r w:rsidRPr="00B4411B">
        <w:rPr>
          <w:color w:val="000000"/>
          <w:sz w:val="26"/>
          <w:szCs w:val="26"/>
        </w:rPr>
        <w:t>.</w:t>
      </w:r>
    </w:p>
    <w:p w:rsidR="00732847" w:rsidRPr="00B4411B" w:rsidRDefault="00732847" w:rsidP="00732847">
      <w:pPr>
        <w:ind w:firstLine="709"/>
        <w:jc w:val="both"/>
        <w:rPr>
          <w:color w:val="000000"/>
          <w:sz w:val="26"/>
          <w:szCs w:val="26"/>
        </w:rPr>
      </w:pPr>
      <w:r>
        <w:rPr>
          <w:color w:val="000000"/>
          <w:sz w:val="26"/>
          <w:szCs w:val="26"/>
        </w:rPr>
        <w:t xml:space="preserve">Протокол рассмотрения единственной заявки на участие в электронном аукционе </w:t>
      </w:r>
      <w:r w:rsidRPr="00732847">
        <w:rPr>
          <w:sz w:val="26"/>
          <w:szCs w:val="26"/>
        </w:rPr>
        <w:t>№ 0169300032621000203</w:t>
      </w:r>
      <w:r>
        <w:rPr>
          <w:sz w:val="26"/>
          <w:szCs w:val="26"/>
        </w:rPr>
        <w:t xml:space="preserve"> от 01.11.2021г.</w:t>
      </w:r>
    </w:p>
    <w:p w:rsidR="00F06125" w:rsidRPr="00732847" w:rsidRDefault="00F06125" w:rsidP="00F06125">
      <w:pPr>
        <w:pStyle w:val="a3"/>
        <w:ind w:firstLine="706"/>
        <w:jc w:val="both"/>
        <w:rPr>
          <w:color w:val="000000"/>
          <w:sz w:val="26"/>
          <w:szCs w:val="26"/>
        </w:rPr>
      </w:pPr>
      <w:r w:rsidRPr="00732847">
        <w:rPr>
          <w:color w:val="000000"/>
          <w:sz w:val="26"/>
          <w:szCs w:val="26"/>
        </w:rPr>
        <w:t>На момент рассмотрения жалобы контракт по итогам аукциона не заключен.</w:t>
      </w:r>
    </w:p>
    <w:p w:rsidR="00131C9B" w:rsidRPr="00732847" w:rsidRDefault="00131C9B" w:rsidP="00F06125">
      <w:pPr>
        <w:pStyle w:val="a3"/>
        <w:ind w:firstLine="706"/>
        <w:jc w:val="both"/>
        <w:rPr>
          <w:color w:val="000000"/>
          <w:sz w:val="26"/>
          <w:szCs w:val="26"/>
        </w:rPr>
      </w:pPr>
      <w:r w:rsidRPr="00732847">
        <w:rPr>
          <w:color w:val="000000"/>
          <w:sz w:val="26"/>
          <w:szCs w:val="26"/>
        </w:rPr>
        <w:t>Основание для признания электронного аукциона несостоявшимся - часть 16 статьи 66 Закона о контрактной системе (</w:t>
      </w:r>
      <w:r w:rsidR="00732847" w:rsidRPr="00732847">
        <w:rPr>
          <w:color w:val="000000"/>
          <w:sz w:val="26"/>
          <w:szCs w:val="26"/>
        </w:rPr>
        <w:t>по</w:t>
      </w:r>
      <w:r w:rsidRPr="00732847">
        <w:rPr>
          <w:color w:val="000000"/>
          <w:sz w:val="26"/>
          <w:szCs w:val="26"/>
        </w:rPr>
        <w:t xml:space="preserve"> окончани</w:t>
      </w:r>
      <w:r w:rsidR="00732847" w:rsidRPr="00732847">
        <w:rPr>
          <w:color w:val="000000"/>
          <w:sz w:val="26"/>
          <w:szCs w:val="26"/>
        </w:rPr>
        <w:t>и</w:t>
      </w:r>
      <w:r w:rsidRPr="00732847">
        <w:rPr>
          <w:color w:val="000000"/>
          <w:sz w:val="26"/>
          <w:szCs w:val="26"/>
        </w:rPr>
        <w:t xml:space="preserve"> срока подачи заявок на участие в электронном аукционе </w:t>
      </w:r>
      <w:r w:rsidR="00732847" w:rsidRPr="00732847">
        <w:rPr>
          <w:color w:val="000000"/>
          <w:sz w:val="26"/>
          <w:szCs w:val="26"/>
        </w:rPr>
        <w:t>была подана только одна заявка на участие в нем</w:t>
      </w:r>
      <w:r w:rsidRPr="00732847">
        <w:rPr>
          <w:color w:val="000000"/>
          <w:sz w:val="26"/>
          <w:szCs w:val="26"/>
        </w:rPr>
        <w:t>).</w:t>
      </w:r>
    </w:p>
    <w:p w:rsidR="00C848CE" w:rsidRPr="00C51F92" w:rsidRDefault="00F06125" w:rsidP="00F06125">
      <w:pPr>
        <w:pStyle w:val="a3"/>
        <w:ind w:firstLine="706"/>
        <w:jc w:val="both"/>
        <w:rPr>
          <w:sz w:val="26"/>
          <w:szCs w:val="26"/>
        </w:rPr>
      </w:pPr>
      <w:r w:rsidRPr="0010398F">
        <w:rPr>
          <w:color w:val="000000"/>
          <w:sz w:val="26"/>
          <w:szCs w:val="26"/>
        </w:rPr>
        <w:t xml:space="preserve">Согласно доводам жалобы </w:t>
      </w:r>
      <w:r w:rsidR="00732847" w:rsidRPr="0010398F">
        <w:rPr>
          <w:color w:val="000000"/>
          <w:sz w:val="26"/>
          <w:szCs w:val="26"/>
        </w:rPr>
        <w:t>ООО ГК Континент</w:t>
      </w:r>
      <w:r w:rsidRPr="0010398F">
        <w:rPr>
          <w:color w:val="000000"/>
          <w:sz w:val="26"/>
          <w:szCs w:val="26"/>
        </w:rPr>
        <w:t xml:space="preserve"> </w:t>
      </w:r>
      <w:r w:rsidR="0010398F" w:rsidRPr="0010398F">
        <w:rPr>
          <w:color w:val="000000"/>
          <w:sz w:val="26"/>
          <w:szCs w:val="26"/>
        </w:rPr>
        <w:t>документация о закупке составлена заказчиком с нарушением требований законодательства о контрактной системе</w:t>
      </w:r>
      <w:r w:rsidRPr="0010398F">
        <w:rPr>
          <w:color w:val="000000"/>
          <w:sz w:val="26"/>
          <w:szCs w:val="26"/>
        </w:rPr>
        <w:t>.</w:t>
      </w:r>
      <w:r w:rsidR="0010398F" w:rsidRPr="0010398F">
        <w:rPr>
          <w:color w:val="000000"/>
          <w:sz w:val="26"/>
          <w:szCs w:val="26"/>
        </w:rPr>
        <w:t xml:space="preserve"> Так, требование к участникам закупки по части 1.1 статьи 31 Закона о контрактной системе не соответствует действующему законодательству в части указания информации об учредителях; в техническом задании установлены утратившие силу СП и </w:t>
      </w:r>
      <w:r w:rsidR="0010398F" w:rsidRPr="00C51F92">
        <w:rPr>
          <w:color w:val="000000"/>
          <w:sz w:val="26"/>
          <w:szCs w:val="26"/>
        </w:rPr>
        <w:t>СНиП.</w:t>
      </w:r>
    </w:p>
    <w:p w:rsidR="00E162AA" w:rsidRPr="00C51F92" w:rsidRDefault="00F06125" w:rsidP="00C848CE">
      <w:pPr>
        <w:pStyle w:val="a3"/>
        <w:ind w:firstLine="706"/>
        <w:jc w:val="both"/>
        <w:rPr>
          <w:sz w:val="26"/>
          <w:szCs w:val="26"/>
        </w:rPr>
      </w:pPr>
      <w:r w:rsidRPr="00C51F92">
        <w:rPr>
          <w:sz w:val="26"/>
          <w:szCs w:val="26"/>
        </w:rPr>
        <w:t xml:space="preserve">Представители </w:t>
      </w:r>
      <w:r w:rsidR="0010398F" w:rsidRPr="00C51F92">
        <w:rPr>
          <w:sz w:val="26"/>
          <w:szCs w:val="26"/>
        </w:rPr>
        <w:t>заказчика</w:t>
      </w:r>
      <w:r w:rsidR="00D65E0B" w:rsidRPr="00C51F92">
        <w:rPr>
          <w:sz w:val="26"/>
          <w:szCs w:val="26"/>
        </w:rPr>
        <w:t xml:space="preserve"> </w:t>
      </w:r>
      <w:r w:rsidRPr="00C51F92">
        <w:rPr>
          <w:sz w:val="26"/>
          <w:szCs w:val="26"/>
        </w:rPr>
        <w:t xml:space="preserve">с доводами жалобы </w:t>
      </w:r>
      <w:r w:rsidR="00C51F92" w:rsidRPr="00C51F92">
        <w:rPr>
          <w:sz w:val="26"/>
          <w:szCs w:val="26"/>
        </w:rPr>
        <w:t>ООО ГК Континент</w:t>
      </w:r>
      <w:r w:rsidR="003872BA" w:rsidRPr="00C51F92">
        <w:rPr>
          <w:sz w:val="26"/>
          <w:szCs w:val="26"/>
        </w:rPr>
        <w:t xml:space="preserve"> </w:t>
      </w:r>
      <w:r w:rsidRPr="00C51F92">
        <w:rPr>
          <w:sz w:val="26"/>
          <w:szCs w:val="26"/>
        </w:rPr>
        <w:t>согласились</w:t>
      </w:r>
      <w:r w:rsidR="003872BA" w:rsidRPr="00C51F92">
        <w:rPr>
          <w:sz w:val="26"/>
          <w:szCs w:val="26"/>
        </w:rPr>
        <w:t xml:space="preserve">, </w:t>
      </w:r>
      <w:r w:rsidR="003872BA" w:rsidRPr="00C51F92">
        <w:rPr>
          <w:sz w:val="26"/>
          <w:szCs w:val="26"/>
        </w:rPr>
        <w:lastRenderedPageBreak/>
        <w:t>пояснили</w:t>
      </w:r>
      <w:r w:rsidR="00131C9B" w:rsidRPr="00C51F92">
        <w:rPr>
          <w:sz w:val="26"/>
          <w:szCs w:val="26"/>
        </w:rPr>
        <w:t xml:space="preserve">, что </w:t>
      </w:r>
      <w:r w:rsidR="00C51F92" w:rsidRPr="00C51F92">
        <w:rPr>
          <w:sz w:val="26"/>
          <w:szCs w:val="26"/>
        </w:rPr>
        <w:t>изменение в части 1.1 статьи 31 Закона о контрактной системе, вступившее в силу с 01.07.2021 не учтено ошибочно; при разработке проектно-сметной документации на объект рассматриваемой закупки разрабатывалась в 2019 году с учетом и на основании нормативной документации СП 48.13330.2011 «Организация строительства»</w:t>
      </w:r>
      <w:r w:rsidR="00131C9B" w:rsidRPr="00C51F92">
        <w:rPr>
          <w:sz w:val="26"/>
          <w:szCs w:val="26"/>
        </w:rPr>
        <w:t>.</w:t>
      </w:r>
      <w:r w:rsidR="00C51F92" w:rsidRPr="00C51F92">
        <w:rPr>
          <w:sz w:val="26"/>
          <w:szCs w:val="26"/>
        </w:rPr>
        <w:t xml:space="preserve"> В связи с чем заказчиком при разработке технического задания актуальная редакция нормативной документации не указана.</w:t>
      </w:r>
    </w:p>
    <w:p w:rsidR="00C848CE" w:rsidRPr="00C51F92" w:rsidRDefault="00C848CE" w:rsidP="00C848CE">
      <w:pPr>
        <w:pStyle w:val="a3"/>
        <w:ind w:firstLine="706"/>
        <w:jc w:val="both"/>
        <w:rPr>
          <w:sz w:val="26"/>
          <w:szCs w:val="26"/>
        </w:rPr>
      </w:pPr>
    </w:p>
    <w:p w:rsidR="00C848CE" w:rsidRPr="00C51F92" w:rsidRDefault="00C848CE" w:rsidP="00C848CE">
      <w:pPr>
        <w:tabs>
          <w:tab w:val="left" w:pos="709"/>
        </w:tabs>
        <w:jc w:val="both"/>
        <w:rPr>
          <w:i/>
          <w:iCs/>
          <w:color w:val="000000"/>
          <w:sz w:val="26"/>
          <w:szCs w:val="26"/>
        </w:rPr>
      </w:pPr>
      <w:r w:rsidRPr="00C51F92">
        <w:rPr>
          <w:rFonts w:eastAsia="Times New Roman"/>
          <w:kern w:val="0"/>
          <w:sz w:val="26"/>
          <w:szCs w:val="26"/>
          <w:lang w:eastAsia="ru-RU"/>
        </w:rPr>
        <w:tab/>
      </w:r>
      <w:r w:rsidRPr="00C51F92">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848CE" w:rsidRPr="00C51F92" w:rsidRDefault="00C848CE" w:rsidP="00C848CE">
      <w:pPr>
        <w:tabs>
          <w:tab w:val="left" w:pos="709"/>
        </w:tabs>
        <w:jc w:val="both"/>
        <w:rPr>
          <w:i/>
          <w:iCs/>
          <w:color w:val="000000"/>
          <w:sz w:val="26"/>
          <w:szCs w:val="26"/>
        </w:rPr>
      </w:pPr>
    </w:p>
    <w:p w:rsidR="00C42BC8" w:rsidRDefault="00E8280E" w:rsidP="00C42BC8">
      <w:pPr>
        <w:pStyle w:val="a3"/>
        <w:ind w:firstLine="567"/>
        <w:jc w:val="both"/>
        <w:rPr>
          <w:sz w:val="26"/>
          <w:szCs w:val="26"/>
        </w:rPr>
      </w:pPr>
      <w:r>
        <w:rPr>
          <w:sz w:val="26"/>
          <w:szCs w:val="26"/>
        </w:rPr>
        <w:t xml:space="preserve">1. </w:t>
      </w:r>
      <w:r w:rsidR="00C42BC8">
        <w:rPr>
          <w:sz w:val="26"/>
          <w:szCs w:val="26"/>
        </w:rPr>
        <w:t xml:space="preserve">В силу части 1.1 </w:t>
      </w:r>
      <w:r w:rsidRPr="00C42BC8">
        <w:rPr>
          <w:sz w:val="26"/>
          <w:szCs w:val="26"/>
        </w:rPr>
        <w:t>статьи 31</w:t>
      </w:r>
      <w:r>
        <w:rPr>
          <w:sz w:val="26"/>
          <w:szCs w:val="26"/>
        </w:rPr>
        <w:t xml:space="preserve"> </w:t>
      </w:r>
      <w:r w:rsidR="00C42BC8" w:rsidRPr="00C42BC8">
        <w:rPr>
          <w:sz w:val="26"/>
          <w:szCs w:val="26"/>
        </w:rPr>
        <w:t>Закона о контрактной системе</w:t>
      </w:r>
      <w:r w:rsidR="00C42BC8" w:rsidRPr="00C42BC8">
        <w:t xml:space="preserve"> </w:t>
      </w:r>
      <w:r w:rsidR="00C42BC8">
        <w:rPr>
          <w:sz w:val="26"/>
          <w:szCs w:val="26"/>
        </w:rPr>
        <w:t>з</w:t>
      </w:r>
      <w:r w:rsidR="00C42BC8" w:rsidRPr="00C42BC8">
        <w:rPr>
          <w:sz w:val="26"/>
          <w:szCs w:val="26"/>
        </w:rPr>
        <w:t>аказчик вправе установить требование об отсутствии в предусмотренном Закон</w:t>
      </w:r>
      <w:r w:rsidR="00C42BC8">
        <w:rPr>
          <w:sz w:val="26"/>
          <w:szCs w:val="26"/>
        </w:rPr>
        <w:t>ом</w:t>
      </w:r>
      <w:r w:rsidR="00C42BC8" w:rsidRPr="00C42BC8">
        <w:rPr>
          <w:sz w:val="26"/>
          <w:szCs w:val="26"/>
        </w:rPr>
        <w:t xml:space="preserve"> о контрактной системе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 о контрактной системе</w:t>
      </w:r>
      <w:r w:rsidR="00C42BC8">
        <w:rPr>
          <w:sz w:val="26"/>
          <w:szCs w:val="26"/>
        </w:rPr>
        <w:t>.</w:t>
      </w:r>
    </w:p>
    <w:p w:rsidR="00C42BC8" w:rsidRPr="00C42BC8" w:rsidRDefault="00C42BC8" w:rsidP="00C42BC8">
      <w:pPr>
        <w:pStyle w:val="a3"/>
        <w:ind w:firstLine="567"/>
        <w:jc w:val="both"/>
        <w:rPr>
          <w:sz w:val="26"/>
          <w:szCs w:val="26"/>
        </w:rPr>
      </w:pPr>
      <w:r w:rsidRPr="00C42BC8">
        <w:rPr>
          <w:sz w:val="26"/>
          <w:szCs w:val="26"/>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rsidR="00C42BC8" w:rsidRPr="00C42BC8" w:rsidRDefault="00C42BC8" w:rsidP="00C42BC8">
      <w:pPr>
        <w:pStyle w:val="a3"/>
        <w:ind w:firstLine="567"/>
        <w:jc w:val="both"/>
        <w:rPr>
          <w:sz w:val="26"/>
          <w:szCs w:val="26"/>
        </w:rPr>
      </w:pPr>
      <w:r w:rsidRPr="00C42BC8">
        <w:rPr>
          <w:sz w:val="26"/>
          <w:szCs w:val="26"/>
        </w:rPr>
        <w:t>В соответствии с пунктом 6 части 5 статьи 63 Закона о контрактной системе в извещении о проведении электронного аукциона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rsidR="00C42BC8" w:rsidRDefault="00C42BC8" w:rsidP="00C42BC8">
      <w:pPr>
        <w:pStyle w:val="a3"/>
        <w:ind w:firstLine="567"/>
        <w:jc w:val="both"/>
        <w:rPr>
          <w:sz w:val="26"/>
          <w:szCs w:val="26"/>
        </w:rPr>
      </w:pPr>
      <w:r w:rsidRPr="00C42BC8">
        <w:rPr>
          <w:sz w:val="26"/>
          <w:szCs w:val="26"/>
        </w:rPr>
        <w:t>Аналогичные требования к участнику закупки должны находить отражение в документации об аукционе в силу части 3 статьи 64 Закона о контрактной системе.</w:t>
      </w:r>
    </w:p>
    <w:p w:rsidR="002A2493" w:rsidRDefault="002A2493" w:rsidP="002A2493">
      <w:pPr>
        <w:pStyle w:val="a3"/>
        <w:ind w:firstLine="567"/>
        <w:jc w:val="both"/>
        <w:rPr>
          <w:sz w:val="26"/>
          <w:szCs w:val="26"/>
          <w:highlight w:val="yellow"/>
        </w:rPr>
      </w:pPr>
      <w:r>
        <w:rPr>
          <w:sz w:val="26"/>
          <w:szCs w:val="26"/>
        </w:rPr>
        <w:t xml:space="preserve">Пункты 2, 3 части 3 статьи 104 Закона о контрактной системе указывают, что </w:t>
      </w:r>
      <w:r w:rsidRPr="002A2493">
        <w:rPr>
          <w:sz w:val="26"/>
          <w:szCs w:val="26"/>
        </w:rPr>
        <w:t>об участниках закупок, поставщиках (подрядчиках, исполнителях), указанных в части 2 статьи 104 Закона о контрактной системе</w:t>
      </w:r>
      <w:r>
        <w:rPr>
          <w:sz w:val="26"/>
          <w:szCs w:val="26"/>
        </w:rPr>
        <w:t>, в</w:t>
      </w:r>
      <w:r w:rsidRPr="002A2493">
        <w:rPr>
          <w:sz w:val="26"/>
          <w:szCs w:val="26"/>
        </w:rPr>
        <w:t xml:space="preserve"> реестр недобросовестных поставщиков включается следующая информация: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r>
        <w:rPr>
          <w:sz w:val="26"/>
          <w:szCs w:val="26"/>
        </w:rPr>
        <w:t xml:space="preserve"> </w:t>
      </w:r>
      <w:r w:rsidRPr="002A2493">
        <w:rPr>
          <w:sz w:val="26"/>
          <w:szCs w:val="26"/>
        </w:rPr>
        <w:t>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r w:rsidR="00A75CBB">
        <w:rPr>
          <w:sz w:val="26"/>
          <w:szCs w:val="26"/>
        </w:rPr>
        <w:t xml:space="preserve"> </w:t>
      </w:r>
      <w:r w:rsidRPr="002A2493">
        <w:rPr>
          <w:sz w:val="26"/>
          <w:szCs w:val="26"/>
        </w:rPr>
        <w:t xml:space="preserve">а) участников (членов) </w:t>
      </w:r>
      <w:r w:rsidRPr="002A2493">
        <w:rPr>
          <w:sz w:val="26"/>
          <w:szCs w:val="26"/>
        </w:rPr>
        <w:lastRenderedPageBreak/>
        <w:t xml:space="preserve">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указанных в части 2 </w:t>
      </w:r>
      <w:r w:rsidR="00A75CBB" w:rsidRPr="00A75CBB">
        <w:rPr>
          <w:sz w:val="26"/>
          <w:szCs w:val="26"/>
        </w:rPr>
        <w:t>статьи 104 Закона о контрактной системе</w:t>
      </w:r>
      <w:r w:rsidRPr="002A2493">
        <w:rPr>
          <w:sz w:val="26"/>
          <w:szCs w:val="26"/>
        </w:rPr>
        <w:t xml:space="preserve">. Под такими участниками (членами) для целей </w:t>
      </w:r>
      <w:r w:rsidR="00A75CBB" w:rsidRPr="00A75CBB">
        <w:rPr>
          <w:sz w:val="26"/>
          <w:szCs w:val="26"/>
        </w:rPr>
        <w:t>Закона о контрактной системе</w:t>
      </w:r>
      <w:r w:rsidRPr="002A2493">
        <w:rPr>
          <w:sz w:val="26"/>
          <w:szCs w:val="26"/>
        </w:rPr>
        <w:t xml:space="preserve"> понимаются </w:t>
      </w:r>
      <w:r w:rsidRPr="00A75CBB">
        <w:rPr>
          <w:sz w:val="26"/>
          <w:szCs w:val="26"/>
          <w:u w:val="single"/>
        </w:rPr>
        <w:t>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w:t>
      </w:r>
      <w:r w:rsidRPr="002A2493">
        <w:rPr>
          <w:sz w:val="26"/>
          <w:szCs w:val="26"/>
        </w:rPr>
        <w:t>. Лицо признается аффилированным в соответствии с требованиями антимонопольного законодательства Российской Федерации;</w:t>
      </w:r>
      <w:r w:rsidR="00A75CBB">
        <w:rPr>
          <w:sz w:val="26"/>
          <w:szCs w:val="26"/>
        </w:rPr>
        <w:t xml:space="preserve"> </w:t>
      </w:r>
      <w:r w:rsidRPr="002A2493">
        <w:rPr>
          <w:sz w:val="26"/>
          <w:szCs w:val="26"/>
        </w:rPr>
        <w:t>б) учредителей унитарного юридического лица</w:t>
      </w:r>
      <w:r w:rsidR="00A75CBB">
        <w:rPr>
          <w:sz w:val="26"/>
          <w:szCs w:val="26"/>
        </w:rPr>
        <w:t>.</w:t>
      </w:r>
    </w:p>
    <w:p w:rsidR="00C42BC8" w:rsidRDefault="00C42BC8" w:rsidP="00131C9B">
      <w:pPr>
        <w:pStyle w:val="a3"/>
        <w:ind w:firstLine="567"/>
        <w:jc w:val="both"/>
        <w:rPr>
          <w:sz w:val="26"/>
          <w:szCs w:val="26"/>
        </w:rPr>
      </w:pPr>
      <w:r w:rsidRPr="00A75CBB">
        <w:rPr>
          <w:sz w:val="26"/>
          <w:szCs w:val="26"/>
        </w:rPr>
        <w:t xml:space="preserve">Пунктом </w:t>
      </w:r>
      <w:r w:rsidR="002A2493" w:rsidRPr="00A75CBB">
        <w:rPr>
          <w:sz w:val="26"/>
          <w:szCs w:val="26"/>
        </w:rPr>
        <w:t xml:space="preserve">9 информационной карты документации об аукционе </w:t>
      </w:r>
      <w:r w:rsidR="00A75CBB">
        <w:rPr>
          <w:sz w:val="26"/>
          <w:szCs w:val="26"/>
        </w:rPr>
        <w:t>«</w:t>
      </w:r>
      <w:r w:rsidR="00A75CBB" w:rsidRPr="00A75CBB">
        <w:rPr>
          <w:sz w:val="26"/>
          <w:szCs w:val="26"/>
        </w:rPr>
        <w:t>Требования к участнику закупки в соответствии с частями 1, 1.1 и 2 ст.</w:t>
      </w:r>
      <w:r w:rsidR="00E8280E">
        <w:rPr>
          <w:sz w:val="26"/>
          <w:szCs w:val="26"/>
        </w:rPr>
        <w:t xml:space="preserve"> </w:t>
      </w:r>
      <w:r w:rsidR="00A75CBB" w:rsidRPr="00A75CBB">
        <w:rPr>
          <w:sz w:val="26"/>
          <w:szCs w:val="26"/>
        </w:rPr>
        <w:t>31 Закона 44-ФЗ</w:t>
      </w:r>
      <w:r w:rsidR="00A75CBB">
        <w:rPr>
          <w:sz w:val="26"/>
          <w:szCs w:val="26"/>
        </w:rPr>
        <w:t>»</w:t>
      </w:r>
      <w:r w:rsidR="00A75CBB" w:rsidRPr="00A75CBB">
        <w:rPr>
          <w:sz w:val="26"/>
          <w:szCs w:val="26"/>
        </w:rPr>
        <w:t xml:space="preserve"> </w:t>
      </w:r>
      <w:r w:rsidR="002A2493" w:rsidRPr="00A75CBB">
        <w:rPr>
          <w:sz w:val="26"/>
          <w:szCs w:val="26"/>
        </w:rPr>
        <w:t>установлено, что</w:t>
      </w:r>
      <w:r w:rsidR="00A75CBB" w:rsidRPr="00A75CBB">
        <w:t xml:space="preserve"> </w:t>
      </w:r>
      <w:r w:rsidR="00A75CBB" w:rsidRPr="00A75CBB">
        <w:rPr>
          <w:sz w:val="26"/>
          <w:szCs w:val="26"/>
        </w:rPr>
        <w:t>участник закупки должен соответствовать единым требованиям, в числе которых</w:t>
      </w:r>
      <w:r w:rsidR="00A75CBB">
        <w:rPr>
          <w:sz w:val="26"/>
          <w:szCs w:val="26"/>
        </w:rPr>
        <w:t xml:space="preserve"> </w:t>
      </w:r>
      <w:r w:rsidR="00A75CBB" w:rsidRPr="00A75CBB">
        <w:rPr>
          <w:sz w:val="26"/>
          <w:szCs w:val="26"/>
        </w:rPr>
        <w:t xml:space="preserve">отсутствие в предусмотренном </w:t>
      </w:r>
      <w:r w:rsidR="00A75CBB">
        <w:rPr>
          <w:sz w:val="26"/>
          <w:szCs w:val="26"/>
        </w:rPr>
        <w:t xml:space="preserve">Законом о контрактной системе реестре </w:t>
      </w:r>
      <w:r w:rsidR="00A75CBB" w:rsidRPr="00A75CBB">
        <w:rPr>
          <w:sz w:val="26"/>
          <w:szCs w:val="26"/>
        </w:rPr>
        <w:t xml:space="preserve">недобросовестных поставщиков (подрядчиков, исполнителей) информации об участнике закупки, в том числе </w:t>
      </w:r>
      <w:r w:rsidR="00A75CBB" w:rsidRPr="00A75CBB">
        <w:rPr>
          <w:i/>
          <w:sz w:val="26"/>
          <w:szCs w:val="26"/>
        </w:rPr>
        <w:t>информации об учредителях</w:t>
      </w:r>
      <w:r w:rsidR="00A75CBB" w:rsidRPr="00A75CBB">
        <w:rPr>
          <w:sz w:val="26"/>
          <w:szCs w:val="26"/>
        </w:rPr>
        <w:t xml:space="preserve">, </w:t>
      </w:r>
      <w:r w:rsidR="00A75CBB" w:rsidRPr="00A75CBB">
        <w:rPr>
          <w:i/>
          <w:sz w:val="26"/>
          <w:szCs w:val="26"/>
        </w:rPr>
        <w:t>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00A75CBB">
        <w:rPr>
          <w:sz w:val="26"/>
          <w:szCs w:val="26"/>
        </w:rPr>
        <w:t>.</w:t>
      </w:r>
    </w:p>
    <w:p w:rsidR="00A75CBB" w:rsidRDefault="00A75CBB" w:rsidP="00131C9B">
      <w:pPr>
        <w:pStyle w:val="a3"/>
        <w:ind w:firstLine="567"/>
        <w:jc w:val="both"/>
        <w:rPr>
          <w:sz w:val="26"/>
          <w:szCs w:val="26"/>
        </w:rPr>
      </w:pPr>
      <w:r>
        <w:rPr>
          <w:sz w:val="26"/>
          <w:szCs w:val="26"/>
        </w:rPr>
        <w:t xml:space="preserve">Следовательно, указанием в </w:t>
      </w:r>
      <w:r w:rsidR="00E8280E">
        <w:rPr>
          <w:sz w:val="26"/>
          <w:szCs w:val="26"/>
        </w:rPr>
        <w:t xml:space="preserve">требованиях к участникам закупки на отсутствие в </w:t>
      </w:r>
      <w:r w:rsidR="00E8280E" w:rsidRPr="00E8280E">
        <w:rPr>
          <w:sz w:val="26"/>
          <w:szCs w:val="26"/>
        </w:rPr>
        <w:t xml:space="preserve">реестре недобросовестных поставщиков (подрядчиков, исполнителей) информации </w:t>
      </w:r>
      <w:r w:rsidR="00E8280E">
        <w:rPr>
          <w:sz w:val="26"/>
          <w:szCs w:val="26"/>
        </w:rPr>
        <w:t xml:space="preserve">об учредителях, а не о </w:t>
      </w:r>
      <w:r w:rsidR="00E8280E" w:rsidRPr="00E8280E">
        <w:rPr>
          <w:sz w:val="26"/>
          <w:szCs w:val="26"/>
        </w:rPr>
        <w:t>лицах,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w:t>
      </w:r>
      <w:r w:rsidR="00E8280E">
        <w:rPr>
          <w:sz w:val="26"/>
          <w:szCs w:val="26"/>
        </w:rPr>
        <w:t xml:space="preserve">, заказчиком допущено нарушение части 1.1, части 5 </w:t>
      </w:r>
      <w:r w:rsidR="00E8280E" w:rsidRPr="00C42BC8">
        <w:rPr>
          <w:sz w:val="26"/>
          <w:szCs w:val="26"/>
        </w:rPr>
        <w:t>статьи 31</w:t>
      </w:r>
      <w:r w:rsidR="00E8280E">
        <w:rPr>
          <w:sz w:val="26"/>
          <w:szCs w:val="26"/>
        </w:rPr>
        <w:t xml:space="preserve">, </w:t>
      </w:r>
      <w:r w:rsidR="00E8280E" w:rsidRPr="00C42BC8">
        <w:rPr>
          <w:sz w:val="26"/>
          <w:szCs w:val="26"/>
        </w:rPr>
        <w:t>пункт</w:t>
      </w:r>
      <w:r w:rsidR="00421A70">
        <w:rPr>
          <w:sz w:val="26"/>
          <w:szCs w:val="26"/>
        </w:rPr>
        <w:t>а</w:t>
      </w:r>
      <w:r w:rsidR="00E8280E" w:rsidRPr="00C42BC8">
        <w:rPr>
          <w:sz w:val="26"/>
          <w:szCs w:val="26"/>
        </w:rPr>
        <w:t xml:space="preserve"> 6 части 5 статьи 63</w:t>
      </w:r>
      <w:r w:rsidR="00E8280E">
        <w:rPr>
          <w:sz w:val="26"/>
          <w:szCs w:val="26"/>
        </w:rPr>
        <w:t xml:space="preserve">, части </w:t>
      </w:r>
      <w:r w:rsidR="00E8280E" w:rsidRPr="00C42BC8">
        <w:rPr>
          <w:sz w:val="26"/>
          <w:szCs w:val="26"/>
        </w:rPr>
        <w:t>3 статьи 64</w:t>
      </w:r>
      <w:r w:rsidR="00E8280E">
        <w:rPr>
          <w:sz w:val="26"/>
          <w:szCs w:val="26"/>
        </w:rPr>
        <w:t xml:space="preserve"> </w:t>
      </w:r>
      <w:r w:rsidR="00E8280E" w:rsidRPr="00C42BC8">
        <w:rPr>
          <w:sz w:val="26"/>
          <w:szCs w:val="26"/>
        </w:rPr>
        <w:t>Закона о контрактной системе</w:t>
      </w:r>
      <w:r w:rsidR="00E8280E">
        <w:rPr>
          <w:sz w:val="26"/>
          <w:szCs w:val="26"/>
        </w:rPr>
        <w:t>.</w:t>
      </w:r>
    </w:p>
    <w:p w:rsidR="00E8280E" w:rsidRDefault="00E8280E" w:rsidP="00131C9B">
      <w:pPr>
        <w:pStyle w:val="a3"/>
        <w:ind w:firstLine="567"/>
        <w:jc w:val="both"/>
        <w:rPr>
          <w:sz w:val="26"/>
          <w:szCs w:val="26"/>
        </w:rPr>
      </w:pPr>
      <w:r>
        <w:rPr>
          <w:sz w:val="26"/>
          <w:szCs w:val="26"/>
        </w:rPr>
        <w:t>Довод жалобы заявителя обоснован.</w:t>
      </w:r>
    </w:p>
    <w:p w:rsidR="00E8280E" w:rsidRDefault="00E8280E" w:rsidP="00131C9B">
      <w:pPr>
        <w:pStyle w:val="a3"/>
        <w:ind w:firstLine="567"/>
        <w:jc w:val="both"/>
        <w:rPr>
          <w:sz w:val="26"/>
          <w:szCs w:val="26"/>
        </w:rPr>
      </w:pPr>
    </w:p>
    <w:p w:rsidR="00E8280E" w:rsidRDefault="00E8280E" w:rsidP="00131C9B">
      <w:pPr>
        <w:pStyle w:val="a3"/>
        <w:ind w:firstLine="567"/>
        <w:jc w:val="both"/>
        <w:rPr>
          <w:sz w:val="26"/>
          <w:szCs w:val="26"/>
        </w:rPr>
      </w:pPr>
      <w:r>
        <w:rPr>
          <w:sz w:val="26"/>
          <w:szCs w:val="26"/>
        </w:rPr>
        <w:t>2. В силу пункта 2 части 1 статьи 33 Закона о контрактной системе одним из правил, которыми</w:t>
      </w:r>
      <w:r w:rsidRPr="00E8280E">
        <w:rPr>
          <w:sz w:val="26"/>
          <w:szCs w:val="26"/>
        </w:rPr>
        <w:t xml:space="preserve"> при описании в документации о закупке объекта закупки должен руководствоваться</w:t>
      </w:r>
      <w:r>
        <w:rPr>
          <w:sz w:val="26"/>
          <w:szCs w:val="26"/>
        </w:rPr>
        <w:t xml:space="preserve"> з</w:t>
      </w:r>
      <w:r w:rsidRPr="00E8280E">
        <w:rPr>
          <w:sz w:val="26"/>
          <w:szCs w:val="26"/>
        </w:rPr>
        <w:t>аказчик</w:t>
      </w:r>
      <w:r w:rsidR="00333C5C">
        <w:rPr>
          <w:sz w:val="26"/>
          <w:szCs w:val="26"/>
        </w:rPr>
        <w:t xml:space="preserve">, является </w:t>
      </w:r>
      <w:r w:rsidR="00333C5C" w:rsidRPr="00333C5C">
        <w:rPr>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333C5C">
        <w:rPr>
          <w:sz w:val="26"/>
          <w:szCs w:val="26"/>
        </w:rPr>
        <w:t>.</w:t>
      </w:r>
    </w:p>
    <w:p w:rsidR="001004A7" w:rsidRDefault="001004A7" w:rsidP="001004A7">
      <w:pPr>
        <w:pStyle w:val="a3"/>
        <w:ind w:firstLine="567"/>
        <w:jc w:val="both"/>
        <w:rPr>
          <w:sz w:val="26"/>
          <w:szCs w:val="26"/>
        </w:rPr>
      </w:pPr>
      <w:r>
        <w:rPr>
          <w:sz w:val="26"/>
          <w:szCs w:val="26"/>
        </w:rPr>
        <w:t xml:space="preserve">Согласно пункту 1 части 1 статьи 64 </w:t>
      </w:r>
      <w:r w:rsidRPr="001004A7">
        <w:rPr>
          <w:sz w:val="26"/>
          <w:szCs w:val="26"/>
        </w:rPr>
        <w:t>Закона о контрактной системе</w:t>
      </w:r>
      <w:r>
        <w:rPr>
          <w:sz w:val="26"/>
          <w:szCs w:val="26"/>
        </w:rPr>
        <w:t xml:space="preserve"> д</w:t>
      </w:r>
      <w:r w:rsidRPr="001004A7">
        <w:rPr>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w:t>
      </w:r>
      <w:r w:rsidRPr="001004A7">
        <w:rPr>
          <w:sz w:val="26"/>
          <w:szCs w:val="26"/>
        </w:rPr>
        <w:lastRenderedPageBreak/>
        <w:t>работы, услуги</w:t>
      </w:r>
      <w:r>
        <w:rPr>
          <w:sz w:val="26"/>
          <w:szCs w:val="26"/>
        </w:rPr>
        <w:t>.</w:t>
      </w:r>
    </w:p>
    <w:p w:rsidR="001004A7" w:rsidRDefault="001004A7" w:rsidP="001004A7">
      <w:pPr>
        <w:pStyle w:val="a3"/>
        <w:ind w:firstLine="567"/>
        <w:jc w:val="both"/>
        <w:rPr>
          <w:sz w:val="26"/>
          <w:szCs w:val="26"/>
        </w:rPr>
      </w:pPr>
      <w:r w:rsidRPr="002E4F4C">
        <w:rPr>
          <w:sz w:val="26"/>
          <w:szCs w:val="26"/>
        </w:rPr>
        <w:t>Техническое задание, являющееся описанием объекта закупки</w:t>
      </w:r>
      <w:r w:rsidR="002E4F4C" w:rsidRPr="002E4F4C">
        <w:rPr>
          <w:sz w:val="26"/>
          <w:szCs w:val="26"/>
        </w:rPr>
        <w:t xml:space="preserve"> в силу пункта 3 информационной карты документации об аукционе, </w:t>
      </w:r>
      <w:r w:rsidR="002E4F4C">
        <w:rPr>
          <w:sz w:val="26"/>
          <w:szCs w:val="26"/>
        </w:rPr>
        <w:t>содержит т</w:t>
      </w:r>
      <w:r w:rsidR="002E4F4C" w:rsidRPr="002E4F4C">
        <w:rPr>
          <w:sz w:val="26"/>
          <w:szCs w:val="26"/>
        </w:rPr>
        <w:t>ребования к качеству и безопасности выполняемых монтажных работ</w:t>
      </w:r>
      <w:r w:rsidR="002E4F4C">
        <w:rPr>
          <w:sz w:val="26"/>
          <w:szCs w:val="26"/>
        </w:rPr>
        <w:t>. Указанными требованиями определено, что р</w:t>
      </w:r>
      <w:r w:rsidR="002E4F4C" w:rsidRPr="002E4F4C">
        <w:rPr>
          <w:sz w:val="26"/>
          <w:szCs w:val="26"/>
        </w:rPr>
        <w:t>аботы должны быть выполнены в полном объеме в соответствии с настоящей документацией и действующими строительными нормами, и правилами</w:t>
      </w:r>
      <w:r w:rsidR="002E4F4C">
        <w:rPr>
          <w:sz w:val="26"/>
          <w:szCs w:val="26"/>
        </w:rPr>
        <w:t xml:space="preserve">, в числе которых заказчиком установлены </w:t>
      </w:r>
      <w:r w:rsidR="002E4F4C" w:rsidRPr="002E4F4C">
        <w:rPr>
          <w:sz w:val="26"/>
          <w:szCs w:val="26"/>
        </w:rPr>
        <w:t>СП 48.13330.2011 «Организация строительства» (актуализированная редакция СНиП 12-01-2004) (введен в действие 20 мая 2011 года)</w:t>
      </w:r>
      <w:r w:rsidR="002E4F4C">
        <w:rPr>
          <w:sz w:val="26"/>
          <w:szCs w:val="26"/>
        </w:rPr>
        <w:t>.</w:t>
      </w:r>
    </w:p>
    <w:p w:rsidR="002E4F4C" w:rsidRDefault="002E4F4C" w:rsidP="001004A7">
      <w:pPr>
        <w:pStyle w:val="a3"/>
        <w:ind w:firstLine="567"/>
        <w:jc w:val="both"/>
        <w:rPr>
          <w:sz w:val="26"/>
          <w:szCs w:val="26"/>
        </w:rPr>
      </w:pPr>
      <w:r>
        <w:rPr>
          <w:sz w:val="26"/>
          <w:szCs w:val="26"/>
        </w:rPr>
        <w:t>Из пояснений представителей заказчика, данных на заседании Комиссии, следует, что при разработке</w:t>
      </w:r>
      <w:r w:rsidR="00395BC9">
        <w:rPr>
          <w:sz w:val="26"/>
          <w:szCs w:val="26"/>
        </w:rPr>
        <w:t xml:space="preserve"> проектно-сметной документации</w:t>
      </w:r>
      <w:r w:rsidR="002C6DAE">
        <w:rPr>
          <w:sz w:val="26"/>
          <w:szCs w:val="26"/>
        </w:rPr>
        <w:t xml:space="preserve"> (далее – ПСД)</w:t>
      </w:r>
      <w:r w:rsidR="00395BC9">
        <w:rPr>
          <w:sz w:val="26"/>
          <w:szCs w:val="26"/>
        </w:rPr>
        <w:t xml:space="preserve"> учитывалась редакция </w:t>
      </w:r>
      <w:r w:rsidR="00395BC9" w:rsidRPr="002E4F4C">
        <w:rPr>
          <w:sz w:val="26"/>
          <w:szCs w:val="26"/>
        </w:rPr>
        <w:t>СП 48.13330.2011 «Организация строительства»</w:t>
      </w:r>
      <w:r w:rsidR="00395BC9">
        <w:rPr>
          <w:sz w:val="26"/>
          <w:szCs w:val="26"/>
        </w:rPr>
        <w:t xml:space="preserve">, действующая на момент подготовки </w:t>
      </w:r>
      <w:r w:rsidR="002C6DAE">
        <w:rPr>
          <w:sz w:val="26"/>
          <w:szCs w:val="26"/>
        </w:rPr>
        <w:t>ПСД</w:t>
      </w:r>
      <w:r w:rsidR="00395BC9">
        <w:rPr>
          <w:sz w:val="26"/>
          <w:szCs w:val="26"/>
        </w:rPr>
        <w:t xml:space="preserve">. По мнению заказчика </w:t>
      </w:r>
      <w:r w:rsidR="002C6DAE">
        <w:rPr>
          <w:sz w:val="26"/>
          <w:szCs w:val="26"/>
        </w:rPr>
        <w:t xml:space="preserve">поскольку приемка работ будет осуществляться на соответствие ПСД, разработанной в соответствии с редакцией </w:t>
      </w:r>
      <w:r w:rsidR="002C6DAE" w:rsidRPr="002E4F4C">
        <w:rPr>
          <w:sz w:val="26"/>
          <w:szCs w:val="26"/>
        </w:rPr>
        <w:t>СП 48.13330.2011 «Организация строительства»</w:t>
      </w:r>
      <w:r w:rsidR="002C6DAE">
        <w:rPr>
          <w:sz w:val="26"/>
          <w:szCs w:val="26"/>
        </w:rPr>
        <w:t xml:space="preserve">, действующей в 2019 году, </w:t>
      </w:r>
      <w:r w:rsidR="001E235B">
        <w:rPr>
          <w:sz w:val="26"/>
          <w:szCs w:val="26"/>
        </w:rPr>
        <w:t>поэтому техническое задание содержит указание на свод правил 2011 года.</w:t>
      </w:r>
    </w:p>
    <w:p w:rsidR="001E235B" w:rsidRDefault="001E235B" w:rsidP="001004A7">
      <w:pPr>
        <w:pStyle w:val="a3"/>
        <w:ind w:firstLine="567"/>
        <w:jc w:val="both"/>
        <w:rPr>
          <w:sz w:val="26"/>
          <w:szCs w:val="26"/>
        </w:rPr>
      </w:pPr>
      <w:r>
        <w:rPr>
          <w:sz w:val="26"/>
          <w:szCs w:val="26"/>
        </w:rPr>
        <w:t xml:space="preserve">Вместе с тем, поскольку при описании объекта закупки заказчик </w:t>
      </w:r>
      <w:r w:rsidRPr="001E235B">
        <w:rPr>
          <w:sz w:val="26"/>
          <w:szCs w:val="26"/>
          <w:u w:val="single"/>
        </w:rPr>
        <w:t>обязан</w:t>
      </w:r>
      <w:r>
        <w:rPr>
          <w:sz w:val="26"/>
          <w:szCs w:val="26"/>
          <w:u w:val="single"/>
        </w:rPr>
        <w:t xml:space="preserve"> </w:t>
      </w:r>
      <w:r w:rsidRPr="001E235B">
        <w:rPr>
          <w:sz w:val="26"/>
          <w:szCs w:val="26"/>
        </w:rPr>
        <w:t>использовать</w:t>
      </w:r>
      <w:r>
        <w:rPr>
          <w:sz w:val="26"/>
          <w:szCs w:val="26"/>
        </w:rPr>
        <w:t xml:space="preserve"> показатели, касающиеся технических, функциональных характеристик работы </w:t>
      </w:r>
      <w:r w:rsidRPr="001E235B">
        <w:rPr>
          <w:sz w:val="26"/>
          <w:szCs w:val="26"/>
        </w:rPr>
        <w:t>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выполняемой работы потребностям заказчика</w:t>
      </w:r>
      <w:r>
        <w:rPr>
          <w:sz w:val="26"/>
          <w:szCs w:val="26"/>
        </w:rPr>
        <w:t>, причем такая обязанность не зависит от ни от порядка приемки выполненных работ, ни от периода разработки проект</w:t>
      </w:r>
      <w:r w:rsidR="00D247FF">
        <w:rPr>
          <w:sz w:val="26"/>
          <w:szCs w:val="26"/>
        </w:rPr>
        <w:t xml:space="preserve">а, на основании которого </w:t>
      </w:r>
      <w:r w:rsidR="00D247FF">
        <w:rPr>
          <w:sz w:val="26"/>
          <w:szCs w:val="26"/>
        </w:rPr>
        <w:t>работы</w:t>
      </w:r>
      <w:r w:rsidR="00D247FF">
        <w:rPr>
          <w:sz w:val="26"/>
          <w:szCs w:val="26"/>
        </w:rPr>
        <w:t xml:space="preserve"> должны быть выполнены, требования к работам необходимо устанавливать не только с учетом действия документов по стандартизации в период объявления закупочной процедуры, но и с учетом </w:t>
      </w:r>
      <w:r w:rsidR="00D247FF">
        <w:rPr>
          <w:sz w:val="26"/>
          <w:szCs w:val="26"/>
        </w:rPr>
        <w:t>возможного</w:t>
      </w:r>
      <w:r w:rsidR="00D247FF">
        <w:rPr>
          <w:sz w:val="26"/>
          <w:szCs w:val="26"/>
        </w:rPr>
        <w:t xml:space="preserve"> их изменения или замены.</w:t>
      </w:r>
    </w:p>
    <w:p w:rsidR="00FA27F4" w:rsidRDefault="00FA27F4" w:rsidP="001004A7">
      <w:pPr>
        <w:pStyle w:val="a3"/>
        <w:ind w:firstLine="567"/>
        <w:jc w:val="both"/>
        <w:rPr>
          <w:sz w:val="26"/>
          <w:szCs w:val="26"/>
        </w:rPr>
      </w:pPr>
      <w:r>
        <w:rPr>
          <w:sz w:val="26"/>
          <w:szCs w:val="26"/>
        </w:rPr>
        <w:t xml:space="preserve">Из содержания пункта 2 </w:t>
      </w:r>
      <w:r w:rsidRPr="00FA27F4">
        <w:rPr>
          <w:sz w:val="26"/>
          <w:szCs w:val="26"/>
        </w:rPr>
        <w:t>Приказ</w:t>
      </w:r>
      <w:r>
        <w:rPr>
          <w:sz w:val="26"/>
          <w:szCs w:val="26"/>
        </w:rPr>
        <w:t>а</w:t>
      </w:r>
      <w:r w:rsidRPr="00FA27F4">
        <w:rPr>
          <w:sz w:val="26"/>
          <w:szCs w:val="26"/>
        </w:rPr>
        <w:t xml:space="preserve"> Минстроя России от 24.12.2019 </w:t>
      </w:r>
      <w:r>
        <w:rPr>
          <w:sz w:val="26"/>
          <w:szCs w:val="26"/>
        </w:rPr>
        <w:t>№</w:t>
      </w:r>
      <w:r w:rsidRPr="00FA27F4">
        <w:rPr>
          <w:sz w:val="26"/>
          <w:szCs w:val="26"/>
        </w:rPr>
        <w:t xml:space="preserve"> 861/</w:t>
      </w:r>
      <w:proofErr w:type="spellStart"/>
      <w:r w:rsidRPr="00FA27F4">
        <w:rPr>
          <w:sz w:val="26"/>
          <w:szCs w:val="26"/>
        </w:rPr>
        <w:t>пр</w:t>
      </w:r>
      <w:proofErr w:type="spellEnd"/>
      <w:r w:rsidRPr="00FA27F4">
        <w:rPr>
          <w:sz w:val="26"/>
          <w:szCs w:val="26"/>
        </w:rPr>
        <w:t xml:space="preserve"> </w:t>
      </w:r>
      <w:r>
        <w:rPr>
          <w:sz w:val="26"/>
          <w:szCs w:val="26"/>
        </w:rPr>
        <w:t>«</w:t>
      </w:r>
      <w:r w:rsidRPr="00FA27F4">
        <w:rPr>
          <w:sz w:val="26"/>
          <w:szCs w:val="26"/>
        </w:rPr>
        <w:t xml:space="preserve">Об утверждении СП 48.13330.2019 </w:t>
      </w:r>
      <w:r>
        <w:rPr>
          <w:sz w:val="26"/>
          <w:szCs w:val="26"/>
        </w:rPr>
        <w:t>«</w:t>
      </w:r>
      <w:r w:rsidRPr="00FA27F4">
        <w:rPr>
          <w:sz w:val="26"/>
          <w:szCs w:val="26"/>
        </w:rPr>
        <w:t>СНиП 12-01-2004 Организация строительства</w:t>
      </w:r>
      <w:r>
        <w:rPr>
          <w:sz w:val="26"/>
          <w:szCs w:val="26"/>
        </w:rPr>
        <w:t xml:space="preserve">» (далее - </w:t>
      </w:r>
      <w:r w:rsidRPr="00FA27F4">
        <w:rPr>
          <w:sz w:val="26"/>
          <w:szCs w:val="26"/>
        </w:rPr>
        <w:t xml:space="preserve">Приказ Минстроя России от 24.12.2019 </w:t>
      </w:r>
      <w:r>
        <w:rPr>
          <w:sz w:val="26"/>
          <w:szCs w:val="26"/>
        </w:rPr>
        <w:t>№</w:t>
      </w:r>
      <w:r w:rsidRPr="00FA27F4">
        <w:rPr>
          <w:sz w:val="26"/>
          <w:szCs w:val="26"/>
        </w:rPr>
        <w:t xml:space="preserve"> 861/</w:t>
      </w:r>
      <w:proofErr w:type="spellStart"/>
      <w:r w:rsidRPr="00FA27F4">
        <w:rPr>
          <w:sz w:val="26"/>
          <w:szCs w:val="26"/>
        </w:rPr>
        <w:t>пр</w:t>
      </w:r>
      <w:proofErr w:type="spellEnd"/>
      <w:r>
        <w:rPr>
          <w:sz w:val="26"/>
          <w:szCs w:val="26"/>
        </w:rPr>
        <w:t>), которым у</w:t>
      </w:r>
      <w:r w:rsidRPr="00FA27F4">
        <w:rPr>
          <w:sz w:val="26"/>
          <w:szCs w:val="26"/>
        </w:rPr>
        <w:t>твер</w:t>
      </w:r>
      <w:r>
        <w:rPr>
          <w:sz w:val="26"/>
          <w:szCs w:val="26"/>
        </w:rPr>
        <w:t>жден</w:t>
      </w:r>
      <w:r w:rsidRPr="00FA27F4">
        <w:rPr>
          <w:sz w:val="26"/>
          <w:szCs w:val="26"/>
        </w:rPr>
        <w:t xml:space="preserve"> и вве</w:t>
      </w:r>
      <w:r>
        <w:rPr>
          <w:sz w:val="26"/>
          <w:szCs w:val="26"/>
        </w:rPr>
        <w:t>ден</w:t>
      </w:r>
      <w:r w:rsidRPr="00FA27F4">
        <w:rPr>
          <w:sz w:val="26"/>
          <w:szCs w:val="26"/>
        </w:rPr>
        <w:t xml:space="preserve"> в действие через 6 месяцев со дня издания </w:t>
      </w:r>
      <w:r w:rsidRPr="00FA27F4">
        <w:rPr>
          <w:sz w:val="26"/>
          <w:szCs w:val="26"/>
        </w:rPr>
        <w:t>Приказ</w:t>
      </w:r>
      <w:r>
        <w:rPr>
          <w:sz w:val="26"/>
          <w:szCs w:val="26"/>
        </w:rPr>
        <w:t>а</w:t>
      </w:r>
      <w:r w:rsidRPr="00FA27F4">
        <w:rPr>
          <w:sz w:val="26"/>
          <w:szCs w:val="26"/>
        </w:rPr>
        <w:t xml:space="preserve"> Минстроя России от 24.12.2019 </w:t>
      </w:r>
      <w:r>
        <w:rPr>
          <w:sz w:val="26"/>
          <w:szCs w:val="26"/>
        </w:rPr>
        <w:t>№</w:t>
      </w:r>
      <w:r w:rsidRPr="00FA27F4">
        <w:rPr>
          <w:sz w:val="26"/>
          <w:szCs w:val="26"/>
        </w:rPr>
        <w:t xml:space="preserve"> 861/</w:t>
      </w:r>
      <w:proofErr w:type="spellStart"/>
      <w:r w:rsidRPr="00FA27F4">
        <w:rPr>
          <w:sz w:val="26"/>
          <w:szCs w:val="26"/>
        </w:rPr>
        <w:t>пр</w:t>
      </w:r>
      <w:proofErr w:type="spellEnd"/>
      <w:r w:rsidRPr="00FA27F4">
        <w:rPr>
          <w:sz w:val="26"/>
          <w:szCs w:val="26"/>
        </w:rPr>
        <w:t xml:space="preserve"> прилагаемый СП 48.13330.2019 </w:t>
      </w:r>
      <w:r>
        <w:rPr>
          <w:sz w:val="26"/>
          <w:szCs w:val="26"/>
        </w:rPr>
        <w:t>«</w:t>
      </w:r>
      <w:r w:rsidRPr="00FA27F4">
        <w:rPr>
          <w:sz w:val="26"/>
          <w:szCs w:val="26"/>
        </w:rPr>
        <w:t>СНиП 12-01-2004 Организация строительства</w:t>
      </w:r>
      <w:r>
        <w:rPr>
          <w:sz w:val="26"/>
          <w:szCs w:val="26"/>
        </w:rPr>
        <w:t xml:space="preserve">», </w:t>
      </w:r>
      <w:r w:rsidRPr="00FA27F4">
        <w:rPr>
          <w:sz w:val="26"/>
          <w:szCs w:val="26"/>
          <w:u w:val="single"/>
        </w:rPr>
        <w:t>с даты введения в действие СП 48.13330.2019 «СНиП 12-01-2004 Организация строительства» признан не подлежащим применению СП 48.13330.2011 «СНиП 12-01-2004 Организация строительства», утвержденный приказом Министерства регионального развития Российской Федерации от 27 декабря 2010 г. № 781</w:t>
      </w:r>
      <w:r>
        <w:rPr>
          <w:sz w:val="26"/>
          <w:szCs w:val="26"/>
        </w:rPr>
        <w:t>.</w:t>
      </w:r>
    </w:p>
    <w:p w:rsidR="00FA27F4" w:rsidRDefault="00FA27F4" w:rsidP="001004A7">
      <w:pPr>
        <w:pStyle w:val="a3"/>
        <w:ind w:firstLine="567"/>
        <w:jc w:val="both"/>
        <w:rPr>
          <w:sz w:val="26"/>
          <w:szCs w:val="26"/>
        </w:rPr>
      </w:pPr>
      <w:r>
        <w:rPr>
          <w:sz w:val="26"/>
          <w:szCs w:val="26"/>
        </w:rPr>
        <w:t>Таким образом, указанием в техническом задании не подлежащего применению свода правил</w:t>
      </w:r>
      <w:r w:rsidRPr="00FA27F4">
        <w:t xml:space="preserve"> </w:t>
      </w:r>
      <w:r w:rsidRPr="00FA27F4">
        <w:rPr>
          <w:sz w:val="26"/>
          <w:szCs w:val="26"/>
        </w:rPr>
        <w:t>СП 48.13330.2011 «Организация строительства»</w:t>
      </w:r>
      <w:r w:rsidR="00421A70">
        <w:rPr>
          <w:sz w:val="26"/>
          <w:szCs w:val="26"/>
        </w:rPr>
        <w:t xml:space="preserve"> заказчиком допущено нарушение </w:t>
      </w:r>
      <w:r w:rsidR="00421A70" w:rsidRPr="00421A70">
        <w:rPr>
          <w:sz w:val="26"/>
          <w:szCs w:val="26"/>
        </w:rPr>
        <w:t>пункт</w:t>
      </w:r>
      <w:r w:rsidR="00421A70">
        <w:rPr>
          <w:sz w:val="26"/>
          <w:szCs w:val="26"/>
        </w:rPr>
        <w:t>а</w:t>
      </w:r>
      <w:r w:rsidR="00421A70" w:rsidRPr="00421A70">
        <w:rPr>
          <w:sz w:val="26"/>
          <w:szCs w:val="26"/>
        </w:rPr>
        <w:t xml:space="preserve"> 2 части 1 статьи 33, пункт</w:t>
      </w:r>
      <w:r w:rsidR="00421A70">
        <w:rPr>
          <w:sz w:val="26"/>
          <w:szCs w:val="26"/>
        </w:rPr>
        <w:t>а</w:t>
      </w:r>
      <w:r w:rsidR="00421A70" w:rsidRPr="00421A70">
        <w:rPr>
          <w:sz w:val="26"/>
          <w:szCs w:val="26"/>
        </w:rPr>
        <w:t xml:space="preserve"> 1 части 1 статьи 64 Закона о контрактной системе</w:t>
      </w:r>
      <w:r w:rsidR="00421A70">
        <w:rPr>
          <w:sz w:val="26"/>
          <w:szCs w:val="26"/>
        </w:rPr>
        <w:t>.</w:t>
      </w:r>
    </w:p>
    <w:p w:rsidR="00421A70" w:rsidRPr="002E4F4C" w:rsidRDefault="00421A70" w:rsidP="001004A7">
      <w:pPr>
        <w:pStyle w:val="a3"/>
        <w:ind w:firstLine="567"/>
        <w:jc w:val="both"/>
        <w:rPr>
          <w:sz w:val="26"/>
          <w:szCs w:val="26"/>
        </w:rPr>
      </w:pPr>
      <w:r>
        <w:rPr>
          <w:sz w:val="26"/>
          <w:szCs w:val="26"/>
        </w:rPr>
        <w:t>Довод жалобы заявителя обоснован.</w:t>
      </w:r>
    </w:p>
    <w:p w:rsidR="00F06125" w:rsidRPr="00421A70" w:rsidRDefault="00F06125" w:rsidP="00F06125">
      <w:pPr>
        <w:pStyle w:val="a3"/>
        <w:ind w:firstLine="567"/>
        <w:jc w:val="both"/>
        <w:rPr>
          <w:sz w:val="26"/>
          <w:szCs w:val="26"/>
        </w:rPr>
      </w:pPr>
      <w:r w:rsidRPr="00421A70">
        <w:rPr>
          <w:color w:val="000000"/>
          <w:sz w:val="26"/>
          <w:szCs w:val="26"/>
        </w:rPr>
        <w:t>Действия должностного лица заказчика могут быть квалифицированы по главе 7 КоАП РФ.</w:t>
      </w:r>
    </w:p>
    <w:p w:rsidR="00C26417" w:rsidRPr="00421A70" w:rsidRDefault="00C26417" w:rsidP="00C848CE">
      <w:pPr>
        <w:tabs>
          <w:tab w:val="left" w:pos="0"/>
        </w:tabs>
        <w:jc w:val="both"/>
        <w:rPr>
          <w:color w:val="000000"/>
          <w:sz w:val="26"/>
          <w:szCs w:val="26"/>
        </w:rPr>
      </w:pPr>
    </w:p>
    <w:p w:rsidR="004D53C2" w:rsidRPr="00421A70" w:rsidRDefault="004D53C2" w:rsidP="00C848CE">
      <w:pPr>
        <w:tabs>
          <w:tab w:val="left" w:pos="0"/>
        </w:tabs>
        <w:jc w:val="both"/>
        <w:rPr>
          <w:rFonts w:cs="Arial"/>
          <w:i/>
          <w:iCs/>
          <w:color w:val="000000"/>
          <w:sz w:val="26"/>
          <w:szCs w:val="26"/>
        </w:rPr>
      </w:pPr>
      <w:r w:rsidRPr="00421A70">
        <w:rPr>
          <w:rFonts w:cs="Arial"/>
          <w:iCs/>
          <w:color w:val="000000"/>
          <w:sz w:val="26"/>
          <w:szCs w:val="26"/>
        </w:rPr>
        <w:tab/>
      </w:r>
      <w:r w:rsidRPr="00421A70">
        <w:rPr>
          <w:rFonts w:cs="Arial"/>
          <w:i/>
          <w:iCs/>
          <w:color w:val="000000"/>
          <w:sz w:val="26"/>
          <w:szCs w:val="26"/>
        </w:rPr>
        <w:t xml:space="preserve">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w:t>
      </w:r>
      <w:r w:rsidRPr="00421A70">
        <w:rPr>
          <w:rFonts w:cs="Arial"/>
          <w:i/>
          <w:iCs/>
          <w:color w:val="000000"/>
          <w:sz w:val="26"/>
          <w:szCs w:val="26"/>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0F0E62" w:rsidRPr="00421A70">
        <w:rPr>
          <w:rFonts w:cs="Arial"/>
          <w:i/>
          <w:iCs/>
          <w:color w:val="000000"/>
          <w:sz w:val="26"/>
          <w:szCs w:val="26"/>
        </w:rPr>
        <w:t>»</w:t>
      </w:r>
      <w:r w:rsidRPr="00421A70">
        <w:rPr>
          <w:rFonts w:cs="Arial"/>
          <w:i/>
          <w:iCs/>
          <w:color w:val="000000"/>
          <w:sz w:val="26"/>
          <w:szCs w:val="26"/>
        </w:rPr>
        <w:t>,</w:t>
      </w:r>
    </w:p>
    <w:p w:rsidR="00C26417" w:rsidRPr="00421A70" w:rsidRDefault="00C26417" w:rsidP="00C848CE">
      <w:pPr>
        <w:tabs>
          <w:tab w:val="left" w:pos="0"/>
        </w:tabs>
        <w:jc w:val="both"/>
        <w:rPr>
          <w:rFonts w:cs="Arial"/>
          <w:i/>
          <w:iCs/>
          <w:color w:val="000000"/>
          <w:sz w:val="26"/>
          <w:szCs w:val="26"/>
        </w:rPr>
      </w:pPr>
    </w:p>
    <w:p w:rsidR="004D53C2" w:rsidRPr="00421A70" w:rsidRDefault="004D53C2" w:rsidP="006921A2">
      <w:pPr>
        <w:pStyle w:val="a3"/>
        <w:jc w:val="center"/>
        <w:rPr>
          <w:b/>
          <w:color w:val="000000"/>
          <w:sz w:val="26"/>
          <w:szCs w:val="26"/>
        </w:rPr>
      </w:pPr>
      <w:r w:rsidRPr="00421A70">
        <w:rPr>
          <w:b/>
          <w:color w:val="000000"/>
          <w:sz w:val="26"/>
          <w:szCs w:val="26"/>
        </w:rPr>
        <w:t>РЕШИЛА:</w:t>
      </w:r>
    </w:p>
    <w:p w:rsidR="002C462B" w:rsidRPr="00421A70" w:rsidRDefault="002C462B" w:rsidP="006921A2">
      <w:pPr>
        <w:pStyle w:val="a3"/>
        <w:jc w:val="center"/>
        <w:rPr>
          <w:b/>
          <w:color w:val="000000"/>
          <w:sz w:val="26"/>
          <w:szCs w:val="26"/>
        </w:rPr>
      </w:pPr>
    </w:p>
    <w:p w:rsidR="00C848CE" w:rsidRPr="00421A70" w:rsidRDefault="00C848CE" w:rsidP="00C848CE">
      <w:pPr>
        <w:pStyle w:val="a3"/>
        <w:spacing w:line="240" w:lineRule="atLeast"/>
        <w:ind w:firstLine="567"/>
        <w:jc w:val="both"/>
        <w:rPr>
          <w:sz w:val="26"/>
          <w:szCs w:val="26"/>
        </w:rPr>
      </w:pPr>
      <w:r w:rsidRPr="00421A70">
        <w:rPr>
          <w:sz w:val="26"/>
          <w:szCs w:val="26"/>
        </w:rPr>
        <w:t xml:space="preserve">1. Признать жалобу </w:t>
      </w:r>
      <w:r w:rsidR="00421A70" w:rsidRPr="00421A70">
        <w:rPr>
          <w:sz w:val="26"/>
          <w:szCs w:val="26"/>
        </w:rPr>
        <w:t xml:space="preserve">ООО ГК Континент на действия заказчика при проведении электронного аукциона на «Благоустройство центральной площади в </w:t>
      </w:r>
      <w:proofErr w:type="spellStart"/>
      <w:r w:rsidR="00421A70" w:rsidRPr="00421A70">
        <w:rPr>
          <w:sz w:val="26"/>
          <w:szCs w:val="26"/>
        </w:rPr>
        <w:t>р.п</w:t>
      </w:r>
      <w:proofErr w:type="spellEnd"/>
      <w:r w:rsidR="00421A70" w:rsidRPr="00421A70">
        <w:rPr>
          <w:sz w:val="26"/>
          <w:szCs w:val="26"/>
        </w:rPr>
        <w:t xml:space="preserve"> Межозерный по ул. Ленина. Капитальный ремонт. II этап» (извещение № 0169300032621000203)</w:t>
      </w:r>
      <w:r w:rsidRPr="00421A70">
        <w:rPr>
          <w:sz w:val="26"/>
          <w:szCs w:val="26"/>
        </w:rPr>
        <w:t xml:space="preserve"> обоснованной.</w:t>
      </w:r>
    </w:p>
    <w:p w:rsidR="00C848CE" w:rsidRPr="00421A70" w:rsidRDefault="00C848CE" w:rsidP="00C848CE">
      <w:pPr>
        <w:pStyle w:val="a3"/>
        <w:spacing w:line="240" w:lineRule="atLeast"/>
        <w:ind w:firstLine="567"/>
        <w:jc w:val="both"/>
        <w:rPr>
          <w:sz w:val="26"/>
          <w:szCs w:val="26"/>
        </w:rPr>
      </w:pPr>
      <w:r w:rsidRPr="00421A70">
        <w:rPr>
          <w:sz w:val="26"/>
          <w:szCs w:val="26"/>
        </w:rPr>
        <w:t xml:space="preserve">2. </w:t>
      </w:r>
      <w:r w:rsidR="00F06125" w:rsidRPr="00421A70">
        <w:rPr>
          <w:sz w:val="26"/>
          <w:szCs w:val="26"/>
        </w:rPr>
        <w:t xml:space="preserve">Признать в действиях заказчика нарушение </w:t>
      </w:r>
      <w:r w:rsidR="00421A70" w:rsidRPr="00421A70">
        <w:rPr>
          <w:sz w:val="26"/>
          <w:szCs w:val="26"/>
        </w:rPr>
        <w:t xml:space="preserve">части 1.1, части 5 статьи 31, </w:t>
      </w:r>
      <w:r w:rsidR="00421A70" w:rsidRPr="00421A70">
        <w:rPr>
          <w:sz w:val="26"/>
          <w:szCs w:val="26"/>
        </w:rPr>
        <w:t>пункта 2 части 1 статьи 33</w:t>
      </w:r>
      <w:r w:rsidR="00421A70" w:rsidRPr="00421A70">
        <w:rPr>
          <w:sz w:val="26"/>
          <w:szCs w:val="26"/>
        </w:rPr>
        <w:t xml:space="preserve">, пункта 6 части 5 статьи 63, </w:t>
      </w:r>
      <w:r w:rsidR="00421A70" w:rsidRPr="00421A70">
        <w:rPr>
          <w:sz w:val="26"/>
          <w:szCs w:val="26"/>
        </w:rPr>
        <w:t>пункта 1 части 1</w:t>
      </w:r>
      <w:r w:rsidR="00421A70" w:rsidRPr="00421A70">
        <w:rPr>
          <w:sz w:val="26"/>
          <w:szCs w:val="26"/>
        </w:rPr>
        <w:t>, части 3 статьи 64 Закона о контрактной системе</w:t>
      </w:r>
      <w:r w:rsidR="00F06125" w:rsidRPr="00421A70">
        <w:rPr>
          <w:sz w:val="26"/>
          <w:szCs w:val="26"/>
        </w:rPr>
        <w:t>.</w:t>
      </w:r>
    </w:p>
    <w:p w:rsidR="00C848CE" w:rsidRPr="001B7AAB" w:rsidRDefault="003D2F04" w:rsidP="00C848CE">
      <w:pPr>
        <w:pStyle w:val="a3"/>
        <w:spacing w:line="240" w:lineRule="atLeast"/>
        <w:ind w:firstLine="567"/>
        <w:jc w:val="both"/>
        <w:rPr>
          <w:sz w:val="26"/>
          <w:szCs w:val="26"/>
        </w:rPr>
      </w:pPr>
      <w:bookmarkStart w:id="1" w:name="_GoBack"/>
      <w:bookmarkEnd w:id="1"/>
      <w:r w:rsidRPr="001B7AAB">
        <w:rPr>
          <w:sz w:val="26"/>
          <w:szCs w:val="26"/>
        </w:rPr>
        <w:t>3</w:t>
      </w:r>
      <w:r w:rsidR="00C848CE" w:rsidRPr="001B7AAB">
        <w:rPr>
          <w:sz w:val="26"/>
          <w:szCs w:val="26"/>
        </w:rPr>
        <w:t xml:space="preserve">. </w:t>
      </w:r>
      <w:r w:rsidR="00890FE1" w:rsidRPr="001B7AAB">
        <w:rPr>
          <w:sz w:val="26"/>
          <w:szCs w:val="26"/>
        </w:rPr>
        <w:t xml:space="preserve">Предписание об устранении нарушений законодательства о контрактной системе </w:t>
      </w:r>
      <w:r w:rsidR="002813DC" w:rsidRPr="001B7AAB">
        <w:rPr>
          <w:sz w:val="26"/>
          <w:szCs w:val="26"/>
        </w:rPr>
        <w:t xml:space="preserve">не выдавать, поскольку </w:t>
      </w:r>
      <w:r w:rsidR="00AD2056" w:rsidRPr="001B7AAB">
        <w:rPr>
          <w:sz w:val="26"/>
          <w:szCs w:val="26"/>
        </w:rPr>
        <w:t>допущенные нарушения на результаты осуществленной закупки не повлияли</w:t>
      </w:r>
      <w:r w:rsidR="00C848CE" w:rsidRPr="001B7AAB">
        <w:rPr>
          <w:sz w:val="26"/>
          <w:szCs w:val="26"/>
        </w:rPr>
        <w:t>.</w:t>
      </w:r>
    </w:p>
    <w:p w:rsidR="00C848CE" w:rsidRPr="001B7AAB" w:rsidRDefault="003D2F04" w:rsidP="00C848CE">
      <w:pPr>
        <w:pStyle w:val="a3"/>
        <w:spacing w:line="240" w:lineRule="atLeast"/>
        <w:ind w:firstLine="567"/>
        <w:jc w:val="both"/>
        <w:rPr>
          <w:sz w:val="26"/>
          <w:szCs w:val="26"/>
        </w:rPr>
      </w:pPr>
      <w:r w:rsidRPr="001B7AAB">
        <w:rPr>
          <w:sz w:val="26"/>
          <w:szCs w:val="26"/>
        </w:rPr>
        <w:t>4</w:t>
      </w:r>
      <w:r w:rsidR="00C848CE" w:rsidRPr="001B7AAB">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1B7AAB" w:rsidRDefault="00C848CE" w:rsidP="00C848CE">
      <w:pPr>
        <w:pStyle w:val="a3"/>
        <w:spacing w:line="240" w:lineRule="atLeast"/>
        <w:ind w:firstLine="567"/>
        <w:jc w:val="both"/>
        <w:rPr>
          <w:color w:val="000000"/>
          <w:sz w:val="26"/>
          <w:szCs w:val="26"/>
        </w:rPr>
      </w:pPr>
      <w:r w:rsidRPr="001B7AAB">
        <w:rPr>
          <w:sz w:val="26"/>
          <w:szCs w:val="26"/>
        </w:rPr>
        <w:t>Настоящее решение может быть обжаловано в судебном порядке в течение трех месяцев со дня его принятия.</w:t>
      </w:r>
    </w:p>
    <w:p w:rsidR="003D202E" w:rsidRPr="001B7AAB" w:rsidRDefault="003D202E" w:rsidP="006921A2">
      <w:pPr>
        <w:pStyle w:val="a3"/>
        <w:spacing w:line="240" w:lineRule="atLeast"/>
        <w:jc w:val="both"/>
        <w:rPr>
          <w:color w:val="000000"/>
          <w:sz w:val="26"/>
          <w:szCs w:val="26"/>
        </w:rPr>
      </w:pPr>
    </w:p>
    <w:p w:rsidR="004D53C2" w:rsidRPr="001B7AAB" w:rsidRDefault="004D53C2" w:rsidP="006921A2">
      <w:pPr>
        <w:pStyle w:val="a3"/>
        <w:spacing w:line="240" w:lineRule="atLeast"/>
        <w:jc w:val="both"/>
        <w:rPr>
          <w:color w:val="000000"/>
          <w:sz w:val="26"/>
          <w:szCs w:val="26"/>
        </w:rPr>
      </w:pPr>
      <w:r w:rsidRPr="001B7AAB">
        <w:rPr>
          <w:color w:val="000000"/>
          <w:sz w:val="26"/>
          <w:szCs w:val="26"/>
        </w:rPr>
        <w:t>Председатель Комиссии</w:t>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003730D9" w:rsidRPr="001B7AAB">
        <w:rPr>
          <w:color w:val="000000"/>
          <w:sz w:val="26"/>
          <w:szCs w:val="26"/>
        </w:rPr>
        <w:t xml:space="preserve">В.А. </w:t>
      </w:r>
      <w:proofErr w:type="spellStart"/>
      <w:r w:rsidR="003730D9" w:rsidRPr="001B7AAB">
        <w:rPr>
          <w:color w:val="000000"/>
          <w:sz w:val="26"/>
          <w:szCs w:val="26"/>
        </w:rPr>
        <w:t>Ливончик</w:t>
      </w:r>
      <w:proofErr w:type="spellEnd"/>
    </w:p>
    <w:p w:rsidR="00C848CE" w:rsidRPr="001B7AAB" w:rsidRDefault="00C848CE" w:rsidP="006921A2">
      <w:pPr>
        <w:pStyle w:val="a3"/>
        <w:spacing w:line="240" w:lineRule="atLeast"/>
        <w:jc w:val="both"/>
        <w:rPr>
          <w:color w:val="000000"/>
          <w:sz w:val="26"/>
          <w:szCs w:val="26"/>
        </w:rPr>
      </w:pPr>
    </w:p>
    <w:p w:rsidR="004D53C2" w:rsidRPr="001B7AAB" w:rsidRDefault="009B5F76" w:rsidP="006921A2">
      <w:pPr>
        <w:pStyle w:val="a3"/>
        <w:spacing w:line="240" w:lineRule="atLeast"/>
        <w:jc w:val="both"/>
        <w:rPr>
          <w:color w:val="000000"/>
          <w:sz w:val="26"/>
          <w:szCs w:val="26"/>
        </w:rPr>
      </w:pPr>
      <w:r w:rsidRPr="001B7AAB">
        <w:rPr>
          <w:color w:val="000000"/>
          <w:sz w:val="26"/>
          <w:szCs w:val="26"/>
        </w:rPr>
        <w:t>Члены Комиссии</w:t>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Pr="001B7AAB">
        <w:rPr>
          <w:color w:val="000000"/>
          <w:sz w:val="26"/>
          <w:szCs w:val="26"/>
        </w:rPr>
        <w:tab/>
      </w:r>
      <w:r w:rsidR="003730D9" w:rsidRPr="001B7AAB">
        <w:rPr>
          <w:color w:val="000000"/>
          <w:sz w:val="26"/>
          <w:szCs w:val="26"/>
        </w:rPr>
        <w:t>Н.В. Фадеева</w:t>
      </w:r>
    </w:p>
    <w:p w:rsidR="00C848CE" w:rsidRPr="001B7AAB"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1B7AAB">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BDB" w:rsidRDefault="00036BDB">
      <w:r>
        <w:separator/>
      </w:r>
    </w:p>
  </w:endnote>
  <w:endnote w:type="continuationSeparator" w:id="0">
    <w:p w:rsidR="00036BDB" w:rsidRDefault="0003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3C2" w:rsidRDefault="004D53C2">
    <w:pPr>
      <w:pStyle w:val="a4"/>
      <w:jc w:val="center"/>
    </w:pPr>
    <w:r>
      <w:rPr>
        <w:noProof/>
      </w:rPr>
      <w:fldChar w:fldCharType="begin"/>
    </w:r>
    <w:r>
      <w:rPr>
        <w:noProof/>
      </w:rPr>
      <w:instrText>PAGE   \* MERGEFORMAT</w:instrText>
    </w:r>
    <w:r>
      <w:rPr>
        <w:noProof/>
      </w:rPr>
      <w:fldChar w:fldCharType="separate"/>
    </w:r>
    <w:r w:rsidR="00421A70">
      <w:rPr>
        <w:noProof/>
      </w:rPr>
      <w:t>6</w:t>
    </w:r>
    <w:r>
      <w:rPr>
        <w:noProof/>
      </w:rPr>
      <w:fldChar w:fldCharType="end"/>
    </w:r>
  </w:p>
  <w:p w:rsidR="004D53C2" w:rsidRDefault="004D53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BDB" w:rsidRDefault="00036BDB">
      <w:r>
        <w:separator/>
      </w:r>
    </w:p>
  </w:footnote>
  <w:footnote w:type="continuationSeparator" w:id="0">
    <w:p w:rsidR="00036BDB" w:rsidRDefault="00036B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373E"/>
    <w:rsid w:val="000059F9"/>
    <w:rsid w:val="00021C44"/>
    <w:rsid w:val="0002774B"/>
    <w:rsid w:val="0003247C"/>
    <w:rsid w:val="00032DC8"/>
    <w:rsid w:val="00035594"/>
    <w:rsid w:val="00036436"/>
    <w:rsid w:val="00036909"/>
    <w:rsid w:val="00036BDB"/>
    <w:rsid w:val="00041B24"/>
    <w:rsid w:val="00044293"/>
    <w:rsid w:val="00051EA8"/>
    <w:rsid w:val="0006131B"/>
    <w:rsid w:val="00065304"/>
    <w:rsid w:val="0006543E"/>
    <w:rsid w:val="00067E39"/>
    <w:rsid w:val="00074CDE"/>
    <w:rsid w:val="00076DC9"/>
    <w:rsid w:val="00086038"/>
    <w:rsid w:val="000C1FDC"/>
    <w:rsid w:val="000C2D9D"/>
    <w:rsid w:val="000C5A1A"/>
    <w:rsid w:val="000D6BAD"/>
    <w:rsid w:val="000D7784"/>
    <w:rsid w:val="000E3EC4"/>
    <w:rsid w:val="000E7ABE"/>
    <w:rsid w:val="000F0E62"/>
    <w:rsid w:val="000F1717"/>
    <w:rsid w:val="001004A7"/>
    <w:rsid w:val="0010398F"/>
    <w:rsid w:val="001051CD"/>
    <w:rsid w:val="00105BB9"/>
    <w:rsid w:val="001114B4"/>
    <w:rsid w:val="001114EB"/>
    <w:rsid w:val="00115CC1"/>
    <w:rsid w:val="00122128"/>
    <w:rsid w:val="00122B40"/>
    <w:rsid w:val="00122EF5"/>
    <w:rsid w:val="0012662D"/>
    <w:rsid w:val="00130DE2"/>
    <w:rsid w:val="00131C9B"/>
    <w:rsid w:val="001321D2"/>
    <w:rsid w:val="001428C6"/>
    <w:rsid w:val="00146AC3"/>
    <w:rsid w:val="00151D14"/>
    <w:rsid w:val="0018120F"/>
    <w:rsid w:val="00182B60"/>
    <w:rsid w:val="00182FB4"/>
    <w:rsid w:val="001845B6"/>
    <w:rsid w:val="001A3B4A"/>
    <w:rsid w:val="001B53B6"/>
    <w:rsid w:val="001B7AAB"/>
    <w:rsid w:val="001D0F45"/>
    <w:rsid w:val="001D44BA"/>
    <w:rsid w:val="001D64CB"/>
    <w:rsid w:val="001E1FA8"/>
    <w:rsid w:val="001E235B"/>
    <w:rsid w:val="001E56AA"/>
    <w:rsid w:val="001E7B6B"/>
    <w:rsid w:val="001F2156"/>
    <w:rsid w:val="001F5F90"/>
    <w:rsid w:val="00202CAA"/>
    <w:rsid w:val="00203BAD"/>
    <w:rsid w:val="00203F0B"/>
    <w:rsid w:val="002042ED"/>
    <w:rsid w:val="002316AA"/>
    <w:rsid w:val="002564E0"/>
    <w:rsid w:val="002621BF"/>
    <w:rsid w:val="00265B64"/>
    <w:rsid w:val="00265E55"/>
    <w:rsid w:val="00272CF6"/>
    <w:rsid w:val="00277DF9"/>
    <w:rsid w:val="002813DC"/>
    <w:rsid w:val="002853D4"/>
    <w:rsid w:val="002A2493"/>
    <w:rsid w:val="002A4EB9"/>
    <w:rsid w:val="002B0BD6"/>
    <w:rsid w:val="002B21E7"/>
    <w:rsid w:val="002C0925"/>
    <w:rsid w:val="002C15C5"/>
    <w:rsid w:val="002C462B"/>
    <w:rsid w:val="002C6DAE"/>
    <w:rsid w:val="002D0058"/>
    <w:rsid w:val="002E0E6C"/>
    <w:rsid w:val="002E4F4C"/>
    <w:rsid w:val="002F1356"/>
    <w:rsid w:val="002F695B"/>
    <w:rsid w:val="002F7A59"/>
    <w:rsid w:val="0030323F"/>
    <w:rsid w:val="00305C26"/>
    <w:rsid w:val="003072B6"/>
    <w:rsid w:val="00311516"/>
    <w:rsid w:val="00314F37"/>
    <w:rsid w:val="00317F69"/>
    <w:rsid w:val="0033177E"/>
    <w:rsid w:val="00332571"/>
    <w:rsid w:val="00333C5C"/>
    <w:rsid w:val="0033481D"/>
    <w:rsid w:val="00334823"/>
    <w:rsid w:val="00334A5C"/>
    <w:rsid w:val="00335899"/>
    <w:rsid w:val="00352AF2"/>
    <w:rsid w:val="00366939"/>
    <w:rsid w:val="00371062"/>
    <w:rsid w:val="003730D9"/>
    <w:rsid w:val="003830B4"/>
    <w:rsid w:val="00386EF1"/>
    <w:rsid w:val="003872BA"/>
    <w:rsid w:val="003944C9"/>
    <w:rsid w:val="00395BC9"/>
    <w:rsid w:val="00395FE7"/>
    <w:rsid w:val="003A609E"/>
    <w:rsid w:val="003B1723"/>
    <w:rsid w:val="003C4B78"/>
    <w:rsid w:val="003C5553"/>
    <w:rsid w:val="003D0248"/>
    <w:rsid w:val="003D1A8F"/>
    <w:rsid w:val="003D1D7C"/>
    <w:rsid w:val="003D202E"/>
    <w:rsid w:val="003D2F04"/>
    <w:rsid w:val="003D68F6"/>
    <w:rsid w:val="003F6FE3"/>
    <w:rsid w:val="003F7272"/>
    <w:rsid w:val="00404EF0"/>
    <w:rsid w:val="00410F55"/>
    <w:rsid w:val="00411147"/>
    <w:rsid w:val="0041479D"/>
    <w:rsid w:val="004155D7"/>
    <w:rsid w:val="0041603D"/>
    <w:rsid w:val="00421A70"/>
    <w:rsid w:val="004235F6"/>
    <w:rsid w:val="004242FF"/>
    <w:rsid w:val="00427E70"/>
    <w:rsid w:val="0043295B"/>
    <w:rsid w:val="00432DC1"/>
    <w:rsid w:val="00443123"/>
    <w:rsid w:val="00444A63"/>
    <w:rsid w:val="00450BE9"/>
    <w:rsid w:val="00451B73"/>
    <w:rsid w:val="00453118"/>
    <w:rsid w:val="00461CB2"/>
    <w:rsid w:val="00463D08"/>
    <w:rsid w:val="00470A70"/>
    <w:rsid w:val="00472B4D"/>
    <w:rsid w:val="00472B4F"/>
    <w:rsid w:val="00495D04"/>
    <w:rsid w:val="004A17B9"/>
    <w:rsid w:val="004D208C"/>
    <w:rsid w:val="004D53C2"/>
    <w:rsid w:val="004E4429"/>
    <w:rsid w:val="004E7C9C"/>
    <w:rsid w:val="005024C0"/>
    <w:rsid w:val="0050464D"/>
    <w:rsid w:val="00510F0D"/>
    <w:rsid w:val="00521423"/>
    <w:rsid w:val="00522F59"/>
    <w:rsid w:val="00531640"/>
    <w:rsid w:val="005345E4"/>
    <w:rsid w:val="005407A5"/>
    <w:rsid w:val="00541160"/>
    <w:rsid w:val="00543EF8"/>
    <w:rsid w:val="00551A76"/>
    <w:rsid w:val="00553B2C"/>
    <w:rsid w:val="00574F8A"/>
    <w:rsid w:val="0058297A"/>
    <w:rsid w:val="0058489E"/>
    <w:rsid w:val="005A7103"/>
    <w:rsid w:val="005C2E49"/>
    <w:rsid w:val="005C427F"/>
    <w:rsid w:val="005C7598"/>
    <w:rsid w:val="005D0E46"/>
    <w:rsid w:val="005D2E9D"/>
    <w:rsid w:val="005F21D0"/>
    <w:rsid w:val="00604681"/>
    <w:rsid w:val="00610616"/>
    <w:rsid w:val="00614353"/>
    <w:rsid w:val="0062381A"/>
    <w:rsid w:val="00626575"/>
    <w:rsid w:val="00642909"/>
    <w:rsid w:val="00645AA2"/>
    <w:rsid w:val="00653B78"/>
    <w:rsid w:val="006611A0"/>
    <w:rsid w:val="00673A4C"/>
    <w:rsid w:val="006836D8"/>
    <w:rsid w:val="00683C09"/>
    <w:rsid w:val="006845A9"/>
    <w:rsid w:val="006845DC"/>
    <w:rsid w:val="00687E4E"/>
    <w:rsid w:val="006921A2"/>
    <w:rsid w:val="006B313B"/>
    <w:rsid w:val="006B71B6"/>
    <w:rsid w:val="006B7C94"/>
    <w:rsid w:val="006C742C"/>
    <w:rsid w:val="006D1A2E"/>
    <w:rsid w:val="006E5A5F"/>
    <w:rsid w:val="006E7D25"/>
    <w:rsid w:val="006F4B87"/>
    <w:rsid w:val="006F72CD"/>
    <w:rsid w:val="007002D9"/>
    <w:rsid w:val="00705380"/>
    <w:rsid w:val="00721E0D"/>
    <w:rsid w:val="00732847"/>
    <w:rsid w:val="007414A5"/>
    <w:rsid w:val="00747A61"/>
    <w:rsid w:val="007628D6"/>
    <w:rsid w:val="00763BD7"/>
    <w:rsid w:val="0078704C"/>
    <w:rsid w:val="00787FAF"/>
    <w:rsid w:val="00794C44"/>
    <w:rsid w:val="0079711F"/>
    <w:rsid w:val="007A2693"/>
    <w:rsid w:val="007A5B27"/>
    <w:rsid w:val="007B5C31"/>
    <w:rsid w:val="007C40F5"/>
    <w:rsid w:val="007C43FA"/>
    <w:rsid w:val="007C6376"/>
    <w:rsid w:val="007D189A"/>
    <w:rsid w:val="007D2ED5"/>
    <w:rsid w:val="007D3D50"/>
    <w:rsid w:val="007D6CA3"/>
    <w:rsid w:val="007E1323"/>
    <w:rsid w:val="007E2A64"/>
    <w:rsid w:val="007E544E"/>
    <w:rsid w:val="007F0785"/>
    <w:rsid w:val="007F0D06"/>
    <w:rsid w:val="007F1C50"/>
    <w:rsid w:val="007F1DCE"/>
    <w:rsid w:val="007F6A0E"/>
    <w:rsid w:val="0080028E"/>
    <w:rsid w:val="0080102F"/>
    <w:rsid w:val="00804A52"/>
    <w:rsid w:val="008164A8"/>
    <w:rsid w:val="00817EB7"/>
    <w:rsid w:val="00822A8B"/>
    <w:rsid w:val="0082352F"/>
    <w:rsid w:val="0082373D"/>
    <w:rsid w:val="008304DA"/>
    <w:rsid w:val="008311A9"/>
    <w:rsid w:val="00832273"/>
    <w:rsid w:val="00833C56"/>
    <w:rsid w:val="008357AF"/>
    <w:rsid w:val="0084050B"/>
    <w:rsid w:val="008408A4"/>
    <w:rsid w:val="008421A7"/>
    <w:rsid w:val="00855D59"/>
    <w:rsid w:val="00856220"/>
    <w:rsid w:val="00874814"/>
    <w:rsid w:val="00877C52"/>
    <w:rsid w:val="0088136E"/>
    <w:rsid w:val="00890FE1"/>
    <w:rsid w:val="008928B3"/>
    <w:rsid w:val="00895F53"/>
    <w:rsid w:val="008964B9"/>
    <w:rsid w:val="00896DF6"/>
    <w:rsid w:val="008A09EA"/>
    <w:rsid w:val="008A63C2"/>
    <w:rsid w:val="008B33DE"/>
    <w:rsid w:val="008B4896"/>
    <w:rsid w:val="008C20BA"/>
    <w:rsid w:val="008C31CB"/>
    <w:rsid w:val="008C4A31"/>
    <w:rsid w:val="008D0BEF"/>
    <w:rsid w:val="008F3EA1"/>
    <w:rsid w:val="00900E97"/>
    <w:rsid w:val="00906C2F"/>
    <w:rsid w:val="00931ACA"/>
    <w:rsid w:val="00936714"/>
    <w:rsid w:val="0095047D"/>
    <w:rsid w:val="00950ACB"/>
    <w:rsid w:val="009524CF"/>
    <w:rsid w:val="0095394C"/>
    <w:rsid w:val="009547FC"/>
    <w:rsid w:val="00956D9F"/>
    <w:rsid w:val="00963A71"/>
    <w:rsid w:val="00964C25"/>
    <w:rsid w:val="00971AAF"/>
    <w:rsid w:val="00975549"/>
    <w:rsid w:val="00981AA1"/>
    <w:rsid w:val="00994461"/>
    <w:rsid w:val="00995249"/>
    <w:rsid w:val="00996F53"/>
    <w:rsid w:val="009A18BE"/>
    <w:rsid w:val="009A1DBB"/>
    <w:rsid w:val="009A7662"/>
    <w:rsid w:val="009B03CD"/>
    <w:rsid w:val="009B3030"/>
    <w:rsid w:val="009B4017"/>
    <w:rsid w:val="009B42AA"/>
    <w:rsid w:val="009B4B65"/>
    <w:rsid w:val="009B597F"/>
    <w:rsid w:val="009B5F76"/>
    <w:rsid w:val="009C39D4"/>
    <w:rsid w:val="009C476A"/>
    <w:rsid w:val="009C6ECA"/>
    <w:rsid w:val="009C7CC4"/>
    <w:rsid w:val="009E6687"/>
    <w:rsid w:val="00A02056"/>
    <w:rsid w:val="00A06F13"/>
    <w:rsid w:val="00A15736"/>
    <w:rsid w:val="00A21DAB"/>
    <w:rsid w:val="00A26988"/>
    <w:rsid w:val="00A32AF8"/>
    <w:rsid w:val="00A56A7E"/>
    <w:rsid w:val="00A63769"/>
    <w:rsid w:val="00A66581"/>
    <w:rsid w:val="00A712F9"/>
    <w:rsid w:val="00A74057"/>
    <w:rsid w:val="00A75CBB"/>
    <w:rsid w:val="00A8117F"/>
    <w:rsid w:val="00A81C57"/>
    <w:rsid w:val="00A91EBD"/>
    <w:rsid w:val="00AA1401"/>
    <w:rsid w:val="00AA1CEA"/>
    <w:rsid w:val="00AA6343"/>
    <w:rsid w:val="00AA6B4A"/>
    <w:rsid w:val="00AD0E55"/>
    <w:rsid w:val="00AD176B"/>
    <w:rsid w:val="00AD2056"/>
    <w:rsid w:val="00AD2B20"/>
    <w:rsid w:val="00AD2BEF"/>
    <w:rsid w:val="00AE53FA"/>
    <w:rsid w:val="00B04F0E"/>
    <w:rsid w:val="00B0627A"/>
    <w:rsid w:val="00B2796E"/>
    <w:rsid w:val="00B32946"/>
    <w:rsid w:val="00B35CF2"/>
    <w:rsid w:val="00B414F0"/>
    <w:rsid w:val="00B44B86"/>
    <w:rsid w:val="00B4692E"/>
    <w:rsid w:val="00B558A5"/>
    <w:rsid w:val="00B76943"/>
    <w:rsid w:val="00B825B9"/>
    <w:rsid w:val="00BB3FB3"/>
    <w:rsid w:val="00BC2FFE"/>
    <w:rsid w:val="00BD24EA"/>
    <w:rsid w:val="00BE62EB"/>
    <w:rsid w:val="00C2026F"/>
    <w:rsid w:val="00C21079"/>
    <w:rsid w:val="00C26417"/>
    <w:rsid w:val="00C30427"/>
    <w:rsid w:val="00C3469C"/>
    <w:rsid w:val="00C42BC8"/>
    <w:rsid w:val="00C45B71"/>
    <w:rsid w:val="00C51F92"/>
    <w:rsid w:val="00C5785F"/>
    <w:rsid w:val="00C61F9E"/>
    <w:rsid w:val="00C70ED8"/>
    <w:rsid w:val="00C7314C"/>
    <w:rsid w:val="00C75584"/>
    <w:rsid w:val="00C80D19"/>
    <w:rsid w:val="00C848CE"/>
    <w:rsid w:val="00CA128E"/>
    <w:rsid w:val="00CA32A1"/>
    <w:rsid w:val="00CB0C6A"/>
    <w:rsid w:val="00CC3B04"/>
    <w:rsid w:val="00CC5653"/>
    <w:rsid w:val="00CD156C"/>
    <w:rsid w:val="00CF1D69"/>
    <w:rsid w:val="00CF1E85"/>
    <w:rsid w:val="00CF48EC"/>
    <w:rsid w:val="00CF6FB9"/>
    <w:rsid w:val="00D048FF"/>
    <w:rsid w:val="00D123BE"/>
    <w:rsid w:val="00D13E2E"/>
    <w:rsid w:val="00D14D99"/>
    <w:rsid w:val="00D1580E"/>
    <w:rsid w:val="00D247FF"/>
    <w:rsid w:val="00D45C32"/>
    <w:rsid w:val="00D50218"/>
    <w:rsid w:val="00D50942"/>
    <w:rsid w:val="00D53666"/>
    <w:rsid w:val="00D62642"/>
    <w:rsid w:val="00D65E0B"/>
    <w:rsid w:val="00D71BCE"/>
    <w:rsid w:val="00D7404E"/>
    <w:rsid w:val="00D7452E"/>
    <w:rsid w:val="00D83E7A"/>
    <w:rsid w:val="00D9083B"/>
    <w:rsid w:val="00D91D2E"/>
    <w:rsid w:val="00DB1DB6"/>
    <w:rsid w:val="00DB3CBA"/>
    <w:rsid w:val="00DB45BD"/>
    <w:rsid w:val="00DD0349"/>
    <w:rsid w:val="00DD2B84"/>
    <w:rsid w:val="00DE483B"/>
    <w:rsid w:val="00DE7EE8"/>
    <w:rsid w:val="00E0081B"/>
    <w:rsid w:val="00E02A8A"/>
    <w:rsid w:val="00E14242"/>
    <w:rsid w:val="00E15DC6"/>
    <w:rsid w:val="00E162AA"/>
    <w:rsid w:val="00E207D9"/>
    <w:rsid w:val="00E20BC7"/>
    <w:rsid w:val="00E2210E"/>
    <w:rsid w:val="00E22DDE"/>
    <w:rsid w:val="00E330EF"/>
    <w:rsid w:val="00E34498"/>
    <w:rsid w:val="00E45E49"/>
    <w:rsid w:val="00E46360"/>
    <w:rsid w:val="00E723FC"/>
    <w:rsid w:val="00E7361D"/>
    <w:rsid w:val="00E76194"/>
    <w:rsid w:val="00E8280E"/>
    <w:rsid w:val="00EA065C"/>
    <w:rsid w:val="00EA521B"/>
    <w:rsid w:val="00ED07ED"/>
    <w:rsid w:val="00ED341F"/>
    <w:rsid w:val="00ED5A7B"/>
    <w:rsid w:val="00ED7DA2"/>
    <w:rsid w:val="00EE0B2F"/>
    <w:rsid w:val="00EE48B1"/>
    <w:rsid w:val="00EE7D2B"/>
    <w:rsid w:val="00EF18EA"/>
    <w:rsid w:val="00EF560D"/>
    <w:rsid w:val="00EF5AB0"/>
    <w:rsid w:val="00F00D47"/>
    <w:rsid w:val="00F01EE3"/>
    <w:rsid w:val="00F03403"/>
    <w:rsid w:val="00F0492C"/>
    <w:rsid w:val="00F06125"/>
    <w:rsid w:val="00F07957"/>
    <w:rsid w:val="00F10498"/>
    <w:rsid w:val="00F109B4"/>
    <w:rsid w:val="00F12CF3"/>
    <w:rsid w:val="00F12FEC"/>
    <w:rsid w:val="00F2032F"/>
    <w:rsid w:val="00F21BB8"/>
    <w:rsid w:val="00F3007F"/>
    <w:rsid w:val="00F35F26"/>
    <w:rsid w:val="00F43C32"/>
    <w:rsid w:val="00F511EC"/>
    <w:rsid w:val="00F52B99"/>
    <w:rsid w:val="00F55D18"/>
    <w:rsid w:val="00F56838"/>
    <w:rsid w:val="00F6367C"/>
    <w:rsid w:val="00F638BB"/>
    <w:rsid w:val="00F806B3"/>
    <w:rsid w:val="00F8496A"/>
    <w:rsid w:val="00F870B2"/>
    <w:rsid w:val="00F9011B"/>
    <w:rsid w:val="00FA1C6B"/>
    <w:rsid w:val="00FA27F4"/>
    <w:rsid w:val="00FA6AE2"/>
    <w:rsid w:val="00FB20C5"/>
    <w:rsid w:val="00FB38C3"/>
    <w:rsid w:val="00FB3966"/>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4B9AE-F7ED-4AD9-9C93-DF7A6C452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4155</TotalTime>
  <Pages>6</Pages>
  <Words>2469</Words>
  <Characters>14077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76</cp:revision>
  <cp:lastPrinted>2021-10-08T05:54:00Z</cp:lastPrinted>
  <dcterms:created xsi:type="dcterms:W3CDTF">2018-08-15T11:57:00Z</dcterms:created>
  <dcterms:modified xsi:type="dcterms:W3CDTF">2021-11-13T14:04:00Z</dcterms:modified>
</cp:coreProperties>
</file>