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EB2" w:rsidRPr="00F16EB2" w:rsidRDefault="00F16EB2" w:rsidP="00F16EB2">
      <w:pPr>
        <w:tabs>
          <w:tab w:val="left" w:pos="2730"/>
        </w:tabs>
        <w:autoSpaceDE/>
        <w:autoSpaceDN/>
        <w:adjustRightInd/>
        <w:spacing w:before="0" w:line="280" w:lineRule="exact"/>
        <w:ind w:left="4536" w:firstLine="0"/>
        <w:outlineLvl w:val="0"/>
        <w:rPr>
          <w:bCs/>
          <w:color w:val="auto"/>
          <w:sz w:val="26"/>
          <w:szCs w:val="26"/>
        </w:rPr>
      </w:pPr>
      <w:r w:rsidRPr="00F16EB2">
        <w:rPr>
          <w:bCs/>
          <w:color w:val="auto"/>
          <w:sz w:val="26"/>
          <w:szCs w:val="26"/>
        </w:rPr>
        <w:t>Заказчик:</w:t>
      </w:r>
    </w:p>
    <w:p w:rsidR="00F16EB2" w:rsidRPr="00F16EB2" w:rsidRDefault="00F16EB2" w:rsidP="00F16EB2">
      <w:pPr>
        <w:tabs>
          <w:tab w:val="left" w:pos="2730"/>
        </w:tabs>
        <w:autoSpaceDE/>
        <w:autoSpaceDN/>
        <w:adjustRightInd/>
        <w:spacing w:before="0" w:line="280" w:lineRule="exact"/>
        <w:ind w:left="4536" w:firstLine="0"/>
        <w:outlineLvl w:val="0"/>
        <w:rPr>
          <w:bCs/>
          <w:color w:val="auto"/>
          <w:sz w:val="26"/>
          <w:szCs w:val="26"/>
        </w:rPr>
      </w:pPr>
      <w:r w:rsidRPr="00F16EB2">
        <w:rPr>
          <w:bCs/>
          <w:color w:val="auto"/>
          <w:sz w:val="26"/>
          <w:szCs w:val="26"/>
        </w:rPr>
        <w:t>Государственное казенное учреждение Московской области «Дирекция Единого Заказчика Министерства Здравоохранения Московской области»</w:t>
      </w:r>
    </w:p>
    <w:p w:rsidR="00F16EB2" w:rsidRPr="00F16EB2" w:rsidRDefault="00F16EB2" w:rsidP="00F16EB2">
      <w:pPr>
        <w:tabs>
          <w:tab w:val="left" w:pos="2730"/>
        </w:tabs>
        <w:autoSpaceDE/>
        <w:autoSpaceDN/>
        <w:adjustRightInd/>
        <w:spacing w:before="0" w:line="280" w:lineRule="exact"/>
        <w:ind w:left="4536" w:firstLine="0"/>
        <w:outlineLvl w:val="0"/>
        <w:rPr>
          <w:bCs/>
          <w:color w:val="auto"/>
          <w:sz w:val="26"/>
          <w:szCs w:val="26"/>
        </w:rPr>
      </w:pPr>
      <w:r w:rsidRPr="00F16EB2">
        <w:rPr>
          <w:bCs/>
          <w:color w:val="auto"/>
          <w:sz w:val="26"/>
          <w:szCs w:val="26"/>
        </w:rPr>
        <w:t>Оптический пер., д. 7,</w:t>
      </w:r>
    </w:p>
    <w:p w:rsidR="00F16EB2" w:rsidRPr="00F16EB2" w:rsidRDefault="00F16EB2" w:rsidP="00F16EB2">
      <w:pPr>
        <w:tabs>
          <w:tab w:val="left" w:pos="2730"/>
        </w:tabs>
        <w:autoSpaceDE/>
        <w:autoSpaceDN/>
        <w:adjustRightInd/>
        <w:spacing w:before="0" w:line="280" w:lineRule="exact"/>
        <w:ind w:left="4536" w:firstLine="0"/>
        <w:outlineLvl w:val="0"/>
        <w:rPr>
          <w:bCs/>
          <w:color w:val="auto"/>
          <w:sz w:val="26"/>
          <w:szCs w:val="26"/>
        </w:rPr>
      </w:pPr>
      <w:r w:rsidRPr="00F16EB2">
        <w:rPr>
          <w:bCs/>
          <w:color w:val="auto"/>
          <w:sz w:val="26"/>
          <w:szCs w:val="26"/>
        </w:rPr>
        <w:t>г. Красногорск,</w:t>
      </w:r>
    </w:p>
    <w:p w:rsidR="00F16EB2" w:rsidRPr="00F16EB2" w:rsidRDefault="00F16EB2" w:rsidP="00F16EB2">
      <w:pPr>
        <w:tabs>
          <w:tab w:val="left" w:pos="2730"/>
        </w:tabs>
        <w:autoSpaceDE/>
        <w:autoSpaceDN/>
        <w:adjustRightInd/>
        <w:spacing w:before="0" w:line="280" w:lineRule="exact"/>
        <w:ind w:left="4536" w:firstLine="0"/>
        <w:outlineLvl w:val="0"/>
        <w:rPr>
          <w:bCs/>
          <w:color w:val="auto"/>
          <w:sz w:val="26"/>
          <w:szCs w:val="26"/>
        </w:rPr>
      </w:pPr>
      <w:r w:rsidRPr="00F16EB2">
        <w:rPr>
          <w:bCs/>
          <w:color w:val="auto"/>
          <w:sz w:val="26"/>
          <w:szCs w:val="26"/>
        </w:rPr>
        <w:t>Московская обл., 143402</w:t>
      </w:r>
    </w:p>
    <w:p w:rsidR="00F16EB2" w:rsidRPr="00F16EB2" w:rsidRDefault="00F16EB2" w:rsidP="00F16EB2">
      <w:pPr>
        <w:tabs>
          <w:tab w:val="left" w:pos="2730"/>
        </w:tabs>
        <w:autoSpaceDE/>
        <w:autoSpaceDN/>
        <w:adjustRightInd/>
        <w:spacing w:before="0" w:line="280" w:lineRule="exact"/>
        <w:ind w:left="4536" w:firstLine="0"/>
        <w:outlineLvl w:val="0"/>
        <w:rPr>
          <w:bCs/>
          <w:color w:val="auto"/>
          <w:sz w:val="26"/>
          <w:szCs w:val="26"/>
        </w:rPr>
      </w:pPr>
      <w:r w:rsidRPr="00F16EB2">
        <w:rPr>
          <w:bCs/>
          <w:color w:val="auto"/>
          <w:sz w:val="26"/>
          <w:szCs w:val="26"/>
        </w:rPr>
        <w:t>44fz@gku-mo.ru</w:t>
      </w:r>
    </w:p>
    <w:p w:rsidR="00F16EB2" w:rsidRPr="00F16EB2" w:rsidRDefault="00F16EB2" w:rsidP="00F16EB2">
      <w:pPr>
        <w:tabs>
          <w:tab w:val="left" w:pos="2730"/>
        </w:tabs>
        <w:autoSpaceDE/>
        <w:autoSpaceDN/>
        <w:adjustRightInd/>
        <w:spacing w:before="0" w:line="280" w:lineRule="exact"/>
        <w:ind w:left="4536" w:firstLine="0"/>
        <w:outlineLvl w:val="0"/>
        <w:rPr>
          <w:bCs/>
          <w:color w:val="auto"/>
          <w:sz w:val="26"/>
          <w:szCs w:val="26"/>
        </w:rPr>
      </w:pPr>
    </w:p>
    <w:p w:rsidR="00F16EB2" w:rsidRPr="00F16EB2" w:rsidRDefault="00F16EB2" w:rsidP="00F16EB2">
      <w:pPr>
        <w:tabs>
          <w:tab w:val="left" w:pos="2730"/>
        </w:tabs>
        <w:autoSpaceDE/>
        <w:autoSpaceDN/>
        <w:adjustRightInd/>
        <w:spacing w:before="0" w:line="280" w:lineRule="exact"/>
        <w:ind w:left="4536" w:firstLine="0"/>
        <w:outlineLvl w:val="0"/>
        <w:rPr>
          <w:bCs/>
          <w:color w:val="auto"/>
          <w:sz w:val="26"/>
          <w:szCs w:val="26"/>
        </w:rPr>
      </w:pPr>
      <w:r w:rsidRPr="00F16EB2">
        <w:rPr>
          <w:bCs/>
          <w:color w:val="auto"/>
          <w:sz w:val="26"/>
          <w:szCs w:val="26"/>
        </w:rPr>
        <w:t>Оператор электронной площадки:</w:t>
      </w:r>
    </w:p>
    <w:p w:rsidR="00F16EB2" w:rsidRPr="00F16EB2" w:rsidRDefault="00F16EB2" w:rsidP="00F16EB2">
      <w:pPr>
        <w:tabs>
          <w:tab w:val="left" w:pos="2730"/>
        </w:tabs>
        <w:autoSpaceDE/>
        <w:autoSpaceDN/>
        <w:adjustRightInd/>
        <w:spacing w:before="0" w:line="280" w:lineRule="exact"/>
        <w:ind w:left="4536" w:firstLine="0"/>
        <w:outlineLvl w:val="0"/>
        <w:rPr>
          <w:bCs/>
          <w:color w:val="auto"/>
          <w:sz w:val="26"/>
          <w:szCs w:val="26"/>
        </w:rPr>
      </w:pPr>
      <w:r w:rsidRPr="00F16EB2">
        <w:rPr>
          <w:bCs/>
          <w:color w:val="auto"/>
          <w:sz w:val="26"/>
          <w:szCs w:val="26"/>
        </w:rPr>
        <w:t>ООО «РТС-тендер»</w:t>
      </w:r>
    </w:p>
    <w:p w:rsidR="00F16EB2" w:rsidRPr="00F16EB2" w:rsidRDefault="00F16EB2" w:rsidP="00F16EB2">
      <w:pPr>
        <w:tabs>
          <w:tab w:val="left" w:pos="2730"/>
        </w:tabs>
        <w:autoSpaceDE/>
        <w:autoSpaceDN/>
        <w:adjustRightInd/>
        <w:spacing w:before="0" w:line="280" w:lineRule="exact"/>
        <w:ind w:left="4536" w:firstLine="0"/>
        <w:outlineLvl w:val="0"/>
        <w:rPr>
          <w:bCs/>
          <w:color w:val="auto"/>
          <w:sz w:val="26"/>
          <w:szCs w:val="26"/>
        </w:rPr>
      </w:pPr>
      <w:proofErr w:type="spellStart"/>
      <w:r w:rsidRPr="00F16EB2">
        <w:rPr>
          <w:bCs/>
          <w:color w:val="auto"/>
          <w:sz w:val="26"/>
          <w:szCs w:val="26"/>
        </w:rPr>
        <w:t>Долгоруковская</w:t>
      </w:r>
      <w:proofErr w:type="spellEnd"/>
      <w:r w:rsidRPr="00F16EB2">
        <w:rPr>
          <w:bCs/>
          <w:color w:val="auto"/>
          <w:sz w:val="26"/>
          <w:szCs w:val="26"/>
        </w:rPr>
        <w:t xml:space="preserve"> ул., д. 38, стр. 1, </w:t>
      </w:r>
    </w:p>
    <w:p w:rsidR="00F16EB2" w:rsidRPr="00F16EB2" w:rsidRDefault="00F16EB2" w:rsidP="00F16EB2">
      <w:pPr>
        <w:tabs>
          <w:tab w:val="left" w:pos="2730"/>
        </w:tabs>
        <w:autoSpaceDE/>
        <w:autoSpaceDN/>
        <w:adjustRightInd/>
        <w:spacing w:before="0" w:line="280" w:lineRule="exact"/>
        <w:ind w:left="4536" w:firstLine="0"/>
        <w:outlineLvl w:val="0"/>
        <w:rPr>
          <w:bCs/>
          <w:color w:val="auto"/>
          <w:sz w:val="26"/>
          <w:szCs w:val="26"/>
        </w:rPr>
      </w:pPr>
      <w:r w:rsidRPr="00F16EB2">
        <w:rPr>
          <w:bCs/>
          <w:color w:val="auto"/>
          <w:sz w:val="26"/>
          <w:szCs w:val="26"/>
        </w:rPr>
        <w:t>Москва, 127006</w:t>
      </w:r>
    </w:p>
    <w:p w:rsidR="00F16EB2" w:rsidRPr="00F16EB2" w:rsidRDefault="00F16EB2" w:rsidP="00F16EB2">
      <w:pPr>
        <w:tabs>
          <w:tab w:val="left" w:pos="2730"/>
        </w:tabs>
        <w:autoSpaceDE/>
        <w:autoSpaceDN/>
        <w:adjustRightInd/>
        <w:spacing w:before="0" w:line="280" w:lineRule="exact"/>
        <w:ind w:left="4536" w:firstLine="0"/>
        <w:outlineLvl w:val="0"/>
        <w:rPr>
          <w:bCs/>
          <w:color w:val="auto"/>
          <w:sz w:val="26"/>
          <w:szCs w:val="26"/>
        </w:rPr>
      </w:pPr>
      <w:r w:rsidRPr="00F16EB2">
        <w:rPr>
          <w:bCs/>
          <w:color w:val="auto"/>
          <w:sz w:val="26"/>
          <w:szCs w:val="26"/>
        </w:rPr>
        <w:t>ko@rts-tender.ru</w:t>
      </w:r>
    </w:p>
    <w:p w:rsidR="00F16EB2" w:rsidRPr="00F16EB2" w:rsidRDefault="00F16EB2" w:rsidP="00F16EB2">
      <w:pPr>
        <w:tabs>
          <w:tab w:val="left" w:pos="2730"/>
        </w:tabs>
        <w:autoSpaceDE/>
        <w:autoSpaceDN/>
        <w:adjustRightInd/>
        <w:spacing w:before="0" w:line="280" w:lineRule="exact"/>
        <w:ind w:left="4536" w:firstLine="0"/>
        <w:outlineLvl w:val="0"/>
        <w:rPr>
          <w:bCs/>
          <w:color w:val="auto"/>
          <w:sz w:val="26"/>
          <w:szCs w:val="26"/>
        </w:rPr>
      </w:pPr>
      <w:r w:rsidRPr="00F16EB2">
        <w:rPr>
          <w:bCs/>
          <w:color w:val="auto"/>
          <w:sz w:val="26"/>
          <w:szCs w:val="26"/>
        </w:rPr>
        <w:t xml:space="preserve"> </w:t>
      </w:r>
    </w:p>
    <w:p w:rsidR="00F16EB2" w:rsidRPr="00F16EB2" w:rsidRDefault="00F16EB2" w:rsidP="00F16EB2">
      <w:pPr>
        <w:tabs>
          <w:tab w:val="left" w:pos="2730"/>
        </w:tabs>
        <w:autoSpaceDE/>
        <w:autoSpaceDN/>
        <w:adjustRightInd/>
        <w:spacing w:before="0" w:line="280" w:lineRule="exact"/>
        <w:ind w:left="4536" w:firstLine="0"/>
        <w:outlineLvl w:val="0"/>
        <w:rPr>
          <w:bCs/>
          <w:color w:val="auto"/>
          <w:sz w:val="26"/>
          <w:szCs w:val="26"/>
        </w:rPr>
      </w:pPr>
      <w:r w:rsidRPr="00F16EB2">
        <w:rPr>
          <w:bCs/>
          <w:color w:val="auto"/>
          <w:sz w:val="26"/>
          <w:szCs w:val="26"/>
        </w:rPr>
        <w:t>Заявитель:</w:t>
      </w:r>
    </w:p>
    <w:p w:rsidR="00F16EB2" w:rsidRPr="00F16EB2" w:rsidRDefault="00F16EB2" w:rsidP="00F16EB2">
      <w:pPr>
        <w:tabs>
          <w:tab w:val="left" w:pos="2730"/>
        </w:tabs>
        <w:autoSpaceDE/>
        <w:autoSpaceDN/>
        <w:adjustRightInd/>
        <w:spacing w:before="0" w:line="280" w:lineRule="exact"/>
        <w:ind w:left="4536" w:firstLine="0"/>
        <w:outlineLvl w:val="0"/>
        <w:rPr>
          <w:bCs/>
          <w:color w:val="auto"/>
          <w:sz w:val="26"/>
          <w:szCs w:val="26"/>
        </w:rPr>
      </w:pPr>
      <w:r w:rsidRPr="00F16EB2">
        <w:rPr>
          <w:bCs/>
          <w:color w:val="auto"/>
          <w:sz w:val="26"/>
          <w:szCs w:val="26"/>
        </w:rPr>
        <w:t>ООО «РЕДСМС»</w:t>
      </w:r>
    </w:p>
    <w:p w:rsidR="00257486" w:rsidRPr="00257486" w:rsidRDefault="00F16EB2" w:rsidP="00F16EB2">
      <w:pPr>
        <w:tabs>
          <w:tab w:val="left" w:pos="2730"/>
        </w:tabs>
        <w:autoSpaceDE/>
        <w:autoSpaceDN/>
        <w:adjustRightInd/>
        <w:spacing w:before="0" w:line="280" w:lineRule="exact"/>
        <w:ind w:left="4536" w:firstLine="0"/>
        <w:outlineLvl w:val="0"/>
        <w:rPr>
          <w:bCs/>
          <w:color w:val="auto"/>
          <w:sz w:val="26"/>
          <w:szCs w:val="26"/>
          <w:lang w:eastAsia="ar-SA"/>
        </w:rPr>
      </w:pPr>
      <w:r w:rsidRPr="00F16EB2">
        <w:rPr>
          <w:bCs/>
          <w:color w:val="auto"/>
          <w:sz w:val="26"/>
          <w:szCs w:val="26"/>
        </w:rPr>
        <w:t>drozdov.r@a-u-z.ru</w:t>
      </w:r>
    </w:p>
    <w:p w:rsidR="00376E53" w:rsidRPr="002167FE" w:rsidRDefault="00376E53" w:rsidP="00376E53">
      <w:pPr>
        <w:spacing w:before="0"/>
        <w:ind w:firstLine="0"/>
        <w:rPr>
          <w:b/>
          <w:color w:val="auto"/>
          <w:sz w:val="26"/>
          <w:szCs w:val="26"/>
        </w:rPr>
      </w:pPr>
    </w:p>
    <w:p w:rsidR="00424BC9" w:rsidRPr="002167FE" w:rsidRDefault="00367164" w:rsidP="004B294B">
      <w:pPr>
        <w:spacing w:before="0"/>
        <w:ind w:firstLine="709"/>
        <w:jc w:val="center"/>
        <w:rPr>
          <w:b/>
          <w:color w:val="auto"/>
          <w:sz w:val="26"/>
          <w:szCs w:val="26"/>
        </w:rPr>
      </w:pPr>
      <w:r w:rsidRPr="002167FE">
        <w:rPr>
          <w:b/>
          <w:color w:val="auto"/>
          <w:sz w:val="26"/>
          <w:szCs w:val="26"/>
        </w:rPr>
        <w:t>РЕШЕНИЕ</w:t>
      </w:r>
    </w:p>
    <w:p w:rsidR="00367164" w:rsidRPr="002167FE" w:rsidRDefault="00367164" w:rsidP="004B294B">
      <w:pPr>
        <w:spacing w:before="0"/>
        <w:ind w:firstLine="709"/>
        <w:jc w:val="center"/>
        <w:rPr>
          <w:color w:val="auto"/>
          <w:sz w:val="26"/>
          <w:szCs w:val="26"/>
        </w:rPr>
      </w:pPr>
      <w:r w:rsidRPr="002167FE">
        <w:rPr>
          <w:color w:val="auto"/>
          <w:sz w:val="26"/>
          <w:szCs w:val="26"/>
        </w:rPr>
        <w:t xml:space="preserve">по делу </w:t>
      </w:r>
      <w:r w:rsidR="00BE41E6">
        <w:rPr>
          <w:color w:val="auto"/>
          <w:sz w:val="26"/>
          <w:szCs w:val="26"/>
        </w:rPr>
        <w:t xml:space="preserve">№ </w:t>
      </w:r>
      <w:r w:rsidR="00257486" w:rsidRPr="00257486">
        <w:rPr>
          <w:color w:val="auto"/>
          <w:sz w:val="26"/>
          <w:szCs w:val="26"/>
        </w:rPr>
        <w:t>50/06/</w:t>
      </w:r>
      <w:r w:rsidR="00F16EB2">
        <w:rPr>
          <w:sz w:val="26"/>
          <w:szCs w:val="26"/>
        </w:rPr>
        <w:t>43677эп</w:t>
      </w:r>
      <w:r w:rsidR="00257486" w:rsidRPr="00257486">
        <w:rPr>
          <w:color w:val="auto"/>
          <w:sz w:val="26"/>
          <w:szCs w:val="26"/>
        </w:rPr>
        <w:t>/21</w:t>
      </w:r>
      <w:r w:rsidR="00257486">
        <w:rPr>
          <w:color w:val="auto"/>
          <w:sz w:val="26"/>
          <w:szCs w:val="26"/>
        </w:rPr>
        <w:t xml:space="preserve"> </w:t>
      </w:r>
      <w:r w:rsidRPr="002167FE">
        <w:rPr>
          <w:color w:val="auto"/>
          <w:sz w:val="26"/>
          <w:szCs w:val="26"/>
        </w:rPr>
        <w:t>о нарушении</w:t>
      </w:r>
    </w:p>
    <w:p w:rsidR="00367164" w:rsidRPr="002167FE" w:rsidRDefault="00367164" w:rsidP="004B294B">
      <w:pPr>
        <w:spacing w:before="0"/>
        <w:ind w:firstLine="709"/>
        <w:jc w:val="center"/>
        <w:rPr>
          <w:color w:val="auto"/>
          <w:sz w:val="26"/>
          <w:szCs w:val="26"/>
        </w:rPr>
      </w:pPr>
      <w:r w:rsidRPr="002167FE">
        <w:rPr>
          <w:color w:val="auto"/>
          <w:sz w:val="26"/>
          <w:szCs w:val="26"/>
        </w:rPr>
        <w:t>законодательства Российской Федерации</w:t>
      </w:r>
    </w:p>
    <w:p w:rsidR="00367164" w:rsidRPr="002167FE" w:rsidRDefault="00367164" w:rsidP="004B294B">
      <w:pPr>
        <w:spacing w:before="0"/>
        <w:ind w:firstLine="709"/>
        <w:jc w:val="center"/>
        <w:rPr>
          <w:color w:val="auto"/>
          <w:sz w:val="26"/>
          <w:szCs w:val="26"/>
        </w:rPr>
      </w:pPr>
      <w:r w:rsidRPr="002167FE">
        <w:rPr>
          <w:color w:val="auto"/>
          <w:sz w:val="26"/>
          <w:szCs w:val="26"/>
        </w:rPr>
        <w:t>о кон</w:t>
      </w:r>
      <w:r w:rsidR="001F53BE" w:rsidRPr="002167FE">
        <w:rPr>
          <w:color w:val="auto"/>
          <w:sz w:val="26"/>
          <w:szCs w:val="26"/>
        </w:rPr>
        <w:t>трактной системе в сфере закупок</w:t>
      </w:r>
    </w:p>
    <w:tbl>
      <w:tblPr>
        <w:tblW w:w="0" w:type="auto"/>
        <w:tblLayout w:type="fixed"/>
        <w:tblLook w:val="04A0" w:firstRow="1" w:lastRow="0" w:firstColumn="1" w:lastColumn="0" w:noHBand="0" w:noVBand="1"/>
      </w:tblPr>
      <w:tblGrid>
        <w:gridCol w:w="4842"/>
        <w:gridCol w:w="4622"/>
      </w:tblGrid>
      <w:tr w:rsidR="00367164" w:rsidRPr="002167FE" w:rsidTr="001003E2">
        <w:tc>
          <w:tcPr>
            <w:tcW w:w="4842" w:type="dxa"/>
            <w:hideMark/>
          </w:tcPr>
          <w:p w:rsidR="00367164" w:rsidRPr="002167FE" w:rsidRDefault="00F16EB2" w:rsidP="00257486">
            <w:pPr>
              <w:spacing w:before="0" w:line="276" w:lineRule="auto"/>
              <w:ind w:firstLine="0"/>
              <w:rPr>
                <w:color w:val="auto"/>
                <w:sz w:val="26"/>
                <w:szCs w:val="26"/>
              </w:rPr>
            </w:pPr>
            <w:r>
              <w:rPr>
                <w:color w:val="auto"/>
                <w:sz w:val="26"/>
                <w:szCs w:val="26"/>
              </w:rPr>
              <w:t>10</w:t>
            </w:r>
            <w:r w:rsidR="00792F70" w:rsidRPr="00F16EB2">
              <w:rPr>
                <w:color w:val="auto"/>
                <w:sz w:val="26"/>
                <w:szCs w:val="26"/>
              </w:rPr>
              <w:t>.</w:t>
            </w:r>
            <w:r>
              <w:rPr>
                <w:color w:val="auto"/>
                <w:sz w:val="26"/>
                <w:szCs w:val="26"/>
              </w:rPr>
              <w:t>11</w:t>
            </w:r>
            <w:r w:rsidR="00E14FB3">
              <w:rPr>
                <w:color w:val="auto"/>
                <w:sz w:val="26"/>
                <w:szCs w:val="26"/>
              </w:rPr>
              <w:t>.2021</w:t>
            </w:r>
          </w:p>
        </w:tc>
        <w:tc>
          <w:tcPr>
            <w:tcW w:w="4622" w:type="dxa"/>
            <w:hideMark/>
          </w:tcPr>
          <w:p w:rsidR="00367164" w:rsidRPr="002167FE" w:rsidRDefault="004B3BB4" w:rsidP="00E5655B">
            <w:pPr>
              <w:spacing w:before="0" w:line="276" w:lineRule="auto"/>
              <w:ind w:right="-72" w:firstLine="709"/>
              <w:jc w:val="right"/>
              <w:rPr>
                <w:color w:val="auto"/>
                <w:sz w:val="26"/>
                <w:szCs w:val="26"/>
              </w:rPr>
            </w:pPr>
            <w:r w:rsidRPr="002167FE">
              <w:rPr>
                <w:color w:val="auto"/>
                <w:sz w:val="26"/>
                <w:szCs w:val="26"/>
              </w:rPr>
              <w:t xml:space="preserve">г. </w:t>
            </w:r>
            <w:r w:rsidR="00367164" w:rsidRPr="002167FE">
              <w:rPr>
                <w:color w:val="auto"/>
                <w:sz w:val="26"/>
                <w:szCs w:val="26"/>
              </w:rPr>
              <w:t>Москва</w:t>
            </w:r>
          </w:p>
        </w:tc>
      </w:tr>
    </w:tbl>
    <w:p w:rsidR="00E14FB3" w:rsidRPr="00E14FB3" w:rsidRDefault="00367164" w:rsidP="00EE616E">
      <w:pPr>
        <w:spacing w:before="0" w:line="276" w:lineRule="auto"/>
        <w:ind w:firstLine="709"/>
        <w:jc w:val="both"/>
        <w:rPr>
          <w:color w:val="auto"/>
          <w:sz w:val="26"/>
          <w:szCs w:val="26"/>
        </w:rPr>
      </w:pPr>
      <w:r w:rsidRPr="002167FE">
        <w:rPr>
          <w:color w:val="auto"/>
          <w:sz w:val="26"/>
          <w:szCs w:val="26"/>
        </w:rPr>
        <w:t>Комиссия Московского областного УФАС России в сфере закупок товаров, работ, услуг для обеспечения государственных и муниципальных нужд</w:t>
      </w:r>
      <w:r w:rsidR="00CF412F" w:rsidRPr="002167FE">
        <w:rPr>
          <w:color w:val="auto"/>
          <w:sz w:val="26"/>
          <w:szCs w:val="26"/>
        </w:rPr>
        <w:t xml:space="preserve"> (далее – Управление, Комиссия),</w:t>
      </w:r>
      <w:r w:rsidR="00054EFE" w:rsidRPr="002167FE">
        <w:rPr>
          <w:color w:val="auto"/>
          <w:sz w:val="26"/>
          <w:szCs w:val="26"/>
        </w:rPr>
        <w:t xml:space="preserve"> </w:t>
      </w:r>
    </w:p>
    <w:p w:rsidR="00D80CB3" w:rsidRDefault="00906FAB" w:rsidP="00A057E7">
      <w:pPr>
        <w:spacing w:before="0" w:line="276" w:lineRule="auto"/>
        <w:ind w:firstLine="709"/>
        <w:jc w:val="both"/>
        <w:rPr>
          <w:color w:val="auto"/>
          <w:sz w:val="26"/>
          <w:szCs w:val="26"/>
        </w:rPr>
      </w:pPr>
      <w:r w:rsidRPr="002167FE">
        <w:rPr>
          <w:color w:val="auto"/>
          <w:sz w:val="26"/>
          <w:szCs w:val="26"/>
        </w:rPr>
        <w:t>рассмотрев жалоб</w:t>
      </w:r>
      <w:r w:rsidR="007D11FC" w:rsidRPr="002167FE">
        <w:rPr>
          <w:color w:val="auto"/>
          <w:sz w:val="26"/>
          <w:szCs w:val="26"/>
        </w:rPr>
        <w:t>у</w:t>
      </w:r>
      <w:r w:rsidRPr="002167FE">
        <w:rPr>
          <w:color w:val="auto"/>
          <w:sz w:val="26"/>
          <w:szCs w:val="26"/>
        </w:rPr>
        <w:t xml:space="preserve"> </w:t>
      </w:r>
      <w:r w:rsidR="00F16EB2" w:rsidRPr="00F16EB2">
        <w:rPr>
          <w:sz w:val="26"/>
          <w:szCs w:val="26"/>
        </w:rPr>
        <w:t xml:space="preserve">ООО «РЕДСМС» (далее – Заявитель) на действия (бездействие) Государственного казенного учреждения Московской области «Дирекция Единого Заказчика Министерства Здравоохранения Московской области» (далее – Заказчик) при определении поставщика (подрядчика, исполнителя) путем проведения ООО «РТС-тендер» (далее – Оператор электронной площадки) запроса котировок в электронной форме на оказание услуг по отправке и доставке коротких текстовых сообщений из Государственной информационной системы «Единая медицинская информационно-аналитическая система Московской области» в целях предотвращения распространения новой </w:t>
      </w:r>
      <w:proofErr w:type="spellStart"/>
      <w:r w:rsidR="00F16EB2" w:rsidRPr="00F16EB2">
        <w:rPr>
          <w:sz w:val="26"/>
          <w:szCs w:val="26"/>
        </w:rPr>
        <w:t>коронавирусной</w:t>
      </w:r>
      <w:proofErr w:type="spellEnd"/>
      <w:r w:rsidR="00F16EB2" w:rsidRPr="00F16EB2">
        <w:rPr>
          <w:sz w:val="26"/>
          <w:szCs w:val="26"/>
        </w:rPr>
        <w:t xml:space="preserve"> инфекции COVID-19 (Лот 6) (извещение № 0348200081021001791</w:t>
      </w:r>
      <w:r w:rsidR="00947AB8">
        <w:rPr>
          <w:sz w:val="26"/>
          <w:szCs w:val="26"/>
        </w:rPr>
        <w:t xml:space="preserve"> </w:t>
      </w:r>
      <w:r w:rsidR="00271CCA" w:rsidRPr="002167FE">
        <w:rPr>
          <w:sz w:val="26"/>
          <w:szCs w:val="26"/>
        </w:rPr>
        <w:t xml:space="preserve">на официальном сайте Единой информационной системы в сфере закупок – www.zakupki.gov.ru (далее – Официальный сайт)) (далее – </w:t>
      </w:r>
      <w:r w:rsidR="00DB7877">
        <w:rPr>
          <w:bCs/>
          <w:sz w:val="26"/>
          <w:szCs w:val="26"/>
        </w:rPr>
        <w:t>Запрос котировок</w:t>
      </w:r>
      <w:r w:rsidR="00271CCA" w:rsidRPr="002167FE">
        <w:rPr>
          <w:sz w:val="26"/>
          <w:szCs w:val="26"/>
        </w:rPr>
        <w:t>)</w:t>
      </w:r>
      <w:r w:rsidR="00AE705F" w:rsidRPr="002167FE">
        <w:rPr>
          <w:sz w:val="26"/>
          <w:szCs w:val="26"/>
        </w:rPr>
        <w:t>,</w:t>
      </w:r>
      <w:r w:rsidR="00DD229C" w:rsidRPr="002167FE">
        <w:rPr>
          <w:sz w:val="26"/>
          <w:szCs w:val="26"/>
        </w:rPr>
        <w:t xml:space="preserve"> и в </w:t>
      </w:r>
      <w:r w:rsidR="00A722DC" w:rsidRPr="002167FE">
        <w:rPr>
          <w:sz w:val="26"/>
          <w:szCs w:val="26"/>
        </w:rPr>
        <w:t xml:space="preserve">результате осуществления внеплановой проверки </w:t>
      </w:r>
      <w:r w:rsidR="00660A14" w:rsidRPr="002167FE">
        <w:rPr>
          <w:sz w:val="26"/>
          <w:szCs w:val="26"/>
        </w:rPr>
        <w:t xml:space="preserve">в части доводов жалобы Заявителя </w:t>
      </w:r>
      <w:r w:rsidR="00A722DC" w:rsidRPr="002167FE">
        <w:rPr>
          <w:sz w:val="26"/>
          <w:szCs w:val="26"/>
        </w:rPr>
        <w:t>в</w:t>
      </w:r>
      <w:r w:rsidR="004E669C" w:rsidRPr="002167FE">
        <w:rPr>
          <w:sz w:val="26"/>
          <w:szCs w:val="26"/>
        </w:rPr>
        <w:t xml:space="preserve"> соответствии с </w:t>
      </w:r>
      <w:r w:rsidR="00A722DC" w:rsidRPr="002167FE">
        <w:rPr>
          <w:sz w:val="26"/>
          <w:szCs w:val="26"/>
        </w:rPr>
        <w:t>пунктом 1 части 15 статьи</w:t>
      </w:r>
      <w:r w:rsidR="00740AD6" w:rsidRPr="002167FE">
        <w:rPr>
          <w:sz w:val="26"/>
          <w:szCs w:val="26"/>
        </w:rPr>
        <w:t xml:space="preserve"> </w:t>
      </w:r>
      <w:r w:rsidR="00A722DC" w:rsidRPr="002167FE">
        <w:rPr>
          <w:sz w:val="26"/>
          <w:szCs w:val="26"/>
        </w:rPr>
        <w:t xml:space="preserve">99 Федерального закона </w:t>
      </w:r>
      <w:r w:rsidR="00717CAC" w:rsidRPr="002167FE">
        <w:rPr>
          <w:sz w:val="26"/>
          <w:szCs w:val="26"/>
        </w:rPr>
        <w:t>от 05.04.2013 № </w:t>
      </w:r>
      <w:r w:rsidR="004E669C" w:rsidRPr="002167FE">
        <w:rPr>
          <w:sz w:val="26"/>
          <w:szCs w:val="26"/>
        </w:rPr>
        <w:t xml:space="preserve">44-ФЗ «О </w:t>
      </w:r>
      <w:r w:rsidR="00A722DC" w:rsidRPr="002167FE">
        <w:rPr>
          <w:sz w:val="26"/>
          <w:szCs w:val="26"/>
        </w:rPr>
        <w:t>контрактной системе в сфере закупок товаров, работ, услуг для обеспечения государственных</w:t>
      </w:r>
      <w:r w:rsidR="00740AD6" w:rsidRPr="002167FE">
        <w:rPr>
          <w:sz w:val="26"/>
          <w:szCs w:val="26"/>
        </w:rPr>
        <w:t xml:space="preserve"> и муниципальных</w:t>
      </w:r>
      <w:r w:rsidR="00740AD6" w:rsidRPr="002167FE">
        <w:rPr>
          <w:color w:val="auto"/>
          <w:sz w:val="26"/>
          <w:szCs w:val="26"/>
        </w:rPr>
        <w:t xml:space="preserve"> нужд» (далее</w:t>
      </w:r>
      <w:r w:rsidR="00605163" w:rsidRPr="002167FE">
        <w:rPr>
          <w:color w:val="auto"/>
          <w:sz w:val="26"/>
          <w:szCs w:val="26"/>
        </w:rPr>
        <w:t xml:space="preserve"> </w:t>
      </w:r>
      <w:r w:rsidR="002428F9" w:rsidRPr="002167FE">
        <w:rPr>
          <w:color w:val="auto"/>
          <w:sz w:val="26"/>
          <w:szCs w:val="26"/>
        </w:rPr>
        <w:noBreakHyphen/>
        <w:t xml:space="preserve"> Закон о </w:t>
      </w:r>
      <w:r w:rsidR="00A722DC" w:rsidRPr="002167FE">
        <w:rPr>
          <w:color w:val="auto"/>
          <w:sz w:val="26"/>
          <w:szCs w:val="26"/>
        </w:rPr>
        <w:t>контракт</w:t>
      </w:r>
      <w:r w:rsidR="001F050D" w:rsidRPr="002167FE">
        <w:rPr>
          <w:color w:val="auto"/>
          <w:sz w:val="26"/>
          <w:szCs w:val="26"/>
        </w:rPr>
        <w:t>ной системе) и в соответстви</w:t>
      </w:r>
      <w:r w:rsidR="00A42616" w:rsidRPr="002167FE">
        <w:rPr>
          <w:color w:val="auto"/>
          <w:sz w:val="26"/>
          <w:szCs w:val="26"/>
        </w:rPr>
        <w:t>и с </w:t>
      </w:r>
      <w:r w:rsidR="00A722DC" w:rsidRPr="002167FE">
        <w:rPr>
          <w:color w:val="auto"/>
          <w:sz w:val="26"/>
          <w:szCs w:val="26"/>
        </w:rPr>
        <w:t>Административным регламентом, утве</w:t>
      </w:r>
      <w:r w:rsidR="004E669C" w:rsidRPr="002167FE">
        <w:rPr>
          <w:color w:val="auto"/>
          <w:sz w:val="26"/>
          <w:szCs w:val="26"/>
        </w:rPr>
        <w:t>ржденным приказом ФАС России от </w:t>
      </w:r>
      <w:r w:rsidR="00A722DC" w:rsidRPr="002167FE">
        <w:rPr>
          <w:color w:val="auto"/>
          <w:sz w:val="26"/>
          <w:szCs w:val="26"/>
        </w:rPr>
        <w:t>19.11.2014 № 727/14,</w:t>
      </w:r>
    </w:p>
    <w:p w:rsidR="00D80CB3" w:rsidRPr="00A057E7" w:rsidRDefault="00D80CB3" w:rsidP="00A057E7">
      <w:pPr>
        <w:spacing w:after="120" w:line="276" w:lineRule="auto"/>
        <w:ind w:firstLine="709"/>
        <w:jc w:val="center"/>
        <w:outlineLvl w:val="0"/>
        <w:rPr>
          <w:b/>
          <w:sz w:val="26"/>
          <w:szCs w:val="26"/>
        </w:rPr>
      </w:pPr>
      <w:r w:rsidRPr="00EC5992">
        <w:rPr>
          <w:b/>
          <w:sz w:val="26"/>
          <w:szCs w:val="26"/>
        </w:rPr>
        <w:t>УСТАНОВИЛА:</w:t>
      </w:r>
    </w:p>
    <w:p w:rsidR="00D80CB3" w:rsidRPr="00EC5992" w:rsidRDefault="00D80CB3" w:rsidP="00E5655B">
      <w:pPr>
        <w:widowControl/>
        <w:tabs>
          <w:tab w:val="left" w:pos="993"/>
        </w:tabs>
        <w:spacing w:before="0" w:line="276" w:lineRule="auto"/>
        <w:ind w:firstLine="709"/>
        <w:jc w:val="both"/>
        <w:rPr>
          <w:sz w:val="26"/>
          <w:szCs w:val="26"/>
        </w:rPr>
      </w:pPr>
      <w:r w:rsidRPr="00EC5992">
        <w:rPr>
          <w:sz w:val="26"/>
          <w:szCs w:val="26"/>
        </w:rPr>
        <w:lastRenderedPageBreak/>
        <w:t>В Управление поступила жалоба Заявителя на действия Заказчика</w:t>
      </w:r>
      <w:r w:rsidR="007F6954">
        <w:rPr>
          <w:sz w:val="26"/>
          <w:szCs w:val="26"/>
        </w:rPr>
        <w:t xml:space="preserve"> </w:t>
      </w:r>
      <w:r w:rsidRPr="00EC5992">
        <w:rPr>
          <w:sz w:val="26"/>
          <w:szCs w:val="26"/>
        </w:rPr>
        <w:t>при проведении Заказчиком</w:t>
      </w:r>
      <w:r w:rsidR="00BE41E6">
        <w:rPr>
          <w:sz w:val="26"/>
          <w:szCs w:val="26"/>
        </w:rPr>
        <w:t>,</w:t>
      </w:r>
      <w:r w:rsidRPr="00EC5992">
        <w:rPr>
          <w:sz w:val="26"/>
          <w:szCs w:val="26"/>
        </w:rPr>
        <w:t xml:space="preserve"> Оператором электронной площадки </w:t>
      </w:r>
      <w:r w:rsidR="00634CDA">
        <w:rPr>
          <w:sz w:val="26"/>
          <w:szCs w:val="26"/>
        </w:rPr>
        <w:t>Запроса котировок</w:t>
      </w:r>
      <w:r w:rsidRPr="00EC5992">
        <w:rPr>
          <w:sz w:val="26"/>
          <w:szCs w:val="26"/>
        </w:rPr>
        <w:t>.</w:t>
      </w:r>
    </w:p>
    <w:p w:rsidR="002748D4" w:rsidRDefault="002748D4" w:rsidP="009B7E98">
      <w:pPr>
        <w:widowControl/>
        <w:tabs>
          <w:tab w:val="left" w:pos="993"/>
        </w:tabs>
        <w:spacing w:before="0" w:line="276" w:lineRule="auto"/>
        <w:ind w:firstLine="696"/>
        <w:jc w:val="both"/>
        <w:rPr>
          <w:rFonts w:eastAsiaTheme="minorHAnsi"/>
          <w:color w:val="auto"/>
          <w:sz w:val="26"/>
          <w:szCs w:val="26"/>
          <w:lang w:eastAsia="en-US"/>
        </w:rPr>
      </w:pPr>
      <w:r w:rsidRPr="002748D4">
        <w:rPr>
          <w:rFonts w:eastAsiaTheme="minorHAnsi"/>
          <w:color w:val="auto"/>
          <w:sz w:val="26"/>
          <w:szCs w:val="26"/>
          <w:lang w:eastAsia="en-US"/>
        </w:rPr>
        <w:t>По мнению Заявителя его права и законные интересы нарушены действиями Заказчика, неправомерно признавшим Заявителя уклонившимся от заключения контракта.</w:t>
      </w:r>
      <w:bookmarkStart w:id="0" w:name="_GoBack"/>
      <w:bookmarkEnd w:id="0"/>
    </w:p>
    <w:p w:rsidR="00DB7877" w:rsidRPr="000632B4" w:rsidRDefault="00DB7877" w:rsidP="00DB7877">
      <w:pPr>
        <w:widowControl/>
        <w:tabs>
          <w:tab w:val="left" w:pos="851"/>
        </w:tabs>
        <w:spacing w:before="0" w:line="276" w:lineRule="auto"/>
        <w:ind w:firstLine="709"/>
        <w:jc w:val="both"/>
        <w:rPr>
          <w:sz w:val="26"/>
          <w:szCs w:val="26"/>
        </w:rPr>
      </w:pPr>
      <w:r w:rsidRPr="00EB7461">
        <w:rPr>
          <w:sz w:val="26"/>
          <w:szCs w:val="26"/>
        </w:rPr>
        <w:t>В соответствии</w:t>
      </w:r>
      <w:r w:rsidRPr="000632B4">
        <w:rPr>
          <w:sz w:val="26"/>
          <w:szCs w:val="26"/>
        </w:rPr>
        <w:t xml:space="preserve">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DB7877" w:rsidRDefault="00DB7877" w:rsidP="00DB7877">
      <w:pPr>
        <w:widowControl/>
        <w:tabs>
          <w:tab w:val="left" w:pos="851"/>
        </w:tabs>
        <w:spacing w:before="0" w:line="276" w:lineRule="auto"/>
        <w:ind w:firstLine="709"/>
        <w:jc w:val="both"/>
        <w:rPr>
          <w:sz w:val="26"/>
          <w:szCs w:val="26"/>
        </w:rPr>
      </w:pPr>
      <w:r w:rsidRPr="0078179C">
        <w:rPr>
          <w:sz w:val="26"/>
          <w:szCs w:val="26"/>
        </w:rPr>
        <w:t xml:space="preserve">- </w:t>
      </w:r>
      <w:r>
        <w:rPr>
          <w:sz w:val="26"/>
          <w:szCs w:val="26"/>
        </w:rPr>
        <w:t>извещение о проведении Запроса котировок размещено – 14.10.2021;</w:t>
      </w:r>
    </w:p>
    <w:p w:rsidR="00DB7877" w:rsidRPr="0078179C" w:rsidRDefault="00DB7877" w:rsidP="00DB7877">
      <w:pPr>
        <w:widowControl/>
        <w:tabs>
          <w:tab w:val="left" w:pos="851"/>
        </w:tabs>
        <w:spacing w:before="0" w:line="276" w:lineRule="auto"/>
        <w:ind w:firstLine="709"/>
        <w:jc w:val="both"/>
        <w:rPr>
          <w:sz w:val="26"/>
          <w:szCs w:val="26"/>
        </w:rPr>
      </w:pPr>
      <w:r>
        <w:rPr>
          <w:sz w:val="26"/>
          <w:szCs w:val="26"/>
        </w:rPr>
        <w:t xml:space="preserve">- </w:t>
      </w:r>
      <w:r w:rsidRPr="0078179C">
        <w:rPr>
          <w:sz w:val="26"/>
          <w:szCs w:val="26"/>
        </w:rPr>
        <w:t xml:space="preserve">начальная (максимальная) цена контракта - </w:t>
      </w:r>
      <w:r w:rsidRPr="00A543B9">
        <w:rPr>
          <w:sz w:val="26"/>
          <w:szCs w:val="26"/>
        </w:rPr>
        <w:t>2 999 998,20</w:t>
      </w:r>
      <w:r w:rsidRPr="0078179C">
        <w:rPr>
          <w:sz w:val="26"/>
          <w:szCs w:val="26"/>
        </w:rPr>
        <w:t xml:space="preserve"> руб.,</w:t>
      </w:r>
    </w:p>
    <w:p w:rsidR="00DB7877" w:rsidRPr="0078179C" w:rsidRDefault="00DB7877" w:rsidP="00DB7877">
      <w:pPr>
        <w:widowControl/>
        <w:tabs>
          <w:tab w:val="left" w:pos="851"/>
        </w:tabs>
        <w:spacing w:before="0" w:line="276" w:lineRule="auto"/>
        <w:ind w:firstLine="709"/>
        <w:jc w:val="both"/>
        <w:rPr>
          <w:sz w:val="26"/>
          <w:szCs w:val="26"/>
        </w:rPr>
      </w:pPr>
      <w:r w:rsidRPr="0078179C">
        <w:rPr>
          <w:sz w:val="26"/>
          <w:szCs w:val="26"/>
        </w:rPr>
        <w:t xml:space="preserve">- дата окончания подачи заявок на участие в </w:t>
      </w:r>
      <w:r>
        <w:rPr>
          <w:sz w:val="26"/>
          <w:szCs w:val="26"/>
        </w:rPr>
        <w:t xml:space="preserve">Запросе котировок </w:t>
      </w:r>
      <w:r w:rsidRPr="0078179C">
        <w:rPr>
          <w:sz w:val="26"/>
          <w:szCs w:val="26"/>
        </w:rPr>
        <w:t xml:space="preserve">– </w:t>
      </w:r>
      <w:r>
        <w:rPr>
          <w:sz w:val="26"/>
          <w:szCs w:val="26"/>
        </w:rPr>
        <w:t>21</w:t>
      </w:r>
      <w:r w:rsidRPr="0078179C">
        <w:rPr>
          <w:sz w:val="26"/>
          <w:szCs w:val="26"/>
        </w:rPr>
        <w:t>.</w:t>
      </w:r>
      <w:r>
        <w:rPr>
          <w:sz w:val="26"/>
          <w:szCs w:val="26"/>
        </w:rPr>
        <w:t>10</w:t>
      </w:r>
      <w:r w:rsidRPr="0078179C">
        <w:rPr>
          <w:sz w:val="26"/>
          <w:szCs w:val="26"/>
        </w:rPr>
        <w:t>.2021;</w:t>
      </w:r>
    </w:p>
    <w:p w:rsidR="00DB7877" w:rsidRDefault="00DB7877" w:rsidP="00DB7877">
      <w:pPr>
        <w:widowControl/>
        <w:tabs>
          <w:tab w:val="left" w:pos="851"/>
        </w:tabs>
        <w:spacing w:before="0" w:line="276" w:lineRule="auto"/>
        <w:ind w:firstLine="709"/>
        <w:jc w:val="both"/>
        <w:rPr>
          <w:sz w:val="26"/>
          <w:szCs w:val="26"/>
        </w:rPr>
      </w:pPr>
      <w:r w:rsidRPr="0078179C">
        <w:rPr>
          <w:sz w:val="26"/>
          <w:szCs w:val="26"/>
        </w:rPr>
        <w:t xml:space="preserve">- на участие в </w:t>
      </w:r>
      <w:r>
        <w:rPr>
          <w:sz w:val="26"/>
          <w:szCs w:val="26"/>
        </w:rPr>
        <w:t xml:space="preserve">Запросе котировок </w:t>
      </w:r>
      <w:r w:rsidRPr="0078179C">
        <w:rPr>
          <w:sz w:val="26"/>
          <w:szCs w:val="26"/>
        </w:rPr>
        <w:t xml:space="preserve">подано </w:t>
      </w:r>
      <w:r>
        <w:rPr>
          <w:sz w:val="26"/>
          <w:szCs w:val="26"/>
        </w:rPr>
        <w:t>2</w:t>
      </w:r>
      <w:r w:rsidRPr="0078179C">
        <w:rPr>
          <w:sz w:val="26"/>
          <w:szCs w:val="26"/>
        </w:rPr>
        <w:t xml:space="preserve"> заявки от участников закупки;</w:t>
      </w:r>
    </w:p>
    <w:p w:rsidR="00731A9E" w:rsidRPr="00DB7877" w:rsidRDefault="00DB7877" w:rsidP="00DB7877">
      <w:pPr>
        <w:widowControl/>
        <w:tabs>
          <w:tab w:val="left" w:pos="851"/>
        </w:tabs>
        <w:spacing w:before="0" w:line="276" w:lineRule="auto"/>
        <w:ind w:firstLine="709"/>
        <w:jc w:val="both"/>
        <w:rPr>
          <w:sz w:val="26"/>
          <w:szCs w:val="26"/>
        </w:rPr>
      </w:pPr>
      <w:r w:rsidRPr="00DB7877">
        <w:rPr>
          <w:sz w:val="26"/>
          <w:szCs w:val="26"/>
        </w:rPr>
        <w:t>- по итогам рассмотрения 2 заявки от участников закупки признаны соответствующими требованиям</w:t>
      </w:r>
      <w:r w:rsidR="009B7E98" w:rsidRPr="00DB7877">
        <w:rPr>
          <w:rFonts w:eastAsiaTheme="minorHAnsi"/>
          <w:color w:val="auto"/>
          <w:sz w:val="26"/>
          <w:szCs w:val="26"/>
          <w:lang w:eastAsia="en-US"/>
        </w:rPr>
        <w:t>.</w:t>
      </w:r>
    </w:p>
    <w:p w:rsidR="00D80CB3" w:rsidRDefault="00D80CB3" w:rsidP="00E5655B">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EC5992">
        <w:rPr>
          <w:rFonts w:eastAsiaTheme="minorHAnsi"/>
          <w:color w:val="auto"/>
          <w:sz w:val="26"/>
          <w:szCs w:val="26"/>
          <w:lang w:eastAsia="en-US"/>
        </w:rPr>
        <w:t>Согласно части 10 статьи 83.2 Закона о контрактной системе контракт заключается на условиях, указанных в документации и (или) извещении о закупке, заявке победителя электронной процедуры, по цене, предложенной победителем.</w:t>
      </w:r>
    </w:p>
    <w:p w:rsidR="003E567C" w:rsidRDefault="003E567C" w:rsidP="003E567C">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3E567C">
        <w:rPr>
          <w:rFonts w:eastAsiaTheme="minorHAnsi"/>
          <w:color w:val="auto"/>
          <w:sz w:val="26"/>
          <w:szCs w:val="26"/>
          <w:lang w:eastAsia="en-US"/>
        </w:rPr>
        <w:t>В соответствии с частью 13 статьи 83.2 Закона о контрактной системе победитель электронной процедуры (за исключением победителя, предусмотренного частью 14 настоящей статьи) признается заказчиком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такого победителя, или не направил протокол разногласий, предусмотренный частью 4 настоящей статьи, или не исполнил требования, предусмотренные статьей 37 настоящего Федерального закона (в случае снижения при проведении электронного аукциона или конкурса цены контракта на двадцать пять процентов и более от начальной (максимальной) цены контракта). При этом заказчик не позднее одного рабочего дня, следующего за днем признания победителя электронной процедуры уклонившимся от заключения контракта, составляет и размещает в единой информационной системе и на электронной площадке с использованием единой информационной системы протокол о признании такого победителя уклонившимся от заключения контракта, содержащий информацию о месте и времени его составления, о победителе, признанном уклонившимся от заключения контракта, о факте, являющемся основанием для такого признания, а также реквизиты документов, подтверждающих этот факт.</w:t>
      </w:r>
    </w:p>
    <w:p w:rsidR="003E567C" w:rsidRPr="003E567C" w:rsidRDefault="003E567C" w:rsidP="003E567C">
      <w:pPr>
        <w:widowControl/>
        <w:spacing w:before="0" w:line="276" w:lineRule="auto"/>
        <w:ind w:firstLine="709"/>
        <w:jc w:val="both"/>
        <w:rPr>
          <w:rFonts w:eastAsiaTheme="minorHAnsi"/>
          <w:color w:val="auto"/>
          <w:sz w:val="26"/>
          <w:szCs w:val="26"/>
          <w:lang w:eastAsia="en-US"/>
        </w:rPr>
      </w:pPr>
      <w:r w:rsidRPr="003E567C">
        <w:rPr>
          <w:rFonts w:eastAsiaTheme="minorHAnsi"/>
          <w:color w:val="auto"/>
          <w:sz w:val="26"/>
          <w:szCs w:val="26"/>
          <w:lang w:eastAsia="en-US"/>
        </w:rPr>
        <w:t xml:space="preserve">Заказчиком на Официальном сайте опубликован Протокол </w:t>
      </w:r>
      <w:r w:rsidR="009E22CD" w:rsidRPr="009E22CD">
        <w:rPr>
          <w:rFonts w:eastAsiaTheme="minorHAnsi"/>
          <w:color w:val="auto"/>
          <w:sz w:val="26"/>
          <w:szCs w:val="26"/>
          <w:lang w:eastAsia="en-US"/>
        </w:rPr>
        <w:t>признания участника уклонившимся от заключения к</w:t>
      </w:r>
      <w:r w:rsidR="009E22CD">
        <w:rPr>
          <w:rFonts w:eastAsiaTheme="minorHAnsi"/>
          <w:color w:val="auto"/>
          <w:sz w:val="26"/>
          <w:szCs w:val="26"/>
          <w:lang w:eastAsia="en-US"/>
        </w:rPr>
        <w:t>онтракта от 26.10.2021 №ППУ20_1</w:t>
      </w:r>
      <w:r w:rsidR="006A78AF" w:rsidRPr="006A78AF">
        <w:rPr>
          <w:rFonts w:eastAsiaTheme="minorHAnsi"/>
          <w:color w:val="auto"/>
          <w:sz w:val="26"/>
          <w:szCs w:val="26"/>
          <w:lang w:eastAsia="en-US"/>
        </w:rPr>
        <w:t xml:space="preserve"> </w:t>
      </w:r>
      <w:r w:rsidRPr="003E567C">
        <w:rPr>
          <w:rFonts w:eastAsiaTheme="minorHAnsi"/>
          <w:color w:val="auto"/>
          <w:sz w:val="26"/>
          <w:szCs w:val="26"/>
          <w:lang w:eastAsia="en-US"/>
        </w:rPr>
        <w:t>(далее – Протокол), согласно которому Заявитель признается уклонившимся от заключения контракта, по следующим основаниям:</w:t>
      </w:r>
    </w:p>
    <w:p w:rsidR="00E97B44" w:rsidRPr="00E97B44" w:rsidRDefault="002D1A03" w:rsidP="00E97B44">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00E97B44" w:rsidRPr="00E97B44">
        <w:rPr>
          <w:rFonts w:eastAsiaTheme="minorHAnsi"/>
          <w:color w:val="auto"/>
          <w:sz w:val="26"/>
          <w:szCs w:val="26"/>
          <w:lang w:eastAsia="en-US"/>
        </w:rPr>
        <w:t xml:space="preserve">В соответствии ч. 2 ст. 83.2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в </w:t>
      </w:r>
      <w:r w:rsidR="00E97B44" w:rsidRPr="00E97B44">
        <w:rPr>
          <w:rFonts w:eastAsiaTheme="minorHAnsi"/>
          <w:color w:val="auto"/>
          <w:sz w:val="26"/>
          <w:szCs w:val="26"/>
          <w:lang w:eastAsia="en-US"/>
        </w:rPr>
        <w:lastRenderedPageBreak/>
        <w:t>течение пяти дней с даты размещения в единой информационной системе итогового протокола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Проект контракта Победителю был направлен 21.10.2021 г.</w:t>
      </w:r>
    </w:p>
    <w:p w:rsidR="00E97B44" w:rsidRPr="00E97B44" w:rsidRDefault="00E97B44" w:rsidP="00E97B44">
      <w:pPr>
        <w:widowControl/>
        <w:spacing w:before="0" w:line="276" w:lineRule="auto"/>
        <w:ind w:firstLine="709"/>
        <w:jc w:val="both"/>
        <w:rPr>
          <w:rFonts w:eastAsiaTheme="minorHAnsi"/>
          <w:color w:val="auto"/>
          <w:sz w:val="26"/>
          <w:szCs w:val="26"/>
          <w:lang w:eastAsia="en-US"/>
        </w:rPr>
      </w:pPr>
      <w:r w:rsidRPr="00E97B44">
        <w:rPr>
          <w:rFonts w:eastAsiaTheme="minorHAnsi"/>
          <w:color w:val="auto"/>
          <w:sz w:val="26"/>
          <w:szCs w:val="26"/>
          <w:lang w:eastAsia="en-US"/>
        </w:rPr>
        <w:t xml:space="preserve">Согласно ч. 3 ст. 83.2 Федерального закона № 44-ФЗ, в течение пяти дней с даты размещения заказчиком в единой информационной системе проекта контракта победитель электронной процедуры подписывает </w:t>
      </w:r>
      <w:proofErr w:type="gramStart"/>
      <w:r w:rsidRPr="00E97B44">
        <w:rPr>
          <w:rFonts w:eastAsiaTheme="minorHAnsi"/>
          <w:color w:val="auto"/>
          <w:sz w:val="26"/>
          <w:szCs w:val="26"/>
          <w:lang w:eastAsia="en-US"/>
        </w:rPr>
        <w:t>усиленной электронной подписью</w:t>
      </w:r>
      <w:proofErr w:type="gramEnd"/>
      <w:r w:rsidRPr="00E97B44">
        <w:rPr>
          <w:rFonts w:eastAsiaTheme="minorHAnsi"/>
          <w:color w:val="auto"/>
          <w:sz w:val="26"/>
          <w:szCs w:val="26"/>
          <w:lang w:eastAsia="en-US"/>
        </w:rPr>
        <w:t xml:space="preserve">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w:t>
      </w:r>
    </w:p>
    <w:p w:rsidR="00E97B44" w:rsidRPr="00E97B44" w:rsidRDefault="00E97B44" w:rsidP="00E97B44">
      <w:pPr>
        <w:widowControl/>
        <w:spacing w:before="0" w:line="276" w:lineRule="auto"/>
        <w:ind w:firstLine="709"/>
        <w:jc w:val="both"/>
        <w:rPr>
          <w:rFonts w:eastAsiaTheme="minorHAnsi"/>
          <w:color w:val="auto"/>
          <w:sz w:val="26"/>
          <w:szCs w:val="26"/>
          <w:lang w:eastAsia="en-US"/>
        </w:rPr>
      </w:pPr>
      <w:r w:rsidRPr="00E97B44">
        <w:rPr>
          <w:rFonts w:eastAsiaTheme="minorHAnsi"/>
          <w:color w:val="auto"/>
          <w:sz w:val="26"/>
          <w:szCs w:val="26"/>
          <w:lang w:eastAsia="en-US"/>
        </w:rPr>
        <w:t>Исходя из ч. 3 ст. 96 Федерального закона № 44-ФЗ исполнение контракта, гарантийные обязательства могут обеспечиваться предоставлением банковской гарантии, выданной банком и соответствующей требованиям статьи 45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E97B44" w:rsidRPr="00E97B44" w:rsidRDefault="00E97B44" w:rsidP="00E97B44">
      <w:pPr>
        <w:widowControl/>
        <w:spacing w:before="0" w:line="276" w:lineRule="auto"/>
        <w:ind w:firstLine="709"/>
        <w:jc w:val="both"/>
        <w:rPr>
          <w:rFonts w:eastAsiaTheme="minorHAnsi"/>
          <w:color w:val="auto"/>
          <w:sz w:val="26"/>
          <w:szCs w:val="26"/>
          <w:lang w:eastAsia="en-US"/>
        </w:rPr>
      </w:pPr>
      <w:r w:rsidRPr="00E97B44">
        <w:rPr>
          <w:rFonts w:eastAsiaTheme="minorHAnsi"/>
          <w:color w:val="auto"/>
          <w:sz w:val="26"/>
          <w:szCs w:val="26"/>
          <w:lang w:eastAsia="en-US"/>
        </w:rPr>
        <w:t xml:space="preserve">В соответствии с ч. 5 ст. 96 Федерального закона № 44-ФЗ в случае </w:t>
      </w:r>
      <w:proofErr w:type="spellStart"/>
      <w:r w:rsidRPr="00E97B44">
        <w:rPr>
          <w:rFonts w:eastAsiaTheme="minorHAnsi"/>
          <w:color w:val="auto"/>
          <w:sz w:val="26"/>
          <w:szCs w:val="26"/>
          <w:lang w:eastAsia="en-US"/>
        </w:rPr>
        <w:t>непредоставления</w:t>
      </w:r>
      <w:proofErr w:type="spellEnd"/>
      <w:r w:rsidRPr="00E97B44">
        <w:rPr>
          <w:rFonts w:eastAsiaTheme="minorHAnsi"/>
          <w:color w:val="auto"/>
          <w:sz w:val="26"/>
          <w:szCs w:val="26"/>
          <w:lang w:eastAsia="en-US"/>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AF77E4" w:rsidRPr="00AF77E4" w:rsidRDefault="00E97B44" w:rsidP="00AF77E4">
      <w:pPr>
        <w:widowControl/>
        <w:spacing w:before="0" w:line="276" w:lineRule="auto"/>
        <w:ind w:firstLine="709"/>
        <w:jc w:val="both"/>
        <w:rPr>
          <w:rFonts w:eastAsiaTheme="minorHAnsi"/>
          <w:color w:val="auto"/>
          <w:sz w:val="26"/>
          <w:szCs w:val="26"/>
          <w:lang w:eastAsia="en-US"/>
        </w:rPr>
      </w:pPr>
      <w:r w:rsidRPr="00E97B44">
        <w:rPr>
          <w:rFonts w:eastAsiaTheme="minorHAnsi"/>
          <w:color w:val="auto"/>
          <w:sz w:val="26"/>
          <w:szCs w:val="26"/>
          <w:lang w:eastAsia="en-US"/>
        </w:rPr>
        <w:t>Победителем был предоставлен документ, подтверждающий обеспечения исполнения контракта в виде платежного поручения от 22.10.2021 № 373. Вместе с тем, на момент</w:t>
      </w:r>
      <w:r w:rsidR="00AF77E4">
        <w:rPr>
          <w:rFonts w:eastAsiaTheme="minorHAnsi"/>
          <w:color w:val="auto"/>
          <w:sz w:val="26"/>
          <w:szCs w:val="26"/>
          <w:lang w:eastAsia="en-US"/>
        </w:rPr>
        <w:t xml:space="preserve"> </w:t>
      </w:r>
      <w:r w:rsidR="00AF77E4" w:rsidRPr="00AF77E4">
        <w:rPr>
          <w:rFonts w:eastAsiaTheme="minorHAnsi"/>
          <w:color w:val="auto"/>
          <w:sz w:val="26"/>
          <w:szCs w:val="26"/>
          <w:lang w:eastAsia="en-US"/>
        </w:rPr>
        <w:t>подписания настоящего протокола денежные средства предоставленные в качестве обеспечения исполнения контракта не поступили на счет Заказчика.</w:t>
      </w:r>
    </w:p>
    <w:p w:rsidR="003E567C" w:rsidRDefault="00AF77E4" w:rsidP="00AF77E4">
      <w:pPr>
        <w:widowControl/>
        <w:spacing w:before="0" w:line="276" w:lineRule="auto"/>
        <w:ind w:firstLine="709"/>
        <w:jc w:val="both"/>
        <w:rPr>
          <w:rFonts w:eastAsiaTheme="minorHAnsi"/>
          <w:color w:val="auto"/>
          <w:sz w:val="26"/>
          <w:szCs w:val="26"/>
          <w:lang w:eastAsia="en-US"/>
        </w:rPr>
      </w:pPr>
      <w:r w:rsidRPr="00AF77E4">
        <w:rPr>
          <w:rFonts w:eastAsiaTheme="minorHAnsi"/>
          <w:color w:val="auto"/>
          <w:sz w:val="26"/>
          <w:szCs w:val="26"/>
          <w:lang w:eastAsia="en-US"/>
        </w:rPr>
        <w:t>Таким образом, на основании ч. 5 ст. 96 Федерального закона № 44-ФЗ ООО «РЕДСМС» признается уклонивш</w:t>
      </w:r>
      <w:r>
        <w:rPr>
          <w:rFonts w:eastAsiaTheme="minorHAnsi"/>
          <w:color w:val="auto"/>
          <w:sz w:val="26"/>
          <w:szCs w:val="26"/>
          <w:lang w:eastAsia="en-US"/>
        </w:rPr>
        <w:t>имся от заключения контракта</w:t>
      </w:r>
      <w:r w:rsidR="002473ED" w:rsidRPr="002473ED">
        <w:rPr>
          <w:rFonts w:eastAsiaTheme="minorHAnsi"/>
          <w:color w:val="auto"/>
          <w:sz w:val="26"/>
          <w:szCs w:val="26"/>
          <w:lang w:eastAsia="en-US"/>
        </w:rPr>
        <w:t>».</w:t>
      </w:r>
    </w:p>
    <w:p w:rsidR="007372DA" w:rsidRPr="007372DA" w:rsidRDefault="007372DA" w:rsidP="007372DA">
      <w:pPr>
        <w:widowControl/>
        <w:spacing w:before="0" w:line="276" w:lineRule="auto"/>
        <w:ind w:firstLine="709"/>
        <w:jc w:val="both"/>
        <w:rPr>
          <w:rFonts w:eastAsiaTheme="minorHAnsi"/>
          <w:color w:val="auto"/>
          <w:sz w:val="26"/>
          <w:szCs w:val="26"/>
          <w:lang w:eastAsia="en-US"/>
        </w:rPr>
      </w:pPr>
      <w:r w:rsidRPr="007372DA">
        <w:rPr>
          <w:rFonts w:eastAsiaTheme="minorHAnsi"/>
          <w:color w:val="auto"/>
          <w:sz w:val="26"/>
          <w:szCs w:val="26"/>
          <w:lang w:eastAsia="en-US"/>
        </w:rPr>
        <w:t>В соответствии с протоколом подведения итогов определения поставщика (подрядчика, ис</w:t>
      </w:r>
      <w:r w:rsidR="00267ABE">
        <w:rPr>
          <w:rFonts w:eastAsiaTheme="minorHAnsi"/>
          <w:color w:val="auto"/>
          <w:sz w:val="26"/>
          <w:szCs w:val="26"/>
          <w:lang w:eastAsia="en-US"/>
        </w:rPr>
        <w:t xml:space="preserve">полнителя) от 21.10.2021 №ИЗК1 </w:t>
      </w:r>
      <w:r w:rsidRPr="007372DA">
        <w:rPr>
          <w:rFonts w:eastAsiaTheme="minorHAnsi"/>
          <w:color w:val="auto"/>
          <w:sz w:val="26"/>
          <w:szCs w:val="26"/>
          <w:lang w:eastAsia="en-US"/>
        </w:rPr>
        <w:t xml:space="preserve">заявка </w:t>
      </w:r>
      <w:r w:rsidR="00AF77E4">
        <w:rPr>
          <w:rFonts w:eastAsiaTheme="minorHAnsi"/>
          <w:color w:val="auto"/>
          <w:sz w:val="26"/>
          <w:szCs w:val="26"/>
          <w:lang w:eastAsia="en-US"/>
        </w:rPr>
        <w:t>Заявителя</w:t>
      </w:r>
      <w:r w:rsidRPr="007372DA">
        <w:rPr>
          <w:rFonts w:eastAsiaTheme="minorHAnsi"/>
          <w:color w:val="auto"/>
          <w:sz w:val="26"/>
          <w:szCs w:val="26"/>
          <w:lang w:eastAsia="en-US"/>
        </w:rPr>
        <w:t xml:space="preserve"> признана соответствующей требованиям Закупочной документации с ценовым предложением 2483720,00 рублей.</w:t>
      </w:r>
    </w:p>
    <w:p w:rsidR="007372DA" w:rsidRPr="007372DA" w:rsidRDefault="007372DA" w:rsidP="007372DA">
      <w:pPr>
        <w:widowControl/>
        <w:spacing w:before="0" w:line="276" w:lineRule="auto"/>
        <w:ind w:firstLine="709"/>
        <w:jc w:val="both"/>
        <w:rPr>
          <w:rFonts w:eastAsiaTheme="minorHAnsi"/>
          <w:color w:val="auto"/>
          <w:sz w:val="26"/>
          <w:szCs w:val="26"/>
          <w:lang w:eastAsia="en-US"/>
        </w:rPr>
      </w:pPr>
      <w:r w:rsidRPr="007372DA">
        <w:rPr>
          <w:rFonts w:eastAsiaTheme="minorHAnsi"/>
          <w:color w:val="auto"/>
          <w:sz w:val="26"/>
          <w:szCs w:val="26"/>
          <w:lang w:eastAsia="en-US"/>
        </w:rPr>
        <w:t>При этом, на заседании Комиссии установлено, что Заказчиком 21.10.2021 в адрес победителя направлен проект контракта, в котором указано, в том числе следующее:</w:t>
      </w:r>
    </w:p>
    <w:p w:rsidR="007372DA" w:rsidRPr="007372DA" w:rsidRDefault="007372DA" w:rsidP="007372DA">
      <w:pPr>
        <w:widowControl/>
        <w:spacing w:before="0" w:line="276" w:lineRule="auto"/>
        <w:ind w:firstLine="709"/>
        <w:jc w:val="both"/>
        <w:rPr>
          <w:rFonts w:eastAsiaTheme="minorHAnsi"/>
          <w:color w:val="auto"/>
          <w:sz w:val="26"/>
          <w:szCs w:val="26"/>
          <w:lang w:eastAsia="en-US"/>
        </w:rPr>
      </w:pPr>
      <w:r w:rsidRPr="007372DA">
        <w:rPr>
          <w:rFonts w:eastAsiaTheme="minorHAnsi"/>
          <w:color w:val="auto"/>
          <w:sz w:val="26"/>
          <w:szCs w:val="26"/>
          <w:lang w:eastAsia="en-US"/>
        </w:rPr>
        <w:t>«2.1.</w:t>
      </w:r>
      <w:r w:rsidRPr="007372DA">
        <w:rPr>
          <w:rFonts w:eastAsiaTheme="minorHAnsi"/>
          <w:color w:val="auto"/>
          <w:sz w:val="26"/>
          <w:szCs w:val="26"/>
          <w:lang w:eastAsia="en-US"/>
        </w:rPr>
        <w:tab/>
        <w:t>Цена Контракта, составляет 2 511 626 (Два миллиона пятьсот одиннадцать тысяч шестьсот двадцать шесть) рублей 40 копеек, в том числе НДС 20 %- 418 604 (Четыреста восемнадцать тысяч шестьсот четыре) рубля 40 копеек».</w:t>
      </w:r>
    </w:p>
    <w:p w:rsidR="007372DA" w:rsidRDefault="007372DA" w:rsidP="007372DA">
      <w:pPr>
        <w:widowControl/>
        <w:spacing w:before="0" w:line="276" w:lineRule="auto"/>
        <w:ind w:firstLine="709"/>
        <w:jc w:val="both"/>
        <w:rPr>
          <w:rFonts w:eastAsiaTheme="minorHAnsi"/>
          <w:color w:val="auto"/>
          <w:sz w:val="26"/>
          <w:szCs w:val="26"/>
          <w:lang w:eastAsia="en-US"/>
        </w:rPr>
      </w:pPr>
      <w:r w:rsidRPr="007372DA">
        <w:rPr>
          <w:rFonts w:eastAsiaTheme="minorHAnsi"/>
          <w:color w:val="auto"/>
          <w:sz w:val="26"/>
          <w:szCs w:val="26"/>
          <w:lang w:eastAsia="en-US"/>
        </w:rPr>
        <w:t>Комиссия приходит к выводу, что действия Заказчика в части направления проекта контракта, не соответствующего сведениям, указанным в составе заявки победителя, противоречат положениям Закона о контрактной системе.</w:t>
      </w:r>
    </w:p>
    <w:p w:rsidR="00267ABE" w:rsidRDefault="007372DA" w:rsidP="00267ABE">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Кроме того, представитель Заказчика на заседание Комиссии представил письменные пояснения, согласно которым: </w:t>
      </w:r>
    </w:p>
    <w:p w:rsidR="00267ABE" w:rsidRPr="00267ABE" w:rsidRDefault="007372DA" w:rsidP="00267ABE">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lastRenderedPageBreak/>
        <w:t>«</w:t>
      </w:r>
      <w:r w:rsidR="00267ABE" w:rsidRPr="00267ABE">
        <w:rPr>
          <w:rFonts w:eastAsiaTheme="minorHAnsi"/>
          <w:color w:val="auto"/>
          <w:sz w:val="26"/>
          <w:szCs w:val="26"/>
          <w:lang w:eastAsia="en-US"/>
        </w:rPr>
        <w:t>Направление проекта контракта в адрес участника, признанного победителем, с неправильной суммой произошло вследствие технической ошибки со стороны заказчика. В связи с тем, что впоследствии заказчиком был опубликовано решение о признании участника уклонившимся от заключения контракта, заключение контракта с ошибочной суммой не произошло.</w:t>
      </w:r>
    </w:p>
    <w:p w:rsidR="007372DA" w:rsidRPr="007372DA" w:rsidRDefault="00267ABE" w:rsidP="00267ABE">
      <w:pPr>
        <w:widowControl/>
        <w:spacing w:before="0" w:line="276" w:lineRule="auto"/>
        <w:ind w:firstLine="709"/>
        <w:jc w:val="both"/>
        <w:rPr>
          <w:rFonts w:eastAsiaTheme="minorHAnsi"/>
          <w:color w:val="auto"/>
          <w:sz w:val="26"/>
          <w:szCs w:val="26"/>
          <w:lang w:eastAsia="en-US"/>
        </w:rPr>
      </w:pPr>
      <w:r w:rsidRPr="00267ABE">
        <w:rPr>
          <w:rFonts w:eastAsiaTheme="minorHAnsi"/>
          <w:color w:val="auto"/>
          <w:sz w:val="26"/>
          <w:szCs w:val="26"/>
          <w:lang w:eastAsia="en-US"/>
        </w:rPr>
        <w:t>Решение о признании участника уклонившимся было принято заказчиком в связи с тем, что в срок, установленный законом на лицевой счет заказчика, предназначенный для средств, поступающих во временное распоряжение денежные средства, предоставленные победителем, не поступили. Указанное обеспечение было направлено победителем на другой лицевой счет, ошибочно указанный заказчиком в документации</w:t>
      </w:r>
      <w:r w:rsidR="007372DA">
        <w:rPr>
          <w:rFonts w:eastAsiaTheme="minorHAnsi"/>
          <w:color w:val="auto"/>
          <w:sz w:val="26"/>
          <w:szCs w:val="26"/>
          <w:lang w:eastAsia="en-US"/>
        </w:rPr>
        <w:t>»</w:t>
      </w:r>
      <w:r>
        <w:rPr>
          <w:rFonts w:eastAsiaTheme="minorHAnsi"/>
          <w:color w:val="auto"/>
          <w:sz w:val="26"/>
          <w:szCs w:val="26"/>
          <w:lang w:eastAsia="en-US"/>
        </w:rPr>
        <w:t>.</w:t>
      </w:r>
    </w:p>
    <w:p w:rsidR="003E567C" w:rsidRDefault="003E567C" w:rsidP="002D1A03">
      <w:pPr>
        <w:widowControl/>
        <w:spacing w:before="0" w:line="276" w:lineRule="auto"/>
        <w:ind w:firstLine="709"/>
        <w:jc w:val="both"/>
        <w:rPr>
          <w:rFonts w:eastAsiaTheme="minorHAnsi"/>
          <w:color w:val="auto"/>
          <w:sz w:val="26"/>
          <w:szCs w:val="26"/>
          <w:lang w:eastAsia="en-US"/>
        </w:rPr>
      </w:pPr>
      <w:r w:rsidRPr="003E567C">
        <w:rPr>
          <w:rFonts w:eastAsiaTheme="minorHAnsi"/>
          <w:color w:val="auto"/>
          <w:sz w:val="26"/>
          <w:szCs w:val="26"/>
          <w:lang w:eastAsia="en-US"/>
        </w:rPr>
        <w:t>Комиссия приходит к выводу, что действия Заказчика, в части признания Заявителя уклонившимся от заключения контракта</w:t>
      </w:r>
      <w:r w:rsidR="00267ABE">
        <w:rPr>
          <w:rFonts w:eastAsiaTheme="minorHAnsi"/>
          <w:color w:val="auto"/>
          <w:sz w:val="26"/>
          <w:szCs w:val="26"/>
          <w:lang w:eastAsia="en-US"/>
        </w:rPr>
        <w:t xml:space="preserve"> по основаниям, Указанным в Протоколе</w:t>
      </w:r>
      <w:r w:rsidRPr="003E567C">
        <w:rPr>
          <w:rFonts w:eastAsiaTheme="minorHAnsi"/>
          <w:color w:val="auto"/>
          <w:sz w:val="26"/>
          <w:szCs w:val="26"/>
          <w:lang w:eastAsia="en-US"/>
        </w:rPr>
        <w:t>, противоречат положениям Закона о контрактной системе.</w:t>
      </w:r>
    </w:p>
    <w:p w:rsidR="00D80CB3" w:rsidRDefault="00D80CB3" w:rsidP="00A9542F">
      <w:pPr>
        <w:widowControl/>
        <w:spacing w:before="0" w:line="276" w:lineRule="auto"/>
        <w:ind w:firstLine="709"/>
        <w:jc w:val="both"/>
        <w:rPr>
          <w:rFonts w:eastAsiaTheme="minorHAnsi"/>
          <w:color w:val="auto"/>
          <w:sz w:val="26"/>
          <w:szCs w:val="26"/>
          <w:lang w:eastAsia="en-US"/>
        </w:rPr>
      </w:pPr>
      <w:r w:rsidRPr="00EC5992">
        <w:rPr>
          <w:rFonts w:eastAsiaTheme="minorHAnsi"/>
          <w:color w:val="auto"/>
          <w:sz w:val="26"/>
          <w:szCs w:val="26"/>
          <w:lang w:eastAsia="en-US"/>
        </w:rPr>
        <w:t>Следовательно, до</w:t>
      </w:r>
      <w:r w:rsidR="00952FC0">
        <w:rPr>
          <w:rFonts w:eastAsiaTheme="minorHAnsi"/>
          <w:color w:val="auto"/>
          <w:sz w:val="26"/>
          <w:szCs w:val="26"/>
          <w:lang w:eastAsia="en-US"/>
        </w:rPr>
        <w:t xml:space="preserve">вод жалобы Заявителя является </w:t>
      </w:r>
      <w:r w:rsidRPr="00EC5992">
        <w:rPr>
          <w:rFonts w:eastAsiaTheme="minorHAnsi"/>
          <w:color w:val="auto"/>
          <w:sz w:val="26"/>
          <w:szCs w:val="26"/>
          <w:lang w:eastAsia="en-US"/>
        </w:rPr>
        <w:t xml:space="preserve">обоснованным. </w:t>
      </w:r>
    </w:p>
    <w:p w:rsidR="00C87651" w:rsidRDefault="00C87651" w:rsidP="00A9542F">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Таким образом</w:t>
      </w:r>
      <w:r w:rsidRPr="00C87651">
        <w:rPr>
          <w:rFonts w:eastAsiaTheme="minorHAnsi"/>
          <w:color w:val="auto"/>
          <w:sz w:val="26"/>
          <w:szCs w:val="26"/>
          <w:lang w:eastAsia="en-US"/>
        </w:rPr>
        <w:t>, вышеуказанные действия Заказчик</w:t>
      </w:r>
      <w:r w:rsidR="009D4177">
        <w:rPr>
          <w:rFonts w:eastAsiaTheme="minorHAnsi"/>
          <w:color w:val="auto"/>
          <w:sz w:val="26"/>
          <w:szCs w:val="26"/>
          <w:lang w:eastAsia="en-US"/>
        </w:rPr>
        <w:t>а</w:t>
      </w:r>
      <w:r w:rsidR="00B221C5">
        <w:rPr>
          <w:rFonts w:eastAsiaTheme="minorHAnsi"/>
          <w:color w:val="auto"/>
          <w:sz w:val="26"/>
          <w:szCs w:val="26"/>
          <w:lang w:eastAsia="en-US"/>
        </w:rPr>
        <w:t xml:space="preserve"> </w:t>
      </w:r>
      <w:r w:rsidR="009D4177">
        <w:rPr>
          <w:rFonts w:eastAsiaTheme="minorHAnsi"/>
          <w:color w:val="auto"/>
          <w:sz w:val="26"/>
          <w:szCs w:val="26"/>
          <w:lang w:eastAsia="en-US"/>
        </w:rPr>
        <w:t xml:space="preserve">нарушают часть 10 </w:t>
      </w:r>
      <w:r w:rsidRPr="00C87651">
        <w:rPr>
          <w:rFonts w:eastAsiaTheme="minorHAnsi"/>
          <w:color w:val="auto"/>
          <w:sz w:val="26"/>
          <w:szCs w:val="26"/>
          <w:lang w:eastAsia="en-US"/>
        </w:rPr>
        <w:t xml:space="preserve">статьи 83.2 Закона о контрактной системе, что содержит признаки состава административного правонарушения, предусмотренного частью </w:t>
      </w:r>
      <w:r w:rsidR="003C7410">
        <w:rPr>
          <w:rFonts w:eastAsiaTheme="minorHAnsi"/>
          <w:color w:val="auto"/>
          <w:sz w:val="26"/>
          <w:szCs w:val="26"/>
          <w:lang w:eastAsia="en-US"/>
        </w:rPr>
        <w:t>4.</w:t>
      </w:r>
      <w:r w:rsidRPr="00C87651">
        <w:rPr>
          <w:rFonts w:eastAsiaTheme="minorHAnsi"/>
          <w:color w:val="auto"/>
          <w:sz w:val="26"/>
          <w:szCs w:val="26"/>
          <w:lang w:eastAsia="en-US"/>
        </w:rPr>
        <w:t xml:space="preserve">2 статьи 7.30 Кодекса Российской Федерации об административных правонарушениях. </w:t>
      </w:r>
    </w:p>
    <w:p w:rsidR="007372DA" w:rsidRDefault="007372DA" w:rsidP="007372DA">
      <w:pPr>
        <w:widowControl/>
        <w:spacing w:before="0" w:line="276" w:lineRule="auto"/>
        <w:ind w:firstLine="709"/>
        <w:jc w:val="both"/>
        <w:rPr>
          <w:rFonts w:eastAsiaTheme="minorHAnsi"/>
          <w:color w:val="auto"/>
          <w:sz w:val="26"/>
          <w:szCs w:val="26"/>
          <w:lang w:eastAsia="en-US"/>
        </w:rPr>
      </w:pPr>
      <w:r w:rsidRPr="007372DA">
        <w:rPr>
          <w:rFonts w:eastAsiaTheme="minorHAnsi"/>
          <w:color w:val="auto"/>
          <w:sz w:val="26"/>
          <w:szCs w:val="26"/>
          <w:lang w:eastAsia="en-US"/>
        </w:rPr>
        <w:t>Вместе с тем, на заседании Комиссии установлено, что 01.11.2021 Заказчиком по результатам Запроса котировок заключен контракт № 0348200081021001791.</w:t>
      </w:r>
      <w:r w:rsidRPr="003E567C">
        <w:rPr>
          <w:rFonts w:eastAsiaTheme="minorHAnsi"/>
          <w:color w:val="auto"/>
          <w:sz w:val="26"/>
          <w:szCs w:val="26"/>
          <w:lang w:eastAsia="en-US"/>
        </w:rPr>
        <w:t xml:space="preserve"> </w:t>
      </w:r>
    </w:p>
    <w:p w:rsidR="00D80CB3" w:rsidRDefault="00D80CB3" w:rsidP="00A9542F">
      <w:pPr>
        <w:spacing w:before="0" w:line="276" w:lineRule="auto"/>
        <w:ind w:firstLine="709"/>
        <w:jc w:val="both"/>
        <w:rPr>
          <w:color w:val="auto"/>
          <w:sz w:val="26"/>
          <w:szCs w:val="26"/>
        </w:rPr>
      </w:pPr>
      <w:r w:rsidRPr="00EC5992">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w:t>
      </w:r>
    </w:p>
    <w:p w:rsidR="0088366C" w:rsidRPr="002167FE" w:rsidRDefault="00167224" w:rsidP="00CF20CE">
      <w:pPr>
        <w:spacing w:after="120" w:line="276" w:lineRule="auto"/>
        <w:ind w:firstLine="0"/>
        <w:jc w:val="center"/>
        <w:rPr>
          <w:b/>
          <w:sz w:val="26"/>
          <w:szCs w:val="26"/>
        </w:rPr>
      </w:pPr>
      <w:r w:rsidRPr="002167FE">
        <w:rPr>
          <w:b/>
          <w:sz w:val="26"/>
          <w:szCs w:val="26"/>
        </w:rPr>
        <w:t>РЕШИЛА:</w:t>
      </w:r>
    </w:p>
    <w:p w:rsidR="00BB2278" w:rsidRPr="002167FE" w:rsidRDefault="00167224" w:rsidP="00A9542F">
      <w:pPr>
        <w:pStyle w:val="a8"/>
        <w:numPr>
          <w:ilvl w:val="0"/>
          <w:numId w:val="20"/>
        </w:numPr>
        <w:tabs>
          <w:tab w:val="left" w:pos="993"/>
        </w:tabs>
        <w:spacing w:before="0" w:line="276" w:lineRule="auto"/>
        <w:ind w:hanging="720"/>
        <w:jc w:val="both"/>
        <w:rPr>
          <w:color w:val="auto"/>
          <w:sz w:val="26"/>
          <w:szCs w:val="26"/>
        </w:rPr>
      </w:pPr>
      <w:r w:rsidRPr="002167FE">
        <w:rPr>
          <w:color w:val="auto"/>
          <w:sz w:val="26"/>
          <w:szCs w:val="26"/>
        </w:rPr>
        <w:t xml:space="preserve">Признать жалобу </w:t>
      </w:r>
      <w:r w:rsidR="00B221C5" w:rsidRPr="0097054E">
        <w:rPr>
          <w:bCs/>
          <w:color w:val="auto"/>
          <w:sz w:val="26"/>
          <w:szCs w:val="26"/>
        </w:rPr>
        <w:t>ООО «</w:t>
      </w:r>
      <w:r w:rsidR="00E418D2" w:rsidRPr="00F16EB2">
        <w:rPr>
          <w:sz w:val="26"/>
          <w:szCs w:val="26"/>
        </w:rPr>
        <w:t>РЕДСМС</w:t>
      </w:r>
      <w:r w:rsidR="00B221C5" w:rsidRPr="0097054E">
        <w:rPr>
          <w:bCs/>
          <w:color w:val="auto"/>
          <w:sz w:val="26"/>
          <w:szCs w:val="26"/>
        </w:rPr>
        <w:t>»</w:t>
      </w:r>
      <w:r w:rsidR="00B221C5">
        <w:rPr>
          <w:bCs/>
          <w:color w:val="auto"/>
          <w:sz w:val="26"/>
          <w:szCs w:val="26"/>
        </w:rPr>
        <w:t xml:space="preserve"> </w:t>
      </w:r>
      <w:r w:rsidRPr="002167FE">
        <w:rPr>
          <w:color w:val="auto"/>
          <w:sz w:val="26"/>
          <w:szCs w:val="26"/>
        </w:rPr>
        <w:t>обоснованной.</w:t>
      </w:r>
    </w:p>
    <w:p w:rsidR="00BB2278" w:rsidRPr="002167FE" w:rsidRDefault="00415643" w:rsidP="00A9542F">
      <w:pPr>
        <w:pStyle w:val="a8"/>
        <w:numPr>
          <w:ilvl w:val="0"/>
          <w:numId w:val="20"/>
        </w:numPr>
        <w:tabs>
          <w:tab w:val="left" w:pos="993"/>
        </w:tabs>
        <w:spacing w:before="0" w:line="276" w:lineRule="auto"/>
        <w:ind w:left="0" w:firstLine="709"/>
        <w:jc w:val="both"/>
        <w:rPr>
          <w:color w:val="auto"/>
          <w:sz w:val="26"/>
          <w:szCs w:val="26"/>
        </w:rPr>
      </w:pPr>
      <w:r w:rsidRPr="002167FE">
        <w:rPr>
          <w:color w:val="auto"/>
          <w:sz w:val="26"/>
          <w:szCs w:val="26"/>
        </w:rPr>
        <w:t>Признать в действиях Заказчика</w:t>
      </w:r>
      <w:r w:rsidR="00F815ED">
        <w:rPr>
          <w:color w:val="auto"/>
          <w:sz w:val="26"/>
          <w:szCs w:val="26"/>
        </w:rPr>
        <w:t xml:space="preserve"> </w:t>
      </w:r>
      <w:r w:rsidR="006038DD" w:rsidRPr="002167FE">
        <w:rPr>
          <w:color w:val="auto"/>
          <w:sz w:val="26"/>
          <w:szCs w:val="26"/>
        </w:rPr>
        <w:t>нарушения</w:t>
      </w:r>
      <w:r w:rsidR="00760F8C">
        <w:rPr>
          <w:color w:val="auto"/>
          <w:sz w:val="26"/>
          <w:szCs w:val="26"/>
        </w:rPr>
        <w:t xml:space="preserve"> </w:t>
      </w:r>
      <w:r w:rsidR="00F9181F">
        <w:rPr>
          <w:color w:val="auto"/>
          <w:sz w:val="26"/>
          <w:szCs w:val="26"/>
        </w:rPr>
        <w:t xml:space="preserve">части </w:t>
      </w:r>
      <w:r w:rsidR="00EB37CC">
        <w:rPr>
          <w:color w:val="auto"/>
          <w:sz w:val="26"/>
          <w:szCs w:val="26"/>
        </w:rPr>
        <w:t>10</w:t>
      </w:r>
      <w:r w:rsidR="00F9181F">
        <w:rPr>
          <w:color w:val="auto"/>
          <w:sz w:val="26"/>
          <w:szCs w:val="26"/>
        </w:rPr>
        <w:t xml:space="preserve"> статьи </w:t>
      </w:r>
      <w:r w:rsidR="00EB37CC">
        <w:rPr>
          <w:color w:val="auto"/>
          <w:sz w:val="26"/>
          <w:szCs w:val="26"/>
        </w:rPr>
        <w:t>83.2</w:t>
      </w:r>
      <w:r w:rsidR="006E5245" w:rsidRPr="002167FE">
        <w:rPr>
          <w:color w:val="auto"/>
          <w:sz w:val="26"/>
          <w:szCs w:val="26"/>
        </w:rPr>
        <w:t xml:space="preserve"> </w:t>
      </w:r>
      <w:r w:rsidR="00167224" w:rsidRPr="002167FE">
        <w:rPr>
          <w:color w:val="auto"/>
          <w:sz w:val="26"/>
          <w:szCs w:val="26"/>
        </w:rPr>
        <w:t xml:space="preserve">Закона </w:t>
      </w:r>
      <w:r w:rsidR="00635164">
        <w:rPr>
          <w:color w:val="auto"/>
          <w:sz w:val="26"/>
          <w:szCs w:val="26"/>
        </w:rPr>
        <w:br/>
      </w:r>
      <w:r w:rsidR="00167224" w:rsidRPr="002167FE">
        <w:rPr>
          <w:color w:val="auto"/>
          <w:sz w:val="26"/>
          <w:szCs w:val="26"/>
        </w:rPr>
        <w:t xml:space="preserve">о контрактной системе. </w:t>
      </w:r>
    </w:p>
    <w:p w:rsidR="00BB2278" w:rsidRPr="002167FE" w:rsidRDefault="00A45BF9" w:rsidP="00A9542F">
      <w:pPr>
        <w:pStyle w:val="a8"/>
        <w:numPr>
          <w:ilvl w:val="0"/>
          <w:numId w:val="20"/>
        </w:numPr>
        <w:tabs>
          <w:tab w:val="left" w:pos="709"/>
          <w:tab w:val="left" w:pos="993"/>
        </w:tabs>
        <w:spacing w:before="0" w:line="276" w:lineRule="auto"/>
        <w:ind w:left="0" w:firstLine="709"/>
        <w:jc w:val="both"/>
        <w:rPr>
          <w:color w:val="auto"/>
          <w:sz w:val="26"/>
          <w:szCs w:val="26"/>
        </w:rPr>
      </w:pPr>
      <w:r w:rsidRPr="002167FE">
        <w:rPr>
          <w:color w:val="auto"/>
          <w:sz w:val="26"/>
          <w:szCs w:val="26"/>
        </w:rPr>
        <w:t>Заказчику,</w:t>
      </w:r>
      <w:r w:rsidR="00CF20CE">
        <w:rPr>
          <w:color w:val="auto"/>
          <w:sz w:val="26"/>
          <w:szCs w:val="26"/>
        </w:rPr>
        <w:t xml:space="preserve"> </w:t>
      </w:r>
      <w:r w:rsidR="00167224" w:rsidRPr="002167FE">
        <w:rPr>
          <w:color w:val="auto"/>
          <w:sz w:val="26"/>
          <w:szCs w:val="26"/>
        </w:rPr>
        <w:t>Оператору электронной площадки обязательное для исполнения предписание об устранении допущенных нарушений Закона о контрактной системе</w:t>
      </w:r>
      <w:r w:rsidR="00E418D2">
        <w:rPr>
          <w:color w:val="auto"/>
          <w:sz w:val="26"/>
          <w:szCs w:val="26"/>
        </w:rPr>
        <w:t xml:space="preserve"> не выдавать</w:t>
      </w:r>
      <w:r w:rsidR="00167224" w:rsidRPr="002167FE">
        <w:rPr>
          <w:color w:val="auto"/>
          <w:sz w:val="26"/>
          <w:szCs w:val="26"/>
        </w:rPr>
        <w:t>.</w:t>
      </w:r>
    </w:p>
    <w:p w:rsidR="00167224" w:rsidRPr="002167FE" w:rsidRDefault="00E418D2" w:rsidP="00A9542F">
      <w:pPr>
        <w:pStyle w:val="a8"/>
        <w:numPr>
          <w:ilvl w:val="0"/>
          <w:numId w:val="20"/>
        </w:numPr>
        <w:tabs>
          <w:tab w:val="left" w:pos="993"/>
        </w:tabs>
        <w:spacing w:before="0" w:line="276" w:lineRule="auto"/>
        <w:ind w:left="0" w:firstLine="709"/>
        <w:jc w:val="both"/>
        <w:rPr>
          <w:color w:val="auto"/>
          <w:sz w:val="26"/>
          <w:szCs w:val="26"/>
        </w:rPr>
      </w:pPr>
      <w:r>
        <w:rPr>
          <w:color w:val="auto"/>
          <w:sz w:val="26"/>
          <w:szCs w:val="26"/>
        </w:rPr>
        <w:t>М</w:t>
      </w:r>
      <w:r w:rsidR="00DC3D12" w:rsidRPr="002167FE">
        <w:rPr>
          <w:color w:val="auto"/>
          <w:sz w:val="26"/>
          <w:szCs w:val="26"/>
        </w:rPr>
        <w:t xml:space="preserve">атериалы дела от </w:t>
      </w:r>
      <w:r>
        <w:rPr>
          <w:color w:val="auto"/>
          <w:sz w:val="26"/>
          <w:szCs w:val="26"/>
        </w:rPr>
        <w:t>10</w:t>
      </w:r>
      <w:r w:rsidR="003F7051">
        <w:rPr>
          <w:color w:val="auto"/>
          <w:sz w:val="26"/>
          <w:szCs w:val="26"/>
        </w:rPr>
        <w:t>.</w:t>
      </w:r>
      <w:r>
        <w:rPr>
          <w:color w:val="auto"/>
          <w:sz w:val="26"/>
          <w:szCs w:val="26"/>
        </w:rPr>
        <w:t>11</w:t>
      </w:r>
      <w:r w:rsidR="00731A9E">
        <w:rPr>
          <w:color w:val="auto"/>
          <w:sz w:val="26"/>
          <w:szCs w:val="26"/>
        </w:rPr>
        <w:t>.2021</w:t>
      </w:r>
      <w:r w:rsidR="00EF792D" w:rsidRPr="002167FE">
        <w:rPr>
          <w:color w:val="auto"/>
          <w:sz w:val="26"/>
          <w:szCs w:val="26"/>
        </w:rPr>
        <w:t xml:space="preserve"> № </w:t>
      </w:r>
      <w:r w:rsidR="008916F9" w:rsidRPr="008916F9">
        <w:rPr>
          <w:color w:val="auto"/>
          <w:sz w:val="26"/>
          <w:szCs w:val="26"/>
        </w:rPr>
        <w:t>50/06/</w:t>
      </w:r>
      <w:r>
        <w:rPr>
          <w:sz w:val="26"/>
          <w:szCs w:val="26"/>
        </w:rPr>
        <w:t>43677эп</w:t>
      </w:r>
      <w:r w:rsidR="008916F9" w:rsidRPr="008916F9">
        <w:rPr>
          <w:color w:val="auto"/>
          <w:sz w:val="26"/>
          <w:szCs w:val="26"/>
        </w:rPr>
        <w:t>/21</w:t>
      </w:r>
      <w:r w:rsidR="00635164">
        <w:rPr>
          <w:color w:val="auto"/>
          <w:sz w:val="26"/>
          <w:szCs w:val="26"/>
        </w:rPr>
        <w:br/>
      </w:r>
      <w:r w:rsidR="00167224" w:rsidRPr="002167FE">
        <w:rPr>
          <w:color w:val="auto"/>
          <w:sz w:val="26"/>
          <w:szCs w:val="26"/>
        </w:rPr>
        <w:t xml:space="preserve">по выявленным нарушениям Закона о контрактной системе соответствующему должностному лицу Управления для рассмотрения вопроса о возбуждении </w:t>
      </w:r>
      <w:r w:rsidR="00635164">
        <w:rPr>
          <w:color w:val="auto"/>
          <w:sz w:val="26"/>
          <w:szCs w:val="26"/>
        </w:rPr>
        <w:br/>
      </w:r>
      <w:r w:rsidR="00167224" w:rsidRPr="002167FE">
        <w:rPr>
          <w:color w:val="auto"/>
          <w:sz w:val="26"/>
          <w:szCs w:val="26"/>
        </w:rPr>
        <w:t>дел об административных правонарушениях.</w:t>
      </w:r>
    </w:p>
    <w:p w:rsidR="00167224" w:rsidRDefault="00167224" w:rsidP="00A9542F">
      <w:pPr>
        <w:spacing w:before="0" w:line="276" w:lineRule="auto"/>
        <w:ind w:firstLine="709"/>
        <w:jc w:val="both"/>
        <w:rPr>
          <w:color w:val="auto"/>
          <w:sz w:val="26"/>
          <w:szCs w:val="26"/>
        </w:rPr>
      </w:pPr>
      <w:r w:rsidRPr="002167FE">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p>
    <w:p w:rsidR="00CF20CE" w:rsidRPr="00CF20CE" w:rsidRDefault="00CF20CE" w:rsidP="00376E53">
      <w:pPr>
        <w:widowControl/>
        <w:spacing w:before="0"/>
        <w:ind w:firstLine="0"/>
        <w:jc w:val="both"/>
        <w:rPr>
          <w:rFonts w:eastAsiaTheme="minorHAnsi"/>
          <w:color w:val="auto"/>
          <w:sz w:val="10"/>
          <w:szCs w:val="26"/>
          <w:lang w:eastAsia="en-US"/>
        </w:rPr>
      </w:pPr>
    </w:p>
    <w:sectPr w:rsidR="00CF20CE" w:rsidRPr="00CF20CE" w:rsidSect="00E97B44">
      <w:headerReference w:type="default" r:id="rId8"/>
      <w:pgSz w:w="11906" w:h="16838"/>
      <w:pgMar w:top="1134" w:right="850" w:bottom="709"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7303" w:rsidRDefault="00017303" w:rsidP="00F43484">
      <w:pPr>
        <w:spacing w:before="0"/>
      </w:pPr>
      <w:r>
        <w:separator/>
      </w:r>
    </w:p>
  </w:endnote>
  <w:endnote w:type="continuationSeparator" w:id="0">
    <w:p w:rsidR="00017303" w:rsidRDefault="00017303" w:rsidP="00F4348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7303" w:rsidRDefault="00017303" w:rsidP="00F43484">
      <w:pPr>
        <w:spacing w:before="0"/>
      </w:pPr>
      <w:r>
        <w:separator/>
      </w:r>
    </w:p>
  </w:footnote>
  <w:footnote w:type="continuationSeparator" w:id="0">
    <w:p w:rsidR="00017303" w:rsidRDefault="00017303" w:rsidP="00F43484">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8367028"/>
      <w:docPartObj>
        <w:docPartGallery w:val="Page Numbers (Top of Page)"/>
        <w:docPartUnique/>
      </w:docPartObj>
    </w:sdtPr>
    <w:sdtEndPr/>
    <w:sdtContent>
      <w:p w:rsidR="0085273D" w:rsidRDefault="0085273D">
        <w:pPr>
          <w:pStyle w:val="aa"/>
          <w:jc w:val="center"/>
        </w:pPr>
        <w:r>
          <w:fldChar w:fldCharType="begin"/>
        </w:r>
        <w:r>
          <w:instrText>PAGE   \* MERGEFORMAT</w:instrText>
        </w:r>
        <w:r>
          <w:fldChar w:fldCharType="separate"/>
        </w:r>
        <w:r w:rsidR="00634CDA">
          <w:rPr>
            <w:noProof/>
          </w:rPr>
          <w:t>4</w:t>
        </w:r>
        <w:r>
          <w:fldChar w:fldCharType="end"/>
        </w:r>
      </w:p>
    </w:sdtContent>
  </w:sdt>
  <w:p w:rsidR="0085273D" w:rsidRDefault="0085273D">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340C5C"/>
    <w:multiLevelType w:val="hybridMultilevel"/>
    <w:tmpl w:val="3C9EE32A"/>
    <w:lvl w:ilvl="0" w:tplc="3A8EAF8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EB3BB5"/>
    <w:multiLevelType w:val="hybridMultilevel"/>
    <w:tmpl w:val="BCAE0DB8"/>
    <w:lvl w:ilvl="0" w:tplc="AE28CB1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3530858"/>
    <w:multiLevelType w:val="hybridMultilevel"/>
    <w:tmpl w:val="924029B6"/>
    <w:lvl w:ilvl="0" w:tplc="F2CADE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634025F"/>
    <w:multiLevelType w:val="hybridMultilevel"/>
    <w:tmpl w:val="63E82CF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A0D0880"/>
    <w:multiLevelType w:val="hybridMultilevel"/>
    <w:tmpl w:val="614AC422"/>
    <w:lvl w:ilvl="0" w:tplc="F4646C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84A5CF1"/>
    <w:multiLevelType w:val="hybridMultilevel"/>
    <w:tmpl w:val="05644702"/>
    <w:lvl w:ilvl="0" w:tplc="6D7A675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9BD78B3"/>
    <w:multiLevelType w:val="hybridMultilevel"/>
    <w:tmpl w:val="FFFFFFFF"/>
    <w:lvl w:ilvl="0" w:tplc="D1B6CEB4">
      <w:start w:val="1"/>
      <w:numFmt w:val="decimal"/>
      <w:lvlText w:val="%1)"/>
      <w:lvlJc w:val="left"/>
      <w:pPr>
        <w:ind w:left="4897" w:hanging="360"/>
      </w:pPr>
      <w:rPr>
        <w:rFonts w:cs="Times New Roman"/>
        <w:color w:val="000000"/>
        <w:sz w:val="28"/>
        <w:szCs w:val="28"/>
      </w:rPr>
    </w:lvl>
    <w:lvl w:ilvl="1" w:tplc="04190019">
      <w:start w:val="1"/>
      <w:numFmt w:val="lowerLetter"/>
      <w:lvlText w:val="%2."/>
      <w:lvlJc w:val="left"/>
      <w:pPr>
        <w:ind w:left="5617" w:hanging="360"/>
      </w:pPr>
      <w:rPr>
        <w:rFonts w:cs="Times New Roman"/>
        <w:color w:val="000000"/>
      </w:rPr>
    </w:lvl>
    <w:lvl w:ilvl="2" w:tplc="0419001B">
      <w:start w:val="1"/>
      <w:numFmt w:val="lowerRoman"/>
      <w:lvlText w:val="%3."/>
      <w:lvlJc w:val="right"/>
      <w:pPr>
        <w:ind w:left="6337" w:hanging="180"/>
      </w:pPr>
      <w:rPr>
        <w:rFonts w:cs="Times New Roman"/>
        <w:color w:val="000000"/>
      </w:rPr>
    </w:lvl>
    <w:lvl w:ilvl="3" w:tplc="D1B6CEB4">
      <w:start w:val="1"/>
      <w:numFmt w:val="decimal"/>
      <w:lvlText w:val="%4."/>
      <w:lvlJc w:val="left"/>
      <w:pPr>
        <w:ind w:left="7057" w:hanging="360"/>
      </w:pPr>
      <w:rPr>
        <w:rFonts w:cs="Times New Roman"/>
        <w:color w:val="000000"/>
      </w:rPr>
    </w:lvl>
    <w:lvl w:ilvl="4" w:tplc="04190019">
      <w:start w:val="1"/>
      <w:numFmt w:val="lowerLetter"/>
      <w:lvlText w:val="%5."/>
      <w:lvlJc w:val="left"/>
      <w:pPr>
        <w:ind w:left="7777" w:hanging="360"/>
      </w:pPr>
      <w:rPr>
        <w:rFonts w:cs="Times New Roman"/>
        <w:color w:val="000000"/>
      </w:rPr>
    </w:lvl>
    <w:lvl w:ilvl="5" w:tplc="0419001B">
      <w:start w:val="1"/>
      <w:numFmt w:val="lowerRoman"/>
      <w:lvlText w:val="%6."/>
      <w:lvlJc w:val="right"/>
      <w:pPr>
        <w:ind w:left="8497" w:hanging="180"/>
      </w:pPr>
      <w:rPr>
        <w:rFonts w:cs="Times New Roman"/>
        <w:color w:val="000000"/>
      </w:rPr>
    </w:lvl>
    <w:lvl w:ilvl="6" w:tplc="D1B6CEB4">
      <w:start w:val="1"/>
      <w:numFmt w:val="decimal"/>
      <w:lvlText w:val="%7."/>
      <w:lvlJc w:val="left"/>
      <w:pPr>
        <w:ind w:left="9217" w:hanging="360"/>
      </w:pPr>
      <w:rPr>
        <w:rFonts w:cs="Times New Roman"/>
        <w:color w:val="000000"/>
      </w:rPr>
    </w:lvl>
    <w:lvl w:ilvl="7" w:tplc="04190019">
      <w:start w:val="1"/>
      <w:numFmt w:val="lowerLetter"/>
      <w:lvlText w:val="%8."/>
      <w:lvlJc w:val="left"/>
      <w:pPr>
        <w:ind w:left="9937" w:hanging="360"/>
      </w:pPr>
      <w:rPr>
        <w:rFonts w:cs="Times New Roman"/>
        <w:color w:val="000000"/>
      </w:rPr>
    </w:lvl>
    <w:lvl w:ilvl="8" w:tplc="0419001B">
      <w:start w:val="1"/>
      <w:numFmt w:val="lowerRoman"/>
      <w:lvlText w:val="%9."/>
      <w:lvlJc w:val="right"/>
      <w:pPr>
        <w:ind w:left="10657" w:hanging="180"/>
      </w:pPr>
      <w:rPr>
        <w:rFonts w:cs="Times New Roman"/>
        <w:color w:val="000000"/>
      </w:rPr>
    </w:lvl>
  </w:abstractNum>
  <w:abstractNum w:abstractNumId="8" w15:restartNumberingAfterBreak="0">
    <w:nsid w:val="2ECC72F3"/>
    <w:multiLevelType w:val="hybridMultilevel"/>
    <w:tmpl w:val="40DC857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351B0C00"/>
    <w:multiLevelType w:val="hybridMultilevel"/>
    <w:tmpl w:val="8954057E"/>
    <w:lvl w:ilvl="0" w:tplc="2FAE760E">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C4250BE"/>
    <w:multiLevelType w:val="hybridMultilevel"/>
    <w:tmpl w:val="A4B682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4CD830B9"/>
    <w:multiLevelType w:val="hybridMultilevel"/>
    <w:tmpl w:val="7892EB14"/>
    <w:lvl w:ilvl="0" w:tplc="8496FA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D5150D5"/>
    <w:multiLevelType w:val="hybridMultilevel"/>
    <w:tmpl w:val="C96A954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4F0F80B4"/>
    <w:multiLevelType w:val="hybridMultilevel"/>
    <w:tmpl w:val="FFFFFFFF"/>
    <w:lvl w:ilvl="0" w:tplc="D1B6CEB4">
      <w:start w:val="1"/>
      <w:numFmt w:val="decimal"/>
      <w:lvlText w:val="%1)"/>
      <w:lvlJc w:val="left"/>
      <w:pPr>
        <w:ind w:left="786" w:hanging="360"/>
      </w:pPr>
      <w:rPr>
        <w:rFonts w:cs="Times New Roman"/>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14"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9C479E9"/>
    <w:multiLevelType w:val="hybridMultilevel"/>
    <w:tmpl w:val="140A3C1A"/>
    <w:lvl w:ilvl="0" w:tplc="C15A43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59D4663A"/>
    <w:multiLevelType w:val="hybridMultilevel"/>
    <w:tmpl w:val="1382BA5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5C5B560F"/>
    <w:multiLevelType w:val="hybridMultilevel"/>
    <w:tmpl w:val="47E0EE2C"/>
    <w:lvl w:ilvl="0" w:tplc="04190011">
      <w:start w:val="1"/>
      <w:numFmt w:val="decimal"/>
      <w:lvlText w:val="%1)"/>
      <w:lvlJc w:val="left"/>
      <w:pPr>
        <w:ind w:left="1069" w:hanging="360"/>
      </w:p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5D1539ED"/>
    <w:multiLevelType w:val="hybridMultilevel"/>
    <w:tmpl w:val="85801972"/>
    <w:lvl w:ilvl="0" w:tplc="9E28F164">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7A613D49"/>
    <w:multiLevelType w:val="multilevel"/>
    <w:tmpl w:val="BE904B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7"/>
  </w:num>
  <w:num w:numId="4">
    <w:abstractNumId w:val="6"/>
  </w:num>
  <w:num w:numId="5">
    <w:abstractNumId w:val="10"/>
  </w:num>
  <w:num w:numId="6">
    <w:abstractNumId w:val="9"/>
  </w:num>
  <w:num w:numId="7">
    <w:abstractNumId w:val="8"/>
  </w:num>
  <w:num w:numId="8">
    <w:abstractNumId w:val="16"/>
  </w:num>
  <w:num w:numId="9">
    <w:abstractNumId w:val="0"/>
  </w:num>
  <w:num w:numId="10">
    <w:abstractNumId w:val="17"/>
  </w:num>
  <w:num w:numId="11">
    <w:abstractNumId w:val="12"/>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15"/>
  </w:num>
  <w:num w:numId="15">
    <w:abstractNumId w:val="2"/>
  </w:num>
  <w:num w:numId="16">
    <w:abstractNumId w:val="11"/>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
  </w:num>
  <w:num w:numId="20">
    <w:abstractNumId w:val="3"/>
  </w:num>
  <w:num w:numId="21">
    <w:abstractNumId w:val="19"/>
  </w:num>
  <w:num w:numId="22">
    <w:abstractNumId w:val="18"/>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9"/>
  <w:characterSpacingControl w:val="doNotCompress"/>
  <w:hdrShapeDefaults>
    <o:shapedefaults v:ext="edit" spidmax="165889"/>
  </w:hdrShapeDefaults>
  <w:footnotePr>
    <w:footnote w:id="-1"/>
    <w:footnote w:id="0"/>
  </w:footnotePr>
  <w:endnotePr>
    <w:endnote w:id="-1"/>
    <w:endnote w:id="0"/>
  </w:endnotePr>
  <w:compat>
    <w:compatSetting w:name="compatibilityMode" w:uri="http://schemas.microsoft.com/office/word" w:val="12"/>
  </w:compat>
  <w:rsids>
    <w:rsidRoot w:val="00A92EC2"/>
    <w:rsid w:val="00000052"/>
    <w:rsid w:val="0000019D"/>
    <w:rsid w:val="00002357"/>
    <w:rsid w:val="00005E35"/>
    <w:rsid w:val="0000698B"/>
    <w:rsid w:val="00006E69"/>
    <w:rsid w:val="000114C8"/>
    <w:rsid w:val="000130AB"/>
    <w:rsid w:val="000147E2"/>
    <w:rsid w:val="0001525E"/>
    <w:rsid w:val="00017303"/>
    <w:rsid w:val="000204EF"/>
    <w:rsid w:val="000208D2"/>
    <w:rsid w:val="00020ECA"/>
    <w:rsid w:val="00021986"/>
    <w:rsid w:val="00022022"/>
    <w:rsid w:val="0002209D"/>
    <w:rsid w:val="00024FF3"/>
    <w:rsid w:val="00030114"/>
    <w:rsid w:val="0003342B"/>
    <w:rsid w:val="0003508D"/>
    <w:rsid w:val="0003527D"/>
    <w:rsid w:val="0003703A"/>
    <w:rsid w:val="000408D5"/>
    <w:rsid w:val="00043266"/>
    <w:rsid w:val="0005123C"/>
    <w:rsid w:val="00051504"/>
    <w:rsid w:val="00054EFE"/>
    <w:rsid w:val="00055350"/>
    <w:rsid w:val="00056810"/>
    <w:rsid w:val="00056C4D"/>
    <w:rsid w:val="000574A9"/>
    <w:rsid w:val="00060B3F"/>
    <w:rsid w:val="0006139C"/>
    <w:rsid w:val="000667BD"/>
    <w:rsid w:val="00067465"/>
    <w:rsid w:val="00070DD8"/>
    <w:rsid w:val="00072EB7"/>
    <w:rsid w:val="00075114"/>
    <w:rsid w:val="00075C51"/>
    <w:rsid w:val="00083460"/>
    <w:rsid w:val="00083C87"/>
    <w:rsid w:val="00083E56"/>
    <w:rsid w:val="00084F6D"/>
    <w:rsid w:val="000851A5"/>
    <w:rsid w:val="00090E01"/>
    <w:rsid w:val="00091C82"/>
    <w:rsid w:val="00097415"/>
    <w:rsid w:val="000A0027"/>
    <w:rsid w:val="000A00DB"/>
    <w:rsid w:val="000A25F0"/>
    <w:rsid w:val="000A5FDD"/>
    <w:rsid w:val="000A68CB"/>
    <w:rsid w:val="000B17DD"/>
    <w:rsid w:val="000B2A52"/>
    <w:rsid w:val="000B437F"/>
    <w:rsid w:val="000B58F1"/>
    <w:rsid w:val="000B64D8"/>
    <w:rsid w:val="000C1666"/>
    <w:rsid w:val="000C287C"/>
    <w:rsid w:val="000C3C06"/>
    <w:rsid w:val="000C4ECA"/>
    <w:rsid w:val="000C75BC"/>
    <w:rsid w:val="000C7871"/>
    <w:rsid w:val="000D25D6"/>
    <w:rsid w:val="000D439C"/>
    <w:rsid w:val="000D4B73"/>
    <w:rsid w:val="000D5E48"/>
    <w:rsid w:val="000E10A8"/>
    <w:rsid w:val="000E1313"/>
    <w:rsid w:val="000E1D91"/>
    <w:rsid w:val="000E232F"/>
    <w:rsid w:val="000E6ED8"/>
    <w:rsid w:val="000F10D5"/>
    <w:rsid w:val="000F154B"/>
    <w:rsid w:val="000F22C6"/>
    <w:rsid w:val="000F34F1"/>
    <w:rsid w:val="000F6B5A"/>
    <w:rsid w:val="000F7645"/>
    <w:rsid w:val="001003E2"/>
    <w:rsid w:val="0010093B"/>
    <w:rsid w:val="001018F0"/>
    <w:rsid w:val="0010244B"/>
    <w:rsid w:val="00105A51"/>
    <w:rsid w:val="00111B44"/>
    <w:rsid w:val="00111B86"/>
    <w:rsid w:val="00113A9E"/>
    <w:rsid w:val="001155F5"/>
    <w:rsid w:val="00117082"/>
    <w:rsid w:val="00117E7E"/>
    <w:rsid w:val="00121556"/>
    <w:rsid w:val="00123AB4"/>
    <w:rsid w:val="0012439A"/>
    <w:rsid w:val="001247F7"/>
    <w:rsid w:val="00125501"/>
    <w:rsid w:val="0012612A"/>
    <w:rsid w:val="00126E3E"/>
    <w:rsid w:val="00132978"/>
    <w:rsid w:val="0013380C"/>
    <w:rsid w:val="001343D9"/>
    <w:rsid w:val="00140786"/>
    <w:rsid w:val="00140C1C"/>
    <w:rsid w:val="0014136D"/>
    <w:rsid w:val="00146587"/>
    <w:rsid w:val="0015006A"/>
    <w:rsid w:val="0015014F"/>
    <w:rsid w:val="0015207F"/>
    <w:rsid w:val="00154C00"/>
    <w:rsid w:val="0015524A"/>
    <w:rsid w:val="00155DCB"/>
    <w:rsid w:val="0015730D"/>
    <w:rsid w:val="00157EBB"/>
    <w:rsid w:val="00161AF4"/>
    <w:rsid w:val="00163B0F"/>
    <w:rsid w:val="001641FA"/>
    <w:rsid w:val="001657B5"/>
    <w:rsid w:val="00165B6D"/>
    <w:rsid w:val="00167224"/>
    <w:rsid w:val="001730FB"/>
    <w:rsid w:val="001731A3"/>
    <w:rsid w:val="00173316"/>
    <w:rsid w:val="00174382"/>
    <w:rsid w:val="0017546A"/>
    <w:rsid w:val="001768C3"/>
    <w:rsid w:val="00177CC1"/>
    <w:rsid w:val="00180ED1"/>
    <w:rsid w:val="001834A7"/>
    <w:rsid w:val="0018691F"/>
    <w:rsid w:val="00191A5B"/>
    <w:rsid w:val="00193325"/>
    <w:rsid w:val="00196420"/>
    <w:rsid w:val="001973AB"/>
    <w:rsid w:val="00197A6C"/>
    <w:rsid w:val="001A2401"/>
    <w:rsid w:val="001A3F91"/>
    <w:rsid w:val="001A6592"/>
    <w:rsid w:val="001B0E8A"/>
    <w:rsid w:val="001B1984"/>
    <w:rsid w:val="001B32E2"/>
    <w:rsid w:val="001B4E1B"/>
    <w:rsid w:val="001B7BB8"/>
    <w:rsid w:val="001B7E83"/>
    <w:rsid w:val="001C1662"/>
    <w:rsid w:val="001C1BED"/>
    <w:rsid w:val="001D5FA5"/>
    <w:rsid w:val="001D6918"/>
    <w:rsid w:val="001D732F"/>
    <w:rsid w:val="001E0C66"/>
    <w:rsid w:val="001E6CE9"/>
    <w:rsid w:val="001F050D"/>
    <w:rsid w:val="001F0A8A"/>
    <w:rsid w:val="001F0B88"/>
    <w:rsid w:val="001F3171"/>
    <w:rsid w:val="001F4714"/>
    <w:rsid w:val="001F485A"/>
    <w:rsid w:val="001F53BE"/>
    <w:rsid w:val="00201FF3"/>
    <w:rsid w:val="00205FC0"/>
    <w:rsid w:val="0020660A"/>
    <w:rsid w:val="00210B36"/>
    <w:rsid w:val="00211673"/>
    <w:rsid w:val="002167FE"/>
    <w:rsid w:val="00216E2C"/>
    <w:rsid w:val="00216F86"/>
    <w:rsid w:val="0022032A"/>
    <w:rsid w:val="00224D85"/>
    <w:rsid w:val="00226C0D"/>
    <w:rsid w:val="002273FA"/>
    <w:rsid w:val="00230FF1"/>
    <w:rsid w:val="002327A2"/>
    <w:rsid w:val="00233673"/>
    <w:rsid w:val="00234D52"/>
    <w:rsid w:val="0023502B"/>
    <w:rsid w:val="00237189"/>
    <w:rsid w:val="0023733C"/>
    <w:rsid w:val="00241DED"/>
    <w:rsid w:val="002428F9"/>
    <w:rsid w:val="00246766"/>
    <w:rsid w:val="002473ED"/>
    <w:rsid w:val="00251159"/>
    <w:rsid w:val="002538CC"/>
    <w:rsid w:val="00253FE8"/>
    <w:rsid w:val="0025467A"/>
    <w:rsid w:val="002549B4"/>
    <w:rsid w:val="002552DC"/>
    <w:rsid w:val="00257486"/>
    <w:rsid w:val="0026071E"/>
    <w:rsid w:val="00261F53"/>
    <w:rsid w:val="00262BB6"/>
    <w:rsid w:val="00263A82"/>
    <w:rsid w:val="00265B86"/>
    <w:rsid w:val="00267ABE"/>
    <w:rsid w:val="00270DD7"/>
    <w:rsid w:val="0027184B"/>
    <w:rsid w:val="00271CCA"/>
    <w:rsid w:val="00272A6E"/>
    <w:rsid w:val="002748D4"/>
    <w:rsid w:val="00277CE3"/>
    <w:rsid w:val="00277FF4"/>
    <w:rsid w:val="00280478"/>
    <w:rsid w:val="00280F0C"/>
    <w:rsid w:val="0028111A"/>
    <w:rsid w:val="00284B9B"/>
    <w:rsid w:val="00285702"/>
    <w:rsid w:val="0028579A"/>
    <w:rsid w:val="00287F0B"/>
    <w:rsid w:val="00290B3E"/>
    <w:rsid w:val="002927D6"/>
    <w:rsid w:val="002956EE"/>
    <w:rsid w:val="002975BA"/>
    <w:rsid w:val="002A3774"/>
    <w:rsid w:val="002A4558"/>
    <w:rsid w:val="002A4B2B"/>
    <w:rsid w:val="002A7121"/>
    <w:rsid w:val="002A72A1"/>
    <w:rsid w:val="002B11D9"/>
    <w:rsid w:val="002B2C8E"/>
    <w:rsid w:val="002B3763"/>
    <w:rsid w:val="002B3C8D"/>
    <w:rsid w:val="002B46B0"/>
    <w:rsid w:val="002B5B83"/>
    <w:rsid w:val="002C0738"/>
    <w:rsid w:val="002C4B1F"/>
    <w:rsid w:val="002C7F51"/>
    <w:rsid w:val="002D1A03"/>
    <w:rsid w:val="002D3A08"/>
    <w:rsid w:val="002E0CCA"/>
    <w:rsid w:val="002E204E"/>
    <w:rsid w:val="002E3BB5"/>
    <w:rsid w:val="002E6A0B"/>
    <w:rsid w:val="002E7859"/>
    <w:rsid w:val="002F340E"/>
    <w:rsid w:val="002F67B2"/>
    <w:rsid w:val="002F7928"/>
    <w:rsid w:val="00302152"/>
    <w:rsid w:val="0030707D"/>
    <w:rsid w:val="003149B5"/>
    <w:rsid w:val="00314C2B"/>
    <w:rsid w:val="00314DAA"/>
    <w:rsid w:val="003160C6"/>
    <w:rsid w:val="00316349"/>
    <w:rsid w:val="00316544"/>
    <w:rsid w:val="00317255"/>
    <w:rsid w:val="003174A6"/>
    <w:rsid w:val="00321B18"/>
    <w:rsid w:val="00321B3F"/>
    <w:rsid w:val="003256F7"/>
    <w:rsid w:val="00325A6F"/>
    <w:rsid w:val="00325BAE"/>
    <w:rsid w:val="00326878"/>
    <w:rsid w:val="00330F23"/>
    <w:rsid w:val="003320C5"/>
    <w:rsid w:val="00332C78"/>
    <w:rsid w:val="00332E51"/>
    <w:rsid w:val="00333E8F"/>
    <w:rsid w:val="00334322"/>
    <w:rsid w:val="00334E20"/>
    <w:rsid w:val="003472D9"/>
    <w:rsid w:val="003507DC"/>
    <w:rsid w:val="003509BB"/>
    <w:rsid w:val="00350D22"/>
    <w:rsid w:val="00352EAA"/>
    <w:rsid w:val="00353A30"/>
    <w:rsid w:val="003546F3"/>
    <w:rsid w:val="0035714B"/>
    <w:rsid w:val="00360192"/>
    <w:rsid w:val="0036211A"/>
    <w:rsid w:val="00362B66"/>
    <w:rsid w:val="003645F6"/>
    <w:rsid w:val="00367164"/>
    <w:rsid w:val="00370B01"/>
    <w:rsid w:val="00370EB9"/>
    <w:rsid w:val="003712C1"/>
    <w:rsid w:val="00371884"/>
    <w:rsid w:val="00371EDC"/>
    <w:rsid w:val="00372342"/>
    <w:rsid w:val="00374202"/>
    <w:rsid w:val="00375565"/>
    <w:rsid w:val="003759F4"/>
    <w:rsid w:val="00376E53"/>
    <w:rsid w:val="003831E3"/>
    <w:rsid w:val="00383A1B"/>
    <w:rsid w:val="00383B41"/>
    <w:rsid w:val="00386745"/>
    <w:rsid w:val="00387607"/>
    <w:rsid w:val="00390EBE"/>
    <w:rsid w:val="00391447"/>
    <w:rsid w:val="003917D4"/>
    <w:rsid w:val="00394728"/>
    <w:rsid w:val="00395381"/>
    <w:rsid w:val="003966DD"/>
    <w:rsid w:val="00397E66"/>
    <w:rsid w:val="003A350F"/>
    <w:rsid w:val="003A3D53"/>
    <w:rsid w:val="003A4668"/>
    <w:rsid w:val="003B0FAF"/>
    <w:rsid w:val="003B20EB"/>
    <w:rsid w:val="003B3954"/>
    <w:rsid w:val="003B3B33"/>
    <w:rsid w:val="003B70B2"/>
    <w:rsid w:val="003C0006"/>
    <w:rsid w:val="003C2A6E"/>
    <w:rsid w:val="003C3647"/>
    <w:rsid w:val="003C371E"/>
    <w:rsid w:val="003C5136"/>
    <w:rsid w:val="003C7410"/>
    <w:rsid w:val="003D168B"/>
    <w:rsid w:val="003D24FD"/>
    <w:rsid w:val="003D28FC"/>
    <w:rsid w:val="003D5E50"/>
    <w:rsid w:val="003D600A"/>
    <w:rsid w:val="003D6536"/>
    <w:rsid w:val="003D738E"/>
    <w:rsid w:val="003E14B1"/>
    <w:rsid w:val="003E18DF"/>
    <w:rsid w:val="003E567C"/>
    <w:rsid w:val="003E63D4"/>
    <w:rsid w:val="003F0E63"/>
    <w:rsid w:val="003F2608"/>
    <w:rsid w:val="003F3951"/>
    <w:rsid w:val="003F7051"/>
    <w:rsid w:val="00404892"/>
    <w:rsid w:val="00405C97"/>
    <w:rsid w:val="004121E7"/>
    <w:rsid w:val="004126DE"/>
    <w:rsid w:val="00412C6B"/>
    <w:rsid w:val="00412FA3"/>
    <w:rsid w:val="004144C4"/>
    <w:rsid w:val="00415643"/>
    <w:rsid w:val="00416428"/>
    <w:rsid w:val="0041709A"/>
    <w:rsid w:val="00420367"/>
    <w:rsid w:val="004230E4"/>
    <w:rsid w:val="00424BC9"/>
    <w:rsid w:val="00426DE9"/>
    <w:rsid w:val="00430661"/>
    <w:rsid w:val="004310CD"/>
    <w:rsid w:val="00431248"/>
    <w:rsid w:val="00434641"/>
    <w:rsid w:val="0043493D"/>
    <w:rsid w:val="00434D54"/>
    <w:rsid w:val="0043567F"/>
    <w:rsid w:val="00436293"/>
    <w:rsid w:val="0043667B"/>
    <w:rsid w:val="004409B8"/>
    <w:rsid w:val="00442F2E"/>
    <w:rsid w:val="00444385"/>
    <w:rsid w:val="00450476"/>
    <w:rsid w:val="00452C9E"/>
    <w:rsid w:val="00460F4C"/>
    <w:rsid w:val="00460F5D"/>
    <w:rsid w:val="0046321F"/>
    <w:rsid w:val="004640DF"/>
    <w:rsid w:val="00464FEE"/>
    <w:rsid w:val="00471421"/>
    <w:rsid w:val="00471638"/>
    <w:rsid w:val="00474619"/>
    <w:rsid w:val="00474848"/>
    <w:rsid w:val="004816C5"/>
    <w:rsid w:val="00482592"/>
    <w:rsid w:val="00482B98"/>
    <w:rsid w:val="00484F33"/>
    <w:rsid w:val="004851C9"/>
    <w:rsid w:val="00486889"/>
    <w:rsid w:val="004875B1"/>
    <w:rsid w:val="00490062"/>
    <w:rsid w:val="00491246"/>
    <w:rsid w:val="00497ED9"/>
    <w:rsid w:val="004A3827"/>
    <w:rsid w:val="004A59CD"/>
    <w:rsid w:val="004B010D"/>
    <w:rsid w:val="004B18D2"/>
    <w:rsid w:val="004B1BE9"/>
    <w:rsid w:val="004B294B"/>
    <w:rsid w:val="004B379E"/>
    <w:rsid w:val="004B3BB4"/>
    <w:rsid w:val="004B561D"/>
    <w:rsid w:val="004C2519"/>
    <w:rsid w:val="004C7D42"/>
    <w:rsid w:val="004D2754"/>
    <w:rsid w:val="004D323C"/>
    <w:rsid w:val="004D399A"/>
    <w:rsid w:val="004D4401"/>
    <w:rsid w:val="004D5CEB"/>
    <w:rsid w:val="004D6583"/>
    <w:rsid w:val="004D68A3"/>
    <w:rsid w:val="004D7308"/>
    <w:rsid w:val="004D7C0D"/>
    <w:rsid w:val="004E0B03"/>
    <w:rsid w:val="004E0E30"/>
    <w:rsid w:val="004E46E9"/>
    <w:rsid w:val="004E669C"/>
    <w:rsid w:val="004F5DAC"/>
    <w:rsid w:val="005000C7"/>
    <w:rsid w:val="00501645"/>
    <w:rsid w:val="00507280"/>
    <w:rsid w:val="00511A09"/>
    <w:rsid w:val="00511B14"/>
    <w:rsid w:val="00512400"/>
    <w:rsid w:val="00512B56"/>
    <w:rsid w:val="00513610"/>
    <w:rsid w:val="005150B2"/>
    <w:rsid w:val="00515931"/>
    <w:rsid w:val="00522B81"/>
    <w:rsid w:val="00524698"/>
    <w:rsid w:val="0052525C"/>
    <w:rsid w:val="00525937"/>
    <w:rsid w:val="00525BB5"/>
    <w:rsid w:val="00530AF5"/>
    <w:rsid w:val="005315FA"/>
    <w:rsid w:val="005330E7"/>
    <w:rsid w:val="005356B5"/>
    <w:rsid w:val="00537F5C"/>
    <w:rsid w:val="00544C8B"/>
    <w:rsid w:val="00544F84"/>
    <w:rsid w:val="005451EF"/>
    <w:rsid w:val="00546630"/>
    <w:rsid w:val="0055080D"/>
    <w:rsid w:val="00550B6E"/>
    <w:rsid w:val="00552147"/>
    <w:rsid w:val="00554289"/>
    <w:rsid w:val="005560FD"/>
    <w:rsid w:val="0055757A"/>
    <w:rsid w:val="005611AB"/>
    <w:rsid w:val="00566BA7"/>
    <w:rsid w:val="0057423F"/>
    <w:rsid w:val="00575C4A"/>
    <w:rsid w:val="00580435"/>
    <w:rsid w:val="0058051B"/>
    <w:rsid w:val="00583181"/>
    <w:rsid w:val="0058706C"/>
    <w:rsid w:val="005933AA"/>
    <w:rsid w:val="00594F33"/>
    <w:rsid w:val="00595367"/>
    <w:rsid w:val="005A126E"/>
    <w:rsid w:val="005A67E0"/>
    <w:rsid w:val="005B270E"/>
    <w:rsid w:val="005B4ED8"/>
    <w:rsid w:val="005B5295"/>
    <w:rsid w:val="005C373B"/>
    <w:rsid w:val="005C3A8A"/>
    <w:rsid w:val="005C3C43"/>
    <w:rsid w:val="005C3CC0"/>
    <w:rsid w:val="005C4CE9"/>
    <w:rsid w:val="005C54BD"/>
    <w:rsid w:val="005D5664"/>
    <w:rsid w:val="005E16FF"/>
    <w:rsid w:val="005E2040"/>
    <w:rsid w:val="005E206A"/>
    <w:rsid w:val="005E4359"/>
    <w:rsid w:val="005E6CA6"/>
    <w:rsid w:val="005F0734"/>
    <w:rsid w:val="005F52C2"/>
    <w:rsid w:val="00600DE7"/>
    <w:rsid w:val="006038DD"/>
    <w:rsid w:val="00604252"/>
    <w:rsid w:val="0060496E"/>
    <w:rsid w:val="00605163"/>
    <w:rsid w:val="006056D0"/>
    <w:rsid w:val="0060599C"/>
    <w:rsid w:val="00607894"/>
    <w:rsid w:val="006126F5"/>
    <w:rsid w:val="00613765"/>
    <w:rsid w:val="00613EC8"/>
    <w:rsid w:val="00616220"/>
    <w:rsid w:val="006172F0"/>
    <w:rsid w:val="00620796"/>
    <w:rsid w:val="00621550"/>
    <w:rsid w:val="006235BB"/>
    <w:rsid w:val="00624063"/>
    <w:rsid w:val="00625DDA"/>
    <w:rsid w:val="006276F1"/>
    <w:rsid w:val="00627DCA"/>
    <w:rsid w:val="0063079E"/>
    <w:rsid w:val="006330A1"/>
    <w:rsid w:val="00633CC8"/>
    <w:rsid w:val="0063464B"/>
    <w:rsid w:val="00634CDA"/>
    <w:rsid w:val="00635164"/>
    <w:rsid w:val="00636150"/>
    <w:rsid w:val="006379BF"/>
    <w:rsid w:val="00642AD3"/>
    <w:rsid w:val="0065009B"/>
    <w:rsid w:val="0065143C"/>
    <w:rsid w:val="00651541"/>
    <w:rsid w:val="00660A14"/>
    <w:rsid w:val="00662C77"/>
    <w:rsid w:val="0066537B"/>
    <w:rsid w:val="006715FC"/>
    <w:rsid w:val="00671E5F"/>
    <w:rsid w:val="00673B90"/>
    <w:rsid w:val="00681D49"/>
    <w:rsid w:val="006852AA"/>
    <w:rsid w:val="006904A4"/>
    <w:rsid w:val="00690E2C"/>
    <w:rsid w:val="00694486"/>
    <w:rsid w:val="0069542C"/>
    <w:rsid w:val="0069705F"/>
    <w:rsid w:val="00697072"/>
    <w:rsid w:val="006A245A"/>
    <w:rsid w:val="006A2DCB"/>
    <w:rsid w:val="006A3529"/>
    <w:rsid w:val="006A78AF"/>
    <w:rsid w:val="006B0314"/>
    <w:rsid w:val="006B0DC0"/>
    <w:rsid w:val="006B1C93"/>
    <w:rsid w:val="006B645C"/>
    <w:rsid w:val="006C0B92"/>
    <w:rsid w:val="006C2CD9"/>
    <w:rsid w:val="006C5F0C"/>
    <w:rsid w:val="006C6F1B"/>
    <w:rsid w:val="006D0067"/>
    <w:rsid w:val="006D0F1C"/>
    <w:rsid w:val="006D21BF"/>
    <w:rsid w:val="006D416A"/>
    <w:rsid w:val="006D5EE6"/>
    <w:rsid w:val="006E0884"/>
    <w:rsid w:val="006E11FA"/>
    <w:rsid w:val="006E138A"/>
    <w:rsid w:val="006E176D"/>
    <w:rsid w:val="006E427E"/>
    <w:rsid w:val="006E5245"/>
    <w:rsid w:val="006E61C8"/>
    <w:rsid w:val="006F352A"/>
    <w:rsid w:val="006F36A4"/>
    <w:rsid w:val="006F3C75"/>
    <w:rsid w:val="006F3ED8"/>
    <w:rsid w:val="006F65F6"/>
    <w:rsid w:val="006F7030"/>
    <w:rsid w:val="00700286"/>
    <w:rsid w:val="00702328"/>
    <w:rsid w:val="00703673"/>
    <w:rsid w:val="0070408D"/>
    <w:rsid w:val="00704A24"/>
    <w:rsid w:val="00704A2E"/>
    <w:rsid w:val="00707413"/>
    <w:rsid w:val="0071010E"/>
    <w:rsid w:val="00710F76"/>
    <w:rsid w:val="007112A6"/>
    <w:rsid w:val="00711535"/>
    <w:rsid w:val="007123DF"/>
    <w:rsid w:val="00712DF4"/>
    <w:rsid w:val="0071441C"/>
    <w:rsid w:val="00716156"/>
    <w:rsid w:val="007178D1"/>
    <w:rsid w:val="00717CAC"/>
    <w:rsid w:val="0072178A"/>
    <w:rsid w:val="0072352F"/>
    <w:rsid w:val="00726803"/>
    <w:rsid w:val="00727734"/>
    <w:rsid w:val="00731A11"/>
    <w:rsid w:val="00731A9E"/>
    <w:rsid w:val="00732287"/>
    <w:rsid w:val="0073237D"/>
    <w:rsid w:val="00733CD3"/>
    <w:rsid w:val="0073498F"/>
    <w:rsid w:val="007359EA"/>
    <w:rsid w:val="00737182"/>
    <w:rsid w:val="007372DA"/>
    <w:rsid w:val="00740AD6"/>
    <w:rsid w:val="00740F48"/>
    <w:rsid w:val="007421DC"/>
    <w:rsid w:val="00742285"/>
    <w:rsid w:val="00743577"/>
    <w:rsid w:val="00743E37"/>
    <w:rsid w:val="00745B0C"/>
    <w:rsid w:val="0074704B"/>
    <w:rsid w:val="0075089E"/>
    <w:rsid w:val="00753128"/>
    <w:rsid w:val="00753DE2"/>
    <w:rsid w:val="00754721"/>
    <w:rsid w:val="00760F8C"/>
    <w:rsid w:val="00762803"/>
    <w:rsid w:val="00766078"/>
    <w:rsid w:val="00770176"/>
    <w:rsid w:val="007702E0"/>
    <w:rsid w:val="00771048"/>
    <w:rsid w:val="00781894"/>
    <w:rsid w:val="00782D8C"/>
    <w:rsid w:val="007870A6"/>
    <w:rsid w:val="00787DB7"/>
    <w:rsid w:val="00790A1E"/>
    <w:rsid w:val="007928C7"/>
    <w:rsid w:val="00792F70"/>
    <w:rsid w:val="00792FE1"/>
    <w:rsid w:val="00793E7F"/>
    <w:rsid w:val="00794FF8"/>
    <w:rsid w:val="007A08FD"/>
    <w:rsid w:val="007A13E8"/>
    <w:rsid w:val="007A2ECD"/>
    <w:rsid w:val="007A3F4F"/>
    <w:rsid w:val="007A5B3B"/>
    <w:rsid w:val="007A6879"/>
    <w:rsid w:val="007C10CA"/>
    <w:rsid w:val="007C1583"/>
    <w:rsid w:val="007C4BE7"/>
    <w:rsid w:val="007C5872"/>
    <w:rsid w:val="007D028B"/>
    <w:rsid w:val="007D11FC"/>
    <w:rsid w:val="007D2A5A"/>
    <w:rsid w:val="007D2CF0"/>
    <w:rsid w:val="007D3BC5"/>
    <w:rsid w:val="007D4998"/>
    <w:rsid w:val="007D53E9"/>
    <w:rsid w:val="007D7C4B"/>
    <w:rsid w:val="007D7DC0"/>
    <w:rsid w:val="007E15F5"/>
    <w:rsid w:val="007E2AC3"/>
    <w:rsid w:val="007E7A03"/>
    <w:rsid w:val="007F1418"/>
    <w:rsid w:val="007F1E36"/>
    <w:rsid w:val="007F4D58"/>
    <w:rsid w:val="007F535A"/>
    <w:rsid w:val="007F6954"/>
    <w:rsid w:val="007F706F"/>
    <w:rsid w:val="008008BA"/>
    <w:rsid w:val="008054C0"/>
    <w:rsid w:val="00805A4D"/>
    <w:rsid w:val="00810DC4"/>
    <w:rsid w:val="0081403E"/>
    <w:rsid w:val="008154FB"/>
    <w:rsid w:val="00815CB9"/>
    <w:rsid w:val="00816DFA"/>
    <w:rsid w:val="00823630"/>
    <w:rsid w:val="008239C2"/>
    <w:rsid w:val="00824ECB"/>
    <w:rsid w:val="00825E1E"/>
    <w:rsid w:val="008263CF"/>
    <w:rsid w:val="00826702"/>
    <w:rsid w:val="008355CB"/>
    <w:rsid w:val="0083600F"/>
    <w:rsid w:val="008363FA"/>
    <w:rsid w:val="008375DD"/>
    <w:rsid w:val="00837D13"/>
    <w:rsid w:val="00837FE9"/>
    <w:rsid w:val="0084044E"/>
    <w:rsid w:val="00841AFF"/>
    <w:rsid w:val="00847B93"/>
    <w:rsid w:val="00847EC5"/>
    <w:rsid w:val="00850ED9"/>
    <w:rsid w:val="008511BD"/>
    <w:rsid w:val="00851C17"/>
    <w:rsid w:val="0085273D"/>
    <w:rsid w:val="008528A0"/>
    <w:rsid w:val="008554A7"/>
    <w:rsid w:val="008568DF"/>
    <w:rsid w:val="00857BD8"/>
    <w:rsid w:val="00861AC3"/>
    <w:rsid w:val="00863A32"/>
    <w:rsid w:val="00865D32"/>
    <w:rsid w:val="00865D49"/>
    <w:rsid w:val="008731AA"/>
    <w:rsid w:val="00873205"/>
    <w:rsid w:val="008756ED"/>
    <w:rsid w:val="00881462"/>
    <w:rsid w:val="00882F16"/>
    <w:rsid w:val="0088366C"/>
    <w:rsid w:val="008841C1"/>
    <w:rsid w:val="008841CD"/>
    <w:rsid w:val="008853BD"/>
    <w:rsid w:val="0088587E"/>
    <w:rsid w:val="00887AEB"/>
    <w:rsid w:val="008916F9"/>
    <w:rsid w:val="00892316"/>
    <w:rsid w:val="0089346E"/>
    <w:rsid w:val="008952BC"/>
    <w:rsid w:val="00897A19"/>
    <w:rsid w:val="008A236D"/>
    <w:rsid w:val="008A3688"/>
    <w:rsid w:val="008A54E0"/>
    <w:rsid w:val="008A58D2"/>
    <w:rsid w:val="008B2ABD"/>
    <w:rsid w:val="008B4282"/>
    <w:rsid w:val="008B522D"/>
    <w:rsid w:val="008C34A3"/>
    <w:rsid w:val="008C4125"/>
    <w:rsid w:val="008C478D"/>
    <w:rsid w:val="008C6A9F"/>
    <w:rsid w:val="008C6E50"/>
    <w:rsid w:val="008D15CD"/>
    <w:rsid w:val="008D3EF2"/>
    <w:rsid w:val="008D54D2"/>
    <w:rsid w:val="008E0288"/>
    <w:rsid w:val="008E33AD"/>
    <w:rsid w:val="008E3A5E"/>
    <w:rsid w:val="008E47EB"/>
    <w:rsid w:val="008F1A41"/>
    <w:rsid w:val="0090340B"/>
    <w:rsid w:val="00904368"/>
    <w:rsid w:val="00904E12"/>
    <w:rsid w:val="00905FC2"/>
    <w:rsid w:val="00906FAB"/>
    <w:rsid w:val="009075B0"/>
    <w:rsid w:val="00910917"/>
    <w:rsid w:val="00911CE8"/>
    <w:rsid w:val="00915E16"/>
    <w:rsid w:val="009203DD"/>
    <w:rsid w:val="0092109E"/>
    <w:rsid w:val="00921D48"/>
    <w:rsid w:val="009260C0"/>
    <w:rsid w:val="009260F6"/>
    <w:rsid w:val="009266C2"/>
    <w:rsid w:val="009267B9"/>
    <w:rsid w:val="0093077F"/>
    <w:rsid w:val="00932F25"/>
    <w:rsid w:val="009331A3"/>
    <w:rsid w:val="00934980"/>
    <w:rsid w:val="009364C2"/>
    <w:rsid w:val="00936CE1"/>
    <w:rsid w:val="00937DB3"/>
    <w:rsid w:val="00941948"/>
    <w:rsid w:val="00943713"/>
    <w:rsid w:val="00944780"/>
    <w:rsid w:val="00945602"/>
    <w:rsid w:val="00945B76"/>
    <w:rsid w:val="00945BFC"/>
    <w:rsid w:val="00947294"/>
    <w:rsid w:val="00947AB8"/>
    <w:rsid w:val="009529B2"/>
    <w:rsid w:val="00952FC0"/>
    <w:rsid w:val="00953D0E"/>
    <w:rsid w:val="009551E2"/>
    <w:rsid w:val="0095540B"/>
    <w:rsid w:val="00955DB3"/>
    <w:rsid w:val="0095737F"/>
    <w:rsid w:val="0096131A"/>
    <w:rsid w:val="00961E40"/>
    <w:rsid w:val="00963FD2"/>
    <w:rsid w:val="00967767"/>
    <w:rsid w:val="0097054E"/>
    <w:rsid w:val="00970B3A"/>
    <w:rsid w:val="00970ED9"/>
    <w:rsid w:val="009737D6"/>
    <w:rsid w:val="00973A26"/>
    <w:rsid w:val="00980E1E"/>
    <w:rsid w:val="00987E85"/>
    <w:rsid w:val="009928BC"/>
    <w:rsid w:val="009938D8"/>
    <w:rsid w:val="00994D74"/>
    <w:rsid w:val="00994EA3"/>
    <w:rsid w:val="00995D7E"/>
    <w:rsid w:val="00997EB5"/>
    <w:rsid w:val="009A1EB7"/>
    <w:rsid w:val="009A376A"/>
    <w:rsid w:val="009A7040"/>
    <w:rsid w:val="009A7F18"/>
    <w:rsid w:val="009B1531"/>
    <w:rsid w:val="009B1FC9"/>
    <w:rsid w:val="009B2D5D"/>
    <w:rsid w:val="009B3B84"/>
    <w:rsid w:val="009B5EC9"/>
    <w:rsid w:val="009B7E72"/>
    <w:rsid w:val="009B7E98"/>
    <w:rsid w:val="009C0F10"/>
    <w:rsid w:val="009C403F"/>
    <w:rsid w:val="009C427E"/>
    <w:rsid w:val="009C4395"/>
    <w:rsid w:val="009C6F6D"/>
    <w:rsid w:val="009D12EB"/>
    <w:rsid w:val="009D25FF"/>
    <w:rsid w:val="009D4177"/>
    <w:rsid w:val="009D45ED"/>
    <w:rsid w:val="009D5024"/>
    <w:rsid w:val="009D5189"/>
    <w:rsid w:val="009E22CD"/>
    <w:rsid w:val="009E33E0"/>
    <w:rsid w:val="009E6AD6"/>
    <w:rsid w:val="009F3D87"/>
    <w:rsid w:val="009F7329"/>
    <w:rsid w:val="00A01CDF"/>
    <w:rsid w:val="00A034DC"/>
    <w:rsid w:val="00A052F0"/>
    <w:rsid w:val="00A057E7"/>
    <w:rsid w:val="00A11D3A"/>
    <w:rsid w:val="00A143AD"/>
    <w:rsid w:val="00A16711"/>
    <w:rsid w:val="00A17AC7"/>
    <w:rsid w:val="00A21369"/>
    <w:rsid w:val="00A220A0"/>
    <w:rsid w:val="00A2251F"/>
    <w:rsid w:val="00A2268B"/>
    <w:rsid w:val="00A235F5"/>
    <w:rsid w:val="00A24565"/>
    <w:rsid w:val="00A26980"/>
    <w:rsid w:val="00A27AEF"/>
    <w:rsid w:val="00A31BB0"/>
    <w:rsid w:val="00A33301"/>
    <w:rsid w:val="00A373E0"/>
    <w:rsid w:val="00A42616"/>
    <w:rsid w:val="00A44EF5"/>
    <w:rsid w:val="00A45440"/>
    <w:rsid w:val="00A45BF9"/>
    <w:rsid w:val="00A45E7F"/>
    <w:rsid w:val="00A5125F"/>
    <w:rsid w:val="00A5136C"/>
    <w:rsid w:val="00A53B68"/>
    <w:rsid w:val="00A53DAB"/>
    <w:rsid w:val="00A54691"/>
    <w:rsid w:val="00A55853"/>
    <w:rsid w:val="00A61B01"/>
    <w:rsid w:val="00A649E2"/>
    <w:rsid w:val="00A65DBE"/>
    <w:rsid w:val="00A70421"/>
    <w:rsid w:val="00A722DC"/>
    <w:rsid w:val="00A73E1D"/>
    <w:rsid w:val="00A756AE"/>
    <w:rsid w:val="00A762CF"/>
    <w:rsid w:val="00A76673"/>
    <w:rsid w:val="00A77615"/>
    <w:rsid w:val="00A80459"/>
    <w:rsid w:val="00A81388"/>
    <w:rsid w:val="00A829F5"/>
    <w:rsid w:val="00A831B5"/>
    <w:rsid w:val="00A856FC"/>
    <w:rsid w:val="00A87F19"/>
    <w:rsid w:val="00A901DC"/>
    <w:rsid w:val="00A912A9"/>
    <w:rsid w:val="00A92EC2"/>
    <w:rsid w:val="00A92F90"/>
    <w:rsid w:val="00A933C8"/>
    <w:rsid w:val="00A936E5"/>
    <w:rsid w:val="00A947BB"/>
    <w:rsid w:val="00A9542F"/>
    <w:rsid w:val="00A95540"/>
    <w:rsid w:val="00A95785"/>
    <w:rsid w:val="00AB2F41"/>
    <w:rsid w:val="00AB69F5"/>
    <w:rsid w:val="00AB6F09"/>
    <w:rsid w:val="00AC197C"/>
    <w:rsid w:val="00AC6D65"/>
    <w:rsid w:val="00AC7164"/>
    <w:rsid w:val="00AD3122"/>
    <w:rsid w:val="00AD42F3"/>
    <w:rsid w:val="00AD6DC4"/>
    <w:rsid w:val="00AE01DF"/>
    <w:rsid w:val="00AE1484"/>
    <w:rsid w:val="00AE23FD"/>
    <w:rsid w:val="00AE37B9"/>
    <w:rsid w:val="00AE3861"/>
    <w:rsid w:val="00AE501E"/>
    <w:rsid w:val="00AE56ED"/>
    <w:rsid w:val="00AE705F"/>
    <w:rsid w:val="00AE7061"/>
    <w:rsid w:val="00AF0640"/>
    <w:rsid w:val="00AF30DB"/>
    <w:rsid w:val="00AF3625"/>
    <w:rsid w:val="00AF7349"/>
    <w:rsid w:val="00AF77E4"/>
    <w:rsid w:val="00B00A5A"/>
    <w:rsid w:val="00B05F0A"/>
    <w:rsid w:val="00B05F25"/>
    <w:rsid w:val="00B07E5B"/>
    <w:rsid w:val="00B14EA1"/>
    <w:rsid w:val="00B15040"/>
    <w:rsid w:val="00B1513F"/>
    <w:rsid w:val="00B162FD"/>
    <w:rsid w:val="00B171A4"/>
    <w:rsid w:val="00B221C5"/>
    <w:rsid w:val="00B23CBD"/>
    <w:rsid w:val="00B25B88"/>
    <w:rsid w:val="00B26646"/>
    <w:rsid w:val="00B26D55"/>
    <w:rsid w:val="00B33277"/>
    <w:rsid w:val="00B3480E"/>
    <w:rsid w:val="00B3512D"/>
    <w:rsid w:val="00B35EC3"/>
    <w:rsid w:val="00B366A8"/>
    <w:rsid w:val="00B40D5D"/>
    <w:rsid w:val="00B41BC6"/>
    <w:rsid w:val="00B44C10"/>
    <w:rsid w:val="00B5092D"/>
    <w:rsid w:val="00B50994"/>
    <w:rsid w:val="00B52B15"/>
    <w:rsid w:val="00B531A8"/>
    <w:rsid w:val="00B534DC"/>
    <w:rsid w:val="00B62B27"/>
    <w:rsid w:val="00B62C34"/>
    <w:rsid w:val="00B64C4B"/>
    <w:rsid w:val="00B64D09"/>
    <w:rsid w:val="00B66489"/>
    <w:rsid w:val="00B673D7"/>
    <w:rsid w:val="00B67D4C"/>
    <w:rsid w:val="00B70C7C"/>
    <w:rsid w:val="00B71DB9"/>
    <w:rsid w:val="00B74343"/>
    <w:rsid w:val="00B74AD2"/>
    <w:rsid w:val="00B762D4"/>
    <w:rsid w:val="00B815CB"/>
    <w:rsid w:val="00B81E51"/>
    <w:rsid w:val="00B831EC"/>
    <w:rsid w:val="00B83D76"/>
    <w:rsid w:val="00B84198"/>
    <w:rsid w:val="00B848DA"/>
    <w:rsid w:val="00B90AEF"/>
    <w:rsid w:val="00B9285E"/>
    <w:rsid w:val="00BA0A6D"/>
    <w:rsid w:val="00BA1710"/>
    <w:rsid w:val="00BA31AA"/>
    <w:rsid w:val="00BA5B4E"/>
    <w:rsid w:val="00BB1B55"/>
    <w:rsid w:val="00BB2278"/>
    <w:rsid w:val="00BB6C42"/>
    <w:rsid w:val="00BC2106"/>
    <w:rsid w:val="00BC21BD"/>
    <w:rsid w:val="00BC544C"/>
    <w:rsid w:val="00BC56B6"/>
    <w:rsid w:val="00BC675C"/>
    <w:rsid w:val="00BC6B7A"/>
    <w:rsid w:val="00BC7C2B"/>
    <w:rsid w:val="00BD24EE"/>
    <w:rsid w:val="00BD37FC"/>
    <w:rsid w:val="00BD6263"/>
    <w:rsid w:val="00BE1015"/>
    <w:rsid w:val="00BE15ED"/>
    <w:rsid w:val="00BE19FA"/>
    <w:rsid w:val="00BE41E6"/>
    <w:rsid w:val="00BE7890"/>
    <w:rsid w:val="00BE7D85"/>
    <w:rsid w:val="00BF15FC"/>
    <w:rsid w:val="00BF243C"/>
    <w:rsid w:val="00BF3540"/>
    <w:rsid w:val="00BF7E12"/>
    <w:rsid w:val="00C00D6F"/>
    <w:rsid w:val="00C05FE8"/>
    <w:rsid w:val="00C07DF5"/>
    <w:rsid w:val="00C1135A"/>
    <w:rsid w:val="00C12958"/>
    <w:rsid w:val="00C12EC8"/>
    <w:rsid w:val="00C158D2"/>
    <w:rsid w:val="00C162DC"/>
    <w:rsid w:val="00C173BD"/>
    <w:rsid w:val="00C17623"/>
    <w:rsid w:val="00C2292B"/>
    <w:rsid w:val="00C22C3F"/>
    <w:rsid w:val="00C24FEA"/>
    <w:rsid w:val="00C25F87"/>
    <w:rsid w:val="00C263B5"/>
    <w:rsid w:val="00C26D30"/>
    <w:rsid w:val="00C27BA4"/>
    <w:rsid w:val="00C34057"/>
    <w:rsid w:val="00C370AA"/>
    <w:rsid w:val="00C41050"/>
    <w:rsid w:val="00C42B0E"/>
    <w:rsid w:val="00C44203"/>
    <w:rsid w:val="00C46F43"/>
    <w:rsid w:val="00C52482"/>
    <w:rsid w:val="00C54CA4"/>
    <w:rsid w:val="00C551B9"/>
    <w:rsid w:val="00C56257"/>
    <w:rsid w:val="00C57ACC"/>
    <w:rsid w:val="00C607E1"/>
    <w:rsid w:val="00C60ABE"/>
    <w:rsid w:val="00C60AC1"/>
    <w:rsid w:val="00C61ABD"/>
    <w:rsid w:val="00C62355"/>
    <w:rsid w:val="00C66A23"/>
    <w:rsid w:val="00C71638"/>
    <w:rsid w:val="00C721E9"/>
    <w:rsid w:val="00C765C8"/>
    <w:rsid w:val="00C76B2D"/>
    <w:rsid w:val="00C820A5"/>
    <w:rsid w:val="00C8244A"/>
    <w:rsid w:val="00C86408"/>
    <w:rsid w:val="00C87651"/>
    <w:rsid w:val="00C9169E"/>
    <w:rsid w:val="00C92890"/>
    <w:rsid w:val="00C95416"/>
    <w:rsid w:val="00CA06F6"/>
    <w:rsid w:val="00CA0CF4"/>
    <w:rsid w:val="00CA306E"/>
    <w:rsid w:val="00CA7688"/>
    <w:rsid w:val="00CB0590"/>
    <w:rsid w:val="00CB70B5"/>
    <w:rsid w:val="00CB78DC"/>
    <w:rsid w:val="00CC1BFF"/>
    <w:rsid w:val="00CC2E59"/>
    <w:rsid w:val="00CC543F"/>
    <w:rsid w:val="00CC5730"/>
    <w:rsid w:val="00CC7AFA"/>
    <w:rsid w:val="00CD17D7"/>
    <w:rsid w:val="00CD2BD8"/>
    <w:rsid w:val="00CD2E86"/>
    <w:rsid w:val="00CD5E6F"/>
    <w:rsid w:val="00CE0F90"/>
    <w:rsid w:val="00CE39C3"/>
    <w:rsid w:val="00CE39F7"/>
    <w:rsid w:val="00CF20CE"/>
    <w:rsid w:val="00CF412F"/>
    <w:rsid w:val="00CF6CAC"/>
    <w:rsid w:val="00CF6CE4"/>
    <w:rsid w:val="00CF7611"/>
    <w:rsid w:val="00CF79BE"/>
    <w:rsid w:val="00CF7E44"/>
    <w:rsid w:val="00D00C90"/>
    <w:rsid w:val="00D01E5B"/>
    <w:rsid w:val="00D03588"/>
    <w:rsid w:val="00D052C8"/>
    <w:rsid w:val="00D078B5"/>
    <w:rsid w:val="00D07CD8"/>
    <w:rsid w:val="00D10115"/>
    <w:rsid w:val="00D10999"/>
    <w:rsid w:val="00D15297"/>
    <w:rsid w:val="00D238C1"/>
    <w:rsid w:val="00D24A8E"/>
    <w:rsid w:val="00D24B62"/>
    <w:rsid w:val="00D26934"/>
    <w:rsid w:val="00D26E40"/>
    <w:rsid w:val="00D30006"/>
    <w:rsid w:val="00D30CD3"/>
    <w:rsid w:val="00D33BAC"/>
    <w:rsid w:val="00D34DF3"/>
    <w:rsid w:val="00D35B4B"/>
    <w:rsid w:val="00D373B3"/>
    <w:rsid w:val="00D424D2"/>
    <w:rsid w:val="00D42BA0"/>
    <w:rsid w:val="00D4452B"/>
    <w:rsid w:val="00D457A5"/>
    <w:rsid w:val="00D46593"/>
    <w:rsid w:val="00D46686"/>
    <w:rsid w:val="00D46836"/>
    <w:rsid w:val="00D5069E"/>
    <w:rsid w:val="00D53FB1"/>
    <w:rsid w:val="00D54F64"/>
    <w:rsid w:val="00D55983"/>
    <w:rsid w:val="00D60B55"/>
    <w:rsid w:val="00D64029"/>
    <w:rsid w:val="00D65ADC"/>
    <w:rsid w:val="00D66B3E"/>
    <w:rsid w:val="00D7186E"/>
    <w:rsid w:val="00D71BCC"/>
    <w:rsid w:val="00D74157"/>
    <w:rsid w:val="00D75159"/>
    <w:rsid w:val="00D760E9"/>
    <w:rsid w:val="00D76281"/>
    <w:rsid w:val="00D76DE8"/>
    <w:rsid w:val="00D80CB3"/>
    <w:rsid w:val="00D81844"/>
    <w:rsid w:val="00D84615"/>
    <w:rsid w:val="00D92847"/>
    <w:rsid w:val="00D9460B"/>
    <w:rsid w:val="00D97A12"/>
    <w:rsid w:val="00DA20E6"/>
    <w:rsid w:val="00DA4981"/>
    <w:rsid w:val="00DA5CA8"/>
    <w:rsid w:val="00DB3D26"/>
    <w:rsid w:val="00DB4CE4"/>
    <w:rsid w:val="00DB66B9"/>
    <w:rsid w:val="00DB7877"/>
    <w:rsid w:val="00DB7D65"/>
    <w:rsid w:val="00DC12E4"/>
    <w:rsid w:val="00DC3D12"/>
    <w:rsid w:val="00DC4344"/>
    <w:rsid w:val="00DD21C7"/>
    <w:rsid w:val="00DD229C"/>
    <w:rsid w:val="00DD28BD"/>
    <w:rsid w:val="00DD693D"/>
    <w:rsid w:val="00DD6B35"/>
    <w:rsid w:val="00DD785A"/>
    <w:rsid w:val="00DD785E"/>
    <w:rsid w:val="00DD78BB"/>
    <w:rsid w:val="00DE03FF"/>
    <w:rsid w:val="00DE3723"/>
    <w:rsid w:val="00DE3D3A"/>
    <w:rsid w:val="00DE4251"/>
    <w:rsid w:val="00DE6C09"/>
    <w:rsid w:val="00DE6DE5"/>
    <w:rsid w:val="00DE750F"/>
    <w:rsid w:val="00DF28DD"/>
    <w:rsid w:val="00DF3E71"/>
    <w:rsid w:val="00DF551E"/>
    <w:rsid w:val="00DF6884"/>
    <w:rsid w:val="00DF7C75"/>
    <w:rsid w:val="00E0438B"/>
    <w:rsid w:val="00E04E5E"/>
    <w:rsid w:val="00E05593"/>
    <w:rsid w:val="00E06F79"/>
    <w:rsid w:val="00E121DD"/>
    <w:rsid w:val="00E14FB3"/>
    <w:rsid w:val="00E157F8"/>
    <w:rsid w:val="00E1710A"/>
    <w:rsid w:val="00E22C6B"/>
    <w:rsid w:val="00E243D2"/>
    <w:rsid w:val="00E2545A"/>
    <w:rsid w:val="00E2594F"/>
    <w:rsid w:val="00E260FC"/>
    <w:rsid w:val="00E27426"/>
    <w:rsid w:val="00E27CEC"/>
    <w:rsid w:val="00E3169E"/>
    <w:rsid w:val="00E33AAD"/>
    <w:rsid w:val="00E342B7"/>
    <w:rsid w:val="00E35DED"/>
    <w:rsid w:val="00E36FB4"/>
    <w:rsid w:val="00E405D4"/>
    <w:rsid w:val="00E418D2"/>
    <w:rsid w:val="00E43E30"/>
    <w:rsid w:val="00E43E4C"/>
    <w:rsid w:val="00E43E55"/>
    <w:rsid w:val="00E45CEA"/>
    <w:rsid w:val="00E45D6E"/>
    <w:rsid w:val="00E46A70"/>
    <w:rsid w:val="00E50AEC"/>
    <w:rsid w:val="00E50EAE"/>
    <w:rsid w:val="00E5280A"/>
    <w:rsid w:val="00E5459C"/>
    <w:rsid w:val="00E55ECA"/>
    <w:rsid w:val="00E5655B"/>
    <w:rsid w:val="00E57221"/>
    <w:rsid w:val="00E57A96"/>
    <w:rsid w:val="00E57D66"/>
    <w:rsid w:val="00E57DB2"/>
    <w:rsid w:val="00E62F78"/>
    <w:rsid w:val="00E640F3"/>
    <w:rsid w:val="00E644E0"/>
    <w:rsid w:val="00E65138"/>
    <w:rsid w:val="00E659BE"/>
    <w:rsid w:val="00E67AA4"/>
    <w:rsid w:val="00E713DC"/>
    <w:rsid w:val="00E7175A"/>
    <w:rsid w:val="00E74205"/>
    <w:rsid w:val="00E75FE1"/>
    <w:rsid w:val="00E7636A"/>
    <w:rsid w:val="00E769A0"/>
    <w:rsid w:val="00E777AA"/>
    <w:rsid w:val="00E80DBF"/>
    <w:rsid w:val="00E850F3"/>
    <w:rsid w:val="00E909DC"/>
    <w:rsid w:val="00E92D1B"/>
    <w:rsid w:val="00E931A9"/>
    <w:rsid w:val="00E94811"/>
    <w:rsid w:val="00E977D7"/>
    <w:rsid w:val="00E97B44"/>
    <w:rsid w:val="00EA0330"/>
    <w:rsid w:val="00EA1884"/>
    <w:rsid w:val="00EA1B78"/>
    <w:rsid w:val="00EA38AC"/>
    <w:rsid w:val="00EA3ED5"/>
    <w:rsid w:val="00EA4F70"/>
    <w:rsid w:val="00EB0315"/>
    <w:rsid w:val="00EB16C8"/>
    <w:rsid w:val="00EB3307"/>
    <w:rsid w:val="00EB372C"/>
    <w:rsid w:val="00EB37CC"/>
    <w:rsid w:val="00EB3CBD"/>
    <w:rsid w:val="00EB4C73"/>
    <w:rsid w:val="00EC3056"/>
    <w:rsid w:val="00EC4436"/>
    <w:rsid w:val="00EC5407"/>
    <w:rsid w:val="00EC7442"/>
    <w:rsid w:val="00ED1A19"/>
    <w:rsid w:val="00ED1DE1"/>
    <w:rsid w:val="00ED2CBF"/>
    <w:rsid w:val="00ED3AD8"/>
    <w:rsid w:val="00ED49D7"/>
    <w:rsid w:val="00EE1E76"/>
    <w:rsid w:val="00EE3D8A"/>
    <w:rsid w:val="00EE3DCF"/>
    <w:rsid w:val="00EE436D"/>
    <w:rsid w:val="00EE4F15"/>
    <w:rsid w:val="00EE616E"/>
    <w:rsid w:val="00EF5AE1"/>
    <w:rsid w:val="00EF6C39"/>
    <w:rsid w:val="00EF7053"/>
    <w:rsid w:val="00EF792D"/>
    <w:rsid w:val="00F03086"/>
    <w:rsid w:val="00F040AC"/>
    <w:rsid w:val="00F04B16"/>
    <w:rsid w:val="00F127BC"/>
    <w:rsid w:val="00F13B3A"/>
    <w:rsid w:val="00F1553C"/>
    <w:rsid w:val="00F15BB0"/>
    <w:rsid w:val="00F16EB2"/>
    <w:rsid w:val="00F17590"/>
    <w:rsid w:val="00F200AF"/>
    <w:rsid w:val="00F23F4D"/>
    <w:rsid w:val="00F24336"/>
    <w:rsid w:val="00F2565E"/>
    <w:rsid w:val="00F266A6"/>
    <w:rsid w:val="00F33ACD"/>
    <w:rsid w:val="00F365C7"/>
    <w:rsid w:val="00F37390"/>
    <w:rsid w:val="00F407FF"/>
    <w:rsid w:val="00F420B3"/>
    <w:rsid w:val="00F4233D"/>
    <w:rsid w:val="00F43484"/>
    <w:rsid w:val="00F43D20"/>
    <w:rsid w:val="00F451FF"/>
    <w:rsid w:val="00F5459F"/>
    <w:rsid w:val="00F55865"/>
    <w:rsid w:val="00F55A0A"/>
    <w:rsid w:val="00F56BB8"/>
    <w:rsid w:val="00F56FC7"/>
    <w:rsid w:val="00F575B4"/>
    <w:rsid w:val="00F60DCA"/>
    <w:rsid w:val="00F61642"/>
    <w:rsid w:val="00F63C9A"/>
    <w:rsid w:val="00F64A5D"/>
    <w:rsid w:val="00F655F4"/>
    <w:rsid w:val="00F7052C"/>
    <w:rsid w:val="00F75CDB"/>
    <w:rsid w:val="00F75E37"/>
    <w:rsid w:val="00F76602"/>
    <w:rsid w:val="00F80291"/>
    <w:rsid w:val="00F807F7"/>
    <w:rsid w:val="00F815ED"/>
    <w:rsid w:val="00F816BF"/>
    <w:rsid w:val="00F82560"/>
    <w:rsid w:val="00F86017"/>
    <w:rsid w:val="00F87EBA"/>
    <w:rsid w:val="00F9181F"/>
    <w:rsid w:val="00F95972"/>
    <w:rsid w:val="00F95C76"/>
    <w:rsid w:val="00FA28DD"/>
    <w:rsid w:val="00FA4193"/>
    <w:rsid w:val="00FA7C19"/>
    <w:rsid w:val="00FB2985"/>
    <w:rsid w:val="00FB3005"/>
    <w:rsid w:val="00FB78A3"/>
    <w:rsid w:val="00FC20E8"/>
    <w:rsid w:val="00FC5D1F"/>
    <w:rsid w:val="00FD677E"/>
    <w:rsid w:val="00FD67FB"/>
    <w:rsid w:val="00FE07F0"/>
    <w:rsid w:val="00FE2AE8"/>
    <w:rsid w:val="00FE7303"/>
    <w:rsid w:val="00FE7E16"/>
    <w:rsid w:val="00FF1A4E"/>
    <w:rsid w:val="00FF76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5889"/>
    <o:shapelayout v:ext="edit">
      <o:idmap v:ext="edit" data="1"/>
    </o:shapelayout>
  </w:shapeDefaults>
  <w:decimalSymbol w:val=","/>
  <w:listSeparator w:val=";"/>
  <w15:docId w15:val="{18A43D79-E5F9-4116-B918-4E1B6E754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436D"/>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43484"/>
    <w:rPr>
      <w:color w:val="0000FF" w:themeColor="hyperlink"/>
      <w:u w:val="single"/>
    </w:rPr>
  </w:style>
  <w:style w:type="paragraph" w:styleId="a4">
    <w:name w:val="No Spacing"/>
    <w:link w:val="a5"/>
    <w:uiPriority w:val="1"/>
    <w:qFormat/>
    <w:rsid w:val="009C4395"/>
    <w:pPr>
      <w:spacing w:after="0" w:line="240" w:lineRule="auto"/>
    </w:pPr>
    <w:rPr>
      <w:rFonts w:eastAsiaTheme="minorEastAsia"/>
    </w:rPr>
  </w:style>
  <w:style w:type="character" w:customStyle="1" w:styleId="a5">
    <w:name w:val="Без интервала Знак"/>
    <w:basedOn w:val="a0"/>
    <w:link w:val="a4"/>
    <w:uiPriority w:val="1"/>
    <w:rsid w:val="009C4395"/>
    <w:rPr>
      <w:rFonts w:eastAsiaTheme="minorEastAsia"/>
    </w:rPr>
  </w:style>
  <w:style w:type="paragraph" w:styleId="a6">
    <w:name w:val="Balloon Text"/>
    <w:basedOn w:val="a"/>
    <w:link w:val="a7"/>
    <w:uiPriority w:val="99"/>
    <w:semiHidden/>
    <w:unhideWhenUsed/>
    <w:rsid w:val="009C4395"/>
    <w:pPr>
      <w:spacing w:before="0"/>
    </w:pPr>
    <w:rPr>
      <w:rFonts w:ascii="Tahoma" w:hAnsi="Tahoma" w:cs="Tahoma"/>
      <w:sz w:val="16"/>
      <w:szCs w:val="16"/>
    </w:rPr>
  </w:style>
  <w:style w:type="character" w:customStyle="1" w:styleId="a7">
    <w:name w:val="Текст выноски Знак"/>
    <w:basedOn w:val="a0"/>
    <w:link w:val="a6"/>
    <w:uiPriority w:val="99"/>
    <w:semiHidden/>
    <w:rsid w:val="009C4395"/>
    <w:rPr>
      <w:rFonts w:ascii="Tahoma" w:eastAsia="Times New Roman" w:hAnsi="Tahoma" w:cs="Tahoma"/>
      <w:color w:val="000000"/>
      <w:sz w:val="16"/>
      <w:szCs w:val="16"/>
      <w:lang w:eastAsia="ru-RU"/>
    </w:rPr>
  </w:style>
  <w:style w:type="paragraph" w:styleId="a8">
    <w:name w:val="List Paragraph"/>
    <w:aliases w:val="Bullet List,FooterText,numbered,Paragraphe de liste1,lp1"/>
    <w:basedOn w:val="a"/>
    <w:link w:val="a9"/>
    <w:uiPriority w:val="34"/>
    <w:qFormat/>
    <w:rsid w:val="0089346E"/>
    <w:pPr>
      <w:ind w:left="720"/>
      <w:contextualSpacing/>
    </w:pPr>
  </w:style>
  <w:style w:type="paragraph" w:customStyle="1" w:styleId="ConsPlusNormal">
    <w:name w:val="ConsPlusNormal"/>
    <w:rsid w:val="00B366A8"/>
    <w:pPr>
      <w:autoSpaceDE w:val="0"/>
      <w:autoSpaceDN w:val="0"/>
      <w:adjustRightInd w:val="0"/>
      <w:spacing w:after="0" w:line="240" w:lineRule="auto"/>
    </w:pPr>
    <w:rPr>
      <w:rFonts w:ascii="Times New Roman" w:hAnsi="Times New Roman" w:cs="Times New Roman"/>
      <w:sz w:val="28"/>
      <w:szCs w:val="28"/>
    </w:rPr>
  </w:style>
  <w:style w:type="character" w:customStyle="1" w:styleId="1">
    <w:name w:val="Основной шрифт абзаца1"/>
    <w:rsid w:val="00B673D7"/>
  </w:style>
  <w:style w:type="paragraph" w:styleId="aa">
    <w:name w:val="header"/>
    <w:basedOn w:val="a"/>
    <w:link w:val="ab"/>
    <w:uiPriority w:val="99"/>
    <w:unhideWhenUsed/>
    <w:rsid w:val="0085273D"/>
    <w:pPr>
      <w:tabs>
        <w:tab w:val="center" w:pos="4677"/>
        <w:tab w:val="right" w:pos="9355"/>
      </w:tabs>
      <w:spacing w:before="0"/>
    </w:pPr>
  </w:style>
  <w:style w:type="character" w:customStyle="1" w:styleId="ab">
    <w:name w:val="Верхний колонтитул Знак"/>
    <w:basedOn w:val="a0"/>
    <w:link w:val="aa"/>
    <w:uiPriority w:val="99"/>
    <w:rsid w:val="0085273D"/>
    <w:rPr>
      <w:rFonts w:ascii="Times New Roman" w:eastAsia="Times New Roman" w:hAnsi="Times New Roman" w:cs="Times New Roman"/>
      <w:color w:val="000000"/>
      <w:lang w:eastAsia="ru-RU"/>
    </w:rPr>
  </w:style>
  <w:style w:type="paragraph" w:styleId="ac">
    <w:name w:val="footer"/>
    <w:basedOn w:val="a"/>
    <w:link w:val="ad"/>
    <w:uiPriority w:val="99"/>
    <w:unhideWhenUsed/>
    <w:rsid w:val="0085273D"/>
    <w:pPr>
      <w:tabs>
        <w:tab w:val="center" w:pos="4677"/>
        <w:tab w:val="right" w:pos="9355"/>
      </w:tabs>
      <w:spacing w:before="0"/>
    </w:pPr>
  </w:style>
  <w:style w:type="character" w:customStyle="1" w:styleId="ad">
    <w:name w:val="Нижний колонтитул Знак"/>
    <w:basedOn w:val="a0"/>
    <w:link w:val="ac"/>
    <w:uiPriority w:val="99"/>
    <w:rsid w:val="0085273D"/>
    <w:rPr>
      <w:rFonts w:ascii="Times New Roman" w:eastAsia="Times New Roman" w:hAnsi="Times New Roman" w:cs="Times New Roman"/>
      <w:color w:val="000000"/>
      <w:lang w:eastAsia="ru-RU"/>
    </w:rPr>
  </w:style>
  <w:style w:type="table" w:styleId="ae">
    <w:name w:val="Table Grid"/>
    <w:basedOn w:val="a1"/>
    <w:uiPriority w:val="39"/>
    <w:rsid w:val="005072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Абзац списка Знак"/>
    <w:aliases w:val="Bullet List Знак,FooterText Знак,numbered Знак,Paragraphe de liste1 Знак,lp1 Знак"/>
    <w:link w:val="a8"/>
    <w:uiPriority w:val="34"/>
    <w:locked/>
    <w:rsid w:val="009B7E98"/>
    <w:rPr>
      <w:rFonts w:ascii="Times New Roman" w:eastAsia="Times New Roman" w:hAnsi="Times New Roman" w:cs="Times New Roman"/>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55026">
      <w:bodyDiv w:val="1"/>
      <w:marLeft w:val="0"/>
      <w:marRight w:val="0"/>
      <w:marTop w:val="0"/>
      <w:marBottom w:val="0"/>
      <w:divBdr>
        <w:top w:val="none" w:sz="0" w:space="0" w:color="auto"/>
        <w:left w:val="none" w:sz="0" w:space="0" w:color="auto"/>
        <w:bottom w:val="none" w:sz="0" w:space="0" w:color="auto"/>
        <w:right w:val="none" w:sz="0" w:space="0" w:color="auto"/>
      </w:divBdr>
    </w:div>
    <w:div w:id="133181723">
      <w:bodyDiv w:val="1"/>
      <w:marLeft w:val="0"/>
      <w:marRight w:val="0"/>
      <w:marTop w:val="0"/>
      <w:marBottom w:val="0"/>
      <w:divBdr>
        <w:top w:val="none" w:sz="0" w:space="0" w:color="auto"/>
        <w:left w:val="none" w:sz="0" w:space="0" w:color="auto"/>
        <w:bottom w:val="none" w:sz="0" w:space="0" w:color="auto"/>
        <w:right w:val="none" w:sz="0" w:space="0" w:color="auto"/>
      </w:divBdr>
    </w:div>
    <w:div w:id="223610286">
      <w:bodyDiv w:val="1"/>
      <w:marLeft w:val="0"/>
      <w:marRight w:val="0"/>
      <w:marTop w:val="0"/>
      <w:marBottom w:val="0"/>
      <w:divBdr>
        <w:top w:val="none" w:sz="0" w:space="0" w:color="auto"/>
        <w:left w:val="none" w:sz="0" w:space="0" w:color="auto"/>
        <w:bottom w:val="none" w:sz="0" w:space="0" w:color="auto"/>
        <w:right w:val="none" w:sz="0" w:space="0" w:color="auto"/>
      </w:divBdr>
    </w:div>
    <w:div w:id="232471128">
      <w:bodyDiv w:val="1"/>
      <w:marLeft w:val="0"/>
      <w:marRight w:val="0"/>
      <w:marTop w:val="0"/>
      <w:marBottom w:val="0"/>
      <w:divBdr>
        <w:top w:val="none" w:sz="0" w:space="0" w:color="auto"/>
        <w:left w:val="none" w:sz="0" w:space="0" w:color="auto"/>
        <w:bottom w:val="none" w:sz="0" w:space="0" w:color="auto"/>
        <w:right w:val="none" w:sz="0" w:space="0" w:color="auto"/>
      </w:divBdr>
    </w:div>
    <w:div w:id="295650210">
      <w:bodyDiv w:val="1"/>
      <w:marLeft w:val="0"/>
      <w:marRight w:val="0"/>
      <w:marTop w:val="0"/>
      <w:marBottom w:val="0"/>
      <w:divBdr>
        <w:top w:val="none" w:sz="0" w:space="0" w:color="auto"/>
        <w:left w:val="none" w:sz="0" w:space="0" w:color="auto"/>
        <w:bottom w:val="none" w:sz="0" w:space="0" w:color="auto"/>
        <w:right w:val="none" w:sz="0" w:space="0" w:color="auto"/>
      </w:divBdr>
    </w:div>
    <w:div w:id="308096145">
      <w:bodyDiv w:val="1"/>
      <w:marLeft w:val="0"/>
      <w:marRight w:val="0"/>
      <w:marTop w:val="0"/>
      <w:marBottom w:val="0"/>
      <w:divBdr>
        <w:top w:val="none" w:sz="0" w:space="0" w:color="auto"/>
        <w:left w:val="none" w:sz="0" w:space="0" w:color="auto"/>
        <w:bottom w:val="none" w:sz="0" w:space="0" w:color="auto"/>
        <w:right w:val="none" w:sz="0" w:space="0" w:color="auto"/>
      </w:divBdr>
    </w:div>
    <w:div w:id="343047144">
      <w:bodyDiv w:val="1"/>
      <w:marLeft w:val="0"/>
      <w:marRight w:val="0"/>
      <w:marTop w:val="0"/>
      <w:marBottom w:val="0"/>
      <w:divBdr>
        <w:top w:val="none" w:sz="0" w:space="0" w:color="auto"/>
        <w:left w:val="none" w:sz="0" w:space="0" w:color="auto"/>
        <w:bottom w:val="none" w:sz="0" w:space="0" w:color="auto"/>
        <w:right w:val="none" w:sz="0" w:space="0" w:color="auto"/>
      </w:divBdr>
    </w:div>
    <w:div w:id="356932208">
      <w:bodyDiv w:val="1"/>
      <w:marLeft w:val="0"/>
      <w:marRight w:val="0"/>
      <w:marTop w:val="0"/>
      <w:marBottom w:val="0"/>
      <w:divBdr>
        <w:top w:val="none" w:sz="0" w:space="0" w:color="auto"/>
        <w:left w:val="none" w:sz="0" w:space="0" w:color="auto"/>
        <w:bottom w:val="none" w:sz="0" w:space="0" w:color="auto"/>
        <w:right w:val="none" w:sz="0" w:space="0" w:color="auto"/>
      </w:divBdr>
      <w:divsChild>
        <w:div w:id="1010837267">
          <w:marLeft w:val="0"/>
          <w:marRight w:val="0"/>
          <w:marTop w:val="0"/>
          <w:marBottom w:val="0"/>
          <w:divBdr>
            <w:top w:val="none" w:sz="0" w:space="0" w:color="auto"/>
            <w:left w:val="none" w:sz="0" w:space="0" w:color="auto"/>
            <w:bottom w:val="none" w:sz="0" w:space="0" w:color="auto"/>
            <w:right w:val="none" w:sz="0" w:space="0" w:color="auto"/>
          </w:divBdr>
          <w:divsChild>
            <w:div w:id="1504588822">
              <w:marLeft w:val="0"/>
              <w:marRight w:val="0"/>
              <w:marTop w:val="0"/>
              <w:marBottom w:val="0"/>
              <w:divBdr>
                <w:top w:val="none" w:sz="0" w:space="0" w:color="auto"/>
                <w:left w:val="none" w:sz="0" w:space="0" w:color="auto"/>
                <w:bottom w:val="none" w:sz="0" w:space="0" w:color="auto"/>
                <w:right w:val="none" w:sz="0" w:space="0" w:color="auto"/>
              </w:divBdr>
              <w:divsChild>
                <w:div w:id="488130971">
                  <w:marLeft w:val="0"/>
                  <w:marRight w:val="0"/>
                  <w:marTop w:val="195"/>
                  <w:marBottom w:val="0"/>
                  <w:divBdr>
                    <w:top w:val="none" w:sz="0" w:space="0" w:color="auto"/>
                    <w:left w:val="none" w:sz="0" w:space="0" w:color="auto"/>
                    <w:bottom w:val="none" w:sz="0" w:space="0" w:color="auto"/>
                    <w:right w:val="none" w:sz="0" w:space="0" w:color="auto"/>
                  </w:divBdr>
                  <w:divsChild>
                    <w:div w:id="1117481562">
                      <w:marLeft w:val="0"/>
                      <w:marRight w:val="0"/>
                      <w:marTop w:val="0"/>
                      <w:marBottom w:val="0"/>
                      <w:divBdr>
                        <w:top w:val="none" w:sz="0" w:space="0" w:color="auto"/>
                        <w:left w:val="none" w:sz="0" w:space="0" w:color="auto"/>
                        <w:bottom w:val="none" w:sz="0" w:space="0" w:color="auto"/>
                        <w:right w:val="none" w:sz="0" w:space="0" w:color="auto"/>
                      </w:divBdr>
                      <w:divsChild>
                        <w:div w:id="984435802">
                          <w:marLeft w:val="0"/>
                          <w:marRight w:val="0"/>
                          <w:marTop w:val="0"/>
                          <w:marBottom w:val="0"/>
                          <w:divBdr>
                            <w:top w:val="none" w:sz="0" w:space="0" w:color="auto"/>
                            <w:left w:val="none" w:sz="0" w:space="0" w:color="auto"/>
                            <w:bottom w:val="none" w:sz="0" w:space="0" w:color="auto"/>
                            <w:right w:val="none" w:sz="0" w:space="0" w:color="auto"/>
                          </w:divBdr>
                          <w:divsChild>
                            <w:div w:id="2461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098872">
      <w:bodyDiv w:val="1"/>
      <w:marLeft w:val="0"/>
      <w:marRight w:val="0"/>
      <w:marTop w:val="0"/>
      <w:marBottom w:val="0"/>
      <w:divBdr>
        <w:top w:val="none" w:sz="0" w:space="0" w:color="auto"/>
        <w:left w:val="none" w:sz="0" w:space="0" w:color="auto"/>
        <w:bottom w:val="none" w:sz="0" w:space="0" w:color="auto"/>
        <w:right w:val="none" w:sz="0" w:space="0" w:color="auto"/>
      </w:divBdr>
      <w:divsChild>
        <w:div w:id="1293711863">
          <w:marLeft w:val="0"/>
          <w:marRight w:val="0"/>
          <w:marTop w:val="0"/>
          <w:marBottom w:val="0"/>
          <w:divBdr>
            <w:top w:val="none" w:sz="0" w:space="0" w:color="auto"/>
            <w:left w:val="none" w:sz="0" w:space="0" w:color="auto"/>
            <w:bottom w:val="none" w:sz="0" w:space="0" w:color="auto"/>
            <w:right w:val="none" w:sz="0" w:space="0" w:color="auto"/>
          </w:divBdr>
          <w:divsChild>
            <w:div w:id="784009509">
              <w:marLeft w:val="0"/>
              <w:marRight w:val="0"/>
              <w:marTop w:val="0"/>
              <w:marBottom w:val="0"/>
              <w:divBdr>
                <w:top w:val="none" w:sz="0" w:space="0" w:color="auto"/>
                <w:left w:val="none" w:sz="0" w:space="0" w:color="auto"/>
                <w:bottom w:val="none" w:sz="0" w:space="0" w:color="auto"/>
                <w:right w:val="none" w:sz="0" w:space="0" w:color="auto"/>
              </w:divBdr>
              <w:divsChild>
                <w:div w:id="54597371">
                  <w:marLeft w:val="0"/>
                  <w:marRight w:val="0"/>
                  <w:marTop w:val="195"/>
                  <w:marBottom w:val="0"/>
                  <w:divBdr>
                    <w:top w:val="none" w:sz="0" w:space="0" w:color="auto"/>
                    <w:left w:val="none" w:sz="0" w:space="0" w:color="auto"/>
                    <w:bottom w:val="none" w:sz="0" w:space="0" w:color="auto"/>
                    <w:right w:val="none" w:sz="0" w:space="0" w:color="auto"/>
                  </w:divBdr>
                  <w:divsChild>
                    <w:div w:id="847138781">
                      <w:marLeft w:val="0"/>
                      <w:marRight w:val="0"/>
                      <w:marTop w:val="0"/>
                      <w:marBottom w:val="0"/>
                      <w:divBdr>
                        <w:top w:val="none" w:sz="0" w:space="0" w:color="auto"/>
                        <w:left w:val="none" w:sz="0" w:space="0" w:color="auto"/>
                        <w:bottom w:val="none" w:sz="0" w:space="0" w:color="auto"/>
                        <w:right w:val="none" w:sz="0" w:space="0" w:color="auto"/>
                      </w:divBdr>
                      <w:divsChild>
                        <w:div w:id="962465304">
                          <w:marLeft w:val="0"/>
                          <w:marRight w:val="0"/>
                          <w:marTop w:val="0"/>
                          <w:marBottom w:val="0"/>
                          <w:divBdr>
                            <w:top w:val="none" w:sz="0" w:space="0" w:color="auto"/>
                            <w:left w:val="none" w:sz="0" w:space="0" w:color="auto"/>
                            <w:bottom w:val="none" w:sz="0" w:space="0" w:color="auto"/>
                            <w:right w:val="none" w:sz="0" w:space="0" w:color="auto"/>
                          </w:divBdr>
                          <w:divsChild>
                            <w:div w:id="50921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830670">
      <w:bodyDiv w:val="1"/>
      <w:marLeft w:val="0"/>
      <w:marRight w:val="0"/>
      <w:marTop w:val="0"/>
      <w:marBottom w:val="0"/>
      <w:divBdr>
        <w:top w:val="none" w:sz="0" w:space="0" w:color="auto"/>
        <w:left w:val="none" w:sz="0" w:space="0" w:color="auto"/>
        <w:bottom w:val="none" w:sz="0" w:space="0" w:color="auto"/>
        <w:right w:val="none" w:sz="0" w:space="0" w:color="auto"/>
      </w:divBdr>
    </w:div>
    <w:div w:id="426197126">
      <w:bodyDiv w:val="1"/>
      <w:marLeft w:val="0"/>
      <w:marRight w:val="0"/>
      <w:marTop w:val="0"/>
      <w:marBottom w:val="0"/>
      <w:divBdr>
        <w:top w:val="none" w:sz="0" w:space="0" w:color="auto"/>
        <w:left w:val="none" w:sz="0" w:space="0" w:color="auto"/>
        <w:bottom w:val="none" w:sz="0" w:space="0" w:color="auto"/>
        <w:right w:val="none" w:sz="0" w:space="0" w:color="auto"/>
      </w:divBdr>
    </w:div>
    <w:div w:id="444274840">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8976422">
      <w:bodyDiv w:val="1"/>
      <w:marLeft w:val="0"/>
      <w:marRight w:val="0"/>
      <w:marTop w:val="0"/>
      <w:marBottom w:val="0"/>
      <w:divBdr>
        <w:top w:val="none" w:sz="0" w:space="0" w:color="auto"/>
        <w:left w:val="none" w:sz="0" w:space="0" w:color="auto"/>
        <w:bottom w:val="none" w:sz="0" w:space="0" w:color="auto"/>
        <w:right w:val="none" w:sz="0" w:space="0" w:color="auto"/>
      </w:divBdr>
    </w:div>
    <w:div w:id="588151331">
      <w:bodyDiv w:val="1"/>
      <w:marLeft w:val="0"/>
      <w:marRight w:val="0"/>
      <w:marTop w:val="0"/>
      <w:marBottom w:val="0"/>
      <w:divBdr>
        <w:top w:val="none" w:sz="0" w:space="0" w:color="auto"/>
        <w:left w:val="none" w:sz="0" w:space="0" w:color="auto"/>
        <w:bottom w:val="none" w:sz="0" w:space="0" w:color="auto"/>
        <w:right w:val="none" w:sz="0" w:space="0" w:color="auto"/>
      </w:divBdr>
      <w:divsChild>
        <w:div w:id="2083986955">
          <w:marLeft w:val="0"/>
          <w:marRight w:val="0"/>
          <w:marTop w:val="0"/>
          <w:marBottom w:val="0"/>
          <w:divBdr>
            <w:top w:val="none" w:sz="0" w:space="0" w:color="auto"/>
            <w:left w:val="none" w:sz="0" w:space="0" w:color="auto"/>
            <w:bottom w:val="none" w:sz="0" w:space="0" w:color="auto"/>
            <w:right w:val="none" w:sz="0" w:space="0" w:color="auto"/>
          </w:divBdr>
          <w:divsChild>
            <w:div w:id="1524395022">
              <w:marLeft w:val="0"/>
              <w:marRight w:val="0"/>
              <w:marTop w:val="0"/>
              <w:marBottom w:val="0"/>
              <w:divBdr>
                <w:top w:val="none" w:sz="0" w:space="0" w:color="auto"/>
                <w:left w:val="none" w:sz="0" w:space="0" w:color="auto"/>
                <w:bottom w:val="none" w:sz="0" w:space="0" w:color="auto"/>
                <w:right w:val="none" w:sz="0" w:space="0" w:color="auto"/>
              </w:divBdr>
              <w:divsChild>
                <w:div w:id="1588266727">
                  <w:marLeft w:val="0"/>
                  <w:marRight w:val="0"/>
                  <w:marTop w:val="195"/>
                  <w:marBottom w:val="0"/>
                  <w:divBdr>
                    <w:top w:val="none" w:sz="0" w:space="0" w:color="auto"/>
                    <w:left w:val="none" w:sz="0" w:space="0" w:color="auto"/>
                    <w:bottom w:val="none" w:sz="0" w:space="0" w:color="auto"/>
                    <w:right w:val="none" w:sz="0" w:space="0" w:color="auto"/>
                  </w:divBdr>
                  <w:divsChild>
                    <w:div w:id="216741474">
                      <w:marLeft w:val="0"/>
                      <w:marRight w:val="0"/>
                      <w:marTop w:val="0"/>
                      <w:marBottom w:val="0"/>
                      <w:divBdr>
                        <w:top w:val="none" w:sz="0" w:space="0" w:color="auto"/>
                        <w:left w:val="none" w:sz="0" w:space="0" w:color="auto"/>
                        <w:bottom w:val="none" w:sz="0" w:space="0" w:color="auto"/>
                        <w:right w:val="none" w:sz="0" w:space="0" w:color="auto"/>
                      </w:divBdr>
                      <w:divsChild>
                        <w:div w:id="1383794649">
                          <w:marLeft w:val="0"/>
                          <w:marRight w:val="0"/>
                          <w:marTop w:val="0"/>
                          <w:marBottom w:val="0"/>
                          <w:divBdr>
                            <w:top w:val="none" w:sz="0" w:space="0" w:color="auto"/>
                            <w:left w:val="none" w:sz="0" w:space="0" w:color="auto"/>
                            <w:bottom w:val="none" w:sz="0" w:space="0" w:color="auto"/>
                            <w:right w:val="none" w:sz="0" w:space="0" w:color="auto"/>
                          </w:divBdr>
                          <w:divsChild>
                            <w:div w:id="130608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9866004">
      <w:bodyDiv w:val="1"/>
      <w:marLeft w:val="0"/>
      <w:marRight w:val="0"/>
      <w:marTop w:val="0"/>
      <w:marBottom w:val="0"/>
      <w:divBdr>
        <w:top w:val="none" w:sz="0" w:space="0" w:color="auto"/>
        <w:left w:val="none" w:sz="0" w:space="0" w:color="auto"/>
        <w:bottom w:val="none" w:sz="0" w:space="0" w:color="auto"/>
        <w:right w:val="none" w:sz="0" w:space="0" w:color="auto"/>
      </w:divBdr>
    </w:div>
    <w:div w:id="677467409">
      <w:bodyDiv w:val="1"/>
      <w:marLeft w:val="0"/>
      <w:marRight w:val="0"/>
      <w:marTop w:val="0"/>
      <w:marBottom w:val="0"/>
      <w:divBdr>
        <w:top w:val="none" w:sz="0" w:space="0" w:color="auto"/>
        <w:left w:val="none" w:sz="0" w:space="0" w:color="auto"/>
        <w:bottom w:val="none" w:sz="0" w:space="0" w:color="auto"/>
        <w:right w:val="none" w:sz="0" w:space="0" w:color="auto"/>
      </w:divBdr>
      <w:divsChild>
        <w:div w:id="162474985">
          <w:marLeft w:val="0"/>
          <w:marRight w:val="0"/>
          <w:marTop w:val="0"/>
          <w:marBottom w:val="0"/>
          <w:divBdr>
            <w:top w:val="none" w:sz="0" w:space="0" w:color="auto"/>
            <w:left w:val="none" w:sz="0" w:space="0" w:color="auto"/>
            <w:bottom w:val="none" w:sz="0" w:space="0" w:color="auto"/>
            <w:right w:val="none" w:sz="0" w:space="0" w:color="auto"/>
          </w:divBdr>
          <w:divsChild>
            <w:div w:id="460610433">
              <w:marLeft w:val="0"/>
              <w:marRight w:val="0"/>
              <w:marTop w:val="0"/>
              <w:marBottom w:val="0"/>
              <w:divBdr>
                <w:top w:val="none" w:sz="0" w:space="0" w:color="auto"/>
                <w:left w:val="none" w:sz="0" w:space="0" w:color="auto"/>
                <w:bottom w:val="none" w:sz="0" w:space="0" w:color="auto"/>
                <w:right w:val="none" w:sz="0" w:space="0" w:color="auto"/>
              </w:divBdr>
              <w:divsChild>
                <w:div w:id="220947774">
                  <w:marLeft w:val="0"/>
                  <w:marRight w:val="0"/>
                  <w:marTop w:val="195"/>
                  <w:marBottom w:val="0"/>
                  <w:divBdr>
                    <w:top w:val="none" w:sz="0" w:space="0" w:color="auto"/>
                    <w:left w:val="none" w:sz="0" w:space="0" w:color="auto"/>
                    <w:bottom w:val="none" w:sz="0" w:space="0" w:color="auto"/>
                    <w:right w:val="none" w:sz="0" w:space="0" w:color="auto"/>
                  </w:divBdr>
                  <w:divsChild>
                    <w:div w:id="86123042">
                      <w:marLeft w:val="0"/>
                      <w:marRight w:val="0"/>
                      <w:marTop w:val="0"/>
                      <w:marBottom w:val="0"/>
                      <w:divBdr>
                        <w:top w:val="none" w:sz="0" w:space="0" w:color="auto"/>
                        <w:left w:val="none" w:sz="0" w:space="0" w:color="auto"/>
                        <w:bottom w:val="none" w:sz="0" w:space="0" w:color="auto"/>
                        <w:right w:val="none" w:sz="0" w:space="0" w:color="auto"/>
                      </w:divBdr>
                      <w:divsChild>
                        <w:div w:id="1329097072">
                          <w:marLeft w:val="0"/>
                          <w:marRight w:val="0"/>
                          <w:marTop w:val="0"/>
                          <w:marBottom w:val="0"/>
                          <w:divBdr>
                            <w:top w:val="none" w:sz="0" w:space="0" w:color="auto"/>
                            <w:left w:val="none" w:sz="0" w:space="0" w:color="auto"/>
                            <w:bottom w:val="none" w:sz="0" w:space="0" w:color="auto"/>
                            <w:right w:val="none" w:sz="0" w:space="0" w:color="auto"/>
                          </w:divBdr>
                          <w:divsChild>
                            <w:div w:id="159154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8916309">
      <w:bodyDiv w:val="1"/>
      <w:marLeft w:val="0"/>
      <w:marRight w:val="0"/>
      <w:marTop w:val="0"/>
      <w:marBottom w:val="0"/>
      <w:divBdr>
        <w:top w:val="none" w:sz="0" w:space="0" w:color="auto"/>
        <w:left w:val="none" w:sz="0" w:space="0" w:color="auto"/>
        <w:bottom w:val="none" w:sz="0" w:space="0" w:color="auto"/>
        <w:right w:val="none" w:sz="0" w:space="0" w:color="auto"/>
      </w:divBdr>
    </w:div>
    <w:div w:id="737947139">
      <w:bodyDiv w:val="1"/>
      <w:marLeft w:val="0"/>
      <w:marRight w:val="0"/>
      <w:marTop w:val="0"/>
      <w:marBottom w:val="0"/>
      <w:divBdr>
        <w:top w:val="none" w:sz="0" w:space="0" w:color="auto"/>
        <w:left w:val="none" w:sz="0" w:space="0" w:color="auto"/>
        <w:bottom w:val="none" w:sz="0" w:space="0" w:color="auto"/>
        <w:right w:val="none" w:sz="0" w:space="0" w:color="auto"/>
      </w:divBdr>
    </w:div>
    <w:div w:id="801849546">
      <w:bodyDiv w:val="1"/>
      <w:marLeft w:val="0"/>
      <w:marRight w:val="0"/>
      <w:marTop w:val="0"/>
      <w:marBottom w:val="0"/>
      <w:divBdr>
        <w:top w:val="none" w:sz="0" w:space="0" w:color="auto"/>
        <w:left w:val="none" w:sz="0" w:space="0" w:color="auto"/>
        <w:bottom w:val="none" w:sz="0" w:space="0" w:color="auto"/>
        <w:right w:val="none" w:sz="0" w:space="0" w:color="auto"/>
      </w:divBdr>
    </w:div>
    <w:div w:id="821233598">
      <w:bodyDiv w:val="1"/>
      <w:marLeft w:val="0"/>
      <w:marRight w:val="0"/>
      <w:marTop w:val="0"/>
      <w:marBottom w:val="0"/>
      <w:divBdr>
        <w:top w:val="none" w:sz="0" w:space="0" w:color="auto"/>
        <w:left w:val="none" w:sz="0" w:space="0" w:color="auto"/>
        <w:bottom w:val="none" w:sz="0" w:space="0" w:color="auto"/>
        <w:right w:val="none" w:sz="0" w:space="0" w:color="auto"/>
      </w:divBdr>
    </w:div>
    <w:div w:id="832835195">
      <w:bodyDiv w:val="1"/>
      <w:marLeft w:val="0"/>
      <w:marRight w:val="0"/>
      <w:marTop w:val="0"/>
      <w:marBottom w:val="0"/>
      <w:divBdr>
        <w:top w:val="none" w:sz="0" w:space="0" w:color="auto"/>
        <w:left w:val="none" w:sz="0" w:space="0" w:color="auto"/>
        <w:bottom w:val="none" w:sz="0" w:space="0" w:color="auto"/>
        <w:right w:val="none" w:sz="0" w:space="0" w:color="auto"/>
      </w:divBdr>
    </w:div>
    <w:div w:id="854802282">
      <w:bodyDiv w:val="1"/>
      <w:marLeft w:val="0"/>
      <w:marRight w:val="0"/>
      <w:marTop w:val="0"/>
      <w:marBottom w:val="0"/>
      <w:divBdr>
        <w:top w:val="none" w:sz="0" w:space="0" w:color="auto"/>
        <w:left w:val="none" w:sz="0" w:space="0" w:color="auto"/>
        <w:bottom w:val="none" w:sz="0" w:space="0" w:color="auto"/>
        <w:right w:val="none" w:sz="0" w:space="0" w:color="auto"/>
      </w:divBdr>
    </w:div>
    <w:div w:id="875701972">
      <w:bodyDiv w:val="1"/>
      <w:marLeft w:val="0"/>
      <w:marRight w:val="0"/>
      <w:marTop w:val="0"/>
      <w:marBottom w:val="0"/>
      <w:divBdr>
        <w:top w:val="none" w:sz="0" w:space="0" w:color="auto"/>
        <w:left w:val="none" w:sz="0" w:space="0" w:color="auto"/>
        <w:bottom w:val="none" w:sz="0" w:space="0" w:color="auto"/>
        <w:right w:val="none" w:sz="0" w:space="0" w:color="auto"/>
      </w:divBdr>
    </w:div>
    <w:div w:id="877939497">
      <w:bodyDiv w:val="1"/>
      <w:marLeft w:val="0"/>
      <w:marRight w:val="0"/>
      <w:marTop w:val="0"/>
      <w:marBottom w:val="0"/>
      <w:divBdr>
        <w:top w:val="none" w:sz="0" w:space="0" w:color="auto"/>
        <w:left w:val="none" w:sz="0" w:space="0" w:color="auto"/>
        <w:bottom w:val="none" w:sz="0" w:space="0" w:color="auto"/>
        <w:right w:val="none" w:sz="0" w:space="0" w:color="auto"/>
      </w:divBdr>
    </w:div>
    <w:div w:id="988248755">
      <w:bodyDiv w:val="1"/>
      <w:marLeft w:val="0"/>
      <w:marRight w:val="0"/>
      <w:marTop w:val="0"/>
      <w:marBottom w:val="0"/>
      <w:divBdr>
        <w:top w:val="none" w:sz="0" w:space="0" w:color="auto"/>
        <w:left w:val="none" w:sz="0" w:space="0" w:color="auto"/>
        <w:bottom w:val="none" w:sz="0" w:space="0" w:color="auto"/>
        <w:right w:val="none" w:sz="0" w:space="0" w:color="auto"/>
      </w:divBdr>
    </w:div>
    <w:div w:id="993295607">
      <w:bodyDiv w:val="1"/>
      <w:marLeft w:val="0"/>
      <w:marRight w:val="0"/>
      <w:marTop w:val="0"/>
      <w:marBottom w:val="0"/>
      <w:divBdr>
        <w:top w:val="none" w:sz="0" w:space="0" w:color="auto"/>
        <w:left w:val="none" w:sz="0" w:space="0" w:color="auto"/>
        <w:bottom w:val="none" w:sz="0" w:space="0" w:color="auto"/>
        <w:right w:val="none" w:sz="0" w:space="0" w:color="auto"/>
      </w:divBdr>
    </w:div>
    <w:div w:id="1071347710">
      <w:bodyDiv w:val="1"/>
      <w:marLeft w:val="0"/>
      <w:marRight w:val="0"/>
      <w:marTop w:val="0"/>
      <w:marBottom w:val="0"/>
      <w:divBdr>
        <w:top w:val="none" w:sz="0" w:space="0" w:color="auto"/>
        <w:left w:val="none" w:sz="0" w:space="0" w:color="auto"/>
        <w:bottom w:val="none" w:sz="0" w:space="0" w:color="auto"/>
        <w:right w:val="none" w:sz="0" w:space="0" w:color="auto"/>
      </w:divBdr>
    </w:div>
    <w:div w:id="1090464971">
      <w:bodyDiv w:val="1"/>
      <w:marLeft w:val="0"/>
      <w:marRight w:val="0"/>
      <w:marTop w:val="0"/>
      <w:marBottom w:val="0"/>
      <w:divBdr>
        <w:top w:val="none" w:sz="0" w:space="0" w:color="auto"/>
        <w:left w:val="none" w:sz="0" w:space="0" w:color="auto"/>
        <w:bottom w:val="none" w:sz="0" w:space="0" w:color="auto"/>
        <w:right w:val="none" w:sz="0" w:space="0" w:color="auto"/>
      </w:divBdr>
    </w:div>
    <w:div w:id="1104181228">
      <w:bodyDiv w:val="1"/>
      <w:marLeft w:val="0"/>
      <w:marRight w:val="0"/>
      <w:marTop w:val="0"/>
      <w:marBottom w:val="0"/>
      <w:divBdr>
        <w:top w:val="none" w:sz="0" w:space="0" w:color="auto"/>
        <w:left w:val="none" w:sz="0" w:space="0" w:color="auto"/>
        <w:bottom w:val="none" w:sz="0" w:space="0" w:color="auto"/>
        <w:right w:val="none" w:sz="0" w:space="0" w:color="auto"/>
      </w:divBdr>
    </w:div>
    <w:div w:id="1114784385">
      <w:bodyDiv w:val="1"/>
      <w:marLeft w:val="0"/>
      <w:marRight w:val="0"/>
      <w:marTop w:val="0"/>
      <w:marBottom w:val="0"/>
      <w:divBdr>
        <w:top w:val="none" w:sz="0" w:space="0" w:color="auto"/>
        <w:left w:val="none" w:sz="0" w:space="0" w:color="auto"/>
        <w:bottom w:val="none" w:sz="0" w:space="0" w:color="auto"/>
        <w:right w:val="none" w:sz="0" w:space="0" w:color="auto"/>
      </w:divBdr>
    </w:div>
    <w:div w:id="1193424634">
      <w:bodyDiv w:val="1"/>
      <w:marLeft w:val="0"/>
      <w:marRight w:val="0"/>
      <w:marTop w:val="0"/>
      <w:marBottom w:val="0"/>
      <w:divBdr>
        <w:top w:val="none" w:sz="0" w:space="0" w:color="auto"/>
        <w:left w:val="none" w:sz="0" w:space="0" w:color="auto"/>
        <w:bottom w:val="none" w:sz="0" w:space="0" w:color="auto"/>
        <w:right w:val="none" w:sz="0" w:space="0" w:color="auto"/>
      </w:divBdr>
    </w:div>
    <w:div w:id="1229729635">
      <w:bodyDiv w:val="1"/>
      <w:marLeft w:val="0"/>
      <w:marRight w:val="0"/>
      <w:marTop w:val="0"/>
      <w:marBottom w:val="0"/>
      <w:divBdr>
        <w:top w:val="none" w:sz="0" w:space="0" w:color="auto"/>
        <w:left w:val="none" w:sz="0" w:space="0" w:color="auto"/>
        <w:bottom w:val="none" w:sz="0" w:space="0" w:color="auto"/>
        <w:right w:val="none" w:sz="0" w:space="0" w:color="auto"/>
      </w:divBdr>
    </w:div>
    <w:div w:id="1244410977">
      <w:bodyDiv w:val="1"/>
      <w:marLeft w:val="0"/>
      <w:marRight w:val="0"/>
      <w:marTop w:val="0"/>
      <w:marBottom w:val="0"/>
      <w:divBdr>
        <w:top w:val="none" w:sz="0" w:space="0" w:color="auto"/>
        <w:left w:val="none" w:sz="0" w:space="0" w:color="auto"/>
        <w:bottom w:val="none" w:sz="0" w:space="0" w:color="auto"/>
        <w:right w:val="none" w:sz="0" w:space="0" w:color="auto"/>
      </w:divBdr>
      <w:divsChild>
        <w:div w:id="1393845656">
          <w:marLeft w:val="0"/>
          <w:marRight w:val="0"/>
          <w:marTop w:val="0"/>
          <w:marBottom w:val="0"/>
          <w:divBdr>
            <w:top w:val="none" w:sz="0" w:space="0" w:color="auto"/>
            <w:left w:val="none" w:sz="0" w:space="0" w:color="auto"/>
            <w:bottom w:val="none" w:sz="0" w:space="0" w:color="auto"/>
            <w:right w:val="none" w:sz="0" w:space="0" w:color="auto"/>
          </w:divBdr>
        </w:div>
        <w:div w:id="210112381">
          <w:marLeft w:val="0"/>
          <w:marRight w:val="0"/>
          <w:marTop w:val="0"/>
          <w:marBottom w:val="0"/>
          <w:divBdr>
            <w:top w:val="none" w:sz="0" w:space="0" w:color="auto"/>
            <w:left w:val="none" w:sz="0" w:space="0" w:color="auto"/>
            <w:bottom w:val="none" w:sz="0" w:space="0" w:color="auto"/>
            <w:right w:val="none" w:sz="0" w:space="0" w:color="auto"/>
          </w:divBdr>
        </w:div>
        <w:div w:id="822351565">
          <w:marLeft w:val="0"/>
          <w:marRight w:val="0"/>
          <w:marTop w:val="0"/>
          <w:marBottom w:val="0"/>
          <w:divBdr>
            <w:top w:val="none" w:sz="0" w:space="0" w:color="auto"/>
            <w:left w:val="none" w:sz="0" w:space="0" w:color="auto"/>
            <w:bottom w:val="none" w:sz="0" w:space="0" w:color="auto"/>
            <w:right w:val="none" w:sz="0" w:space="0" w:color="auto"/>
          </w:divBdr>
        </w:div>
      </w:divsChild>
    </w:div>
    <w:div w:id="1260212969">
      <w:bodyDiv w:val="1"/>
      <w:marLeft w:val="0"/>
      <w:marRight w:val="0"/>
      <w:marTop w:val="0"/>
      <w:marBottom w:val="0"/>
      <w:divBdr>
        <w:top w:val="none" w:sz="0" w:space="0" w:color="auto"/>
        <w:left w:val="none" w:sz="0" w:space="0" w:color="auto"/>
        <w:bottom w:val="none" w:sz="0" w:space="0" w:color="auto"/>
        <w:right w:val="none" w:sz="0" w:space="0" w:color="auto"/>
      </w:divBdr>
      <w:divsChild>
        <w:div w:id="889458274">
          <w:marLeft w:val="0"/>
          <w:marRight w:val="0"/>
          <w:marTop w:val="0"/>
          <w:marBottom w:val="0"/>
          <w:divBdr>
            <w:top w:val="none" w:sz="0" w:space="0" w:color="auto"/>
            <w:left w:val="none" w:sz="0" w:space="0" w:color="auto"/>
            <w:bottom w:val="none" w:sz="0" w:space="0" w:color="auto"/>
            <w:right w:val="none" w:sz="0" w:space="0" w:color="auto"/>
          </w:divBdr>
          <w:divsChild>
            <w:div w:id="645352631">
              <w:marLeft w:val="0"/>
              <w:marRight w:val="0"/>
              <w:marTop w:val="0"/>
              <w:marBottom w:val="0"/>
              <w:divBdr>
                <w:top w:val="none" w:sz="0" w:space="0" w:color="auto"/>
                <w:left w:val="none" w:sz="0" w:space="0" w:color="auto"/>
                <w:bottom w:val="none" w:sz="0" w:space="0" w:color="auto"/>
                <w:right w:val="none" w:sz="0" w:space="0" w:color="auto"/>
              </w:divBdr>
              <w:divsChild>
                <w:div w:id="1452094779">
                  <w:marLeft w:val="0"/>
                  <w:marRight w:val="0"/>
                  <w:marTop w:val="195"/>
                  <w:marBottom w:val="0"/>
                  <w:divBdr>
                    <w:top w:val="none" w:sz="0" w:space="0" w:color="auto"/>
                    <w:left w:val="none" w:sz="0" w:space="0" w:color="auto"/>
                    <w:bottom w:val="none" w:sz="0" w:space="0" w:color="auto"/>
                    <w:right w:val="none" w:sz="0" w:space="0" w:color="auto"/>
                  </w:divBdr>
                  <w:divsChild>
                    <w:div w:id="1884637628">
                      <w:marLeft w:val="0"/>
                      <w:marRight w:val="0"/>
                      <w:marTop w:val="0"/>
                      <w:marBottom w:val="0"/>
                      <w:divBdr>
                        <w:top w:val="none" w:sz="0" w:space="0" w:color="auto"/>
                        <w:left w:val="none" w:sz="0" w:space="0" w:color="auto"/>
                        <w:bottom w:val="none" w:sz="0" w:space="0" w:color="auto"/>
                        <w:right w:val="none" w:sz="0" w:space="0" w:color="auto"/>
                      </w:divBdr>
                      <w:divsChild>
                        <w:div w:id="1072654009">
                          <w:marLeft w:val="0"/>
                          <w:marRight w:val="0"/>
                          <w:marTop w:val="0"/>
                          <w:marBottom w:val="0"/>
                          <w:divBdr>
                            <w:top w:val="none" w:sz="0" w:space="0" w:color="auto"/>
                            <w:left w:val="none" w:sz="0" w:space="0" w:color="auto"/>
                            <w:bottom w:val="none" w:sz="0" w:space="0" w:color="auto"/>
                            <w:right w:val="none" w:sz="0" w:space="0" w:color="auto"/>
                          </w:divBdr>
                          <w:divsChild>
                            <w:div w:id="1435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9335507">
      <w:bodyDiv w:val="1"/>
      <w:marLeft w:val="0"/>
      <w:marRight w:val="0"/>
      <w:marTop w:val="0"/>
      <w:marBottom w:val="0"/>
      <w:divBdr>
        <w:top w:val="none" w:sz="0" w:space="0" w:color="auto"/>
        <w:left w:val="none" w:sz="0" w:space="0" w:color="auto"/>
        <w:bottom w:val="none" w:sz="0" w:space="0" w:color="auto"/>
        <w:right w:val="none" w:sz="0" w:space="0" w:color="auto"/>
      </w:divBdr>
    </w:div>
    <w:div w:id="1301037873">
      <w:bodyDiv w:val="1"/>
      <w:marLeft w:val="0"/>
      <w:marRight w:val="0"/>
      <w:marTop w:val="0"/>
      <w:marBottom w:val="0"/>
      <w:divBdr>
        <w:top w:val="none" w:sz="0" w:space="0" w:color="auto"/>
        <w:left w:val="none" w:sz="0" w:space="0" w:color="auto"/>
        <w:bottom w:val="none" w:sz="0" w:space="0" w:color="auto"/>
        <w:right w:val="none" w:sz="0" w:space="0" w:color="auto"/>
      </w:divBdr>
    </w:div>
    <w:div w:id="1307395377">
      <w:bodyDiv w:val="1"/>
      <w:marLeft w:val="0"/>
      <w:marRight w:val="0"/>
      <w:marTop w:val="0"/>
      <w:marBottom w:val="0"/>
      <w:divBdr>
        <w:top w:val="none" w:sz="0" w:space="0" w:color="auto"/>
        <w:left w:val="none" w:sz="0" w:space="0" w:color="auto"/>
        <w:bottom w:val="none" w:sz="0" w:space="0" w:color="auto"/>
        <w:right w:val="none" w:sz="0" w:space="0" w:color="auto"/>
      </w:divBdr>
    </w:div>
    <w:div w:id="1386830726">
      <w:bodyDiv w:val="1"/>
      <w:marLeft w:val="0"/>
      <w:marRight w:val="0"/>
      <w:marTop w:val="0"/>
      <w:marBottom w:val="0"/>
      <w:divBdr>
        <w:top w:val="none" w:sz="0" w:space="0" w:color="auto"/>
        <w:left w:val="none" w:sz="0" w:space="0" w:color="auto"/>
        <w:bottom w:val="none" w:sz="0" w:space="0" w:color="auto"/>
        <w:right w:val="none" w:sz="0" w:space="0" w:color="auto"/>
      </w:divBdr>
    </w:div>
    <w:div w:id="1459950709">
      <w:bodyDiv w:val="1"/>
      <w:marLeft w:val="0"/>
      <w:marRight w:val="0"/>
      <w:marTop w:val="0"/>
      <w:marBottom w:val="0"/>
      <w:divBdr>
        <w:top w:val="none" w:sz="0" w:space="0" w:color="auto"/>
        <w:left w:val="none" w:sz="0" w:space="0" w:color="auto"/>
        <w:bottom w:val="none" w:sz="0" w:space="0" w:color="auto"/>
        <w:right w:val="none" w:sz="0" w:space="0" w:color="auto"/>
      </w:divBdr>
      <w:divsChild>
        <w:div w:id="1763532015">
          <w:marLeft w:val="0"/>
          <w:marRight w:val="0"/>
          <w:marTop w:val="0"/>
          <w:marBottom w:val="0"/>
          <w:divBdr>
            <w:top w:val="none" w:sz="0" w:space="0" w:color="auto"/>
            <w:left w:val="none" w:sz="0" w:space="0" w:color="auto"/>
            <w:bottom w:val="none" w:sz="0" w:space="0" w:color="auto"/>
            <w:right w:val="none" w:sz="0" w:space="0" w:color="auto"/>
          </w:divBdr>
        </w:div>
        <w:div w:id="1392189817">
          <w:marLeft w:val="0"/>
          <w:marRight w:val="0"/>
          <w:marTop w:val="0"/>
          <w:marBottom w:val="0"/>
          <w:divBdr>
            <w:top w:val="none" w:sz="0" w:space="0" w:color="auto"/>
            <w:left w:val="none" w:sz="0" w:space="0" w:color="auto"/>
            <w:bottom w:val="none" w:sz="0" w:space="0" w:color="auto"/>
            <w:right w:val="none" w:sz="0" w:space="0" w:color="auto"/>
          </w:divBdr>
          <w:divsChild>
            <w:div w:id="1340353775">
              <w:marLeft w:val="0"/>
              <w:marRight w:val="0"/>
              <w:marTop w:val="0"/>
              <w:marBottom w:val="0"/>
              <w:divBdr>
                <w:top w:val="none" w:sz="0" w:space="0" w:color="auto"/>
                <w:left w:val="none" w:sz="0" w:space="0" w:color="auto"/>
                <w:bottom w:val="none" w:sz="0" w:space="0" w:color="auto"/>
                <w:right w:val="none" w:sz="0" w:space="0" w:color="auto"/>
              </w:divBdr>
            </w:div>
          </w:divsChild>
        </w:div>
        <w:div w:id="755519762">
          <w:marLeft w:val="0"/>
          <w:marRight w:val="0"/>
          <w:marTop w:val="0"/>
          <w:marBottom w:val="0"/>
          <w:divBdr>
            <w:top w:val="none" w:sz="0" w:space="0" w:color="auto"/>
            <w:left w:val="none" w:sz="0" w:space="0" w:color="auto"/>
            <w:bottom w:val="none" w:sz="0" w:space="0" w:color="auto"/>
            <w:right w:val="none" w:sz="0" w:space="0" w:color="auto"/>
          </w:divBdr>
          <w:divsChild>
            <w:div w:id="687684536">
              <w:marLeft w:val="0"/>
              <w:marRight w:val="0"/>
              <w:marTop w:val="0"/>
              <w:marBottom w:val="0"/>
              <w:divBdr>
                <w:top w:val="none" w:sz="0" w:space="0" w:color="auto"/>
                <w:left w:val="none" w:sz="0" w:space="0" w:color="auto"/>
                <w:bottom w:val="none" w:sz="0" w:space="0" w:color="auto"/>
                <w:right w:val="none" w:sz="0" w:space="0" w:color="auto"/>
              </w:divBdr>
            </w:div>
          </w:divsChild>
        </w:div>
        <w:div w:id="1067604533">
          <w:marLeft w:val="0"/>
          <w:marRight w:val="0"/>
          <w:marTop w:val="0"/>
          <w:marBottom w:val="0"/>
          <w:divBdr>
            <w:top w:val="none" w:sz="0" w:space="0" w:color="auto"/>
            <w:left w:val="none" w:sz="0" w:space="0" w:color="auto"/>
            <w:bottom w:val="none" w:sz="0" w:space="0" w:color="auto"/>
            <w:right w:val="none" w:sz="0" w:space="0" w:color="auto"/>
          </w:divBdr>
        </w:div>
      </w:divsChild>
    </w:div>
    <w:div w:id="1462571500">
      <w:bodyDiv w:val="1"/>
      <w:marLeft w:val="0"/>
      <w:marRight w:val="0"/>
      <w:marTop w:val="0"/>
      <w:marBottom w:val="0"/>
      <w:divBdr>
        <w:top w:val="none" w:sz="0" w:space="0" w:color="auto"/>
        <w:left w:val="none" w:sz="0" w:space="0" w:color="auto"/>
        <w:bottom w:val="none" w:sz="0" w:space="0" w:color="auto"/>
        <w:right w:val="none" w:sz="0" w:space="0" w:color="auto"/>
      </w:divBdr>
      <w:divsChild>
        <w:div w:id="1322077048">
          <w:marLeft w:val="0"/>
          <w:marRight w:val="0"/>
          <w:marTop w:val="0"/>
          <w:marBottom w:val="0"/>
          <w:divBdr>
            <w:top w:val="none" w:sz="0" w:space="0" w:color="auto"/>
            <w:left w:val="none" w:sz="0" w:space="0" w:color="auto"/>
            <w:bottom w:val="none" w:sz="0" w:space="0" w:color="auto"/>
            <w:right w:val="none" w:sz="0" w:space="0" w:color="auto"/>
          </w:divBdr>
          <w:divsChild>
            <w:div w:id="1955474604">
              <w:marLeft w:val="0"/>
              <w:marRight w:val="0"/>
              <w:marTop w:val="0"/>
              <w:marBottom w:val="0"/>
              <w:divBdr>
                <w:top w:val="none" w:sz="0" w:space="0" w:color="auto"/>
                <w:left w:val="none" w:sz="0" w:space="0" w:color="auto"/>
                <w:bottom w:val="none" w:sz="0" w:space="0" w:color="auto"/>
                <w:right w:val="none" w:sz="0" w:space="0" w:color="auto"/>
              </w:divBdr>
              <w:divsChild>
                <w:div w:id="1961256156">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469592762">
      <w:bodyDiv w:val="1"/>
      <w:marLeft w:val="0"/>
      <w:marRight w:val="0"/>
      <w:marTop w:val="0"/>
      <w:marBottom w:val="0"/>
      <w:divBdr>
        <w:top w:val="none" w:sz="0" w:space="0" w:color="auto"/>
        <w:left w:val="none" w:sz="0" w:space="0" w:color="auto"/>
        <w:bottom w:val="none" w:sz="0" w:space="0" w:color="auto"/>
        <w:right w:val="none" w:sz="0" w:space="0" w:color="auto"/>
      </w:divBdr>
    </w:div>
    <w:div w:id="1488742236">
      <w:bodyDiv w:val="1"/>
      <w:marLeft w:val="0"/>
      <w:marRight w:val="0"/>
      <w:marTop w:val="0"/>
      <w:marBottom w:val="0"/>
      <w:divBdr>
        <w:top w:val="none" w:sz="0" w:space="0" w:color="auto"/>
        <w:left w:val="none" w:sz="0" w:space="0" w:color="auto"/>
        <w:bottom w:val="none" w:sz="0" w:space="0" w:color="auto"/>
        <w:right w:val="none" w:sz="0" w:space="0" w:color="auto"/>
      </w:divBdr>
    </w:div>
    <w:div w:id="1617908103">
      <w:bodyDiv w:val="1"/>
      <w:marLeft w:val="0"/>
      <w:marRight w:val="0"/>
      <w:marTop w:val="0"/>
      <w:marBottom w:val="0"/>
      <w:divBdr>
        <w:top w:val="none" w:sz="0" w:space="0" w:color="auto"/>
        <w:left w:val="none" w:sz="0" w:space="0" w:color="auto"/>
        <w:bottom w:val="none" w:sz="0" w:space="0" w:color="auto"/>
        <w:right w:val="none" w:sz="0" w:space="0" w:color="auto"/>
      </w:divBdr>
    </w:div>
    <w:div w:id="1695690788">
      <w:bodyDiv w:val="1"/>
      <w:marLeft w:val="0"/>
      <w:marRight w:val="0"/>
      <w:marTop w:val="0"/>
      <w:marBottom w:val="0"/>
      <w:divBdr>
        <w:top w:val="none" w:sz="0" w:space="0" w:color="auto"/>
        <w:left w:val="none" w:sz="0" w:space="0" w:color="auto"/>
        <w:bottom w:val="none" w:sz="0" w:space="0" w:color="auto"/>
        <w:right w:val="none" w:sz="0" w:space="0" w:color="auto"/>
      </w:divBdr>
    </w:div>
    <w:div w:id="1699314492">
      <w:bodyDiv w:val="1"/>
      <w:marLeft w:val="0"/>
      <w:marRight w:val="0"/>
      <w:marTop w:val="0"/>
      <w:marBottom w:val="0"/>
      <w:divBdr>
        <w:top w:val="none" w:sz="0" w:space="0" w:color="auto"/>
        <w:left w:val="none" w:sz="0" w:space="0" w:color="auto"/>
        <w:bottom w:val="none" w:sz="0" w:space="0" w:color="auto"/>
        <w:right w:val="none" w:sz="0" w:space="0" w:color="auto"/>
      </w:divBdr>
      <w:divsChild>
        <w:div w:id="931547347">
          <w:marLeft w:val="0"/>
          <w:marRight w:val="0"/>
          <w:marTop w:val="0"/>
          <w:marBottom w:val="0"/>
          <w:divBdr>
            <w:top w:val="none" w:sz="0" w:space="0" w:color="auto"/>
            <w:left w:val="none" w:sz="0" w:space="0" w:color="auto"/>
            <w:bottom w:val="none" w:sz="0" w:space="0" w:color="auto"/>
            <w:right w:val="none" w:sz="0" w:space="0" w:color="auto"/>
          </w:divBdr>
          <w:divsChild>
            <w:div w:id="1203597441">
              <w:marLeft w:val="0"/>
              <w:marRight w:val="0"/>
              <w:marTop w:val="0"/>
              <w:marBottom w:val="0"/>
              <w:divBdr>
                <w:top w:val="none" w:sz="0" w:space="0" w:color="auto"/>
                <w:left w:val="none" w:sz="0" w:space="0" w:color="auto"/>
                <w:bottom w:val="none" w:sz="0" w:space="0" w:color="auto"/>
                <w:right w:val="none" w:sz="0" w:space="0" w:color="auto"/>
              </w:divBdr>
              <w:divsChild>
                <w:div w:id="2141603126">
                  <w:marLeft w:val="0"/>
                  <w:marRight w:val="0"/>
                  <w:marTop w:val="195"/>
                  <w:marBottom w:val="0"/>
                  <w:divBdr>
                    <w:top w:val="none" w:sz="0" w:space="0" w:color="auto"/>
                    <w:left w:val="none" w:sz="0" w:space="0" w:color="auto"/>
                    <w:bottom w:val="none" w:sz="0" w:space="0" w:color="auto"/>
                    <w:right w:val="none" w:sz="0" w:space="0" w:color="auto"/>
                  </w:divBdr>
                  <w:divsChild>
                    <w:div w:id="1070154713">
                      <w:marLeft w:val="0"/>
                      <w:marRight w:val="0"/>
                      <w:marTop w:val="0"/>
                      <w:marBottom w:val="0"/>
                      <w:divBdr>
                        <w:top w:val="none" w:sz="0" w:space="0" w:color="auto"/>
                        <w:left w:val="none" w:sz="0" w:space="0" w:color="auto"/>
                        <w:bottom w:val="none" w:sz="0" w:space="0" w:color="auto"/>
                        <w:right w:val="none" w:sz="0" w:space="0" w:color="auto"/>
                      </w:divBdr>
                      <w:divsChild>
                        <w:div w:id="975062993">
                          <w:marLeft w:val="0"/>
                          <w:marRight w:val="0"/>
                          <w:marTop w:val="0"/>
                          <w:marBottom w:val="0"/>
                          <w:divBdr>
                            <w:top w:val="none" w:sz="0" w:space="0" w:color="auto"/>
                            <w:left w:val="none" w:sz="0" w:space="0" w:color="auto"/>
                            <w:bottom w:val="none" w:sz="0" w:space="0" w:color="auto"/>
                            <w:right w:val="none" w:sz="0" w:space="0" w:color="auto"/>
                          </w:divBdr>
                          <w:divsChild>
                            <w:div w:id="81291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4431007">
      <w:bodyDiv w:val="1"/>
      <w:marLeft w:val="0"/>
      <w:marRight w:val="0"/>
      <w:marTop w:val="0"/>
      <w:marBottom w:val="0"/>
      <w:divBdr>
        <w:top w:val="none" w:sz="0" w:space="0" w:color="auto"/>
        <w:left w:val="none" w:sz="0" w:space="0" w:color="auto"/>
        <w:bottom w:val="none" w:sz="0" w:space="0" w:color="auto"/>
        <w:right w:val="none" w:sz="0" w:space="0" w:color="auto"/>
      </w:divBdr>
    </w:div>
    <w:div w:id="1817840435">
      <w:bodyDiv w:val="1"/>
      <w:marLeft w:val="0"/>
      <w:marRight w:val="0"/>
      <w:marTop w:val="0"/>
      <w:marBottom w:val="0"/>
      <w:divBdr>
        <w:top w:val="none" w:sz="0" w:space="0" w:color="auto"/>
        <w:left w:val="none" w:sz="0" w:space="0" w:color="auto"/>
        <w:bottom w:val="none" w:sz="0" w:space="0" w:color="auto"/>
        <w:right w:val="none" w:sz="0" w:space="0" w:color="auto"/>
      </w:divBdr>
    </w:div>
    <w:div w:id="1913543104">
      <w:bodyDiv w:val="1"/>
      <w:marLeft w:val="0"/>
      <w:marRight w:val="0"/>
      <w:marTop w:val="0"/>
      <w:marBottom w:val="0"/>
      <w:divBdr>
        <w:top w:val="none" w:sz="0" w:space="0" w:color="auto"/>
        <w:left w:val="none" w:sz="0" w:space="0" w:color="auto"/>
        <w:bottom w:val="none" w:sz="0" w:space="0" w:color="auto"/>
        <w:right w:val="none" w:sz="0" w:space="0" w:color="auto"/>
      </w:divBdr>
    </w:div>
    <w:div w:id="1940792828">
      <w:bodyDiv w:val="1"/>
      <w:marLeft w:val="0"/>
      <w:marRight w:val="0"/>
      <w:marTop w:val="0"/>
      <w:marBottom w:val="0"/>
      <w:divBdr>
        <w:top w:val="none" w:sz="0" w:space="0" w:color="auto"/>
        <w:left w:val="none" w:sz="0" w:space="0" w:color="auto"/>
        <w:bottom w:val="none" w:sz="0" w:space="0" w:color="auto"/>
        <w:right w:val="none" w:sz="0" w:space="0" w:color="auto"/>
      </w:divBdr>
      <w:divsChild>
        <w:div w:id="1924140119">
          <w:marLeft w:val="0"/>
          <w:marRight w:val="0"/>
          <w:marTop w:val="0"/>
          <w:marBottom w:val="0"/>
          <w:divBdr>
            <w:top w:val="none" w:sz="0" w:space="0" w:color="auto"/>
            <w:left w:val="none" w:sz="0" w:space="0" w:color="auto"/>
            <w:bottom w:val="none" w:sz="0" w:space="0" w:color="auto"/>
            <w:right w:val="none" w:sz="0" w:space="0" w:color="auto"/>
          </w:divBdr>
        </w:div>
      </w:divsChild>
    </w:div>
    <w:div w:id="1944147707">
      <w:bodyDiv w:val="1"/>
      <w:marLeft w:val="0"/>
      <w:marRight w:val="0"/>
      <w:marTop w:val="0"/>
      <w:marBottom w:val="0"/>
      <w:divBdr>
        <w:top w:val="none" w:sz="0" w:space="0" w:color="auto"/>
        <w:left w:val="none" w:sz="0" w:space="0" w:color="auto"/>
        <w:bottom w:val="none" w:sz="0" w:space="0" w:color="auto"/>
        <w:right w:val="none" w:sz="0" w:space="0" w:color="auto"/>
      </w:divBdr>
      <w:divsChild>
        <w:div w:id="970328958">
          <w:marLeft w:val="0"/>
          <w:marRight w:val="0"/>
          <w:marTop w:val="0"/>
          <w:marBottom w:val="0"/>
          <w:divBdr>
            <w:top w:val="none" w:sz="0" w:space="0" w:color="auto"/>
            <w:left w:val="none" w:sz="0" w:space="0" w:color="auto"/>
            <w:bottom w:val="none" w:sz="0" w:space="0" w:color="auto"/>
            <w:right w:val="none" w:sz="0" w:space="0" w:color="auto"/>
          </w:divBdr>
          <w:divsChild>
            <w:div w:id="1493447645">
              <w:marLeft w:val="0"/>
              <w:marRight w:val="0"/>
              <w:marTop w:val="0"/>
              <w:marBottom w:val="0"/>
              <w:divBdr>
                <w:top w:val="none" w:sz="0" w:space="0" w:color="auto"/>
                <w:left w:val="none" w:sz="0" w:space="0" w:color="auto"/>
                <w:bottom w:val="none" w:sz="0" w:space="0" w:color="auto"/>
                <w:right w:val="none" w:sz="0" w:space="0" w:color="auto"/>
              </w:divBdr>
              <w:divsChild>
                <w:div w:id="463279561">
                  <w:marLeft w:val="0"/>
                  <w:marRight w:val="0"/>
                  <w:marTop w:val="195"/>
                  <w:marBottom w:val="0"/>
                  <w:divBdr>
                    <w:top w:val="none" w:sz="0" w:space="0" w:color="auto"/>
                    <w:left w:val="none" w:sz="0" w:space="0" w:color="auto"/>
                    <w:bottom w:val="none" w:sz="0" w:space="0" w:color="auto"/>
                    <w:right w:val="none" w:sz="0" w:space="0" w:color="auto"/>
                  </w:divBdr>
                  <w:divsChild>
                    <w:div w:id="2025016206">
                      <w:marLeft w:val="0"/>
                      <w:marRight w:val="0"/>
                      <w:marTop w:val="0"/>
                      <w:marBottom w:val="0"/>
                      <w:divBdr>
                        <w:top w:val="none" w:sz="0" w:space="0" w:color="auto"/>
                        <w:left w:val="none" w:sz="0" w:space="0" w:color="auto"/>
                        <w:bottom w:val="none" w:sz="0" w:space="0" w:color="auto"/>
                        <w:right w:val="none" w:sz="0" w:space="0" w:color="auto"/>
                      </w:divBdr>
                      <w:divsChild>
                        <w:div w:id="1835492452">
                          <w:marLeft w:val="0"/>
                          <w:marRight w:val="0"/>
                          <w:marTop w:val="0"/>
                          <w:marBottom w:val="0"/>
                          <w:divBdr>
                            <w:top w:val="none" w:sz="0" w:space="0" w:color="auto"/>
                            <w:left w:val="none" w:sz="0" w:space="0" w:color="auto"/>
                            <w:bottom w:val="none" w:sz="0" w:space="0" w:color="auto"/>
                            <w:right w:val="none" w:sz="0" w:space="0" w:color="auto"/>
                          </w:divBdr>
                          <w:divsChild>
                            <w:div w:id="79842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0159371">
      <w:bodyDiv w:val="1"/>
      <w:marLeft w:val="0"/>
      <w:marRight w:val="0"/>
      <w:marTop w:val="0"/>
      <w:marBottom w:val="0"/>
      <w:divBdr>
        <w:top w:val="none" w:sz="0" w:space="0" w:color="auto"/>
        <w:left w:val="none" w:sz="0" w:space="0" w:color="auto"/>
        <w:bottom w:val="none" w:sz="0" w:space="0" w:color="auto"/>
        <w:right w:val="none" w:sz="0" w:space="0" w:color="auto"/>
      </w:divBdr>
    </w:div>
    <w:div w:id="1955165578">
      <w:bodyDiv w:val="1"/>
      <w:marLeft w:val="0"/>
      <w:marRight w:val="0"/>
      <w:marTop w:val="0"/>
      <w:marBottom w:val="0"/>
      <w:divBdr>
        <w:top w:val="none" w:sz="0" w:space="0" w:color="auto"/>
        <w:left w:val="none" w:sz="0" w:space="0" w:color="auto"/>
        <w:bottom w:val="none" w:sz="0" w:space="0" w:color="auto"/>
        <w:right w:val="none" w:sz="0" w:space="0" w:color="auto"/>
      </w:divBdr>
    </w:div>
    <w:div w:id="1969819278">
      <w:bodyDiv w:val="1"/>
      <w:marLeft w:val="0"/>
      <w:marRight w:val="0"/>
      <w:marTop w:val="0"/>
      <w:marBottom w:val="0"/>
      <w:divBdr>
        <w:top w:val="none" w:sz="0" w:space="0" w:color="auto"/>
        <w:left w:val="none" w:sz="0" w:space="0" w:color="auto"/>
        <w:bottom w:val="none" w:sz="0" w:space="0" w:color="auto"/>
        <w:right w:val="none" w:sz="0" w:space="0" w:color="auto"/>
      </w:divBdr>
    </w:div>
    <w:div w:id="1988704285">
      <w:bodyDiv w:val="1"/>
      <w:marLeft w:val="0"/>
      <w:marRight w:val="0"/>
      <w:marTop w:val="0"/>
      <w:marBottom w:val="0"/>
      <w:divBdr>
        <w:top w:val="none" w:sz="0" w:space="0" w:color="auto"/>
        <w:left w:val="none" w:sz="0" w:space="0" w:color="auto"/>
        <w:bottom w:val="none" w:sz="0" w:space="0" w:color="auto"/>
        <w:right w:val="none" w:sz="0" w:space="0" w:color="auto"/>
      </w:divBdr>
    </w:div>
    <w:div w:id="2008171057">
      <w:bodyDiv w:val="1"/>
      <w:marLeft w:val="0"/>
      <w:marRight w:val="0"/>
      <w:marTop w:val="0"/>
      <w:marBottom w:val="0"/>
      <w:divBdr>
        <w:top w:val="none" w:sz="0" w:space="0" w:color="auto"/>
        <w:left w:val="none" w:sz="0" w:space="0" w:color="auto"/>
        <w:bottom w:val="none" w:sz="0" w:space="0" w:color="auto"/>
        <w:right w:val="none" w:sz="0" w:space="0" w:color="auto"/>
      </w:divBdr>
      <w:divsChild>
        <w:div w:id="1081872455">
          <w:marLeft w:val="0"/>
          <w:marRight w:val="0"/>
          <w:marTop w:val="0"/>
          <w:marBottom w:val="0"/>
          <w:divBdr>
            <w:top w:val="none" w:sz="0" w:space="0" w:color="auto"/>
            <w:left w:val="none" w:sz="0" w:space="0" w:color="auto"/>
            <w:bottom w:val="none" w:sz="0" w:space="0" w:color="auto"/>
            <w:right w:val="none" w:sz="0" w:space="0" w:color="auto"/>
          </w:divBdr>
          <w:divsChild>
            <w:div w:id="461120990">
              <w:marLeft w:val="0"/>
              <w:marRight w:val="0"/>
              <w:marTop w:val="0"/>
              <w:marBottom w:val="0"/>
              <w:divBdr>
                <w:top w:val="none" w:sz="0" w:space="0" w:color="auto"/>
                <w:left w:val="none" w:sz="0" w:space="0" w:color="auto"/>
                <w:bottom w:val="none" w:sz="0" w:space="0" w:color="auto"/>
                <w:right w:val="none" w:sz="0" w:space="0" w:color="auto"/>
              </w:divBdr>
              <w:divsChild>
                <w:div w:id="591814433">
                  <w:marLeft w:val="0"/>
                  <w:marRight w:val="0"/>
                  <w:marTop w:val="195"/>
                  <w:marBottom w:val="0"/>
                  <w:divBdr>
                    <w:top w:val="none" w:sz="0" w:space="0" w:color="auto"/>
                    <w:left w:val="none" w:sz="0" w:space="0" w:color="auto"/>
                    <w:bottom w:val="none" w:sz="0" w:space="0" w:color="auto"/>
                    <w:right w:val="none" w:sz="0" w:space="0" w:color="auto"/>
                  </w:divBdr>
                  <w:divsChild>
                    <w:div w:id="25523523">
                      <w:marLeft w:val="0"/>
                      <w:marRight w:val="0"/>
                      <w:marTop w:val="0"/>
                      <w:marBottom w:val="0"/>
                      <w:divBdr>
                        <w:top w:val="none" w:sz="0" w:space="0" w:color="auto"/>
                        <w:left w:val="none" w:sz="0" w:space="0" w:color="auto"/>
                        <w:bottom w:val="none" w:sz="0" w:space="0" w:color="auto"/>
                        <w:right w:val="none" w:sz="0" w:space="0" w:color="auto"/>
                      </w:divBdr>
                      <w:divsChild>
                        <w:div w:id="167135637">
                          <w:marLeft w:val="0"/>
                          <w:marRight w:val="0"/>
                          <w:marTop w:val="0"/>
                          <w:marBottom w:val="0"/>
                          <w:divBdr>
                            <w:top w:val="none" w:sz="0" w:space="0" w:color="auto"/>
                            <w:left w:val="none" w:sz="0" w:space="0" w:color="auto"/>
                            <w:bottom w:val="none" w:sz="0" w:space="0" w:color="auto"/>
                            <w:right w:val="none" w:sz="0" w:space="0" w:color="auto"/>
                          </w:divBdr>
                          <w:divsChild>
                            <w:div w:id="186509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8458569">
      <w:bodyDiv w:val="1"/>
      <w:marLeft w:val="0"/>
      <w:marRight w:val="0"/>
      <w:marTop w:val="0"/>
      <w:marBottom w:val="0"/>
      <w:divBdr>
        <w:top w:val="none" w:sz="0" w:space="0" w:color="auto"/>
        <w:left w:val="none" w:sz="0" w:space="0" w:color="auto"/>
        <w:bottom w:val="none" w:sz="0" w:space="0" w:color="auto"/>
        <w:right w:val="none" w:sz="0" w:space="0" w:color="auto"/>
      </w:divBdr>
    </w:div>
    <w:div w:id="213774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13A4DB-9D80-4FA6-9BF6-A1EE8CE4D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4264</TotalTime>
  <Pages>4</Pages>
  <Words>1475</Words>
  <Characters>8414</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Просина Мария Сергеевна</cp:lastModifiedBy>
  <cp:revision>668</cp:revision>
  <cp:lastPrinted>2021-10-04T18:07:00Z</cp:lastPrinted>
  <dcterms:created xsi:type="dcterms:W3CDTF">2017-05-16T17:28:00Z</dcterms:created>
  <dcterms:modified xsi:type="dcterms:W3CDTF">2021-11-15T18:06:00Z</dcterms:modified>
</cp:coreProperties>
</file>