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AA05B1" w:rsidRPr="00AA05B1">
        <w:rPr>
          <w:sz w:val="24"/>
          <w:szCs w:val="24"/>
        </w:rPr>
        <w:t>ООО «</w:t>
      </w:r>
      <w:proofErr w:type="spellStart"/>
      <w:r w:rsidR="00D37BC4" w:rsidRPr="00D37BC4">
        <w:rPr>
          <w:sz w:val="24"/>
          <w:szCs w:val="24"/>
        </w:rPr>
        <w:t>Уралпромсвязь</w:t>
      </w:r>
      <w:proofErr w:type="spellEnd"/>
      <w:r w:rsidR="00AA05B1" w:rsidRPr="00AA05B1">
        <w:rPr>
          <w:sz w:val="24"/>
          <w:szCs w:val="24"/>
        </w:rPr>
        <w:t>»</w:t>
      </w:r>
      <w:r w:rsidR="006B293F">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D37BC4">
        <w:rPr>
          <w:sz w:val="24"/>
          <w:szCs w:val="24"/>
        </w:rPr>
        <w:t>018118</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D37BC4">
        <w:rPr>
          <w:color w:val="000000" w:themeColor="text1"/>
          <w:sz w:val="24"/>
          <w:szCs w:val="24"/>
        </w:rPr>
        <w:t>29</w:t>
      </w:r>
      <w:r w:rsidR="00734891" w:rsidRPr="00367BCC">
        <w:rPr>
          <w:color w:val="000000" w:themeColor="text1"/>
          <w:sz w:val="24"/>
          <w:szCs w:val="24"/>
        </w:rPr>
        <w:t>.</w:t>
      </w:r>
      <w:r w:rsidR="0072672E">
        <w:rPr>
          <w:color w:val="000000" w:themeColor="text1"/>
          <w:sz w:val="24"/>
          <w:szCs w:val="24"/>
        </w:rPr>
        <w:t>10</w:t>
      </w:r>
      <w:r w:rsidR="00FB0FFE">
        <w:rPr>
          <w:color w:val="000000" w:themeColor="text1"/>
          <w:sz w:val="24"/>
          <w:szCs w:val="24"/>
        </w:rPr>
        <w:t>.202</w:t>
      </w:r>
      <w:r w:rsidR="006B293F">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4D543E" w:rsidRPr="00367BCC" w:rsidRDefault="000C5D94" w:rsidP="006B096C">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0A72E7" w:rsidRPr="00367BCC" w:rsidRDefault="00C202F1" w:rsidP="007F6A16">
      <w:pPr>
        <w:jc w:val="both"/>
        <w:rPr>
          <w:b/>
          <w:color w:val="000000" w:themeColor="text1"/>
          <w:sz w:val="24"/>
          <w:szCs w:val="24"/>
        </w:rPr>
      </w:pPr>
      <w:r>
        <w:rPr>
          <w:b/>
          <w:color w:val="000000" w:themeColor="text1"/>
          <w:sz w:val="24"/>
          <w:szCs w:val="24"/>
        </w:rPr>
        <w:t>10</w:t>
      </w:r>
      <w:r w:rsidR="00086216" w:rsidRPr="00367BCC">
        <w:rPr>
          <w:b/>
          <w:color w:val="000000" w:themeColor="text1"/>
          <w:sz w:val="24"/>
          <w:szCs w:val="24"/>
        </w:rPr>
        <w:t>.</w:t>
      </w:r>
      <w:r w:rsidR="009B76A3">
        <w:rPr>
          <w:b/>
          <w:color w:val="000000" w:themeColor="text1"/>
          <w:sz w:val="24"/>
          <w:szCs w:val="24"/>
        </w:rPr>
        <w:t>1</w:t>
      </w:r>
      <w:r w:rsidR="0072672E">
        <w:rPr>
          <w:b/>
          <w:color w:val="000000" w:themeColor="text1"/>
          <w:sz w:val="24"/>
          <w:szCs w:val="24"/>
        </w:rPr>
        <w:t>1</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D37BC4" w:rsidRPr="00606EF4" w:rsidRDefault="000A72E7" w:rsidP="00803A75">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803A75">
        <w:rPr>
          <w:color w:val="000000" w:themeColor="text1"/>
          <w:sz w:val="24"/>
          <w:szCs w:val="24"/>
        </w:rPr>
        <w:t>,</w:t>
      </w:r>
      <w:r w:rsidRPr="00367BCC">
        <w:rPr>
          <w:color w:val="000000" w:themeColor="text1"/>
          <w:sz w:val="24"/>
          <w:szCs w:val="24"/>
        </w:rPr>
        <w:t xml:space="preserve"> </w:t>
      </w:r>
    </w:p>
    <w:p w:rsidR="004D543E" w:rsidRPr="00785992" w:rsidRDefault="000A72E7" w:rsidP="00A36AB5">
      <w:pPr>
        <w:pStyle w:val="a6"/>
        <w:spacing w:after="0"/>
        <w:ind w:left="0" w:firstLine="709"/>
        <w:jc w:val="both"/>
        <w:rPr>
          <w:color w:val="000000" w:themeColor="text1"/>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A36AB5" w:rsidRPr="00A36AB5">
        <w:rPr>
          <w:sz w:val="24"/>
          <w:szCs w:val="24"/>
        </w:rPr>
        <w:t>ООО «</w:t>
      </w:r>
      <w:proofErr w:type="spellStart"/>
      <w:r w:rsidR="00A36AB5" w:rsidRPr="00A36AB5">
        <w:rPr>
          <w:sz w:val="24"/>
          <w:szCs w:val="24"/>
        </w:rPr>
        <w:t>Уралпромсвязь</w:t>
      </w:r>
      <w:proofErr w:type="spellEnd"/>
      <w:r w:rsidR="00A36AB5" w:rsidRPr="00A36AB5">
        <w:rPr>
          <w:sz w:val="24"/>
          <w:szCs w:val="24"/>
        </w:rPr>
        <w:t>» (далее – Заявитель) на действия МАОУ «Школа дизайна «Точка» г. Перми (далее – Заказчик) при проведении электронного аукциона на приобретение оборудования для оснащения здания муниципального автономного общеобразовательного учреждения с углубленным изучение</w:t>
      </w:r>
      <w:r w:rsidR="00DB0646">
        <w:rPr>
          <w:sz w:val="24"/>
          <w:szCs w:val="24"/>
        </w:rPr>
        <w:t>м</w:t>
      </w:r>
      <w:r w:rsidR="00A36AB5" w:rsidRPr="00A36AB5">
        <w:rPr>
          <w:sz w:val="24"/>
          <w:szCs w:val="24"/>
        </w:rPr>
        <w:t xml:space="preserve"> математики и английского языка «Школа дизайна «Точка» г. Перми в микрорайоне Красные Казармы Свердловского района города Перми (вычислительные машины) (</w:t>
      </w:r>
      <w:proofErr w:type="spellStart"/>
      <w:proofErr w:type="gramStart"/>
      <w:r w:rsidR="00A36AB5" w:rsidRPr="00A36AB5">
        <w:rPr>
          <w:sz w:val="24"/>
          <w:szCs w:val="24"/>
        </w:rPr>
        <w:t>изв</w:t>
      </w:r>
      <w:proofErr w:type="spellEnd"/>
      <w:r w:rsidR="00A36AB5" w:rsidRPr="00A36AB5">
        <w:rPr>
          <w:sz w:val="24"/>
          <w:szCs w:val="24"/>
        </w:rPr>
        <w:t>.№</w:t>
      </w:r>
      <w:proofErr w:type="gramEnd"/>
      <w:r w:rsidR="00A36AB5" w:rsidRPr="00A36AB5">
        <w:rPr>
          <w:sz w:val="24"/>
          <w:szCs w:val="24"/>
        </w:rPr>
        <w:t xml:space="preserve"> 1056600000821000019)</w:t>
      </w:r>
      <w:r w:rsidR="006B293F">
        <w:rPr>
          <w:sz w:val="24"/>
          <w:szCs w:val="24"/>
        </w:rPr>
        <w:t>,</w:t>
      </w:r>
    </w:p>
    <w:p w:rsidR="000A72E7" w:rsidRPr="00367BCC" w:rsidRDefault="000A72E7" w:rsidP="006B096C">
      <w:pPr>
        <w:spacing w:line="276" w:lineRule="auto"/>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125699">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контрактной системе в сфе</w:t>
      </w:r>
      <w:r w:rsidR="005262AB">
        <w:rPr>
          <w:color w:val="000000" w:themeColor="text1"/>
          <w:sz w:val="24"/>
          <w:szCs w:val="24"/>
        </w:rPr>
        <w:t>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716C2E">
        <w:rPr>
          <w:color w:val="000000" w:themeColor="text1"/>
          <w:sz w:val="24"/>
          <w:szCs w:val="24"/>
        </w:rPr>
        <w:t>Заказчика</w:t>
      </w:r>
      <w:r w:rsidR="00AA05B1">
        <w:rPr>
          <w:color w:val="000000" w:themeColor="text1"/>
          <w:sz w:val="24"/>
          <w:szCs w:val="24"/>
        </w:rPr>
        <w:t>.</w:t>
      </w:r>
    </w:p>
    <w:p w:rsidR="00B80B04" w:rsidRPr="007F6A16" w:rsidRDefault="003E001D" w:rsidP="00125699">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 xml:space="preserve">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7F6A16">
        <w:rPr>
          <w:b/>
          <w:color w:val="000000" w:themeColor="text1"/>
        </w:rPr>
        <w:lastRenderedPageBreak/>
        <w:t>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125699">
      <w:pPr>
        <w:pStyle w:val="Style14"/>
        <w:spacing w:line="240" w:lineRule="auto"/>
        <w:ind w:firstLine="709"/>
        <w:jc w:val="both"/>
        <w:rPr>
          <w:color w:val="212529"/>
        </w:rPr>
      </w:pPr>
      <w:r w:rsidRPr="007F6A16">
        <w:t xml:space="preserve">Согласно извещению № </w:t>
      </w:r>
      <w:r w:rsidR="00A36AB5" w:rsidRPr="00A36AB5">
        <w:t>1056600000821000019</w:t>
      </w:r>
      <w:r w:rsidR="00A36AB5">
        <w:t xml:space="preserve"> </w:t>
      </w:r>
      <w:r w:rsidR="00716C2E">
        <w:t>Заказчиком</w:t>
      </w:r>
      <w:r w:rsidR="007B70FD">
        <w:t xml:space="preserve"> </w:t>
      </w:r>
      <w:r w:rsidR="007B70FD" w:rsidRPr="007F6A16">
        <w:t>проводился</w:t>
      </w:r>
      <w:r w:rsidRPr="007F6A16">
        <w:t xml:space="preserve"> </w:t>
      </w:r>
      <w:r w:rsidR="007B70FD" w:rsidRPr="007B70FD">
        <w:t>электронн</w:t>
      </w:r>
      <w:r w:rsidR="007B70FD">
        <w:t>ый аукцион</w:t>
      </w:r>
      <w:r w:rsidR="007B70FD" w:rsidRPr="007B70FD">
        <w:t xml:space="preserve"> </w:t>
      </w:r>
      <w:r w:rsidR="00A36AB5" w:rsidRPr="00A36AB5">
        <w:t>на приобретение оборудования для оснащения здания муниципального автономного общеобразовательного учреждения с углубленным изучение</w:t>
      </w:r>
      <w:r w:rsidR="00DB0646">
        <w:t>м</w:t>
      </w:r>
      <w:r w:rsidR="00A36AB5" w:rsidRPr="00A36AB5">
        <w:t xml:space="preserve"> математики и английского языка «Школа дизайна «Точка» г. Перми в микрорайоне Красные Казармы Свердловского района города Перми (вычислительные машины)</w:t>
      </w:r>
      <w:r w:rsidR="00716C2E">
        <w:t>.</w:t>
      </w:r>
    </w:p>
    <w:p w:rsidR="0093176F" w:rsidRDefault="0093176F" w:rsidP="00125699">
      <w:pPr>
        <w:pStyle w:val="Style14"/>
        <w:spacing w:line="240" w:lineRule="auto"/>
        <w:ind w:firstLine="708"/>
        <w:jc w:val="both"/>
      </w:pPr>
      <w:r>
        <w:t xml:space="preserve">В соответствии с извещением о проведении </w:t>
      </w:r>
      <w:r w:rsidR="007B70FD">
        <w:t>электронного аукциона</w:t>
      </w:r>
      <w:r>
        <w:t xml:space="preserve">, </w:t>
      </w:r>
      <w:r w:rsidR="007B70FD">
        <w:t>аукционной</w:t>
      </w:r>
      <w:r>
        <w:t xml:space="preserve"> документацией:</w:t>
      </w:r>
    </w:p>
    <w:p w:rsidR="0093176F" w:rsidRDefault="0093176F" w:rsidP="00125699">
      <w:pPr>
        <w:pStyle w:val="Style14"/>
        <w:spacing w:line="240" w:lineRule="auto"/>
        <w:ind w:firstLine="708"/>
        <w:jc w:val="both"/>
      </w:pPr>
      <w:r>
        <w:t xml:space="preserve">1) извещение о проведении </w:t>
      </w:r>
      <w:r w:rsidR="007B70FD">
        <w:t>электронного аукциона</w:t>
      </w:r>
      <w:r w:rsidR="00C159FD" w:rsidRPr="00C159FD">
        <w:t xml:space="preserve"> </w:t>
      </w:r>
      <w:r>
        <w:t xml:space="preserve">размещено в единой информационной системе в сфере закупок www.zakupki.gov.ru (далее – ЕИС) – </w:t>
      </w:r>
      <w:r w:rsidR="00004174">
        <w:t>20</w:t>
      </w:r>
      <w:r w:rsidR="007B70FD">
        <w:t>.</w:t>
      </w:r>
      <w:r w:rsidR="00004174">
        <w:t>10</w:t>
      </w:r>
      <w:r>
        <w:t>.202</w:t>
      </w:r>
      <w:r w:rsidR="006B293F">
        <w:t>1</w:t>
      </w:r>
      <w:r>
        <w:t xml:space="preserve"> г.</w:t>
      </w:r>
    </w:p>
    <w:p w:rsidR="0093176F" w:rsidRDefault="0093176F" w:rsidP="00125699">
      <w:pPr>
        <w:pStyle w:val="Style14"/>
        <w:spacing w:line="240" w:lineRule="auto"/>
        <w:ind w:firstLine="708"/>
        <w:jc w:val="both"/>
      </w:pPr>
      <w:r>
        <w:t xml:space="preserve">2) способ определения поставщика (подрядчика, исполнителя) – </w:t>
      </w:r>
      <w:r w:rsidR="007B70FD">
        <w:t>Аукцион</w:t>
      </w:r>
      <w:r>
        <w:t>;</w:t>
      </w:r>
    </w:p>
    <w:p w:rsidR="0093176F" w:rsidRDefault="0093176F" w:rsidP="00125699">
      <w:pPr>
        <w:pStyle w:val="Style14"/>
        <w:spacing w:line="240" w:lineRule="auto"/>
        <w:ind w:firstLine="708"/>
        <w:jc w:val="both"/>
      </w:pPr>
      <w:r>
        <w:t>3) начальная максимальная цена контракта –</w:t>
      </w:r>
      <w:r w:rsidR="00A274E3">
        <w:t xml:space="preserve"> </w:t>
      </w:r>
      <w:r w:rsidR="00004174">
        <w:t>998</w:t>
      </w:r>
      <w:r w:rsidR="007B70FD" w:rsidRPr="007B70FD">
        <w:t xml:space="preserve"> </w:t>
      </w:r>
      <w:r w:rsidR="00004174">
        <w:t>320</w:t>
      </w:r>
      <w:r w:rsidR="007B70FD" w:rsidRPr="007B70FD">
        <w:t>,</w:t>
      </w:r>
      <w:r w:rsidR="00AA05B1">
        <w:t>00</w:t>
      </w:r>
      <w:r w:rsidR="00B6085B">
        <w:t xml:space="preserve"> </w:t>
      </w:r>
      <w:r>
        <w:t>руб.;</w:t>
      </w:r>
    </w:p>
    <w:p w:rsidR="0093176F" w:rsidRDefault="0093176F" w:rsidP="00125699">
      <w:pPr>
        <w:pStyle w:val="Style14"/>
        <w:spacing w:line="240" w:lineRule="auto"/>
        <w:ind w:firstLine="709"/>
        <w:jc w:val="both"/>
      </w:pPr>
      <w:r>
        <w:t xml:space="preserve">4) дата окончания подачи заявок - </w:t>
      </w:r>
      <w:r w:rsidR="00004174">
        <w:t>0</w:t>
      </w:r>
      <w:r w:rsidR="00AA05B1">
        <w:t>9</w:t>
      </w:r>
      <w:r w:rsidR="00AA1705">
        <w:t>.</w:t>
      </w:r>
      <w:r w:rsidR="0072672E">
        <w:t>1</w:t>
      </w:r>
      <w:r w:rsidR="00004174">
        <w:t>1</w:t>
      </w:r>
      <w:r w:rsidRPr="00C11B67">
        <w:t>.20</w:t>
      </w:r>
      <w:r>
        <w:t>2</w:t>
      </w:r>
      <w:r w:rsidR="006B293F">
        <w:t>1</w:t>
      </w:r>
      <w:r w:rsidRPr="00C11B67">
        <w:t xml:space="preserve"> </w:t>
      </w:r>
      <w:r>
        <w:t>г.</w:t>
      </w:r>
    </w:p>
    <w:p w:rsidR="00505638" w:rsidRDefault="00505638" w:rsidP="00505638">
      <w:pPr>
        <w:pStyle w:val="Style14"/>
        <w:spacing w:line="240" w:lineRule="auto"/>
        <w:ind w:firstLine="709"/>
        <w:jc w:val="both"/>
      </w:pPr>
      <w:r w:rsidRPr="007E6748">
        <w:rPr>
          <w:b/>
        </w:rPr>
        <w:t>1.</w:t>
      </w:r>
      <w:r>
        <w:t xml:space="preserve"> Заявитель полагает, что Заказчиком в нарушение требований Закона о закупках в описании объекта закупки указаны дополнительные характеристики.</w:t>
      </w:r>
    </w:p>
    <w:p w:rsidR="00505638" w:rsidRDefault="00505638" w:rsidP="00505638">
      <w:pPr>
        <w:pStyle w:val="Style14"/>
        <w:spacing w:line="240" w:lineRule="auto"/>
        <w:ind w:firstLine="709"/>
        <w:jc w:val="both"/>
      </w:pPr>
      <w: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505638" w:rsidRDefault="00505638" w:rsidP="00505638">
      <w:pPr>
        <w:pStyle w:val="Style14"/>
        <w:spacing w:line="240" w:lineRule="auto"/>
        <w:ind w:firstLine="709"/>
        <w:jc w:val="both"/>
      </w:pPr>
      <w:r>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05638" w:rsidRDefault="00505638" w:rsidP="00505638">
      <w:pPr>
        <w:pStyle w:val="Style14"/>
        <w:spacing w:line="240" w:lineRule="auto"/>
        <w:ind w:firstLine="709"/>
        <w:jc w:val="both"/>
      </w:pPr>
      <w:r>
        <w:t>Согласно п. 2 ч. 1 ст. 33 Закона о закупках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505638" w:rsidRDefault="00505638" w:rsidP="00505638">
      <w:pPr>
        <w:pStyle w:val="Style14"/>
        <w:spacing w:line="240" w:lineRule="auto"/>
        <w:ind w:firstLine="709"/>
        <w:jc w:val="both"/>
      </w:pPr>
      <w:r>
        <w:t xml:space="preserve">В силу ч. 2 ст. 33 Закона о закупках документация о закупке в соответствии с требованиями, </w:t>
      </w:r>
      <w:r>
        <w:lastRenderedPageBreak/>
        <w:t>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05638" w:rsidRDefault="00505638" w:rsidP="00505638">
      <w:pPr>
        <w:pStyle w:val="Style14"/>
        <w:spacing w:line="240" w:lineRule="auto"/>
        <w:ind w:firstLine="709"/>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rsidR="00505638" w:rsidRDefault="00505638" w:rsidP="00505638">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rsidR="00505638" w:rsidRDefault="00505638" w:rsidP="00505638">
      <w:pPr>
        <w:pStyle w:val="Style14"/>
        <w:spacing w:line="240" w:lineRule="auto"/>
        <w:ind w:firstLine="709"/>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rsidR="00505638" w:rsidRDefault="00505638" w:rsidP="00505638">
      <w:pPr>
        <w:pStyle w:val="Style14"/>
        <w:spacing w:line="240" w:lineRule="auto"/>
        <w:ind w:firstLine="709"/>
        <w:jc w:val="both"/>
      </w:pPr>
      <w: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rsidR="00505638" w:rsidRDefault="00505638" w:rsidP="00505638">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05638" w:rsidRDefault="00505638" w:rsidP="00505638">
      <w:pPr>
        <w:pStyle w:val="Style14"/>
        <w:spacing w:line="240" w:lineRule="auto"/>
        <w:ind w:firstLine="709"/>
        <w:jc w:val="both"/>
      </w:pPr>
      <w:r>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05638" w:rsidRDefault="00505638" w:rsidP="00505638">
      <w:pPr>
        <w:pStyle w:val="Style14"/>
        <w:spacing w:line="240" w:lineRule="auto"/>
        <w:ind w:firstLine="709"/>
        <w:jc w:val="both"/>
      </w:pPr>
      <w: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05638" w:rsidRDefault="00505638" w:rsidP="00505638">
      <w:pPr>
        <w:pStyle w:val="Style14"/>
        <w:spacing w:line="240" w:lineRule="auto"/>
        <w:ind w:firstLine="709"/>
        <w:jc w:val="both"/>
      </w:pPr>
      <w: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505638" w:rsidRDefault="00505638" w:rsidP="00505638">
      <w:pPr>
        <w:pStyle w:val="Style14"/>
        <w:spacing w:line="240" w:lineRule="auto"/>
        <w:ind w:firstLine="709"/>
        <w:jc w:val="both"/>
      </w:pPr>
      <w:r>
        <w:t xml:space="preserve">Согласно </w:t>
      </w:r>
      <w:proofErr w:type="spellStart"/>
      <w:r>
        <w:t>пп</w:t>
      </w:r>
      <w:proofErr w:type="spellEnd"/>
      <w:r>
        <w:t>. «б» п. 2 Правил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505638" w:rsidRDefault="00505638" w:rsidP="00505638">
      <w:pPr>
        <w:pStyle w:val="Style14"/>
        <w:spacing w:line="240" w:lineRule="auto"/>
        <w:ind w:firstLine="709"/>
        <w:jc w:val="both"/>
      </w:pPr>
      <w:r>
        <w:t xml:space="preserve">В силу п. 4 Правил Заказчики обязаны применять информацию, включенную в позицию каталога в соответствии с </w:t>
      </w:r>
      <w:proofErr w:type="spellStart"/>
      <w:r>
        <w:t>пп</w:t>
      </w:r>
      <w:proofErr w:type="spellEnd"/>
      <w:r>
        <w:t xml:space="preserve">.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w:t>
      </w:r>
      <w:r>
        <w:lastRenderedPageBreak/>
        <w:t>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05638" w:rsidRDefault="00505638" w:rsidP="00505638">
      <w:pPr>
        <w:pStyle w:val="Style14"/>
        <w:spacing w:line="240" w:lineRule="auto"/>
        <w:ind w:firstLine="709"/>
        <w:jc w:val="both"/>
      </w:pPr>
      <w:r>
        <w:t>а) наименование товара, работы, услуги;</w:t>
      </w:r>
    </w:p>
    <w:p w:rsidR="00505638" w:rsidRDefault="00505638" w:rsidP="00505638">
      <w:pPr>
        <w:pStyle w:val="Style14"/>
        <w:spacing w:line="240" w:lineRule="auto"/>
        <w:ind w:firstLine="709"/>
        <w:jc w:val="both"/>
      </w:pPr>
      <w:r>
        <w:t>б) единицы измерения количества товара, объема выполняемой работы, оказываемой услуги (при наличии);</w:t>
      </w:r>
    </w:p>
    <w:p w:rsidR="00505638" w:rsidRDefault="00505638" w:rsidP="00505638">
      <w:pPr>
        <w:pStyle w:val="Style14"/>
        <w:spacing w:line="240" w:lineRule="auto"/>
        <w:ind w:firstLine="709"/>
        <w:jc w:val="both"/>
      </w:pPr>
      <w:r>
        <w:t>в) описание товара, работы, услуги (при наличии такого описания в позиции).</w:t>
      </w:r>
    </w:p>
    <w:p w:rsidR="00505638" w:rsidRDefault="00505638" w:rsidP="00505638">
      <w:pPr>
        <w:pStyle w:val="Style14"/>
        <w:spacing w:line="240" w:lineRule="auto"/>
        <w:ind w:firstLine="709"/>
        <w:jc w:val="both"/>
      </w:pPr>
      <w:r>
        <w:t xml:space="preserve">В соответствии с подп. «а» п. 5 Правил заказчик </w:t>
      </w:r>
      <w:r w:rsidRPr="00583895">
        <w:t>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t>.</w:t>
      </w:r>
      <w:r w:rsidRPr="00583895">
        <w:t xml:space="preserve"> 33 Федерального закона, которые не предусмотрены в позиции каталога, за исключением</w:t>
      </w:r>
      <w:r>
        <w:t xml:space="preserve"> случая </w:t>
      </w:r>
      <w:r w:rsidRPr="00583895">
        <w:t xml:space="preserve">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t>№</w:t>
      </w:r>
      <w:r w:rsidRPr="00583895">
        <w:t xml:space="preserve"> 616 </w:t>
      </w:r>
      <w:r>
        <w:t>«</w:t>
      </w:r>
      <w:r w:rsidRPr="00583895">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t>»</w:t>
      </w:r>
      <w:r w:rsidRPr="00583895">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t>№</w:t>
      </w:r>
      <w:r w:rsidRPr="00583895">
        <w:t xml:space="preserve"> 878 </w:t>
      </w:r>
      <w:r>
        <w:t>«</w:t>
      </w:r>
      <w:r w:rsidRPr="00583895">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t>№</w:t>
      </w:r>
      <w:r w:rsidRPr="00583895">
        <w:t xml:space="preserve"> 925 и признании утратившими силу некоторых актов Правительства Российской Федерации</w:t>
      </w:r>
      <w:r>
        <w:t>»</w:t>
      </w:r>
      <w:r w:rsidRPr="00583895">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t>.</w:t>
      </w:r>
    </w:p>
    <w:p w:rsidR="00505638" w:rsidRDefault="00505638" w:rsidP="00505638">
      <w:pPr>
        <w:pStyle w:val="Style14"/>
        <w:spacing w:line="240" w:lineRule="auto"/>
        <w:ind w:firstLine="709"/>
        <w:jc w:val="both"/>
      </w:pPr>
      <w:r>
        <w:t xml:space="preserve">Согласно п. 6 Правил в </w:t>
      </w:r>
      <w:r w:rsidRPr="00A274E3">
        <w:t>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05638" w:rsidRDefault="00505638" w:rsidP="00505638">
      <w:pPr>
        <w:pStyle w:val="Style14"/>
        <w:spacing w:line="240" w:lineRule="auto"/>
        <w:ind w:firstLine="709"/>
        <w:jc w:val="both"/>
      </w:pPr>
      <w:r w:rsidRPr="00A274E3">
        <w:t>В п. 3 раздела 5 информационной карты аукционной документации указано, что описание объекта закупки указано в приложении № 2 «Техническое задание (Спецификация)», в приложении № 3 «Проект контракта».</w:t>
      </w:r>
    </w:p>
    <w:p w:rsidR="00505638" w:rsidRDefault="00505638" w:rsidP="00505638">
      <w:pPr>
        <w:pStyle w:val="Style14"/>
        <w:spacing w:line="240" w:lineRule="auto"/>
        <w:ind w:firstLine="709"/>
        <w:jc w:val="both"/>
      </w:pPr>
      <w:r>
        <w:t xml:space="preserve">Согласно Техническому заданию к поставке требуется системный блок в количестве 10 штук, соответствующий позиции КТРУ 26.20.15.000-00000026. </w:t>
      </w:r>
    </w:p>
    <w:p w:rsidR="00505638" w:rsidRDefault="00505638" w:rsidP="00505638">
      <w:pPr>
        <w:pStyle w:val="Style14"/>
        <w:spacing w:line="240" w:lineRule="auto"/>
        <w:ind w:firstLine="709"/>
        <w:jc w:val="both"/>
      </w:pPr>
      <w:r>
        <w:t>Комиссией установлено, что указанные в Техническом задании характеристики соответствуют описанию, указанному в позициях КТРУ 26.20.15.000-00000026. Также, помимо характеристик обязательных для применения, Заказчиком указаны дополнительные характеристики, не предусмотренные КТРУ, с обоснованием включения дополнительных характеристик.</w:t>
      </w:r>
    </w:p>
    <w:p w:rsidR="00505638" w:rsidRDefault="00505638" w:rsidP="00505638">
      <w:pPr>
        <w:pStyle w:val="Style14"/>
        <w:spacing w:line="240" w:lineRule="auto"/>
        <w:ind w:firstLine="709"/>
        <w:jc w:val="both"/>
      </w:pPr>
      <w: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w:t>
      </w:r>
      <w:r>
        <w:lastRenderedPageBreak/>
        <w:t xml:space="preserve">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t>соблюдения</w:t>
      </w:r>
      <w:proofErr w:type="gramEnd"/>
      <w: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t>соблюдения</w:t>
      </w:r>
      <w:proofErr w:type="gramEnd"/>
      <w: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05638" w:rsidRDefault="00505638" w:rsidP="00505638">
      <w:pPr>
        <w:pStyle w:val="Style14"/>
        <w:spacing w:line="240" w:lineRule="auto"/>
        <w:ind w:firstLine="709"/>
        <w:jc w:val="both"/>
      </w:pPr>
      <w:r>
        <w:t>В силу ст. 14 Закона о закупках Правительством Российской Федерации приняты Постановление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ПП РФ № 616) и Постановление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ПП РФ № 878).</w:t>
      </w:r>
    </w:p>
    <w:p w:rsidR="00505638" w:rsidRDefault="00505638" w:rsidP="00505638">
      <w:pPr>
        <w:pStyle w:val="Style14"/>
        <w:spacing w:line="240" w:lineRule="auto"/>
        <w:ind w:firstLine="709"/>
        <w:jc w:val="both"/>
      </w:pPr>
      <w:r>
        <w:t xml:space="preserve">Согласно п. 1 ПП РФ № 616 установлен </w:t>
      </w:r>
      <w:r w:rsidRPr="0051428A">
        <w:t>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r>
        <w:t xml:space="preserve"> (далее – Приложение).</w:t>
      </w:r>
    </w:p>
    <w:p w:rsidR="00505638" w:rsidRDefault="00505638" w:rsidP="00505638">
      <w:pPr>
        <w:pStyle w:val="Style14"/>
        <w:spacing w:line="240" w:lineRule="auto"/>
        <w:ind w:firstLine="709"/>
        <w:jc w:val="both"/>
      </w:pPr>
      <w:r>
        <w:t xml:space="preserve">В подп. «б» п. 3 ПП РФ № 616 установлено, что </w:t>
      </w:r>
      <w:r w:rsidRPr="0028627C">
        <w:t>указанные в пунктах 1 и 2 настоящего постановления запреты не применяются в</w:t>
      </w:r>
      <w:r>
        <w:t xml:space="preserve"> случае </w:t>
      </w:r>
      <w:r w:rsidRPr="0028627C">
        <w:t>закупк</w:t>
      </w:r>
      <w:r>
        <w:t>и</w:t>
      </w:r>
      <w:r w:rsidRPr="0028627C">
        <w:t xml:space="preserve">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123, 125 - 127 перечня)</w:t>
      </w:r>
      <w:r>
        <w:t xml:space="preserve">. Как было указано выше, НМЦК закупки составляет - </w:t>
      </w:r>
      <w:r w:rsidRPr="00A274E3">
        <w:t>998 320,00</w:t>
      </w:r>
      <w:r>
        <w:t xml:space="preserve"> руб.</w:t>
      </w:r>
    </w:p>
    <w:p w:rsidR="00505638" w:rsidRDefault="00505638" w:rsidP="00505638">
      <w:pPr>
        <w:pStyle w:val="Style14"/>
        <w:spacing w:line="240" w:lineRule="auto"/>
        <w:ind w:firstLine="709"/>
        <w:jc w:val="both"/>
      </w:pPr>
      <w:r>
        <w:t xml:space="preserve">Пунктом. 2 ПП РФ № 878 установлен перечень </w:t>
      </w:r>
      <w:r w:rsidRPr="0028627C">
        <w:t xml:space="preserve">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w:t>
      </w:r>
      <w:r>
        <w:t>П</w:t>
      </w:r>
      <w:r w:rsidRPr="0028627C">
        <w:t>еречень)</w:t>
      </w:r>
      <w:r>
        <w:t>.</w:t>
      </w:r>
    </w:p>
    <w:p w:rsidR="00505638" w:rsidRPr="00A274E3" w:rsidRDefault="00505638" w:rsidP="00505638">
      <w:pPr>
        <w:pStyle w:val="Style14"/>
        <w:spacing w:line="240" w:lineRule="auto"/>
        <w:ind w:firstLine="709"/>
        <w:jc w:val="both"/>
      </w:pPr>
      <w:r>
        <w:t xml:space="preserve">Согласно извещению </w:t>
      </w:r>
      <w:r w:rsidRPr="00414C31">
        <w:t>о проведении электронного аукциона от 25.10.2021 №ИИ1</w:t>
      </w:r>
      <w:r>
        <w:t xml:space="preserve"> закупаемый товар имеет код ОКПД2 26.20.15.000. Данный код ОКПД2 подпадает под действие ПП РФ № 616, согласно Приложению. Вместе с тем, указанный код ОКДП2 не установлен в Перечне. </w:t>
      </w:r>
    </w:p>
    <w:p w:rsidR="00505638" w:rsidRDefault="00505638" w:rsidP="00505638">
      <w:pPr>
        <w:pStyle w:val="Style14"/>
        <w:spacing w:line="240" w:lineRule="auto"/>
        <w:ind w:firstLine="709"/>
        <w:jc w:val="both"/>
        <w:rPr>
          <w:color w:val="000000" w:themeColor="text1"/>
        </w:rPr>
      </w:pPr>
      <w:r>
        <w:rPr>
          <w:color w:val="000000" w:themeColor="text1"/>
        </w:rPr>
        <w:t xml:space="preserve">В письменных пояснениях Заказчик указал, что ограничения в соответствии с ПП РФ № 616 не были установлены, поскольку закупка подпадает под исключение </w:t>
      </w:r>
      <w:r w:rsidRPr="004230A3">
        <w:rPr>
          <w:color w:val="000000" w:themeColor="text1"/>
        </w:rPr>
        <w:t>подп. «б» п. 3 ПП РФ № 616</w:t>
      </w:r>
      <w:r>
        <w:rPr>
          <w:color w:val="000000" w:themeColor="text1"/>
        </w:rPr>
        <w:t>, а именно суммарная стоимость товаров закупки не превышает 1 млн. рублей.</w:t>
      </w:r>
    </w:p>
    <w:p w:rsidR="00505638" w:rsidRDefault="00505638" w:rsidP="00505638">
      <w:pPr>
        <w:pStyle w:val="Style14"/>
        <w:spacing w:line="240" w:lineRule="auto"/>
        <w:ind w:firstLine="709"/>
        <w:jc w:val="both"/>
        <w:rPr>
          <w:color w:val="000000" w:themeColor="text1"/>
        </w:rPr>
      </w:pPr>
      <w:r>
        <w:rPr>
          <w:color w:val="000000" w:themeColor="text1"/>
        </w:rPr>
        <w:t xml:space="preserve">На основании указанного выше, поскольку ограничения в соответствии с ПП РФ № 878 и ПП РФ № 616 правомерно не установлены в аукционной документации, Заказчик согласно с </w:t>
      </w:r>
      <w:r w:rsidRPr="00A274E3">
        <w:rPr>
          <w:color w:val="000000" w:themeColor="text1"/>
        </w:rPr>
        <w:t xml:space="preserve">подп. «а» п. 5 Правил </w:t>
      </w:r>
      <w:r>
        <w:rPr>
          <w:color w:val="000000" w:themeColor="text1"/>
        </w:rPr>
        <w:t>был правомочен устанавливать дополнительные характеристики, не предусмотренные КТРУ.</w:t>
      </w:r>
    </w:p>
    <w:p w:rsidR="00505638" w:rsidRDefault="00505638" w:rsidP="00505638">
      <w:pPr>
        <w:pStyle w:val="Style14"/>
        <w:spacing w:line="240" w:lineRule="auto"/>
        <w:ind w:firstLine="709"/>
        <w:jc w:val="both"/>
        <w:rPr>
          <w:color w:val="000000" w:themeColor="text1"/>
        </w:rPr>
      </w:pPr>
      <w:r>
        <w:rPr>
          <w:color w:val="000000" w:themeColor="text1"/>
        </w:rPr>
        <w:t>Таким образом, действиях Заказчика нарушений положений Закона о закупках не имеется.</w:t>
      </w:r>
    </w:p>
    <w:p w:rsidR="00505638" w:rsidRDefault="00505638" w:rsidP="00505638">
      <w:pPr>
        <w:pStyle w:val="Style14"/>
        <w:spacing w:line="240" w:lineRule="auto"/>
        <w:ind w:firstLine="709"/>
        <w:jc w:val="both"/>
        <w:rPr>
          <w:color w:val="000000" w:themeColor="text1"/>
        </w:rPr>
      </w:pPr>
      <w:r w:rsidRPr="007E6748">
        <w:rPr>
          <w:b/>
          <w:color w:val="000000" w:themeColor="text1"/>
        </w:rPr>
        <w:t>2.</w:t>
      </w:r>
      <w:r>
        <w:rPr>
          <w:b/>
          <w:color w:val="000000" w:themeColor="text1"/>
        </w:rPr>
        <w:t xml:space="preserve"> </w:t>
      </w:r>
      <w:r>
        <w:rPr>
          <w:color w:val="000000" w:themeColor="text1"/>
        </w:rPr>
        <w:t xml:space="preserve">Относительно второго довода Заявителя, о том Заказчиком произведена разбивка закупки товаров на три разных аукциона с целью неприменения ограничения ПП РФ № 616 и закупки товаров иностранного происхождения Заказчик указал, что разбивка потребности в поставляемых </w:t>
      </w:r>
      <w:r>
        <w:rPr>
          <w:color w:val="000000" w:themeColor="text1"/>
        </w:rPr>
        <w:lastRenderedPageBreak/>
        <w:t>системных блоках на три закупки связана с необходимостью систематизации объема, стоимости, ассортимента, а также учета товаров по каждому направлению обучения в отдельности, в том числе с последующим формированием отчетности. Поставляемые системные блоки имеют различные характеристики в зависимости от направления обучения. При формировании обоснования НМЦК цена учитывалась в том числе с учетом поставки товаров российского происхождения.</w:t>
      </w:r>
    </w:p>
    <w:p w:rsidR="00505638" w:rsidRDefault="00505638" w:rsidP="00505638">
      <w:pPr>
        <w:pStyle w:val="Style14"/>
        <w:spacing w:line="240" w:lineRule="auto"/>
        <w:ind w:firstLine="709"/>
        <w:jc w:val="both"/>
        <w:rPr>
          <w:color w:val="000000" w:themeColor="text1"/>
        </w:rPr>
      </w:pPr>
      <w:r>
        <w:rPr>
          <w:color w:val="000000" w:themeColor="text1"/>
        </w:rPr>
        <w:t xml:space="preserve">Согласно протоколу </w:t>
      </w:r>
      <w:r w:rsidRPr="00DB0646">
        <w:rPr>
          <w:color w:val="000000" w:themeColor="text1"/>
        </w:rPr>
        <w:t>рассмотрения заявок на участие в электронном аукционе от 10.11.2021 №1056600000821000019-1</w:t>
      </w:r>
      <w:r>
        <w:rPr>
          <w:color w:val="000000" w:themeColor="text1"/>
        </w:rPr>
        <w:t xml:space="preserve"> на участие в закупке поступило шесть заявок, четыре из которых содержат предложения о поставке товаров российского происхождения. </w:t>
      </w:r>
    </w:p>
    <w:p w:rsidR="002E0C91" w:rsidRDefault="00505638" w:rsidP="00505638">
      <w:pPr>
        <w:pStyle w:val="Style14"/>
        <w:spacing w:line="240" w:lineRule="auto"/>
        <w:ind w:firstLine="709"/>
        <w:jc w:val="both"/>
      </w:pPr>
      <w:r w:rsidRPr="0027288B">
        <w:rPr>
          <w:color w:val="000000" w:themeColor="text1"/>
        </w:rPr>
        <w:t xml:space="preserve">Комиссия отмечает, что </w:t>
      </w:r>
      <w:r w:rsidRPr="0027288B">
        <w:t>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r>
        <w:t xml:space="preserve"> </w:t>
      </w:r>
    </w:p>
    <w:p w:rsidR="00DB0646" w:rsidRPr="00A274E3" w:rsidRDefault="00505638" w:rsidP="00505638">
      <w:pPr>
        <w:pStyle w:val="Style14"/>
        <w:spacing w:line="240" w:lineRule="auto"/>
        <w:ind w:firstLine="709"/>
        <w:jc w:val="both"/>
        <w:rPr>
          <w:color w:val="000000" w:themeColor="text1"/>
        </w:rPr>
      </w:pPr>
      <w:r w:rsidRPr="0027288B">
        <w:rPr>
          <w:color w:val="000000" w:themeColor="text1"/>
        </w:rPr>
        <w:t>Таким образом, довод Заявителя не нашел своего подтверждения.</w:t>
      </w:r>
      <w:r>
        <w:rPr>
          <w:color w:val="000000" w:themeColor="text1"/>
        </w:rPr>
        <w:t xml:space="preserve"> Иного не доказано.</w:t>
      </w:r>
    </w:p>
    <w:p w:rsidR="001F3D5A" w:rsidRPr="00367BCC" w:rsidRDefault="000F3CB7" w:rsidP="006B096C">
      <w:pPr>
        <w:pStyle w:val="Style14"/>
        <w:spacing w:line="276" w:lineRule="auto"/>
        <w:ind w:firstLine="708"/>
        <w:jc w:val="both"/>
        <w:rPr>
          <w:color w:val="000000" w:themeColor="text1"/>
        </w:rPr>
      </w:pPr>
      <w:r w:rsidRPr="000F3CB7">
        <w:rPr>
          <w:color w:val="000000" w:themeColor="text1"/>
        </w:rPr>
        <w:t>На основании статей 99, 106 Федерального закона «О контрактной системе в сфере закупок</w:t>
      </w:r>
      <w:r w:rsidR="003C65EB">
        <w:rPr>
          <w:color w:val="000000" w:themeColor="text1"/>
        </w:rPr>
        <w:t xml:space="preserve"> </w:t>
      </w:r>
      <w:r w:rsidRPr="000F3CB7">
        <w:rPr>
          <w:color w:val="000000" w:themeColor="text1"/>
        </w:rPr>
        <w:t>товаров, работ, услуг для обеспечения государственных и муниципальных нужд» Комиссия,</w:t>
      </w:r>
    </w:p>
    <w:p w:rsidR="000A72E7" w:rsidRPr="00367BCC" w:rsidRDefault="000A72E7" w:rsidP="0062175C">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1A65C9" w:rsidP="00C159FD">
      <w:pPr>
        <w:pStyle w:val="a6"/>
        <w:tabs>
          <w:tab w:val="left" w:pos="993"/>
        </w:tabs>
        <w:spacing w:after="0"/>
        <w:ind w:left="0" w:firstLine="709"/>
        <w:jc w:val="both"/>
        <w:rPr>
          <w:color w:val="000000" w:themeColor="text1"/>
          <w:sz w:val="24"/>
          <w:szCs w:val="24"/>
        </w:rPr>
      </w:pPr>
      <w:r w:rsidRPr="001A65C9">
        <w:rPr>
          <w:color w:val="000000" w:themeColor="text1"/>
          <w:sz w:val="24"/>
          <w:szCs w:val="24"/>
        </w:rPr>
        <w:t>Признать жалобу</w:t>
      </w:r>
      <w:r w:rsidR="00861CAB" w:rsidRPr="00861CAB">
        <w:rPr>
          <w:color w:val="000000" w:themeColor="text1"/>
          <w:sz w:val="24"/>
          <w:szCs w:val="24"/>
        </w:rPr>
        <w:t xml:space="preserve"> </w:t>
      </w:r>
      <w:r w:rsidR="00C202F1" w:rsidRPr="00C202F1">
        <w:rPr>
          <w:color w:val="000000" w:themeColor="text1"/>
          <w:sz w:val="24"/>
          <w:szCs w:val="24"/>
        </w:rPr>
        <w:t>ООО «</w:t>
      </w:r>
      <w:proofErr w:type="spellStart"/>
      <w:r w:rsidR="00C202F1" w:rsidRPr="00C202F1">
        <w:rPr>
          <w:color w:val="000000" w:themeColor="text1"/>
          <w:sz w:val="24"/>
          <w:szCs w:val="24"/>
        </w:rPr>
        <w:t>Уралпромсвязь</w:t>
      </w:r>
      <w:proofErr w:type="spellEnd"/>
      <w:r w:rsidR="00C202F1" w:rsidRPr="00C202F1">
        <w:rPr>
          <w:color w:val="000000" w:themeColor="text1"/>
          <w:sz w:val="24"/>
          <w:szCs w:val="24"/>
        </w:rPr>
        <w:t xml:space="preserve">» на действия </w:t>
      </w:r>
      <w:r w:rsidR="00E633BE">
        <w:rPr>
          <w:color w:val="000000" w:themeColor="text1"/>
          <w:sz w:val="24"/>
          <w:szCs w:val="24"/>
        </w:rPr>
        <w:t>Заказчик</w:t>
      </w:r>
      <w:r w:rsidR="00FE0BAB">
        <w:rPr>
          <w:color w:val="000000" w:themeColor="text1"/>
          <w:sz w:val="24"/>
          <w:szCs w:val="24"/>
        </w:rPr>
        <w:t>а</w:t>
      </w:r>
      <w:r w:rsidR="00C202F1" w:rsidRPr="00C202F1">
        <w:rPr>
          <w:color w:val="000000" w:themeColor="text1"/>
          <w:sz w:val="24"/>
          <w:szCs w:val="24"/>
        </w:rPr>
        <w:t xml:space="preserve"> при проведении электронного аукциона на приобретение оборудования для оснащения здания муниципального автономного общеобразовательного учреждения с углубленным изучением математики и английского языка «Школа дизайна «Точка» г. Перми в микрорайоне Красные Казармы Свердловского района города Перми (вычислительные машины) (</w:t>
      </w:r>
      <w:proofErr w:type="spellStart"/>
      <w:proofErr w:type="gramStart"/>
      <w:r w:rsidR="00C202F1" w:rsidRPr="00C202F1">
        <w:rPr>
          <w:color w:val="000000" w:themeColor="text1"/>
          <w:sz w:val="24"/>
          <w:szCs w:val="24"/>
        </w:rPr>
        <w:t>изв</w:t>
      </w:r>
      <w:proofErr w:type="spellEnd"/>
      <w:r w:rsidR="00C202F1" w:rsidRPr="00C202F1">
        <w:rPr>
          <w:color w:val="000000" w:themeColor="text1"/>
          <w:sz w:val="24"/>
          <w:szCs w:val="24"/>
        </w:rPr>
        <w:t>.№</w:t>
      </w:r>
      <w:proofErr w:type="gramEnd"/>
      <w:r w:rsidR="00C202F1" w:rsidRPr="00C202F1">
        <w:rPr>
          <w:color w:val="000000" w:themeColor="text1"/>
          <w:sz w:val="24"/>
          <w:szCs w:val="24"/>
        </w:rPr>
        <w:t xml:space="preserve"> 1056600000821000019)</w:t>
      </w:r>
      <w:r w:rsidR="00B91819">
        <w:rPr>
          <w:color w:val="000000" w:themeColor="text1"/>
          <w:sz w:val="24"/>
          <w:szCs w:val="24"/>
        </w:rPr>
        <w:t xml:space="preserve"> </w:t>
      </w:r>
      <w:r w:rsidR="00C202F1">
        <w:rPr>
          <w:color w:val="000000" w:themeColor="text1"/>
          <w:sz w:val="24"/>
          <w:szCs w:val="24"/>
        </w:rPr>
        <w:t>не</w:t>
      </w:r>
      <w:r w:rsidR="00861CAB">
        <w:rPr>
          <w:color w:val="000000" w:themeColor="text1"/>
          <w:sz w:val="24"/>
          <w:szCs w:val="24"/>
        </w:rPr>
        <w:t>обоснованной</w:t>
      </w:r>
      <w:r w:rsidR="00C202F1">
        <w:rPr>
          <w:color w:val="000000" w:themeColor="text1"/>
          <w:sz w:val="24"/>
          <w:szCs w:val="24"/>
        </w:rPr>
        <w:t>.</w:t>
      </w:r>
    </w:p>
    <w:p w:rsidR="00F5755D" w:rsidRPr="00DD26D0" w:rsidRDefault="001404F0" w:rsidP="00DD26D0">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DD26D0"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7F6238">
      <w:rPr>
        <w:sz w:val="28"/>
        <w:szCs w:val="28"/>
      </w:rPr>
      <w:t xml:space="preserve"> </w:t>
    </w:r>
    <w:r w:rsidR="007F6238" w:rsidRPr="00FE0BAB">
      <w:rPr>
        <w:sz w:val="28"/>
        <w:szCs w:val="28"/>
      </w:rPr>
      <w:t>01</w:t>
    </w:r>
    <w:r w:rsidR="00FE0BAB">
      <w:rPr>
        <w:sz w:val="28"/>
        <w:szCs w:val="28"/>
      </w:rPr>
      <w:t>2770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174"/>
    <w:rsid w:val="000044F9"/>
    <w:rsid w:val="000054DD"/>
    <w:rsid w:val="000054E8"/>
    <w:rsid w:val="000057F6"/>
    <w:rsid w:val="000062BF"/>
    <w:rsid w:val="00006C23"/>
    <w:rsid w:val="00012CC3"/>
    <w:rsid w:val="00012FFE"/>
    <w:rsid w:val="0001419F"/>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37109"/>
    <w:rsid w:val="000375B0"/>
    <w:rsid w:val="00040522"/>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6A2"/>
    <w:rsid w:val="000A3C69"/>
    <w:rsid w:val="000A41A5"/>
    <w:rsid w:val="000A72E7"/>
    <w:rsid w:val="000A75CE"/>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C9"/>
    <w:rsid w:val="00114A94"/>
    <w:rsid w:val="00115B2A"/>
    <w:rsid w:val="00117767"/>
    <w:rsid w:val="00120451"/>
    <w:rsid w:val="00121C04"/>
    <w:rsid w:val="001221A9"/>
    <w:rsid w:val="001244E5"/>
    <w:rsid w:val="00125699"/>
    <w:rsid w:val="00125A68"/>
    <w:rsid w:val="001262F5"/>
    <w:rsid w:val="00130038"/>
    <w:rsid w:val="001304BB"/>
    <w:rsid w:val="00131AB3"/>
    <w:rsid w:val="001333FE"/>
    <w:rsid w:val="00134143"/>
    <w:rsid w:val="00135339"/>
    <w:rsid w:val="00137B1B"/>
    <w:rsid w:val="00140411"/>
    <w:rsid w:val="001404F0"/>
    <w:rsid w:val="001414AE"/>
    <w:rsid w:val="001414C0"/>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4607"/>
    <w:rsid w:val="00174F14"/>
    <w:rsid w:val="00180CB7"/>
    <w:rsid w:val="00183F96"/>
    <w:rsid w:val="00185064"/>
    <w:rsid w:val="001950F2"/>
    <w:rsid w:val="001A1041"/>
    <w:rsid w:val="001A179C"/>
    <w:rsid w:val="001A2321"/>
    <w:rsid w:val="001A308A"/>
    <w:rsid w:val="001A4BD0"/>
    <w:rsid w:val="001A52D0"/>
    <w:rsid w:val="001A5819"/>
    <w:rsid w:val="001A65C9"/>
    <w:rsid w:val="001A69D6"/>
    <w:rsid w:val="001A782F"/>
    <w:rsid w:val="001A7BB9"/>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454"/>
    <w:rsid w:val="001D6BCB"/>
    <w:rsid w:val="001D7182"/>
    <w:rsid w:val="001D7D3C"/>
    <w:rsid w:val="001D7F76"/>
    <w:rsid w:val="001E0259"/>
    <w:rsid w:val="001E13D7"/>
    <w:rsid w:val="001E15E2"/>
    <w:rsid w:val="001E16C7"/>
    <w:rsid w:val="001E2941"/>
    <w:rsid w:val="001F0675"/>
    <w:rsid w:val="001F0B8E"/>
    <w:rsid w:val="001F0F69"/>
    <w:rsid w:val="001F100E"/>
    <w:rsid w:val="001F26BC"/>
    <w:rsid w:val="001F340A"/>
    <w:rsid w:val="001F3D09"/>
    <w:rsid w:val="001F3D5A"/>
    <w:rsid w:val="001F574A"/>
    <w:rsid w:val="001F6BF2"/>
    <w:rsid w:val="001F78CF"/>
    <w:rsid w:val="001F78E3"/>
    <w:rsid w:val="00201EF2"/>
    <w:rsid w:val="00202A89"/>
    <w:rsid w:val="00206470"/>
    <w:rsid w:val="00206658"/>
    <w:rsid w:val="002073E7"/>
    <w:rsid w:val="00207406"/>
    <w:rsid w:val="00207AFD"/>
    <w:rsid w:val="00212184"/>
    <w:rsid w:val="00213223"/>
    <w:rsid w:val="00214A16"/>
    <w:rsid w:val="00214C43"/>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2DF4"/>
    <w:rsid w:val="00253193"/>
    <w:rsid w:val="0025425C"/>
    <w:rsid w:val="00254B38"/>
    <w:rsid w:val="0025714F"/>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27C"/>
    <w:rsid w:val="002864C8"/>
    <w:rsid w:val="00287B97"/>
    <w:rsid w:val="002903E9"/>
    <w:rsid w:val="0029130B"/>
    <w:rsid w:val="0029322C"/>
    <w:rsid w:val="00293724"/>
    <w:rsid w:val="00294AAD"/>
    <w:rsid w:val="00294FC4"/>
    <w:rsid w:val="00296A1F"/>
    <w:rsid w:val="002A0DE2"/>
    <w:rsid w:val="002A11DC"/>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07D0"/>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0C91"/>
    <w:rsid w:val="002E0F2E"/>
    <w:rsid w:val="002E27D9"/>
    <w:rsid w:val="002E48E4"/>
    <w:rsid w:val="002E5DB8"/>
    <w:rsid w:val="002E6228"/>
    <w:rsid w:val="002E695F"/>
    <w:rsid w:val="002F21EE"/>
    <w:rsid w:val="002F2ADA"/>
    <w:rsid w:val="002F2D24"/>
    <w:rsid w:val="002F33E3"/>
    <w:rsid w:val="002F51B3"/>
    <w:rsid w:val="002F5D02"/>
    <w:rsid w:val="002F6EAA"/>
    <w:rsid w:val="002F70C5"/>
    <w:rsid w:val="002F7CDA"/>
    <w:rsid w:val="003013A0"/>
    <w:rsid w:val="00302510"/>
    <w:rsid w:val="003036AB"/>
    <w:rsid w:val="00310D9F"/>
    <w:rsid w:val="003126F8"/>
    <w:rsid w:val="0031461E"/>
    <w:rsid w:val="003218C1"/>
    <w:rsid w:val="00321ACB"/>
    <w:rsid w:val="00323450"/>
    <w:rsid w:val="003234EC"/>
    <w:rsid w:val="003246B3"/>
    <w:rsid w:val="00324E40"/>
    <w:rsid w:val="00325AD1"/>
    <w:rsid w:val="00327140"/>
    <w:rsid w:val="003274E1"/>
    <w:rsid w:val="003279B4"/>
    <w:rsid w:val="0033019C"/>
    <w:rsid w:val="00330BED"/>
    <w:rsid w:val="00331F80"/>
    <w:rsid w:val="00332F66"/>
    <w:rsid w:val="00335962"/>
    <w:rsid w:val="0033676E"/>
    <w:rsid w:val="00340068"/>
    <w:rsid w:val="003423DD"/>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2B18"/>
    <w:rsid w:val="00384B05"/>
    <w:rsid w:val="003853D5"/>
    <w:rsid w:val="00385879"/>
    <w:rsid w:val="00391C21"/>
    <w:rsid w:val="00391E25"/>
    <w:rsid w:val="00394F56"/>
    <w:rsid w:val="00394F7B"/>
    <w:rsid w:val="00395827"/>
    <w:rsid w:val="00397C57"/>
    <w:rsid w:val="003A0B35"/>
    <w:rsid w:val="003A1890"/>
    <w:rsid w:val="003A2C91"/>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07AE"/>
    <w:rsid w:val="003F153E"/>
    <w:rsid w:val="003F1746"/>
    <w:rsid w:val="003F2149"/>
    <w:rsid w:val="003F2EF9"/>
    <w:rsid w:val="003F2F51"/>
    <w:rsid w:val="003F36E7"/>
    <w:rsid w:val="003F76DD"/>
    <w:rsid w:val="004020A4"/>
    <w:rsid w:val="00403A83"/>
    <w:rsid w:val="00406A0D"/>
    <w:rsid w:val="004100B3"/>
    <w:rsid w:val="0041075F"/>
    <w:rsid w:val="00411C00"/>
    <w:rsid w:val="00413914"/>
    <w:rsid w:val="004142CB"/>
    <w:rsid w:val="00414C31"/>
    <w:rsid w:val="00415D1B"/>
    <w:rsid w:val="00416AA6"/>
    <w:rsid w:val="00416D26"/>
    <w:rsid w:val="00422F25"/>
    <w:rsid w:val="00422FD9"/>
    <w:rsid w:val="00423067"/>
    <w:rsid w:val="004230A3"/>
    <w:rsid w:val="004233E8"/>
    <w:rsid w:val="00423B01"/>
    <w:rsid w:val="00424E0C"/>
    <w:rsid w:val="00424E46"/>
    <w:rsid w:val="00425F40"/>
    <w:rsid w:val="0042697E"/>
    <w:rsid w:val="004278A5"/>
    <w:rsid w:val="00430784"/>
    <w:rsid w:val="00431152"/>
    <w:rsid w:val="0043208B"/>
    <w:rsid w:val="00432533"/>
    <w:rsid w:val="004329A2"/>
    <w:rsid w:val="00432D6B"/>
    <w:rsid w:val="00434D24"/>
    <w:rsid w:val="004351E0"/>
    <w:rsid w:val="0043561C"/>
    <w:rsid w:val="00435A3E"/>
    <w:rsid w:val="00436C40"/>
    <w:rsid w:val="0044225F"/>
    <w:rsid w:val="004443DD"/>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97413"/>
    <w:rsid w:val="004A1481"/>
    <w:rsid w:val="004A2469"/>
    <w:rsid w:val="004A382E"/>
    <w:rsid w:val="004A5A09"/>
    <w:rsid w:val="004A5FAF"/>
    <w:rsid w:val="004A7154"/>
    <w:rsid w:val="004A7769"/>
    <w:rsid w:val="004A77B7"/>
    <w:rsid w:val="004B00FE"/>
    <w:rsid w:val="004B0372"/>
    <w:rsid w:val="004B0862"/>
    <w:rsid w:val="004B0989"/>
    <w:rsid w:val="004B36D3"/>
    <w:rsid w:val="004B3AE8"/>
    <w:rsid w:val="004B3D06"/>
    <w:rsid w:val="004B43A3"/>
    <w:rsid w:val="004B4DFB"/>
    <w:rsid w:val="004B5856"/>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926"/>
    <w:rsid w:val="004F5060"/>
    <w:rsid w:val="004F5DBA"/>
    <w:rsid w:val="004F60D7"/>
    <w:rsid w:val="004F7639"/>
    <w:rsid w:val="004F7C4C"/>
    <w:rsid w:val="005009EA"/>
    <w:rsid w:val="0050156B"/>
    <w:rsid w:val="00502643"/>
    <w:rsid w:val="0050553D"/>
    <w:rsid w:val="00505638"/>
    <w:rsid w:val="00505BE7"/>
    <w:rsid w:val="0050616D"/>
    <w:rsid w:val="0050630A"/>
    <w:rsid w:val="00511ACD"/>
    <w:rsid w:val="00513140"/>
    <w:rsid w:val="0051428A"/>
    <w:rsid w:val="00514F2C"/>
    <w:rsid w:val="00515EA4"/>
    <w:rsid w:val="005160E8"/>
    <w:rsid w:val="005165A2"/>
    <w:rsid w:val="0051778F"/>
    <w:rsid w:val="00520264"/>
    <w:rsid w:val="00520575"/>
    <w:rsid w:val="00521D12"/>
    <w:rsid w:val="00522959"/>
    <w:rsid w:val="00523AFE"/>
    <w:rsid w:val="00524C60"/>
    <w:rsid w:val="005262AB"/>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B3A"/>
    <w:rsid w:val="00551E46"/>
    <w:rsid w:val="00553187"/>
    <w:rsid w:val="00553532"/>
    <w:rsid w:val="005542BD"/>
    <w:rsid w:val="0055499E"/>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3895"/>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A557F"/>
    <w:rsid w:val="005B1FFE"/>
    <w:rsid w:val="005B24F7"/>
    <w:rsid w:val="005B445E"/>
    <w:rsid w:val="005B577F"/>
    <w:rsid w:val="005B60E4"/>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26EF"/>
    <w:rsid w:val="00602914"/>
    <w:rsid w:val="00603247"/>
    <w:rsid w:val="006045A4"/>
    <w:rsid w:val="00604994"/>
    <w:rsid w:val="006055BA"/>
    <w:rsid w:val="00606521"/>
    <w:rsid w:val="006074F6"/>
    <w:rsid w:val="00610A10"/>
    <w:rsid w:val="00612429"/>
    <w:rsid w:val="00612ABC"/>
    <w:rsid w:val="0061630E"/>
    <w:rsid w:val="0062170C"/>
    <w:rsid w:val="0062175C"/>
    <w:rsid w:val="00621E3E"/>
    <w:rsid w:val="00623566"/>
    <w:rsid w:val="00623AD5"/>
    <w:rsid w:val="00623CA1"/>
    <w:rsid w:val="00624D01"/>
    <w:rsid w:val="0062659D"/>
    <w:rsid w:val="0063078D"/>
    <w:rsid w:val="00631391"/>
    <w:rsid w:val="00631E5D"/>
    <w:rsid w:val="006328DC"/>
    <w:rsid w:val="00633E47"/>
    <w:rsid w:val="006343EC"/>
    <w:rsid w:val="0063459D"/>
    <w:rsid w:val="00635727"/>
    <w:rsid w:val="0063774A"/>
    <w:rsid w:val="00640008"/>
    <w:rsid w:val="006402F1"/>
    <w:rsid w:val="00640478"/>
    <w:rsid w:val="00642159"/>
    <w:rsid w:val="006429E5"/>
    <w:rsid w:val="00645DED"/>
    <w:rsid w:val="00647CAF"/>
    <w:rsid w:val="006509FB"/>
    <w:rsid w:val="00650A0F"/>
    <w:rsid w:val="0065143A"/>
    <w:rsid w:val="00652498"/>
    <w:rsid w:val="00652AD3"/>
    <w:rsid w:val="00654D41"/>
    <w:rsid w:val="0065543E"/>
    <w:rsid w:val="006560C7"/>
    <w:rsid w:val="006568D7"/>
    <w:rsid w:val="00656B71"/>
    <w:rsid w:val="00657FF9"/>
    <w:rsid w:val="006604EE"/>
    <w:rsid w:val="00661536"/>
    <w:rsid w:val="006615BC"/>
    <w:rsid w:val="006618AF"/>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30B0"/>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3892"/>
    <w:rsid w:val="006A52B4"/>
    <w:rsid w:val="006A6276"/>
    <w:rsid w:val="006A6D9D"/>
    <w:rsid w:val="006A7C38"/>
    <w:rsid w:val="006B0472"/>
    <w:rsid w:val="006B096C"/>
    <w:rsid w:val="006B0AA5"/>
    <w:rsid w:val="006B19A6"/>
    <w:rsid w:val="006B1C2C"/>
    <w:rsid w:val="006B213F"/>
    <w:rsid w:val="006B293F"/>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6DBC"/>
    <w:rsid w:val="006D7AD8"/>
    <w:rsid w:val="006D7F0F"/>
    <w:rsid w:val="006E061F"/>
    <w:rsid w:val="006E1215"/>
    <w:rsid w:val="006E1626"/>
    <w:rsid w:val="006E224D"/>
    <w:rsid w:val="006E3F62"/>
    <w:rsid w:val="006E4CD1"/>
    <w:rsid w:val="006E537B"/>
    <w:rsid w:val="006E630B"/>
    <w:rsid w:val="006F1E8B"/>
    <w:rsid w:val="006F323F"/>
    <w:rsid w:val="006F3FDF"/>
    <w:rsid w:val="006F489C"/>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16C2E"/>
    <w:rsid w:val="00720F0F"/>
    <w:rsid w:val="00721666"/>
    <w:rsid w:val="007251F5"/>
    <w:rsid w:val="0072672E"/>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2AB7"/>
    <w:rsid w:val="0077550D"/>
    <w:rsid w:val="00777D6E"/>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3F40"/>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3039"/>
    <w:rsid w:val="007E46EB"/>
    <w:rsid w:val="007F1405"/>
    <w:rsid w:val="007F2925"/>
    <w:rsid w:val="007F3927"/>
    <w:rsid w:val="007F4AB6"/>
    <w:rsid w:val="007F500F"/>
    <w:rsid w:val="007F6238"/>
    <w:rsid w:val="007F6A16"/>
    <w:rsid w:val="008009DF"/>
    <w:rsid w:val="008010B9"/>
    <w:rsid w:val="00802163"/>
    <w:rsid w:val="00803962"/>
    <w:rsid w:val="00803A75"/>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3B49"/>
    <w:rsid w:val="008240B2"/>
    <w:rsid w:val="00826579"/>
    <w:rsid w:val="00826664"/>
    <w:rsid w:val="00826CE1"/>
    <w:rsid w:val="0082775A"/>
    <w:rsid w:val="00832D50"/>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1CAB"/>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18EA"/>
    <w:rsid w:val="008A2115"/>
    <w:rsid w:val="008A29D7"/>
    <w:rsid w:val="008A2D93"/>
    <w:rsid w:val="008A33E1"/>
    <w:rsid w:val="008A4EE8"/>
    <w:rsid w:val="008A5765"/>
    <w:rsid w:val="008A5C66"/>
    <w:rsid w:val="008A5FB3"/>
    <w:rsid w:val="008A7C68"/>
    <w:rsid w:val="008B065C"/>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187"/>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6B66"/>
    <w:rsid w:val="00941ED3"/>
    <w:rsid w:val="00941F45"/>
    <w:rsid w:val="00942CDA"/>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03E"/>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B76A3"/>
    <w:rsid w:val="009C14C6"/>
    <w:rsid w:val="009C5982"/>
    <w:rsid w:val="009C6B2D"/>
    <w:rsid w:val="009D01C8"/>
    <w:rsid w:val="009D113F"/>
    <w:rsid w:val="009D3602"/>
    <w:rsid w:val="009D4C30"/>
    <w:rsid w:val="009D5F86"/>
    <w:rsid w:val="009D795E"/>
    <w:rsid w:val="009D799B"/>
    <w:rsid w:val="009E4043"/>
    <w:rsid w:val="009E6287"/>
    <w:rsid w:val="009E62AF"/>
    <w:rsid w:val="009F1966"/>
    <w:rsid w:val="009F1F45"/>
    <w:rsid w:val="009F2983"/>
    <w:rsid w:val="009F2EFE"/>
    <w:rsid w:val="009F4C26"/>
    <w:rsid w:val="00A02407"/>
    <w:rsid w:val="00A0297E"/>
    <w:rsid w:val="00A030E4"/>
    <w:rsid w:val="00A045CE"/>
    <w:rsid w:val="00A04CC5"/>
    <w:rsid w:val="00A06AA2"/>
    <w:rsid w:val="00A07B5D"/>
    <w:rsid w:val="00A10D75"/>
    <w:rsid w:val="00A13FBB"/>
    <w:rsid w:val="00A14A79"/>
    <w:rsid w:val="00A17DF2"/>
    <w:rsid w:val="00A2095A"/>
    <w:rsid w:val="00A20F58"/>
    <w:rsid w:val="00A210F5"/>
    <w:rsid w:val="00A211FA"/>
    <w:rsid w:val="00A22883"/>
    <w:rsid w:val="00A22DD3"/>
    <w:rsid w:val="00A23D4B"/>
    <w:rsid w:val="00A253AD"/>
    <w:rsid w:val="00A26675"/>
    <w:rsid w:val="00A274E3"/>
    <w:rsid w:val="00A302E8"/>
    <w:rsid w:val="00A317AC"/>
    <w:rsid w:val="00A335AC"/>
    <w:rsid w:val="00A35258"/>
    <w:rsid w:val="00A352C2"/>
    <w:rsid w:val="00A363BC"/>
    <w:rsid w:val="00A36AB5"/>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910DF"/>
    <w:rsid w:val="00A92847"/>
    <w:rsid w:val="00A92F00"/>
    <w:rsid w:val="00A94F39"/>
    <w:rsid w:val="00A96DC5"/>
    <w:rsid w:val="00A971E3"/>
    <w:rsid w:val="00AA05B1"/>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5401"/>
    <w:rsid w:val="00AD7F5C"/>
    <w:rsid w:val="00AE10D1"/>
    <w:rsid w:val="00AE1470"/>
    <w:rsid w:val="00AE1863"/>
    <w:rsid w:val="00AE20EB"/>
    <w:rsid w:val="00AE2969"/>
    <w:rsid w:val="00AE4D4D"/>
    <w:rsid w:val="00AE5847"/>
    <w:rsid w:val="00AE5A8E"/>
    <w:rsid w:val="00AE7709"/>
    <w:rsid w:val="00AF01A5"/>
    <w:rsid w:val="00AF0A23"/>
    <w:rsid w:val="00AF0CEE"/>
    <w:rsid w:val="00AF1F59"/>
    <w:rsid w:val="00AF32AB"/>
    <w:rsid w:val="00AF48F5"/>
    <w:rsid w:val="00AF6340"/>
    <w:rsid w:val="00B00047"/>
    <w:rsid w:val="00B00140"/>
    <w:rsid w:val="00B00219"/>
    <w:rsid w:val="00B00568"/>
    <w:rsid w:val="00B006A6"/>
    <w:rsid w:val="00B00BD7"/>
    <w:rsid w:val="00B0144E"/>
    <w:rsid w:val="00B021C9"/>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85B"/>
    <w:rsid w:val="00B60902"/>
    <w:rsid w:val="00B60EC2"/>
    <w:rsid w:val="00B63BB6"/>
    <w:rsid w:val="00B63D35"/>
    <w:rsid w:val="00B67876"/>
    <w:rsid w:val="00B71C95"/>
    <w:rsid w:val="00B755B0"/>
    <w:rsid w:val="00B8086E"/>
    <w:rsid w:val="00B80B04"/>
    <w:rsid w:val="00B80CA5"/>
    <w:rsid w:val="00B82EFF"/>
    <w:rsid w:val="00B84A4D"/>
    <w:rsid w:val="00B84EF7"/>
    <w:rsid w:val="00B870DA"/>
    <w:rsid w:val="00B902DD"/>
    <w:rsid w:val="00B90A06"/>
    <w:rsid w:val="00B910CD"/>
    <w:rsid w:val="00B9141B"/>
    <w:rsid w:val="00B91819"/>
    <w:rsid w:val="00B91835"/>
    <w:rsid w:val="00B92227"/>
    <w:rsid w:val="00B9284A"/>
    <w:rsid w:val="00B92BA6"/>
    <w:rsid w:val="00B930FA"/>
    <w:rsid w:val="00B93E15"/>
    <w:rsid w:val="00B947F0"/>
    <w:rsid w:val="00B94F23"/>
    <w:rsid w:val="00BA0A0D"/>
    <w:rsid w:val="00BA410E"/>
    <w:rsid w:val="00BA431D"/>
    <w:rsid w:val="00BA5586"/>
    <w:rsid w:val="00BA6561"/>
    <w:rsid w:val="00BA77C4"/>
    <w:rsid w:val="00BB03DD"/>
    <w:rsid w:val="00BB0CE1"/>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7568"/>
    <w:rsid w:val="00BD7A95"/>
    <w:rsid w:val="00BD7D7E"/>
    <w:rsid w:val="00BE1C36"/>
    <w:rsid w:val="00BE26FA"/>
    <w:rsid w:val="00BE2E1A"/>
    <w:rsid w:val="00BE3239"/>
    <w:rsid w:val="00BE52B0"/>
    <w:rsid w:val="00BE6340"/>
    <w:rsid w:val="00BE7557"/>
    <w:rsid w:val="00BE7C37"/>
    <w:rsid w:val="00BF2202"/>
    <w:rsid w:val="00BF43F6"/>
    <w:rsid w:val="00BF5BE9"/>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02F1"/>
    <w:rsid w:val="00C21879"/>
    <w:rsid w:val="00C21FCD"/>
    <w:rsid w:val="00C25DDC"/>
    <w:rsid w:val="00C33D1F"/>
    <w:rsid w:val="00C357A1"/>
    <w:rsid w:val="00C3655C"/>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0AF1"/>
    <w:rsid w:val="00C84D9B"/>
    <w:rsid w:val="00C8562B"/>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1E5B"/>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1966"/>
    <w:rsid w:val="00D231E9"/>
    <w:rsid w:val="00D26F43"/>
    <w:rsid w:val="00D27C97"/>
    <w:rsid w:val="00D30FB6"/>
    <w:rsid w:val="00D34CC5"/>
    <w:rsid w:val="00D364E4"/>
    <w:rsid w:val="00D37BC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3254"/>
    <w:rsid w:val="00D84406"/>
    <w:rsid w:val="00D86022"/>
    <w:rsid w:val="00D86366"/>
    <w:rsid w:val="00D864AD"/>
    <w:rsid w:val="00D86F02"/>
    <w:rsid w:val="00D938A6"/>
    <w:rsid w:val="00D941DA"/>
    <w:rsid w:val="00D948D4"/>
    <w:rsid w:val="00D94C19"/>
    <w:rsid w:val="00D953EF"/>
    <w:rsid w:val="00D962C6"/>
    <w:rsid w:val="00D962E9"/>
    <w:rsid w:val="00DA0B05"/>
    <w:rsid w:val="00DA129A"/>
    <w:rsid w:val="00DA1AFE"/>
    <w:rsid w:val="00DA261F"/>
    <w:rsid w:val="00DA32E9"/>
    <w:rsid w:val="00DA4D93"/>
    <w:rsid w:val="00DA7604"/>
    <w:rsid w:val="00DA7DFC"/>
    <w:rsid w:val="00DB0646"/>
    <w:rsid w:val="00DB0C32"/>
    <w:rsid w:val="00DB1EF0"/>
    <w:rsid w:val="00DB1FF2"/>
    <w:rsid w:val="00DB27F8"/>
    <w:rsid w:val="00DB2A1C"/>
    <w:rsid w:val="00DB304D"/>
    <w:rsid w:val="00DB445E"/>
    <w:rsid w:val="00DB4B33"/>
    <w:rsid w:val="00DB5296"/>
    <w:rsid w:val="00DB5DCE"/>
    <w:rsid w:val="00DB6FBE"/>
    <w:rsid w:val="00DC3045"/>
    <w:rsid w:val="00DC4846"/>
    <w:rsid w:val="00DD26D0"/>
    <w:rsid w:val="00DD7DCF"/>
    <w:rsid w:val="00DE1318"/>
    <w:rsid w:val="00DE2C02"/>
    <w:rsid w:val="00DE320D"/>
    <w:rsid w:val="00DE3C5B"/>
    <w:rsid w:val="00DF1145"/>
    <w:rsid w:val="00DF395B"/>
    <w:rsid w:val="00DF4C51"/>
    <w:rsid w:val="00E0030A"/>
    <w:rsid w:val="00E00DBB"/>
    <w:rsid w:val="00E02101"/>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396E"/>
    <w:rsid w:val="00E35B53"/>
    <w:rsid w:val="00E35F60"/>
    <w:rsid w:val="00E40235"/>
    <w:rsid w:val="00E405E8"/>
    <w:rsid w:val="00E419D9"/>
    <w:rsid w:val="00E46590"/>
    <w:rsid w:val="00E46724"/>
    <w:rsid w:val="00E50032"/>
    <w:rsid w:val="00E52E0F"/>
    <w:rsid w:val="00E54595"/>
    <w:rsid w:val="00E54D1D"/>
    <w:rsid w:val="00E56200"/>
    <w:rsid w:val="00E56D8E"/>
    <w:rsid w:val="00E61762"/>
    <w:rsid w:val="00E6298B"/>
    <w:rsid w:val="00E62CDC"/>
    <w:rsid w:val="00E633BE"/>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5895"/>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16C8"/>
    <w:rsid w:val="00EF35BB"/>
    <w:rsid w:val="00EF4007"/>
    <w:rsid w:val="00F01EC5"/>
    <w:rsid w:val="00F03418"/>
    <w:rsid w:val="00F069FB"/>
    <w:rsid w:val="00F07450"/>
    <w:rsid w:val="00F11448"/>
    <w:rsid w:val="00F12CAF"/>
    <w:rsid w:val="00F13FF0"/>
    <w:rsid w:val="00F14FEA"/>
    <w:rsid w:val="00F16CEE"/>
    <w:rsid w:val="00F2013B"/>
    <w:rsid w:val="00F2454C"/>
    <w:rsid w:val="00F267C5"/>
    <w:rsid w:val="00F31629"/>
    <w:rsid w:val="00F323D5"/>
    <w:rsid w:val="00F3379F"/>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A67BB"/>
    <w:rsid w:val="00FB0FFE"/>
    <w:rsid w:val="00FB1007"/>
    <w:rsid w:val="00FB17D3"/>
    <w:rsid w:val="00FB276D"/>
    <w:rsid w:val="00FB37DC"/>
    <w:rsid w:val="00FB6A96"/>
    <w:rsid w:val="00FB6CE0"/>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0BAB"/>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4D"/>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B92736B-8F74-4A53-94FB-29DEB6289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1143D5-F8ED-46A0-998D-4C0673564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2448</Words>
  <Characters>17657</Characters>
  <Application>Microsoft Office Word</Application>
  <DocSecurity>0</DocSecurity>
  <Lines>147</Lines>
  <Paragraphs>40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20065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6</cp:revision>
  <cp:lastPrinted>2021-11-15T15:28:00Z</cp:lastPrinted>
  <dcterms:created xsi:type="dcterms:W3CDTF">2021-11-15T15:27:00Z</dcterms:created>
  <dcterms:modified xsi:type="dcterms:W3CDTF">2021-11-15T15:29:00Z</dcterms:modified>
</cp:coreProperties>
</file>