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16949" w:rsidRDefault="00485D00" w:rsidP="006943E4">
      <w:pPr>
        <w:pStyle w:val="af9"/>
        <w:rPr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-76835</wp:posOffset>
                </wp:positionH>
                <wp:positionV relativeFrom="paragraph">
                  <wp:posOffset>-30480</wp:posOffset>
                </wp:positionV>
                <wp:extent cx="2785110" cy="1629410"/>
                <wp:effectExtent l="0" t="0" r="1524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5110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43C2" w:rsidRDefault="00C543C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C543C2" w:rsidRDefault="00C543C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C543C2" w:rsidRDefault="00C543C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C543C2" w:rsidRDefault="00C543C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C543C2" w:rsidRDefault="00C543C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C543C2" w:rsidRDefault="00C543C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C543C2" w:rsidRDefault="00C543C2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C543C2" w:rsidRDefault="00C543C2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C543C2" w:rsidRDefault="00C543C2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e-mail: to16@fas.gov.ru</w:t>
                            </w:r>
                          </w:p>
                          <w:p w:rsidR="00C543C2" w:rsidRPr="002E4808" w:rsidRDefault="00C543C2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C543C2" w:rsidRPr="002E4808" w:rsidRDefault="00C543C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05pt;margin-top:-2.4pt;width:219.3pt;height:128.3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liKJQIAAFEEAAAOAAAAZHJzL2Uyb0RvYy54bWysVNtu2zAMfR+wfxD0vviyJEuMOEWXLsOA&#10;7gK0+wBZlm1hsqhJSuzs60fJaZptb8X8IJAidUgekt7cjL0iR2GdBF3SbJZSIjSHWuq2pN8f929W&#10;lDjPdM0UaFHSk3D0Zvv61WYwhcihA1ULSxBEu2IwJe28N0WSON6JnrkZGKHR2IDtmUfVtklt2YDo&#10;vUryNF0mA9jaWODCOby9m4x0G/GbRnD/tWmc8ESVFHPz8bTxrMKZbDesaC0zneTnNNgLsuiZ1Bj0&#10;AnXHPCMHK/+B6iW34KDxMw59Ak0juYg1YDVZ+lc1Dx0zItaC5Dhzocn9P1j+5fjNElmXNKdEsx5b&#10;9ChGT97DSPLAzmBcgU4PBt38iNfY5VipM/fAfziiYdcx3Ypba2HoBKsxuyy8TK6eTjgugFTDZ6gx&#10;DDt4iEBjY/tAHZJBEB27dLp0JqTC8TJ/t1pkGZo42rJlvp6jEmKw4um5sc5/FNCTIJTUYusjPDve&#10;Oz+5PrmEaA6UrPdSqajYttopS44Mx2QfvzP6H25Kk6Gky7eLdGLgBRC99DjvSvYlXaXhC3FYEXj7&#10;oOsoeybVJGN1Sp+JDNxNLPqxGtExsFtBfUJKLUxzjXuIQgf2FyUDznRJ3c8Ds4IS9UljW9bzZbbA&#10;JYjKfLVao2KvLdW1hWmOUCX1lEzizk+LczBWth1GmgZBwy22spGR5Oesznnj3MY2nXcsLMa1Hr2e&#10;/wTb3wAAAP//AwBQSwMEFAAGAAgAAAAhAE2vqaTgAAAACgEAAA8AAABkcnMvZG93bnJldi54bWxM&#10;j01PwzAMhu9I/IfISNy2tNU2Rmk6IdAmcQL2wTlrvLZq40RNtpV/jznBzZYfvX7eYjXaXlxwCK0j&#10;Bek0AYFUOdNSrWC/W0+WIELUZHTvCBV8Y4BVeXtT6Ny4K33iZRtrwSEUcq2gidHnUoaqQavD1Hkk&#10;vp3cYHXkdailGfSVw20vsyRZSKtb4g+N9vjSYNVtz1bBl+9eDw+P3tE6fd99vG1sOHUbpe7vxucn&#10;EBHH+AfDrz6rQ8lOR3cmE0SvYJJmKaM8zLgCA7NsMQdxVJDN0yXIspD/K5Q/AAAA//8DAFBLAQIt&#10;ABQABgAIAAAAIQC2gziS/gAAAOEBAAATAAAAAAAAAAAAAAAAAAAAAABbQ29udGVudF9UeXBlc10u&#10;eG1sUEsBAi0AFAAGAAgAAAAhADj9If/WAAAAlAEAAAsAAAAAAAAAAAAAAAAALwEAAF9yZWxzLy5y&#10;ZWxzUEsBAi0AFAAGAAgAAAAhAGS+WIolAgAAUQQAAA4AAAAAAAAAAAAAAAAALgIAAGRycy9lMm9E&#10;b2MueG1sUEsBAi0AFAAGAAgAAAAhAE2vqaTgAAAACgEAAA8AAAAAAAAAAAAAAAAAfwQAAGRycy9k&#10;b3ducmV2LnhtbFBLBQYAAAAABAAEAPMAAACMBQAAAAA=&#10;" strokecolor="white" strokeweight=".5pt">
                <v:textbox inset="7.45pt,3.85pt,7.45pt,3.85pt">
                  <w:txbxContent>
                    <w:p w:rsidR="00C543C2" w:rsidRDefault="00C543C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C543C2" w:rsidRDefault="00C543C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C543C2" w:rsidRDefault="00C543C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C543C2" w:rsidRDefault="00C543C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C543C2" w:rsidRDefault="00C543C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C543C2" w:rsidRDefault="00C543C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C543C2" w:rsidRDefault="00C543C2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C543C2" w:rsidRDefault="00C543C2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C543C2" w:rsidRDefault="00C543C2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e-mail: to16@fas.gov.ru</w:t>
                      </w:r>
                    </w:p>
                    <w:p w:rsidR="00C543C2" w:rsidRPr="002E4808" w:rsidRDefault="00C543C2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C543C2" w:rsidRPr="002E4808" w:rsidRDefault="00C543C2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3840480</wp:posOffset>
                </wp:positionH>
                <wp:positionV relativeFrom="paragraph">
                  <wp:posOffset>20955</wp:posOffset>
                </wp:positionV>
                <wp:extent cx="2553335" cy="1629410"/>
                <wp:effectExtent l="0" t="0" r="18415" b="2794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3335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43C2" w:rsidRDefault="00C543C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C543C2" w:rsidRDefault="00C543C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C543C2" w:rsidRDefault="00C543C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C543C2" w:rsidRDefault="00C543C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Татарстан Республикасы</w:t>
                            </w:r>
                          </w:p>
                          <w:p w:rsidR="00C543C2" w:rsidRDefault="00C543C2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C543C2" w:rsidRDefault="00C543C2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</w:p>
                          <w:p w:rsidR="00C543C2" w:rsidRDefault="00C543C2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Московскийур., 55 йортКазаншәһәре, 420021</w:t>
                            </w:r>
                          </w:p>
                          <w:p w:rsidR="00C543C2" w:rsidRDefault="00C543C2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C543C2" w:rsidRDefault="00C543C2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C543C2" w:rsidRPr="002E4808" w:rsidRDefault="00C543C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C543C2" w:rsidRPr="002E4808" w:rsidRDefault="00C543C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02.4pt;margin-top:1.65pt;width:201.05pt;height:12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oGLAIAAFgEAAAOAAAAZHJzL2Uyb0RvYy54bWysVNuO2yAQfa/Uf0C8N7ZzU2LFWW2zTVVp&#10;e5F2+wEYYxsVMxRI7PTrO2BvGrUvVVU/IGCGw5lzBu/uhk6Rs7BOgi5oNkspEZpDJXVT0K/Pxzcb&#10;SpxnumIKtCjoRTh6t3/9atebXMyhBVUJSxBEu7w3BW29N3mSON6KjrkZGKExWIPtmMelbZLKsh7R&#10;O5XM03Sd9GArY4EL53D3YQzSfcSva8H957p2whNVUOTm42jjWIYx2e9Y3lhmWsknGuwfWHRMarz0&#10;CvXAPCMnK/+A6iS34KD2Mw5dAnUtuYg1YDVZ+ls1Ty0zItaC4jhzlcn9P1j+6fzFElmhd5Ro1qFF&#10;z2Lw5C0MZBnU6Y3LMenJYJofcDtkhkqdeQT+zRENh5bpRtxbC30rWIXssnAyuTk64rgAUvYfocJr&#10;2MlDBBpq2wVAFIMgOrp0uToTqHDcnK9Wi8ViRQnHWLaeb5dZ9C5h+ctxY51/L6AjYVJQi9ZHeHZ+&#10;dD7QYflLSqQPSlZHqVRc2KY8KEvODNvkGL9YAVZ5m6Y06Qu6XqzSUYHbmPs7iE567Hclu4Ju0vCN&#10;HRh0e6er2I2eSTXOkbLSk5BBu1FFP5TD5NjkTwnVBZW1MLY3PkectGB/UNJjaxfUfT8xKyhRHzS6&#10;s12uM5TSx8Vys9niwt5GytsI0xyhCuopGacHP76fk7GyafGmsR803KOjtYxaB+tHVhN9bN9owfTU&#10;wvu4XcesXz+E/U8AAAD//wMAUEsDBBQABgAIAAAAIQBwR+z73wAAAAoBAAAPAAAAZHJzL2Rvd25y&#10;ZXYueG1sTI/NTsMwEITvSLyDtUjcqNMWCkmzqRColTjRH+jZjbdJlHhtxW4b3h73BMfRjGa+yReD&#10;6cSZet9YRhiPEhDEpdUNVwhfu+XDCwgfFGvVWSaEH/KwKG5vcpVpe+ENnbehErGEfaYQ6hBcJqUv&#10;azLKj6wjjt7R9kaFKPtK6l5dYrnp5CRJZtKohuNCrRy91VS225NB2Lv2/fs5dZaX48/d+mNl/LFd&#10;Id7fDa9zEIGG8BeGK35EhyIyHeyJtRcdwix5jOgBYToFcfXjWgrigDB5SlOQRS7/Xyh+AQAA//8D&#10;AFBLAQItABQABgAIAAAAIQC2gziS/gAAAOEBAAATAAAAAAAAAAAAAAAAAAAAAABbQ29udGVudF9U&#10;eXBlc10ueG1sUEsBAi0AFAAGAAgAAAAhADj9If/WAAAAlAEAAAsAAAAAAAAAAAAAAAAALwEAAF9y&#10;ZWxzLy5yZWxzUEsBAi0AFAAGAAgAAAAhAA6aigYsAgAAWAQAAA4AAAAAAAAAAAAAAAAALgIAAGRy&#10;cy9lMm9Eb2MueG1sUEsBAi0AFAAGAAgAAAAhAHBH7PvfAAAACgEAAA8AAAAAAAAAAAAAAAAAhgQA&#10;AGRycy9kb3ducmV2LnhtbFBLBQYAAAAABAAEAPMAAACSBQAAAAA=&#10;" strokecolor="white" strokeweight=".5pt">
                <v:textbox inset="7.45pt,3.85pt,7.45pt,3.85pt">
                  <w:txbxContent>
                    <w:p w:rsidR="00C543C2" w:rsidRDefault="00C543C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C543C2" w:rsidRDefault="00C543C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C543C2" w:rsidRDefault="00C543C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C543C2" w:rsidRDefault="00C543C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Татарстан Республикасы</w:t>
                      </w:r>
                    </w:p>
                    <w:p w:rsidR="00C543C2" w:rsidRDefault="00C543C2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C543C2" w:rsidRDefault="00C543C2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</w:p>
                    <w:p w:rsidR="00C543C2" w:rsidRDefault="00C543C2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Московскийур., 55 йортКазаншәһәре, 420021</w:t>
                      </w:r>
                    </w:p>
                    <w:p w:rsidR="00C543C2" w:rsidRDefault="00C543C2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C543C2" w:rsidRDefault="00C543C2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C543C2" w:rsidRPr="002E4808" w:rsidRDefault="00C543C2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C543C2" w:rsidRPr="002E4808" w:rsidRDefault="00C543C2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6949" w:rsidRDefault="00016949" w:rsidP="00E149B5">
      <w:pPr>
        <w:ind w:right="-1"/>
        <w:jc w:val="right"/>
        <w:rPr>
          <w:sz w:val="28"/>
          <w:szCs w:val="28"/>
        </w:rPr>
      </w:pPr>
    </w:p>
    <w:p w:rsidR="00016949" w:rsidRDefault="00395484" w:rsidP="00E149B5">
      <w:pPr>
        <w:ind w:right="-1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599440" cy="658495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658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spacing w:line="100" w:lineRule="atLeast"/>
        <w:ind w:right="-1"/>
        <w:jc w:val="both"/>
        <w:rPr>
          <w:sz w:val="28"/>
          <w:szCs w:val="28"/>
        </w:rPr>
      </w:pPr>
    </w:p>
    <w:p w:rsidR="00016949" w:rsidRDefault="00016949" w:rsidP="00E149B5">
      <w:pPr>
        <w:ind w:right="-1"/>
        <w:rPr>
          <w:color w:val="548DD4"/>
          <w:sz w:val="28"/>
          <w:szCs w:val="28"/>
        </w:rPr>
      </w:pPr>
      <w:r>
        <w:rPr>
          <w:color w:val="548DD4"/>
          <w:sz w:val="28"/>
          <w:szCs w:val="28"/>
        </w:rPr>
        <w:t>______________№_________</w:t>
      </w:r>
    </w:p>
    <w:p w:rsidR="00B264FE" w:rsidRPr="00E12CFF" w:rsidRDefault="00016949" w:rsidP="00AD1C26">
      <w:pPr>
        <w:ind w:right="-1"/>
        <w:jc w:val="both"/>
        <w:rPr>
          <w:rFonts w:eastAsia="Arial Unicode MS" w:cs="Tahoma"/>
          <w:color w:val="548DD4"/>
          <w:sz w:val="28"/>
          <w:szCs w:val="28"/>
          <w:lang w:eastAsia="en-US" w:bidi="en-US"/>
        </w:rPr>
      </w:pPr>
      <w:r>
        <w:rPr>
          <w:rFonts w:eastAsia="Arial Unicode MS" w:cs="Tahoma"/>
          <w:color w:val="548DD4"/>
          <w:sz w:val="28"/>
          <w:szCs w:val="28"/>
          <w:lang w:eastAsia="en-US" w:bidi="en-US"/>
        </w:rPr>
        <w:t>На №________от _________</w:t>
      </w:r>
    </w:p>
    <w:p w:rsidR="00C543C2" w:rsidRDefault="00C543C2" w:rsidP="00C543C2">
      <w:pPr>
        <w:spacing w:line="200" w:lineRule="atLeast"/>
        <w:ind w:left="5103" w:right="-1"/>
        <w:jc w:val="both"/>
        <w:rPr>
          <w:color w:val="000000" w:themeColor="text1"/>
          <w:sz w:val="28"/>
          <w:szCs w:val="28"/>
        </w:rPr>
      </w:pPr>
    </w:p>
    <w:p w:rsidR="00C543C2" w:rsidRPr="00C543C2" w:rsidRDefault="00C543C2" w:rsidP="00C543C2">
      <w:pPr>
        <w:spacing w:line="200" w:lineRule="atLeast"/>
        <w:ind w:left="5103" w:right="-1"/>
        <w:jc w:val="both"/>
        <w:rPr>
          <w:color w:val="000000" w:themeColor="text1"/>
          <w:sz w:val="28"/>
          <w:szCs w:val="28"/>
        </w:rPr>
      </w:pPr>
      <w:r w:rsidRPr="00C543C2">
        <w:rPr>
          <w:color w:val="000000" w:themeColor="text1"/>
          <w:sz w:val="28"/>
          <w:szCs w:val="28"/>
        </w:rPr>
        <w:t>Заказчик:</w:t>
      </w:r>
    </w:p>
    <w:p w:rsidR="00C543C2" w:rsidRPr="00C543C2" w:rsidRDefault="00C543C2" w:rsidP="00C543C2">
      <w:pPr>
        <w:spacing w:line="200" w:lineRule="atLeast"/>
        <w:ind w:left="5103" w:right="-1"/>
        <w:jc w:val="both"/>
        <w:rPr>
          <w:color w:val="000000" w:themeColor="text1"/>
          <w:sz w:val="28"/>
          <w:szCs w:val="28"/>
        </w:rPr>
      </w:pPr>
      <w:r w:rsidRPr="00C543C2">
        <w:rPr>
          <w:color w:val="000000" w:themeColor="text1"/>
          <w:sz w:val="28"/>
          <w:szCs w:val="28"/>
        </w:rPr>
        <w:t xml:space="preserve">ГОСУДАРСТВЕННОЕ АВТОНОМНОЕ УЧРЕЖДЕНИЕ ЗДРАВООХРАНЕНИЯ "РЕСПУБЛИКАНСКАЯ КЛИНИЧЕСКАЯ БОЛЬНИЦА МИНИСТЕРСТВА ЗДРАВООХРАНЕНИЯ РЕСПУБЛИКИ ТАТАРСТАН </w:t>
      </w:r>
    </w:p>
    <w:p w:rsidR="00C543C2" w:rsidRPr="00C543C2" w:rsidRDefault="00C543C2" w:rsidP="00C543C2">
      <w:pPr>
        <w:spacing w:line="200" w:lineRule="atLeast"/>
        <w:ind w:left="5103" w:right="-1"/>
        <w:jc w:val="both"/>
        <w:rPr>
          <w:color w:val="000000" w:themeColor="text1"/>
          <w:sz w:val="28"/>
          <w:szCs w:val="28"/>
        </w:rPr>
      </w:pPr>
      <w:r w:rsidRPr="00C543C2">
        <w:rPr>
          <w:color w:val="000000" w:themeColor="text1"/>
          <w:sz w:val="28"/>
          <w:szCs w:val="28"/>
        </w:rPr>
        <w:t>Olga.Ryabceva@tatar.ru</w:t>
      </w:r>
    </w:p>
    <w:p w:rsidR="00C543C2" w:rsidRPr="00C543C2" w:rsidRDefault="00C543C2" w:rsidP="00C543C2">
      <w:pPr>
        <w:spacing w:line="200" w:lineRule="atLeast"/>
        <w:ind w:left="5103" w:right="-1"/>
        <w:jc w:val="both"/>
        <w:rPr>
          <w:color w:val="000000" w:themeColor="text1"/>
          <w:sz w:val="28"/>
          <w:szCs w:val="28"/>
        </w:rPr>
      </w:pPr>
    </w:p>
    <w:p w:rsidR="00C543C2" w:rsidRPr="00C543C2" w:rsidRDefault="00C543C2" w:rsidP="00C543C2">
      <w:pPr>
        <w:spacing w:line="200" w:lineRule="atLeast"/>
        <w:ind w:left="5103" w:right="-1"/>
        <w:jc w:val="both"/>
        <w:rPr>
          <w:color w:val="000000" w:themeColor="text1"/>
          <w:sz w:val="28"/>
          <w:szCs w:val="28"/>
        </w:rPr>
      </w:pPr>
      <w:r w:rsidRPr="00C543C2">
        <w:rPr>
          <w:color w:val="000000" w:themeColor="text1"/>
          <w:sz w:val="28"/>
          <w:szCs w:val="28"/>
        </w:rPr>
        <w:t>Заявитель:</w:t>
      </w:r>
    </w:p>
    <w:p w:rsidR="00C543C2" w:rsidRPr="00C543C2" w:rsidRDefault="00C543C2" w:rsidP="00C543C2">
      <w:pPr>
        <w:spacing w:line="200" w:lineRule="atLeast"/>
        <w:ind w:left="5103" w:right="-1"/>
        <w:jc w:val="both"/>
        <w:rPr>
          <w:color w:val="000000" w:themeColor="text1"/>
          <w:sz w:val="28"/>
          <w:szCs w:val="28"/>
        </w:rPr>
      </w:pPr>
      <w:r w:rsidRPr="00C543C2">
        <w:rPr>
          <w:color w:val="000000" w:themeColor="text1"/>
          <w:sz w:val="28"/>
          <w:szCs w:val="28"/>
        </w:rPr>
        <w:t>Индивидуальный предприниматель</w:t>
      </w:r>
    </w:p>
    <w:p w:rsidR="00C543C2" w:rsidRPr="00C543C2" w:rsidRDefault="00C543C2" w:rsidP="00C543C2">
      <w:pPr>
        <w:spacing w:line="200" w:lineRule="atLeast"/>
        <w:ind w:left="5103" w:right="-1"/>
        <w:jc w:val="both"/>
        <w:rPr>
          <w:color w:val="000000" w:themeColor="text1"/>
          <w:sz w:val="28"/>
          <w:szCs w:val="28"/>
        </w:rPr>
      </w:pPr>
      <w:r w:rsidRPr="00C543C2">
        <w:rPr>
          <w:color w:val="000000" w:themeColor="text1"/>
          <w:sz w:val="28"/>
          <w:szCs w:val="28"/>
        </w:rPr>
        <w:t xml:space="preserve">Лучко Светлана Васильевна </w:t>
      </w:r>
    </w:p>
    <w:p w:rsidR="006476B8" w:rsidRPr="006476B8" w:rsidRDefault="00C543C2" w:rsidP="00C543C2">
      <w:pPr>
        <w:spacing w:line="200" w:lineRule="atLeast"/>
        <w:ind w:left="5103" w:right="-1"/>
        <w:jc w:val="both"/>
        <w:rPr>
          <w:color w:val="000000" w:themeColor="text1"/>
          <w:sz w:val="28"/>
          <w:szCs w:val="28"/>
        </w:rPr>
      </w:pPr>
      <w:r w:rsidRPr="00C543C2">
        <w:rPr>
          <w:color w:val="000000" w:themeColor="text1"/>
          <w:sz w:val="28"/>
          <w:szCs w:val="28"/>
        </w:rPr>
        <w:t>ipluchko@gmail.com</w:t>
      </w:r>
    </w:p>
    <w:p w:rsidR="00921DBC" w:rsidRPr="009971C2" w:rsidRDefault="00921DBC" w:rsidP="00921DBC">
      <w:pPr>
        <w:spacing w:line="200" w:lineRule="atLeast"/>
        <w:ind w:left="5812" w:right="-1"/>
        <w:rPr>
          <w:bCs/>
          <w:iCs/>
          <w:color w:val="000000"/>
          <w:sz w:val="28"/>
          <w:szCs w:val="28"/>
        </w:rPr>
      </w:pPr>
    </w:p>
    <w:p w:rsidR="003937B4" w:rsidRPr="00536E3B" w:rsidRDefault="000F35B4" w:rsidP="0067625F">
      <w:pPr>
        <w:ind w:right="-1"/>
        <w:jc w:val="center"/>
        <w:rPr>
          <w:b/>
          <w:sz w:val="28"/>
          <w:szCs w:val="28"/>
        </w:rPr>
      </w:pPr>
      <w:r w:rsidRPr="006C7394">
        <w:rPr>
          <w:b/>
          <w:sz w:val="28"/>
          <w:szCs w:val="28"/>
        </w:rPr>
        <w:t>Р</w:t>
      </w:r>
      <w:r w:rsidR="001053AE">
        <w:rPr>
          <w:b/>
          <w:sz w:val="28"/>
          <w:szCs w:val="28"/>
        </w:rPr>
        <w:t>ешение</w:t>
      </w:r>
      <w:r w:rsidR="009316D8" w:rsidRPr="006C7394">
        <w:rPr>
          <w:b/>
          <w:sz w:val="28"/>
          <w:szCs w:val="28"/>
        </w:rPr>
        <w:t xml:space="preserve"> </w:t>
      </w:r>
      <w:r w:rsidR="009316D8" w:rsidRPr="002A5031">
        <w:rPr>
          <w:b/>
          <w:sz w:val="28"/>
          <w:szCs w:val="28"/>
        </w:rPr>
        <w:t xml:space="preserve">по </w:t>
      </w:r>
      <w:r w:rsidR="009801AB" w:rsidRPr="002A5031">
        <w:rPr>
          <w:b/>
          <w:sz w:val="28"/>
          <w:szCs w:val="28"/>
        </w:rPr>
        <w:t xml:space="preserve">делу </w:t>
      </w:r>
      <w:r w:rsidR="0065594D" w:rsidRPr="0065594D">
        <w:rPr>
          <w:b/>
          <w:sz w:val="28"/>
          <w:szCs w:val="28"/>
        </w:rPr>
        <w:t>№</w:t>
      </w:r>
      <w:r w:rsidR="00921DBC" w:rsidRPr="00921DBC">
        <w:t xml:space="preserve"> </w:t>
      </w:r>
      <w:r w:rsidR="00C543C2" w:rsidRPr="00C543C2">
        <w:rPr>
          <w:b/>
          <w:sz w:val="28"/>
          <w:szCs w:val="28"/>
        </w:rPr>
        <w:t>016/06/67-2132/2021</w:t>
      </w:r>
    </w:p>
    <w:p w:rsidR="00536E3B" w:rsidRDefault="00536E3B" w:rsidP="00354203">
      <w:pPr>
        <w:tabs>
          <w:tab w:val="left" w:pos="5220"/>
        </w:tabs>
        <w:ind w:right="-1"/>
        <w:rPr>
          <w:color w:val="000000" w:themeColor="text1"/>
          <w:sz w:val="28"/>
          <w:szCs w:val="28"/>
        </w:rPr>
      </w:pPr>
    </w:p>
    <w:p w:rsidR="009316D8" w:rsidRDefault="006476B8" w:rsidP="00354203">
      <w:pPr>
        <w:tabs>
          <w:tab w:val="left" w:pos="5220"/>
        </w:tabs>
        <w:ind w:right="-1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C543C2">
        <w:rPr>
          <w:color w:val="000000" w:themeColor="text1"/>
          <w:sz w:val="28"/>
          <w:szCs w:val="28"/>
          <w:lang w:val="en-US"/>
        </w:rPr>
        <w:t>1</w:t>
      </w:r>
      <w:r>
        <w:rPr>
          <w:color w:val="000000" w:themeColor="text1"/>
          <w:sz w:val="28"/>
          <w:szCs w:val="28"/>
        </w:rPr>
        <w:t xml:space="preserve"> ноября</w:t>
      </w:r>
      <w:r w:rsidR="009971C2">
        <w:rPr>
          <w:color w:val="000000" w:themeColor="text1"/>
          <w:sz w:val="28"/>
          <w:szCs w:val="28"/>
        </w:rPr>
        <w:t xml:space="preserve"> </w:t>
      </w:r>
      <w:r w:rsidR="00FB76ED">
        <w:rPr>
          <w:color w:val="000000" w:themeColor="text1"/>
          <w:sz w:val="28"/>
          <w:szCs w:val="28"/>
        </w:rPr>
        <w:t>2021</w:t>
      </w:r>
      <w:r w:rsidR="009C708D">
        <w:rPr>
          <w:color w:val="000000" w:themeColor="text1"/>
          <w:sz w:val="28"/>
          <w:szCs w:val="28"/>
        </w:rPr>
        <w:t xml:space="preserve"> года</w:t>
      </w:r>
      <w:r w:rsidR="00087C56">
        <w:rPr>
          <w:color w:val="000000" w:themeColor="text1"/>
          <w:sz w:val="28"/>
          <w:szCs w:val="28"/>
        </w:rPr>
        <w:tab/>
      </w:r>
      <w:r w:rsidR="00087C56">
        <w:rPr>
          <w:color w:val="000000" w:themeColor="text1"/>
          <w:sz w:val="28"/>
          <w:szCs w:val="28"/>
        </w:rPr>
        <w:tab/>
      </w:r>
      <w:r w:rsidR="00087C56">
        <w:rPr>
          <w:color w:val="000000" w:themeColor="text1"/>
          <w:sz w:val="28"/>
          <w:szCs w:val="28"/>
        </w:rPr>
        <w:tab/>
      </w:r>
      <w:r w:rsidR="00087C56">
        <w:rPr>
          <w:color w:val="000000" w:themeColor="text1"/>
          <w:sz w:val="28"/>
          <w:szCs w:val="28"/>
        </w:rPr>
        <w:tab/>
      </w:r>
      <w:r w:rsidR="00087C56">
        <w:rPr>
          <w:color w:val="000000" w:themeColor="text1"/>
          <w:sz w:val="28"/>
          <w:szCs w:val="28"/>
        </w:rPr>
        <w:tab/>
      </w:r>
      <w:r w:rsidR="00087C56">
        <w:rPr>
          <w:color w:val="000000" w:themeColor="text1"/>
          <w:sz w:val="28"/>
          <w:szCs w:val="28"/>
        </w:rPr>
        <w:tab/>
        <w:t xml:space="preserve">         </w:t>
      </w:r>
      <w:r w:rsidR="009316D8" w:rsidRPr="005F4089">
        <w:rPr>
          <w:sz w:val="28"/>
          <w:szCs w:val="28"/>
        </w:rPr>
        <w:t>г. Казань</w:t>
      </w:r>
    </w:p>
    <w:p w:rsidR="00F71891" w:rsidRPr="00232009" w:rsidRDefault="00F71891" w:rsidP="00354203">
      <w:pPr>
        <w:tabs>
          <w:tab w:val="left" w:pos="5220"/>
        </w:tabs>
        <w:ind w:right="-1"/>
        <w:rPr>
          <w:sz w:val="28"/>
          <w:szCs w:val="28"/>
        </w:rPr>
      </w:pPr>
    </w:p>
    <w:p w:rsidR="00D01FE1" w:rsidRDefault="00D01FE1" w:rsidP="009A30C2">
      <w:pPr>
        <w:widowControl/>
        <w:suppressAutoHyphens w:val="0"/>
        <w:ind w:right="-2" w:firstLine="709"/>
        <w:jc w:val="both"/>
        <w:rPr>
          <w:rFonts w:eastAsia="Calibri"/>
          <w:kern w:val="0"/>
          <w:sz w:val="28"/>
          <w:szCs w:val="28"/>
          <w:lang w:eastAsia="en-US"/>
        </w:rPr>
      </w:pPr>
      <w:r w:rsidRPr="00D01FE1">
        <w:rPr>
          <w:rFonts w:eastAsia="Calibri"/>
          <w:kern w:val="0"/>
          <w:sz w:val="28"/>
          <w:szCs w:val="28"/>
          <w:lang w:eastAsia="en-US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036"/>
        <w:gridCol w:w="4342"/>
      </w:tblGrid>
      <w:tr w:rsidR="00224884" w:rsidRPr="008C3484" w:rsidTr="00536E3B">
        <w:trPr>
          <w:trHeight w:val="466"/>
        </w:trPr>
        <w:tc>
          <w:tcPr>
            <w:tcW w:w="5036" w:type="dxa"/>
          </w:tcPr>
          <w:p w:rsidR="00224884" w:rsidRPr="008C3484" w:rsidRDefault="006476B8" w:rsidP="00087C56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Заместитель </w:t>
            </w:r>
            <w:r w:rsidR="00224884">
              <w:rPr>
                <w:rFonts w:eastAsia="Times New Roman"/>
                <w:kern w:val="0"/>
                <w:sz w:val="28"/>
                <w:szCs w:val="28"/>
                <w:lang w:eastAsia="en-US"/>
              </w:rPr>
              <w:t>П</w:t>
            </w:r>
            <w:r w:rsidR="00224884"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редседателя Комиссии:</w:t>
            </w:r>
          </w:p>
        </w:tc>
        <w:tc>
          <w:tcPr>
            <w:tcW w:w="4342" w:type="dxa"/>
          </w:tcPr>
          <w:p w:rsidR="00224884" w:rsidRPr="008C3484" w:rsidRDefault="006476B8" w:rsidP="00921DBC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Амировой В.Р. – начальника отдела</w:t>
            </w:r>
            <w:r w:rsidR="00224884"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</w:tc>
      </w:tr>
      <w:tr w:rsidR="00224884" w:rsidRPr="008C3484" w:rsidTr="00536E3B">
        <w:trPr>
          <w:trHeight w:val="304"/>
        </w:trPr>
        <w:tc>
          <w:tcPr>
            <w:tcW w:w="5036" w:type="dxa"/>
          </w:tcPr>
          <w:p w:rsidR="00224884" w:rsidRPr="008C3484" w:rsidRDefault="00224884" w:rsidP="00087C56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Членов Комиссии:</w:t>
            </w:r>
          </w:p>
        </w:tc>
        <w:tc>
          <w:tcPr>
            <w:tcW w:w="4342" w:type="dxa"/>
          </w:tcPr>
          <w:p w:rsidR="00224884" w:rsidRDefault="006476B8" w:rsidP="00536E3B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Акперовой Л.А.</w:t>
            </w:r>
            <w:r w:rsidR="00536E3B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</w:t>
            </w:r>
            <w:r w:rsidR="00536E3B" w:rsidRPr="0074566E">
              <w:rPr>
                <w:rFonts w:eastAsia="Times New Roman"/>
                <w:kern w:val="0"/>
                <w:sz w:val="28"/>
                <w:szCs w:val="28"/>
                <w:lang w:eastAsia="en-US"/>
              </w:rPr>
              <w:t>–</w:t>
            </w:r>
            <w:r w:rsidR="00536E3B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ведущего</w:t>
            </w:r>
            <w:r w:rsidR="00536E3B" w:rsidRPr="0074566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специалиста-эксперта</w:t>
            </w:r>
            <w:r w:rsidR="00536E3B" w:rsidRPr="00FE1A32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  <w:p w:rsidR="00536E3B" w:rsidRPr="008C3484" w:rsidRDefault="00536E3B" w:rsidP="006476B8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Янов</w:t>
            </w:r>
            <w:r w:rsidR="006476B8">
              <w:rPr>
                <w:rFonts w:eastAsia="Times New Roman"/>
                <w:kern w:val="0"/>
                <w:sz w:val="28"/>
                <w:szCs w:val="28"/>
                <w:lang w:eastAsia="en-US"/>
              </w:rPr>
              <w:t>ой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А.Д. – специалист</w:t>
            </w:r>
            <w:r w:rsidR="006476B8">
              <w:rPr>
                <w:rFonts w:eastAsia="Times New Roman"/>
                <w:kern w:val="0"/>
                <w:sz w:val="28"/>
                <w:szCs w:val="28"/>
                <w:lang w:eastAsia="en-US"/>
              </w:rPr>
              <w:t>а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1 разряда,</w:t>
            </w:r>
          </w:p>
        </w:tc>
      </w:tr>
    </w:tbl>
    <w:p w:rsidR="000A22BD" w:rsidRDefault="002206C3" w:rsidP="00C543C2">
      <w:pPr>
        <w:jc w:val="both"/>
        <w:rPr>
          <w:kern w:val="2"/>
          <w:sz w:val="28"/>
          <w:szCs w:val="28"/>
          <w:lang w:bidi="hi-IN"/>
        </w:rPr>
      </w:pPr>
      <w:r>
        <w:rPr>
          <w:sz w:val="28"/>
          <w:szCs w:val="28"/>
        </w:rPr>
        <w:t xml:space="preserve">в </w:t>
      </w:r>
      <w:r w:rsidR="008C3484">
        <w:rPr>
          <w:sz w:val="28"/>
          <w:szCs w:val="28"/>
        </w:rPr>
        <w:t>при</w:t>
      </w:r>
      <w:r w:rsidR="0071377A">
        <w:rPr>
          <w:sz w:val="28"/>
          <w:szCs w:val="28"/>
        </w:rPr>
        <w:t>сутствии</w:t>
      </w:r>
      <w:r>
        <w:rPr>
          <w:sz w:val="28"/>
          <w:szCs w:val="28"/>
        </w:rPr>
        <w:t xml:space="preserve"> представител</w:t>
      </w:r>
      <w:r w:rsidR="00F71891">
        <w:rPr>
          <w:sz w:val="28"/>
          <w:szCs w:val="28"/>
        </w:rPr>
        <w:t>ей З</w:t>
      </w:r>
      <w:r w:rsidR="00AC46A6">
        <w:rPr>
          <w:sz w:val="28"/>
          <w:szCs w:val="28"/>
        </w:rPr>
        <w:t>аказчика</w:t>
      </w:r>
      <w:r w:rsidR="00660C0E">
        <w:rPr>
          <w:sz w:val="28"/>
          <w:szCs w:val="28"/>
        </w:rPr>
        <w:t xml:space="preserve"> </w:t>
      </w:r>
      <w:r w:rsidR="00C543C2" w:rsidRPr="00C543C2">
        <w:rPr>
          <w:sz w:val="28"/>
          <w:szCs w:val="28"/>
        </w:rPr>
        <w:t>ГОСУДАРСТВЕННОЕ АВТОНОМНОЕ УЧРЕЖДЕНИЕ ЗДРАВООХРАНЕНИЯ "РЕСПУБЛИКАНСКАЯ КЛИНИЧЕСКАЯ БОЛЬНИЦА МИНИСТЕРСТВА ЗДРАВ</w:t>
      </w:r>
      <w:r w:rsidR="00C543C2">
        <w:rPr>
          <w:sz w:val="28"/>
          <w:szCs w:val="28"/>
        </w:rPr>
        <w:t>ООХРАНЕНИЯ РЕСПУБЛИКИ ТАТАРСТАН</w:t>
      </w:r>
      <w:r w:rsidR="00536E3B">
        <w:rPr>
          <w:sz w:val="28"/>
          <w:szCs w:val="28"/>
        </w:rPr>
        <w:t xml:space="preserve"> </w:t>
      </w:r>
      <w:r w:rsidR="00660C0E">
        <w:rPr>
          <w:sz w:val="28"/>
          <w:szCs w:val="28"/>
        </w:rPr>
        <w:t>–</w:t>
      </w:r>
      <w:r w:rsidR="00F654CC">
        <w:rPr>
          <w:sz w:val="28"/>
          <w:szCs w:val="28"/>
        </w:rPr>
        <w:t xml:space="preserve"> </w:t>
      </w:r>
      <w:r w:rsidR="00C543C2">
        <w:rPr>
          <w:sz w:val="28"/>
          <w:szCs w:val="28"/>
        </w:rPr>
        <w:t>Рябцевой О.А</w:t>
      </w:r>
      <w:r w:rsidR="00F71891">
        <w:rPr>
          <w:sz w:val="28"/>
          <w:szCs w:val="28"/>
        </w:rPr>
        <w:t>.</w:t>
      </w:r>
      <w:r w:rsidR="00086D96">
        <w:rPr>
          <w:sz w:val="28"/>
          <w:szCs w:val="28"/>
        </w:rPr>
        <w:t xml:space="preserve"> (доверенность от </w:t>
      </w:r>
      <w:r w:rsidR="00C543C2">
        <w:rPr>
          <w:sz w:val="28"/>
          <w:szCs w:val="28"/>
        </w:rPr>
        <w:t>10.11</w:t>
      </w:r>
      <w:r w:rsidR="00086D96">
        <w:rPr>
          <w:sz w:val="28"/>
          <w:szCs w:val="28"/>
        </w:rPr>
        <w:t>.2021г.)</w:t>
      </w:r>
      <w:r w:rsidR="00921DBC">
        <w:rPr>
          <w:sz w:val="28"/>
          <w:szCs w:val="28"/>
        </w:rPr>
        <w:t xml:space="preserve">, </w:t>
      </w:r>
      <w:r w:rsidR="00C543C2">
        <w:rPr>
          <w:sz w:val="28"/>
          <w:szCs w:val="28"/>
        </w:rPr>
        <w:t>Гатауллиной А.Ш.</w:t>
      </w:r>
      <w:r w:rsidR="00F71891">
        <w:rPr>
          <w:sz w:val="28"/>
          <w:szCs w:val="28"/>
        </w:rPr>
        <w:t xml:space="preserve"> (доверенность от 10.11.2021г.), </w:t>
      </w:r>
      <w:r w:rsidR="00536E3B">
        <w:rPr>
          <w:sz w:val="28"/>
          <w:szCs w:val="28"/>
        </w:rPr>
        <w:t xml:space="preserve">в </w:t>
      </w:r>
      <w:r w:rsidR="00F71891">
        <w:rPr>
          <w:sz w:val="28"/>
          <w:szCs w:val="28"/>
        </w:rPr>
        <w:t>присутствие</w:t>
      </w:r>
      <w:r w:rsidR="00536E3B">
        <w:rPr>
          <w:sz w:val="28"/>
          <w:szCs w:val="28"/>
        </w:rPr>
        <w:t xml:space="preserve"> </w:t>
      </w:r>
      <w:r w:rsidR="005E4EAC">
        <w:rPr>
          <w:sz w:val="28"/>
          <w:szCs w:val="28"/>
        </w:rPr>
        <w:t>представител</w:t>
      </w:r>
      <w:r w:rsidR="00F71891">
        <w:rPr>
          <w:sz w:val="28"/>
          <w:szCs w:val="28"/>
        </w:rPr>
        <w:t>ей</w:t>
      </w:r>
      <w:r w:rsidR="005E4EAC">
        <w:rPr>
          <w:sz w:val="28"/>
          <w:szCs w:val="28"/>
        </w:rPr>
        <w:t xml:space="preserve"> </w:t>
      </w:r>
      <w:r w:rsidR="006476B8" w:rsidRPr="006476B8">
        <w:rPr>
          <w:sz w:val="28"/>
          <w:szCs w:val="28"/>
        </w:rPr>
        <w:t xml:space="preserve">заявителя </w:t>
      </w:r>
      <w:r w:rsidR="00C543C2">
        <w:rPr>
          <w:sz w:val="28"/>
          <w:szCs w:val="28"/>
        </w:rPr>
        <w:t xml:space="preserve">ИП </w:t>
      </w:r>
      <w:r w:rsidR="00C543C2" w:rsidRPr="00C543C2">
        <w:rPr>
          <w:sz w:val="28"/>
          <w:szCs w:val="28"/>
        </w:rPr>
        <w:t xml:space="preserve">Лучко Светлана Васильевна </w:t>
      </w:r>
      <w:r w:rsidR="00F71891">
        <w:rPr>
          <w:sz w:val="28"/>
          <w:szCs w:val="28"/>
        </w:rPr>
        <w:t xml:space="preserve">– </w:t>
      </w:r>
      <w:r w:rsidR="00C543C2">
        <w:rPr>
          <w:sz w:val="28"/>
          <w:szCs w:val="28"/>
        </w:rPr>
        <w:t>Мацькова В.В.</w:t>
      </w:r>
      <w:r w:rsidR="00F71891">
        <w:rPr>
          <w:sz w:val="28"/>
          <w:szCs w:val="28"/>
        </w:rPr>
        <w:t xml:space="preserve"> (доверенность №</w:t>
      </w:r>
      <w:r w:rsidR="00C543C2">
        <w:rPr>
          <w:sz w:val="28"/>
          <w:szCs w:val="28"/>
        </w:rPr>
        <w:t>6-20</w:t>
      </w:r>
      <w:r w:rsidR="00F71891">
        <w:rPr>
          <w:sz w:val="28"/>
          <w:szCs w:val="28"/>
        </w:rPr>
        <w:t xml:space="preserve"> от 0</w:t>
      </w:r>
      <w:r w:rsidR="00C543C2">
        <w:rPr>
          <w:sz w:val="28"/>
          <w:szCs w:val="28"/>
        </w:rPr>
        <w:t>1.10</w:t>
      </w:r>
      <w:r w:rsidR="00F71891">
        <w:rPr>
          <w:sz w:val="28"/>
          <w:szCs w:val="28"/>
        </w:rPr>
        <w:t>.202</w:t>
      </w:r>
      <w:r w:rsidR="00C543C2">
        <w:rPr>
          <w:sz w:val="28"/>
          <w:szCs w:val="28"/>
        </w:rPr>
        <w:t>1</w:t>
      </w:r>
      <w:r w:rsidR="00F71891">
        <w:rPr>
          <w:sz w:val="28"/>
          <w:szCs w:val="28"/>
        </w:rPr>
        <w:t>г.), рассмотрев жалобу заявителя</w:t>
      </w:r>
      <w:r w:rsidR="006476B8" w:rsidRPr="006476B8">
        <w:rPr>
          <w:sz w:val="28"/>
          <w:szCs w:val="28"/>
        </w:rPr>
        <w:t xml:space="preserve"> </w:t>
      </w:r>
      <w:r w:rsidR="00C543C2" w:rsidRPr="00C543C2">
        <w:rPr>
          <w:sz w:val="28"/>
          <w:szCs w:val="28"/>
        </w:rPr>
        <w:t xml:space="preserve">ИП Лучко С.В. (вх. № 14746/ж от 03.11.2021г.) на действия </w:t>
      </w:r>
      <w:r w:rsidR="00C543C2" w:rsidRPr="00C543C2">
        <w:rPr>
          <w:sz w:val="28"/>
          <w:szCs w:val="28"/>
        </w:rPr>
        <w:lastRenderedPageBreak/>
        <w:t>заказчика ГОСУДАРСТВЕННОЕ АВТОНОМНОЕ УЧРЕЖДЕНИЕ ЗДРАВООХРАНЕНИЯ "РЕСПУБЛИКАНСКАЯ КЛИНИЧЕСКАЯ БОЛЬНИЦА МИНИСТЕРСТВА ЗДРАВООХРАНЕНИЯ РЕСПУБЛИКИ ТАТАРСТАН при проведении закупки № 0711200011021000194 на предмет: Поставка расходных материалов для оказания высокотехнологичной медицинс</w:t>
      </w:r>
      <w:r w:rsidR="00C543C2">
        <w:rPr>
          <w:sz w:val="28"/>
          <w:szCs w:val="28"/>
        </w:rPr>
        <w:t>кой помощи для ГАУЗ "РКБ МЗ РТ"</w:t>
      </w:r>
      <w:r w:rsidR="000A22BD">
        <w:rPr>
          <w:kern w:val="2"/>
          <w:sz w:val="28"/>
          <w:szCs w:val="28"/>
          <w:lang w:bidi="hi-IN"/>
        </w:rPr>
        <w:t>,</w:t>
      </w:r>
    </w:p>
    <w:p w:rsidR="00D02BEE" w:rsidRDefault="00D02BEE" w:rsidP="00C543C2">
      <w:pPr>
        <w:jc w:val="both"/>
        <w:rPr>
          <w:kern w:val="2"/>
          <w:sz w:val="28"/>
          <w:szCs w:val="28"/>
          <w:lang w:bidi="hi-IN"/>
        </w:rPr>
      </w:pPr>
    </w:p>
    <w:p w:rsidR="00DB6A53" w:rsidRDefault="009316D8" w:rsidP="00587033">
      <w:pPr>
        <w:jc w:val="center"/>
        <w:rPr>
          <w:sz w:val="28"/>
          <w:szCs w:val="28"/>
        </w:rPr>
      </w:pPr>
      <w:r w:rsidRPr="005F4089">
        <w:rPr>
          <w:sz w:val="28"/>
          <w:szCs w:val="28"/>
        </w:rPr>
        <w:t>У С Т А Н О В И Л А:</w:t>
      </w:r>
    </w:p>
    <w:p w:rsidR="00D02BEE" w:rsidRDefault="00D02BEE" w:rsidP="00587033">
      <w:pPr>
        <w:jc w:val="center"/>
        <w:rPr>
          <w:sz w:val="28"/>
          <w:szCs w:val="28"/>
        </w:rPr>
      </w:pPr>
    </w:p>
    <w:p w:rsidR="009316D8" w:rsidRPr="00C90004" w:rsidRDefault="00F654CC" w:rsidP="00F15D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6D73A6" w:rsidRPr="006D73A6">
        <w:rPr>
          <w:sz w:val="28"/>
          <w:szCs w:val="28"/>
        </w:rPr>
        <w:t>звещени</w:t>
      </w:r>
      <w:r w:rsidR="00C90004">
        <w:rPr>
          <w:sz w:val="28"/>
          <w:szCs w:val="28"/>
        </w:rPr>
        <w:t>е</w:t>
      </w:r>
      <w:r w:rsidR="006D73A6" w:rsidRPr="006D73A6">
        <w:rPr>
          <w:sz w:val="28"/>
          <w:szCs w:val="28"/>
        </w:rPr>
        <w:t xml:space="preserve"> о проведении </w:t>
      </w:r>
      <w:r w:rsidR="00E63912">
        <w:rPr>
          <w:sz w:val="28"/>
          <w:szCs w:val="28"/>
        </w:rPr>
        <w:t xml:space="preserve">закупки </w:t>
      </w:r>
      <w:r w:rsidR="00E63912">
        <w:rPr>
          <w:kern w:val="2"/>
          <w:sz w:val="28"/>
          <w:szCs w:val="28"/>
          <w:lang w:bidi="hi-IN"/>
        </w:rPr>
        <w:t>№</w:t>
      </w:r>
      <w:r w:rsidR="00F71891" w:rsidRPr="00F71891">
        <w:rPr>
          <w:kern w:val="2"/>
          <w:sz w:val="28"/>
          <w:szCs w:val="28"/>
          <w:lang w:bidi="hi-IN"/>
        </w:rPr>
        <w:t>0311300098121000196</w:t>
      </w:r>
      <w:r w:rsidR="00D24C57">
        <w:rPr>
          <w:kern w:val="2"/>
          <w:sz w:val="28"/>
          <w:szCs w:val="28"/>
          <w:lang w:bidi="hi-IN"/>
        </w:rPr>
        <w:t xml:space="preserve"> </w:t>
      </w:r>
      <w:r w:rsidR="00870DDC">
        <w:rPr>
          <w:sz w:val="28"/>
          <w:szCs w:val="28"/>
        </w:rPr>
        <w:t>р</w:t>
      </w:r>
      <w:r w:rsidR="00042E60">
        <w:rPr>
          <w:sz w:val="28"/>
          <w:szCs w:val="28"/>
        </w:rPr>
        <w:t>азмещен</w:t>
      </w:r>
      <w:r w:rsidR="00C90004">
        <w:rPr>
          <w:sz w:val="28"/>
          <w:szCs w:val="28"/>
        </w:rPr>
        <w:t>о</w:t>
      </w:r>
      <w:r w:rsidR="009316D8" w:rsidRPr="005F4089">
        <w:rPr>
          <w:sz w:val="28"/>
          <w:szCs w:val="28"/>
        </w:rPr>
        <w:t xml:space="preserve"> на официальном сайте Российской Федерации</w:t>
      </w:r>
      <w:r w:rsidR="00E61285">
        <w:rPr>
          <w:sz w:val="28"/>
          <w:szCs w:val="28"/>
        </w:rPr>
        <w:t xml:space="preserve"> </w:t>
      </w:r>
      <w:r w:rsidR="00E61285" w:rsidRPr="00E61285">
        <w:rPr>
          <w:sz w:val="28"/>
          <w:szCs w:val="28"/>
        </w:rPr>
        <w:t>http://etp.zakazrf.ru</w:t>
      </w:r>
      <w:r w:rsidR="00087C56">
        <w:rPr>
          <w:sz w:val="28"/>
          <w:szCs w:val="28"/>
        </w:rPr>
        <w:t xml:space="preserve"> </w:t>
      </w:r>
      <w:r w:rsidR="00C543C2">
        <w:rPr>
          <w:sz w:val="28"/>
          <w:szCs w:val="28"/>
        </w:rPr>
        <w:t>08.10</w:t>
      </w:r>
      <w:r w:rsidR="003F7FE5">
        <w:rPr>
          <w:sz w:val="28"/>
          <w:szCs w:val="28"/>
        </w:rPr>
        <w:t>.2021</w:t>
      </w:r>
      <w:r w:rsidR="00E61285">
        <w:rPr>
          <w:sz w:val="28"/>
          <w:szCs w:val="28"/>
        </w:rPr>
        <w:t xml:space="preserve"> </w:t>
      </w:r>
      <w:r w:rsidR="003F7FE5">
        <w:rPr>
          <w:sz w:val="28"/>
          <w:szCs w:val="28"/>
        </w:rPr>
        <w:t>г</w:t>
      </w:r>
      <w:r w:rsidR="00870DDC">
        <w:rPr>
          <w:sz w:val="28"/>
          <w:szCs w:val="28"/>
        </w:rPr>
        <w:t xml:space="preserve">. </w:t>
      </w:r>
    </w:p>
    <w:p w:rsidR="004E143C" w:rsidRDefault="009316D8" w:rsidP="00F15DC9">
      <w:pPr>
        <w:ind w:firstLine="709"/>
        <w:jc w:val="both"/>
        <w:rPr>
          <w:sz w:val="28"/>
          <w:szCs w:val="28"/>
        </w:rPr>
      </w:pPr>
      <w:r w:rsidRPr="005F4089">
        <w:rPr>
          <w:bCs/>
          <w:sz w:val="28"/>
          <w:szCs w:val="28"/>
        </w:rPr>
        <w:t>Заказчик</w:t>
      </w:r>
      <w:r w:rsidR="00AC46A6">
        <w:rPr>
          <w:bCs/>
          <w:sz w:val="28"/>
          <w:szCs w:val="28"/>
        </w:rPr>
        <w:t xml:space="preserve"> –</w:t>
      </w:r>
      <w:r w:rsidR="00E61285">
        <w:rPr>
          <w:sz w:val="28"/>
          <w:szCs w:val="28"/>
        </w:rPr>
        <w:t xml:space="preserve"> </w:t>
      </w:r>
      <w:r w:rsidR="00C543C2" w:rsidRPr="00C543C2">
        <w:rPr>
          <w:sz w:val="28"/>
          <w:szCs w:val="28"/>
        </w:rPr>
        <w:t>ГОСУДАРСТВЕННОЕ АВТОНОМНОЕ УЧРЕЖДЕНИЕ ЗДРАВООХРАНЕНИЯ "РЕСПУБЛИКАНСКАЯ КЛИНИЧЕСКАЯ БОЛЬНИЦА МИНИСТЕРСТВА ЗДРАВООХРАНЕНИЯ РЕСПУБЛИКИ ТАТАРСТАН"</w:t>
      </w:r>
    </w:p>
    <w:p w:rsidR="00D24C57" w:rsidRDefault="003F7FE5" w:rsidP="00F15DC9">
      <w:pPr>
        <w:ind w:firstLine="709"/>
        <w:jc w:val="both"/>
        <w:rPr>
          <w:bCs/>
          <w:iCs/>
          <w:color w:val="000000" w:themeColor="text1"/>
          <w:sz w:val="28"/>
          <w:szCs w:val="28"/>
        </w:rPr>
      </w:pPr>
      <w:r w:rsidRPr="00A67299">
        <w:rPr>
          <w:bCs/>
          <w:iCs/>
          <w:color w:val="000000" w:themeColor="text1"/>
          <w:sz w:val="28"/>
          <w:szCs w:val="28"/>
        </w:rPr>
        <w:t xml:space="preserve">Начальная (максимальная) цена контракта </w:t>
      </w:r>
      <w:r w:rsidR="00E63912">
        <w:rPr>
          <w:color w:val="000000" w:themeColor="text1"/>
          <w:sz w:val="28"/>
          <w:szCs w:val="28"/>
        </w:rPr>
        <w:t xml:space="preserve">закупки </w:t>
      </w:r>
      <w:r w:rsidR="00E63912">
        <w:rPr>
          <w:kern w:val="2"/>
          <w:sz w:val="28"/>
          <w:szCs w:val="28"/>
          <w:lang w:bidi="hi-IN"/>
        </w:rPr>
        <w:t>№</w:t>
      </w:r>
      <w:r w:rsidR="00C543C2" w:rsidRPr="00C543C2">
        <w:rPr>
          <w:kern w:val="2"/>
          <w:sz w:val="28"/>
          <w:szCs w:val="28"/>
          <w:lang w:bidi="hi-IN"/>
        </w:rPr>
        <w:t>0711200011021000194</w:t>
      </w:r>
      <w:r w:rsidR="00D24C57">
        <w:rPr>
          <w:kern w:val="2"/>
          <w:sz w:val="28"/>
          <w:szCs w:val="28"/>
          <w:lang w:bidi="hi-IN"/>
        </w:rPr>
        <w:t xml:space="preserve"> –</w:t>
      </w:r>
      <w:r w:rsidRPr="00A67299">
        <w:rPr>
          <w:bCs/>
          <w:iCs/>
          <w:color w:val="000000" w:themeColor="text1"/>
          <w:sz w:val="28"/>
          <w:szCs w:val="28"/>
        </w:rPr>
        <w:t xml:space="preserve"> </w:t>
      </w:r>
    </w:p>
    <w:p w:rsidR="003F7FE5" w:rsidRPr="00E63912" w:rsidRDefault="00C543C2" w:rsidP="00D24C57">
      <w:pPr>
        <w:jc w:val="both"/>
        <w:rPr>
          <w:bCs/>
          <w:iCs/>
          <w:color w:val="000000" w:themeColor="text1"/>
          <w:sz w:val="28"/>
          <w:szCs w:val="28"/>
        </w:rPr>
      </w:pPr>
      <w:r w:rsidRPr="00C543C2">
        <w:rPr>
          <w:sz w:val="28"/>
          <w:szCs w:val="28"/>
        </w:rPr>
        <w:t>3 100 000,00</w:t>
      </w:r>
      <w:r>
        <w:rPr>
          <w:sz w:val="28"/>
          <w:szCs w:val="28"/>
        </w:rPr>
        <w:t xml:space="preserve"> </w:t>
      </w:r>
      <w:r w:rsidR="00E63912" w:rsidRPr="00E61285">
        <w:rPr>
          <w:sz w:val="28"/>
          <w:szCs w:val="28"/>
        </w:rPr>
        <w:t>руб.</w:t>
      </w:r>
    </w:p>
    <w:p w:rsidR="00E11BEB" w:rsidRDefault="00E11BEB" w:rsidP="00F15DC9">
      <w:pPr>
        <w:widowControl/>
        <w:ind w:firstLine="709"/>
        <w:contextualSpacing/>
        <w:jc w:val="both"/>
        <w:rPr>
          <w:rFonts w:eastAsia="Calibri"/>
          <w:kern w:val="0"/>
          <w:sz w:val="28"/>
          <w:szCs w:val="28"/>
        </w:rPr>
      </w:pPr>
      <w:r>
        <w:rPr>
          <w:rFonts w:eastAsia="Calibri"/>
          <w:kern w:val="0"/>
          <w:sz w:val="28"/>
          <w:szCs w:val="28"/>
        </w:rPr>
        <w:t>П</w:t>
      </w:r>
      <w:r w:rsidRPr="00237DA0">
        <w:rPr>
          <w:rFonts w:eastAsia="Calibri"/>
          <w:kern w:val="0"/>
          <w:sz w:val="28"/>
          <w:szCs w:val="28"/>
        </w:rPr>
        <w:t xml:space="preserve">о мнению заявителя, </w:t>
      </w:r>
      <w:r>
        <w:rPr>
          <w:rFonts w:eastAsia="Calibri"/>
          <w:kern w:val="0"/>
          <w:sz w:val="28"/>
          <w:szCs w:val="28"/>
        </w:rPr>
        <w:t>закупка проведена с нарушениями норм действующего законодательства.</w:t>
      </w:r>
    </w:p>
    <w:p w:rsidR="00E11BEB" w:rsidRPr="00237DA0" w:rsidRDefault="00E11BEB" w:rsidP="00F15DC9">
      <w:pPr>
        <w:widowControl/>
        <w:ind w:firstLine="709"/>
        <w:contextualSpacing/>
        <w:jc w:val="both"/>
        <w:rPr>
          <w:rFonts w:eastAsia="Calibri"/>
          <w:kern w:val="0"/>
          <w:sz w:val="28"/>
          <w:szCs w:val="28"/>
        </w:rPr>
      </w:pPr>
      <w:r w:rsidRPr="001B62B0">
        <w:rPr>
          <w:rFonts w:eastAsia="Calibri"/>
          <w:kern w:val="0"/>
          <w:sz w:val="28"/>
          <w:szCs w:val="28"/>
        </w:rPr>
        <w:t>Заказчик с доводами, изложенными в жалобе не согласился, представил устные и письменные пояснения, а также документы по закупке, которые приобщены к материалам дела.</w:t>
      </w:r>
      <w:r w:rsidR="00C757BA">
        <w:rPr>
          <w:rFonts w:eastAsia="Calibri"/>
          <w:kern w:val="0"/>
          <w:sz w:val="28"/>
          <w:szCs w:val="28"/>
        </w:rPr>
        <w:t xml:space="preserve"> </w:t>
      </w:r>
    </w:p>
    <w:p w:rsidR="00CB3639" w:rsidRDefault="0023069D" w:rsidP="004E143C">
      <w:pPr>
        <w:spacing w:after="240"/>
        <w:ind w:firstLine="709"/>
        <w:jc w:val="both"/>
        <w:rPr>
          <w:b/>
          <w:bCs/>
          <w:iCs/>
          <w:sz w:val="28"/>
          <w:szCs w:val="28"/>
        </w:rPr>
      </w:pPr>
      <w:r w:rsidRPr="00655F41">
        <w:rPr>
          <w:b/>
          <w:bCs/>
          <w:iCs/>
          <w:sz w:val="28"/>
          <w:szCs w:val="28"/>
        </w:rPr>
        <w:t>Комиссия Татарстанского УФАС России по результатам рассмотрения доводов заявител</w:t>
      </w:r>
      <w:r w:rsidR="00B8752C">
        <w:rPr>
          <w:b/>
          <w:bCs/>
          <w:iCs/>
          <w:sz w:val="28"/>
          <w:szCs w:val="28"/>
        </w:rPr>
        <w:t>ей</w:t>
      </w:r>
      <w:r w:rsidRPr="00655F41">
        <w:rPr>
          <w:b/>
          <w:bCs/>
          <w:iCs/>
          <w:sz w:val="28"/>
          <w:szCs w:val="28"/>
        </w:rPr>
        <w:t xml:space="preserve"> на действия </w:t>
      </w:r>
      <w:r w:rsidR="00BF274F" w:rsidRPr="00655F41">
        <w:rPr>
          <w:b/>
          <w:bCs/>
          <w:iCs/>
          <w:sz w:val="28"/>
          <w:szCs w:val="28"/>
        </w:rPr>
        <w:t>заказчик</w:t>
      </w:r>
      <w:r w:rsidR="00AC46A6">
        <w:rPr>
          <w:b/>
          <w:bCs/>
          <w:iCs/>
          <w:sz w:val="28"/>
          <w:szCs w:val="28"/>
        </w:rPr>
        <w:t>а</w:t>
      </w:r>
      <w:r w:rsidRPr="00655F41">
        <w:rPr>
          <w:b/>
          <w:bCs/>
          <w:iCs/>
          <w:sz w:val="28"/>
          <w:szCs w:val="28"/>
        </w:rPr>
        <w:t xml:space="preserve"> и позиции</w:t>
      </w:r>
      <w:r w:rsidR="00CB3639" w:rsidRPr="00655F41">
        <w:rPr>
          <w:b/>
          <w:bCs/>
          <w:iCs/>
          <w:sz w:val="28"/>
          <w:szCs w:val="28"/>
        </w:rPr>
        <w:t xml:space="preserve"> </w:t>
      </w:r>
      <w:r w:rsidR="00AC46A6">
        <w:rPr>
          <w:b/>
          <w:bCs/>
          <w:iCs/>
          <w:sz w:val="28"/>
          <w:szCs w:val="28"/>
        </w:rPr>
        <w:t>заказчика</w:t>
      </w:r>
      <w:r w:rsidRPr="00655F41">
        <w:rPr>
          <w:b/>
          <w:bCs/>
          <w:iCs/>
          <w:sz w:val="28"/>
          <w:szCs w:val="28"/>
        </w:rPr>
        <w:t xml:space="preserve">, изучения документации </w:t>
      </w:r>
      <w:r w:rsidR="00E63912">
        <w:rPr>
          <w:b/>
          <w:bCs/>
          <w:iCs/>
          <w:sz w:val="28"/>
          <w:szCs w:val="28"/>
        </w:rPr>
        <w:t xml:space="preserve">закупки </w:t>
      </w:r>
      <w:r w:rsidRPr="00655F41">
        <w:rPr>
          <w:b/>
          <w:bCs/>
          <w:iCs/>
          <w:sz w:val="28"/>
          <w:szCs w:val="28"/>
        </w:rPr>
        <w:t>приходит к следующим выводам.</w:t>
      </w:r>
    </w:p>
    <w:p w:rsidR="00C757BA" w:rsidRDefault="00086D96" w:rsidP="00E33E72">
      <w:pPr>
        <w:ind w:firstLine="706"/>
        <w:jc w:val="both"/>
        <w:rPr>
          <w:bCs/>
          <w:i/>
          <w:iCs/>
          <w:sz w:val="28"/>
          <w:szCs w:val="28"/>
        </w:rPr>
      </w:pPr>
      <w:r w:rsidRPr="006C5B1C">
        <w:rPr>
          <w:bCs/>
          <w:i/>
          <w:iCs/>
          <w:sz w:val="28"/>
          <w:szCs w:val="28"/>
        </w:rPr>
        <w:t xml:space="preserve">1.Относительно довода жалобы </w:t>
      </w:r>
      <w:r w:rsidR="004E143C">
        <w:rPr>
          <w:bCs/>
          <w:i/>
          <w:iCs/>
          <w:sz w:val="28"/>
          <w:szCs w:val="28"/>
        </w:rPr>
        <w:t xml:space="preserve">о том, что </w:t>
      </w:r>
      <w:r w:rsidR="00C543C2">
        <w:rPr>
          <w:bCs/>
          <w:i/>
          <w:iCs/>
          <w:sz w:val="28"/>
          <w:szCs w:val="28"/>
        </w:rPr>
        <w:t xml:space="preserve">Заказчик неправомерно отклонил заявку участника </w:t>
      </w:r>
      <w:r w:rsidR="00C543C2" w:rsidRPr="00C543C2">
        <w:rPr>
          <w:bCs/>
          <w:i/>
          <w:iCs/>
          <w:sz w:val="28"/>
          <w:szCs w:val="28"/>
        </w:rPr>
        <w:t>1658317</w:t>
      </w:r>
      <w:r w:rsidR="00C543C2">
        <w:rPr>
          <w:bCs/>
          <w:i/>
          <w:iCs/>
          <w:sz w:val="28"/>
          <w:szCs w:val="28"/>
        </w:rPr>
        <w:t>.</w:t>
      </w:r>
    </w:p>
    <w:p w:rsidR="00C543C2" w:rsidRDefault="00C543C2" w:rsidP="00C543C2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В соответствии с п.1 ч.1 статьи 33 Федерального</w:t>
      </w:r>
      <w:r w:rsidRPr="00500D61">
        <w:rPr>
          <w:rFonts w:eastAsia="Times New Roman CYR"/>
          <w:kern w:val="0"/>
          <w:sz w:val="28"/>
          <w:szCs w:val="28"/>
        </w:rPr>
        <w:t xml:space="preserve"> закон</w:t>
      </w:r>
      <w:r>
        <w:rPr>
          <w:rFonts w:eastAsia="Times New Roman CYR"/>
          <w:kern w:val="0"/>
          <w:sz w:val="28"/>
          <w:szCs w:val="28"/>
        </w:rPr>
        <w:t>а от 05.04.2013 №</w:t>
      </w:r>
      <w:r w:rsidRPr="00500D61">
        <w:rPr>
          <w:rFonts w:eastAsia="Times New Roman CYR"/>
          <w:kern w:val="0"/>
          <w:sz w:val="28"/>
          <w:szCs w:val="28"/>
        </w:rPr>
        <w:t xml:space="preserve"> 44-ФЗ "О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 CYR"/>
          <w:kern w:val="0"/>
          <w:sz w:val="28"/>
          <w:szCs w:val="28"/>
        </w:rPr>
        <w:t xml:space="preserve"> (далее – Закон о контрактной системе) </w:t>
      </w:r>
      <w:r w:rsidRPr="00500D61">
        <w:rPr>
          <w:rFonts w:eastAsia="Times New Roman CYR"/>
          <w:kern w:val="0"/>
          <w:sz w:val="28"/>
          <w:szCs w:val="28"/>
        </w:rPr>
        <w:t>Заказчик при описании в документации о закупке объекта закупки должен руковод</w:t>
      </w:r>
      <w:r>
        <w:rPr>
          <w:rFonts w:eastAsia="Times New Roman CYR"/>
          <w:kern w:val="0"/>
          <w:sz w:val="28"/>
          <w:szCs w:val="28"/>
        </w:rPr>
        <w:t xml:space="preserve">ствоваться следующими правилами: </w:t>
      </w:r>
      <w:r w:rsidRPr="00500D61">
        <w:rPr>
          <w:rFonts w:eastAsia="Times New Roman CYR"/>
          <w:kern w:val="0"/>
          <w:sz w:val="28"/>
          <w:szCs w:val="28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</w:t>
      </w:r>
      <w:r>
        <w:rPr>
          <w:rFonts w:eastAsia="Times New Roman CYR"/>
          <w:kern w:val="0"/>
          <w:sz w:val="28"/>
          <w:szCs w:val="28"/>
        </w:rPr>
        <w:t>указанные машины и оборудование.</w:t>
      </w:r>
    </w:p>
    <w:p w:rsidR="00C543C2" w:rsidRPr="00500D61" w:rsidRDefault="00C543C2" w:rsidP="00C543C2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lastRenderedPageBreak/>
        <w:t xml:space="preserve">Исходя из части 2 статьи 33 Закона о контрактной системе </w:t>
      </w:r>
      <w:r w:rsidRPr="00500D61">
        <w:rPr>
          <w:rFonts w:eastAsia="Times New Roman CYR"/>
          <w:kern w:val="0"/>
          <w:sz w:val="28"/>
          <w:szCs w:val="28"/>
        </w:rPr>
        <w:t>Документация о закупке в соответствии с требованиями, указанными в </w:t>
      </w:r>
      <w:r w:rsidRPr="00420C49">
        <w:rPr>
          <w:rFonts w:eastAsia="Times New Roman CYR"/>
          <w:kern w:val="0"/>
          <w:sz w:val="28"/>
          <w:szCs w:val="28"/>
        </w:rPr>
        <w:t>части 1</w:t>
      </w:r>
      <w:r w:rsidRPr="00500D61">
        <w:rPr>
          <w:rFonts w:eastAsia="Times New Roman CYR"/>
          <w:kern w:val="0"/>
          <w:sz w:val="28"/>
          <w:szCs w:val="28"/>
        </w:rPr>
        <w:t> 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543C2" w:rsidRPr="002659B4" w:rsidRDefault="00C543C2" w:rsidP="00C543C2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kern w:val="0"/>
          <w:sz w:val="28"/>
          <w:szCs w:val="28"/>
          <w:lang w:eastAsia="en-US"/>
        </w:rPr>
      </w:pPr>
      <w:r w:rsidRPr="002659B4">
        <w:rPr>
          <w:rFonts w:eastAsia="Calibri"/>
          <w:color w:val="000000"/>
          <w:kern w:val="0"/>
          <w:sz w:val="28"/>
          <w:szCs w:val="28"/>
          <w:lang w:eastAsia="en-US"/>
        </w:rPr>
        <w:t xml:space="preserve">Согласно части 3 статьи 67 Закона о контрактной системе по </w:t>
      </w:r>
      <w:r w:rsidRPr="00A41FD1">
        <w:rPr>
          <w:rFonts w:eastAsia="Calibri"/>
          <w:color w:val="000000"/>
          <w:kern w:val="0"/>
          <w:sz w:val="28"/>
          <w:szCs w:val="28"/>
          <w:lang w:eastAsia="en-US"/>
        </w:rPr>
        <w:t>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</w:t>
      </w:r>
      <w:r>
        <w:rPr>
          <w:rFonts w:eastAsia="Calibri"/>
          <w:color w:val="000000"/>
          <w:kern w:val="0"/>
          <w:sz w:val="28"/>
          <w:szCs w:val="28"/>
          <w:lang w:eastAsia="en-US"/>
        </w:rPr>
        <w:t>трены частью 4 настоящей статьи</w:t>
      </w:r>
      <w:r w:rsidRPr="002659B4">
        <w:rPr>
          <w:rFonts w:eastAsia="Calibri"/>
          <w:color w:val="000000"/>
          <w:kern w:val="0"/>
          <w:sz w:val="28"/>
          <w:szCs w:val="28"/>
          <w:lang w:eastAsia="en-US"/>
        </w:rPr>
        <w:t>.</w:t>
      </w:r>
    </w:p>
    <w:p w:rsidR="00C543C2" w:rsidRPr="002659B4" w:rsidRDefault="00C543C2" w:rsidP="00C543C2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kern w:val="0"/>
          <w:sz w:val="28"/>
          <w:szCs w:val="28"/>
          <w:lang w:eastAsia="en-US"/>
        </w:rPr>
      </w:pPr>
      <w:r w:rsidRPr="002659B4">
        <w:rPr>
          <w:rFonts w:eastAsia="Calibri"/>
          <w:color w:val="000000"/>
          <w:kern w:val="0"/>
          <w:sz w:val="28"/>
          <w:szCs w:val="28"/>
          <w:lang w:eastAsia="en-US"/>
        </w:rPr>
        <w:t>Согласно части 4 статьи 67 Закона о контрактной системе участник электронного аукциона не допускается к участию в нем в случае:</w:t>
      </w:r>
    </w:p>
    <w:p w:rsidR="00C543C2" w:rsidRPr="00A41FD1" w:rsidRDefault="00C543C2" w:rsidP="00C543C2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kern w:val="0"/>
          <w:sz w:val="28"/>
          <w:szCs w:val="28"/>
          <w:lang w:eastAsia="en-US"/>
        </w:rPr>
      </w:pPr>
      <w:r w:rsidRPr="002659B4">
        <w:rPr>
          <w:rFonts w:eastAsia="Calibri"/>
          <w:color w:val="000000"/>
          <w:kern w:val="0"/>
          <w:sz w:val="28"/>
          <w:szCs w:val="28"/>
          <w:lang w:eastAsia="en-US"/>
        </w:rPr>
        <w:t xml:space="preserve">1) </w:t>
      </w:r>
      <w:r w:rsidRPr="00A41FD1">
        <w:rPr>
          <w:rFonts w:eastAsia="Calibri"/>
          <w:color w:val="000000"/>
          <w:kern w:val="0"/>
          <w:sz w:val="28"/>
          <w:szCs w:val="28"/>
          <w:lang w:eastAsia="en-US"/>
        </w:rPr>
        <w:t>непредоставления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 w:rsidR="00C543C2" w:rsidRDefault="00C543C2" w:rsidP="00C543C2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kern w:val="0"/>
          <w:sz w:val="28"/>
          <w:szCs w:val="28"/>
          <w:lang w:eastAsia="en-US"/>
        </w:rPr>
      </w:pPr>
      <w:r w:rsidRPr="00A41FD1">
        <w:rPr>
          <w:rFonts w:eastAsia="Calibri"/>
          <w:color w:val="000000"/>
          <w:kern w:val="0"/>
          <w:sz w:val="28"/>
          <w:szCs w:val="28"/>
          <w:lang w:eastAsia="en-US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C543C2" w:rsidRDefault="00C543C2" w:rsidP="00C543C2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kern w:val="0"/>
          <w:sz w:val="28"/>
          <w:szCs w:val="28"/>
          <w:lang w:eastAsia="en-US"/>
        </w:rPr>
      </w:pPr>
      <w:r w:rsidRPr="002659B4">
        <w:rPr>
          <w:rFonts w:eastAsia="Calibri"/>
          <w:color w:val="000000"/>
          <w:kern w:val="0"/>
          <w:sz w:val="28"/>
          <w:szCs w:val="28"/>
          <w:lang w:eastAsia="en-US"/>
        </w:rPr>
        <w:t xml:space="preserve">Частью 5 статьи 67 Закона о контрактной системе установлено, что </w:t>
      </w:r>
      <w:r>
        <w:rPr>
          <w:rFonts w:eastAsia="Calibri"/>
          <w:color w:val="000000"/>
          <w:kern w:val="0"/>
          <w:sz w:val="28"/>
          <w:szCs w:val="28"/>
          <w:lang w:eastAsia="en-US"/>
        </w:rPr>
        <w:t>о</w:t>
      </w:r>
      <w:r w:rsidRPr="00A41FD1">
        <w:rPr>
          <w:rFonts w:eastAsia="Calibri"/>
          <w:color w:val="000000"/>
          <w:kern w:val="0"/>
          <w:sz w:val="28"/>
          <w:szCs w:val="28"/>
          <w:lang w:eastAsia="en-US"/>
        </w:rPr>
        <w:t>тказ в допуске к участию в электронном аукционе по основаниям, не предусмотренным частью 4 настоящей статьи, не допускается.</w:t>
      </w:r>
    </w:p>
    <w:p w:rsidR="00C543C2" w:rsidRPr="0093594B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В пункте 1 части 1 статьи 64 Закона о контрактной системе установлено, что д</w:t>
      </w:r>
      <w:r w:rsidRPr="0093594B">
        <w:rPr>
          <w:rFonts w:eastAsia="Times New Roman CYR"/>
          <w:kern w:val="0"/>
          <w:sz w:val="28"/>
          <w:szCs w:val="28"/>
        </w:rPr>
        <w:t>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C543C2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- </w:t>
      </w:r>
      <w:r w:rsidRPr="0093594B">
        <w:rPr>
          <w:rFonts w:eastAsia="Times New Roman CYR"/>
          <w:kern w:val="0"/>
          <w:sz w:val="28"/>
          <w:szCs w:val="28"/>
        </w:rPr>
        <w:t>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</w:t>
      </w:r>
      <w:r>
        <w:rPr>
          <w:rFonts w:eastAsia="Times New Roman CYR"/>
          <w:kern w:val="0"/>
          <w:sz w:val="28"/>
          <w:szCs w:val="28"/>
        </w:rPr>
        <w:t>н единиц товара, работы, услуги.</w:t>
      </w:r>
    </w:p>
    <w:p w:rsidR="00C543C2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Пунктом 2 части 1 статьи 64 Закона о контрактной системе установлено, что д</w:t>
      </w:r>
      <w:r w:rsidRPr="00CB620B">
        <w:rPr>
          <w:rFonts w:eastAsia="Times New Roman CYR"/>
          <w:kern w:val="0"/>
          <w:sz w:val="28"/>
          <w:szCs w:val="28"/>
        </w:rPr>
        <w:t>окументация об электронном аукционе наряду с информацией, указанной в извещении о проведении та</w:t>
      </w:r>
      <w:r>
        <w:rPr>
          <w:rFonts w:eastAsia="Times New Roman CYR"/>
          <w:kern w:val="0"/>
          <w:sz w:val="28"/>
          <w:szCs w:val="28"/>
        </w:rPr>
        <w:t xml:space="preserve">кого аукциона, должна содержать, в том числе, </w:t>
      </w:r>
      <w:r w:rsidRPr="00CB620B">
        <w:rPr>
          <w:rFonts w:eastAsia="Times New Roman CYR"/>
          <w:kern w:val="0"/>
          <w:sz w:val="28"/>
          <w:szCs w:val="28"/>
        </w:rPr>
        <w:t>следующую информацию:</w:t>
      </w:r>
    </w:p>
    <w:p w:rsidR="00C543C2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- </w:t>
      </w:r>
      <w:r w:rsidRPr="00CB620B">
        <w:rPr>
          <w:rFonts w:eastAsia="Times New Roman CYR"/>
          <w:kern w:val="0"/>
          <w:sz w:val="28"/>
          <w:szCs w:val="28"/>
        </w:rPr>
        <w:t>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  <w:r>
        <w:rPr>
          <w:rFonts w:eastAsia="Times New Roman CYR"/>
          <w:kern w:val="0"/>
          <w:sz w:val="28"/>
          <w:szCs w:val="28"/>
        </w:rPr>
        <w:t>.</w:t>
      </w:r>
    </w:p>
    <w:p w:rsidR="00C543C2" w:rsidRPr="00DB71BD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 w:rsidRPr="00DB71BD">
        <w:rPr>
          <w:rFonts w:eastAsia="Times New Roman CYR"/>
          <w:kern w:val="0"/>
          <w:sz w:val="28"/>
          <w:szCs w:val="28"/>
        </w:rPr>
        <w:t>В соответствии с частью 3 статьи 66 Закона о контрактной системе первая часть заявки на участие в электронном аукционе должна содержать:</w:t>
      </w:r>
    </w:p>
    <w:p w:rsidR="00C543C2" w:rsidRPr="00DB71BD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 w:rsidRPr="00DB71BD">
        <w:rPr>
          <w:rFonts w:eastAsia="Times New Roman CYR"/>
          <w:kern w:val="0"/>
          <w:sz w:val="28"/>
          <w:szCs w:val="28"/>
        </w:rPr>
        <w:t xml:space="preserve"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</w:t>
      </w:r>
      <w:r w:rsidRPr="00DB71BD">
        <w:rPr>
          <w:rFonts w:eastAsia="Times New Roman CYR"/>
          <w:kern w:val="0"/>
          <w:sz w:val="28"/>
          <w:szCs w:val="28"/>
        </w:rPr>
        <w:lastRenderedPageBreak/>
        <w:t>электронного аукциона (такое согласие дается с применением программно-аппаратных средств электронной площадки);</w:t>
      </w:r>
    </w:p>
    <w:p w:rsidR="00C543C2" w:rsidRPr="00DB71BD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 w:rsidRPr="00DB71BD">
        <w:rPr>
          <w:rFonts w:eastAsia="Times New Roman CYR"/>
          <w:kern w:val="0"/>
          <w:sz w:val="28"/>
          <w:szCs w:val="28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C543C2" w:rsidRPr="00DB71BD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 w:rsidRPr="00DB71BD">
        <w:rPr>
          <w:rFonts w:eastAsia="Times New Roman CYR"/>
          <w:kern w:val="0"/>
          <w:sz w:val="28"/>
          <w:szCs w:val="28"/>
        </w:rPr>
        <w:t>а) наименование страны происхождения товара;</w:t>
      </w:r>
    </w:p>
    <w:p w:rsidR="00C543C2" w:rsidRPr="00017235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 w:rsidRPr="00DB71BD">
        <w:rPr>
          <w:rFonts w:eastAsia="Times New Roman CYR"/>
          <w:kern w:val="0"/>
          <w:sz w:val="28"/>
          <w:szCs w:val="28"/>
        </w:rPr>
        <w:t xml:space="preserve"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</w:t>
      </w:r>
      <w:r w:rsidRPr="00017235">
        <w:rPr>
          <w:rFonts w:eastAsia="Times New Roman CYR"/>
          <w:kern w:val="0"/>
          <w:sz w:val="28"/>
          <w:szCs w:val="28"/>
        </w:rPr>
        <w:t>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543C2" w:rsidRPr="00017235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 w:rsidRPr="00017235">
        <w:rPr>
          <w:rFonts w:eastAsia="Times New Roman CYR"/>
          <w:kern w:val="0"/>
          <w:sz w:val="28"/>
          <w:szCs w:val="28"/>
        </w:rPr>
        <w:t>В разделе 1.4 аукционной документации Заказчиком установлены следующие требования к составу первой части заявки:</w:t>
      </w:r>
    </w:p>
    <w:p w:rsidR="00C543C2" w:rsidRPr="00017235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 w:rsidRPr="00017235">
        <w:rPr>
          <w:rFonts w:eastAsia="Times New Roman CYR"/>
          <w:kern w:val="0"/>
          <w:sz w:val="28"/>
          <w:szCs w:val="28"/>
        </w:rPr>
        <w:t>Первая часть заявки на участие в аукционе в электронной форме должна содержать следующие сведения:</w:t>
      </w:r>
    </w:p>
    <w:p w:rsidR="00C543C2" w:rsidRPr="00526F56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 w:rsidRPr="00D02BEE">
        <w:rPr>
          <w:rFonts w:eastAsia="Times New Roman CYR"/>
          <w:kern w:val="0"/>
          <w:sz w:val="28"/>
          <w:szCs w:val="28"/>
        </w:rPr>
        <w:t>Первая часть заявки</w:t>
      </w:r>
      <w:r w:rsidRPr="00526F56">
        <w:rPr>
          <w:rFonts w:eastAsia="Times New Roman CYR"/>
          <w:kern w:val="0"/>
          <w:sz w:val="28"/>
          <w:szCs w:val="28"/>
        </w:rPr>
        <w:t xml:space="preserve"> на участие в электронном аукционе должна содержать следующие сведения:</w:t>
      </w:r>
    </w:p>
    <w:p w:rsidR="00C543C2" w:rsidRPr="00D02BEE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 w:rsidRPr="00D02BEE">
        <w:rPr>
          <w:rFonts w:eastAsia="Times New Roman CYR"/>
          <w:kern w:val="0"/>
          <w:sz w:val="28"/>
          <w:szCs w:val="28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C543C2" w:rsidRPr="00D02BEE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 w:rsidRPr="00D02BEE">
        <w:rPr>
          <w:rFonts w:eastAsia="Times New Roman CYR"/>
          <w:kern w:val="0"/>
          <w:sz w:val="28"/>
          <w:szCs w:val="28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C543C2" w:rsidRPr="00D02BEE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 w:rsidRPr="00D02BEE">
        <w:rPr>
          <w:rFonts w:eastAsia="Times New Roman CYR"/>
          <w:kern w:val="0"/>
          <w:sz w:val="28"/>
          <w:szCs w:val="28"/>
        </w:rPr>
        <w:t>а) наименование страны происхождения товара.</w:t>
      </w:r>
    </w:p>
    <w:p w:rsidR="00C543C2" w:rsidRPr="00D02BEE" w:rsidRDefault="00C543C2" w:rsidP="00C543C2">
      <w:pPr>
        <w:widowControl/>
        <w:ind w:firstLine="709"/>
        <w:jc w:val="both"/>
        <w:rPr>
          <w:rFonts w:eastAsia="Times New Roman CYR"/>
          <w:kern w:val="0"/>
          <w:sz w:val="28"/>
          <w:szCs w:val="28"/>
        </w:rPr>
      </w:pPr>
      <w:r w:rsidRPr="00D02BEE">
        <w:rPr>
          <w:rFonts w:eastAsia="Times New Roman CYR"/>
          <w:kern w:val="0"/>
          <w:sz w:val="28"/>
          <w:szCs w:val="28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  <w:r w:rsidRPr="00D02BEE">
        <w:rPr>
          <w:rFonts w:eastAsia="Times New Roman CYR"/>
          <w:kern w:val="0"/>
          <w:sz w:val="28"/>
          <w:szCs w:val="28"/>
        </w:rPr>
        <w:tab/>
      </w:r>
    </w:p>
    <w:p w:rsidR="00C543C2" w:rsidRDefault="000112FF" w:rsidP="000112FF">
      <w:pPr>
        <w:widowControl/>
        <w:tabs>
          <w:tab w:val="left" w:pos="851"/>
        </w:tabs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ab/>
        <w:t xml:space="preserve">Согласно </w:t>
      </w:r>
      <w:r w:rsidRPr="000112FF">
        <w:rPr>
          <w:rFonts w:eastAsia="Times New Roman CYR"/>
          <w:kern w:val="0"/>
          <w:sz w:val="28"/>
          <w:szCs w:val="28"/>
        </w:rPr>
        <w:t>Протокол</w:t>
      </w:r>
      <w:r>
        <w:rPr>
          <w:rFonts w:eastAsia="Times New Roman CYR"/>
          <w:kern w:val="0"/>
          <w:sz w:val="28"/>
          <w:szCs w:val="28"/>
        </w:rPr>
        <w:t>у</w:t>
      </w:r>
      <w:r w:rsidRPr="000112FF">
        <w:rPr>
          <w:rFonts w:eastAsia="Times New Roman CYR"/>
          <w:kern w:val="0"/>
          <w:sz w:val="28"/>
          <w:szCs w:val="28"/>
        </w:rPr>
        <w:t xml:space="preserve"> рассмотрения заявок на участие в эл</w:t>
      </w:r>
      <w:r>
        <w:rPr>
          <w:rFonts w:eastAsia="Times New Roman CYR"/>
          <w:kern w:val="0"/>
          <w:sz w:val="28"/>
          <w:szCs w:val="28"/>
        </w:rPr>
        <w:t>ектронном аукционе от 02.11.202г.</w:t>
      </w:r>
      <w:r w:rsidRPr="000112FF">
        <w:rPr>
          <w:rFonts w:eastAsia="Times New Roman CYR"/>
          <w:kern w:val="0"/>
          <w:sz w:val="28"/>
          <w:szCs w:val="28"/>
        </w:rPr>
        <w:t xml:space="preserve"> №0711200011021000194-1</w:t>
      </w:r>
      <w:r>
        <w:rPr>
          <w:rFonts w:eastAsia="Times New Roman CYR"/>
          <w:kern w:val="0"/>
          <w:sz w:val="28"/>
          <w:szCs w:val="28"/>
        </w:rPr>
        <w:t xml:space="preserve">, участнику </w:t>
      </w:r>
      <w:r w:rsidRPr="000112FF">
        <w:rPr>
          <w:rFonts w:eastAsia="Times New Roman CYR"/>
          <w:kern w:val="0"/>
          <w:sz w:val="28"/>
          <w:szCs w:val="28"/>
        </w:rPr>
        <w:t>1658317</w:t>
      </w:r>
      <w:r>
        <w:rPr>
          <w:rFonts w:eastAsia="Times New Roman CYR"/>
          <w:kern w:val="0"/>
          <w:sz w:val="28"/>
          <w:szCs w:val="28"/>
        </w:rPr>
        <w:t xml:space="preserve"> было отказано в допуске к участию в закупке по следующему основанию:</w:t>
      </w:r>
    </w:p>
    <w:p w:rsidR="000112FF" w:rsidRPr="000112FF" w:rsidRDefault="000112FF" w:rsidP="000112FF">
      <w:pPr>
        <w:widowControl/>
        <w:tabs>
          <w:tab w:val="left" w:pos="851"/>
        </w:tabs>
        <w:jc w:val="both"/>
        <w:rPr>
          <w:rFonts w:eastAsia="Times New Roman CYR"/>
          <w:i/>
          <w:kern w:val="0"/>
          <w:szCs w:val="28"/>
        </w:rPr>
      </w:pPr>
      <w:r>
        <w:rPr>
          <w:rFonts w:eastAsia="Times New Roman CYR"/>
          <w:i/>
          <w:kern w:val="0"/>
          <w:szCs w:val="28"/>
        </w:rPr>
        <w:tab/>
        <w:t xml:space="preserve">- </w:t>
      </w:r>
      <w:r w:rsidRPr="000112FF">
        <w:rPr>
          <w:rFonts w:eastAsia="Times New Roman CYR"/>
          <w:i/>
          <w:kern w:val="0"/>
          <w:szCs w:val="28"/>
        </w:rPr>
        <w:t xml:space="preserve">Непредоставление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44-ФЗ). Непредоставление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 и п.1.1 документации об аукционе). Участник закупки в п. 3 предлагает "Катетер дилатационный для чрескожной транслюминальной коронарной ангиопластики (ЧТКА) NC Emerge, страна </w:t>
      </w:r>
      <w:r w:rsidRPr="000112FF">
        <w:rPr>
          <w:rFonts w:eastAsia="Times New Roman CYR"/>
          <w:i/>
          <w:kern w:val="0"/>
          <w:szCs w:val="28"/>
        </w:rPr>
        <w:lastRenderedPageBreak/>
        <w:t>происхождения Соединенные Штаты Америки, Малайзия и указывает характеристики на данное медицинское изделие. Размер: диаметр баллона 4,5мм, длина баллона 6мм: «Рабочая длина катетера, см:143» и «Диаметр проксимального шафта, F: 1,8»</w:t>
      </w:r>
    </w:p>
    <w:p w:rsidR="000112FF" w:rsidRPr="000112FF" w:rsidRDefault="000112FF" w:rsidP="000112FF">
      <w:pPr>
        <w:widowControl/>
        <w:tabs>
          <w:tab w:val="left" w:pos="851"/>
        </w:tabs>
        <w:jc w:val="both"/>
        <w:rPr>
          <w:rFonts w:eastAsia="Times New Roman CYR"/>
          <w:i/>
          <w:kern w:val="0"/>
          <w:szCs w:val="28"/>
        </w:rPr>
      </w:pPr>
      <w:r w:rsidRPr="000112FF">
        <w:rPr>
          <w:rFonts w:eastAsia="Times New Roman CYR"/>
          <w:i/>
          <w:kern w:val="0"/>
          <w:szCs w:val="28"/>
        </w:rPr>
        <w:t>Согласно ответа представителя производителя - Общество с ограниченной ответственностью «Бостон Сэентифик» от 02.11.2021г полученного на наш запрос:</w:t>
      </w:r>
    </w:p>
    <w:p w:rsidR="000112FF" w:rsidRPr="000112FF" w:rsidRDefault="000112FF" w:rsidP="000112FF">
      <w:pPr>
        <w:widowControl/>
        <w:tabs>
          <w:tab w:val="left" w:pos="851"/>
        </w:tabs>
        <w:jc w:val="both"/>
        <w:rPr>
          <w:rFonts w:eastAsia="Times New Roman CYR"/>
          <w:i/>
          <w:kern w:val="0"/>
          <w:szCs w:val="28"/>
        </w:rPr>
      </w:pPr>
      <w:r w:rsidRPr="000112FF">
        <w:rPr>
          <w:rFonts w:eastAsia="Times New Roman CYR"/>
          <w:i/>
          <w:kern w:val="0"/>
          <w:szCs w:val="28"/>
        </w:rPr>
        <w:t>Катетер дилатационный для чрескожной транслюминальной коронарной ангиопластики (ЧТКА) NC Emerge, Соединенные Штаты Америки, Малайзия, с диаметром баллона 4,5мм, длиной баллона 6мм: «Рабочая длина катетера, см: 142 » «Диаметр проксимального шафта, F: 1,9».</w:t>
      </w:r>
    </w:p>
    <w:p w:rsidR="000112FF" w:rsidRPr="000112FF" w:rsidRDefault="000112FF" w:rsidP="000112FF">
      <w:pPr>
        <w:widowControl/>
        <w:tabs>
          <w:tab w:val="left" w:pos="851"/>
        </w:tabs>
        <w:jc w:val="both"/>
        <w:rPr>
          <w:rFonts w:eastAsia="Times New Roman CYR"/>
          <w:i/>
          <w:kern w:val="0"/>
          <w:szCs w:val="28"/>
        </w:rPr>
      </w:pPr>
      <w:r w:rsidRPr="000112FF">
        <w:rPr>
          <w:rFonts w:eastAsia="Times New Roman CYR"/>
          <w:i/>
          <w:kern w:val="0"/>
          <w:szCs w:val="28"/>
        </w:rPr>
        <w:t>п.28 предлагает " Катетер дилатационный для чрескожной транслюминальной коронарной ангиопластики (ЧТКА) NC Emerge, страна происхождения Соединенные Штаты Америки, Малайзия и указывает характеристики на данное медицинское изделие. Размер: диаметр баллона 3,75мм, длина баллона 20мм: «Диаметр проксимального шафта, F: 1,8»</w:t>
      </w:r>
    </w:p>
    <w:p w:rsidR="000112FF" w:rsidRPr="000112FF" w:rsidRDefault="000112FF" w:rsidP="000112FF">
      <w:pPr>
        <w:widowControl/>
        <w:tabs>
          <w:tab w:val="left" w:pos="851"/>
        </w:tabs>
        <w:jc w:val="both"/>
        <w:rPr>
          <w:rFonts w:eastAsia="Times New Roman CYR"/>
          <w:i/>
          <w:kern w:val="0"/>
          <w:szCs w:val="28"/>
        </w:rPr>
      </w:pPr>
      <w:r w:rsidRPr="000112FF">
        <w:rPr>
          <w:rFonts w:eastAsia="Times New Roman CYR"/>
          <w:i/>
          <w:kern w:val="0"/>
          <w:szCs w:val="28"/>
        </w:rPr>
        <w:t>Согласно ответа представителя производителя - Общество с ограниченной ответственностью «Бостон Сэентифик» от 02.11.2021г полученного на наш запрос:</w:t>
      </w:r>
    </w:p>
    <w:p w:rsidR="000112FF" w:rsidRPr="000112FF" w:rsidRDefault="000112FF" w:rsidP="000112FF">
      <w:pPr>
        <w:widowControl/>
        <w:tabs>
          <w:tab w:val="left" w:pos="851"/>
        </w:tabs>
        <w:jc w:val="both"/>
        <w:rPr>
          <w:rFonts w:eastAsia="Times New Roman CYR"/>
          <w:i/>
          <w:kern w:val="0"/>
          <w:szCs w:val="28"/>
        </w:rPr>
      </w:pPr>
      <w:r w:rsidRPr="000112FF">
        <w:rPr>
          <w:rFonts w:eastAsia="Times New Roman CYR"/>
          <w:i/>
          <w:kern w:val="0"/>
          <w:szCs w:val="28"/>
        </w:rPr>
        <w:t>Катетер дилатационный для чрескожной транслюминальной коронарной ангиопластики (ЧТКА) NC Emerge, Соединенные Штаты Америки, Малайзия, с диаметром баллона 3,75мм, длиной баллона 20мм: «Диаметр проксимального шафта, F: 1,9».</w:t>
      </w:r>
    </w:p>
    <w:p w:rsidR="000112FF" w:rsidRPr="000112FF" w:rsidRDefault="000112FF" w:rsidP="000112FF">
      <w:pPr>
        <w:widowControl/>
        <w:tabs>
          <w:tab w:val="left" w:pos="851"/>
        </w:tabs>
        <w:jc w:val="both"/>
        <w:rPr>
          <w:rFonts w:eastAsia="Times New Roman CYR"/>
          <w:i/>
          <w:kern w:val="0"/>
          <w:szCs w:val="28"/>
        </w:rPr>
      </w:pPr>
      <w:r w:rsidRPr="000112FF">
        <w:rPr>
          <w:rFonts w:eastAsia="Times New Roman CYR"/>
          <w:i/>
          <w:kern w:val="0"/>
          <w:szCs w:val="28"/>
        </w:rPr>
        <w:t>п. 51 предлагает</w:t>
      </w:r>
    </w:p>
    <w:p w:rsidR="000112FF" w:rsidRPr="000112FF" w:rsidRDefault="000112FF" w:rsidP="000112FF">
      <w:pPr>
        <w:widowControl/>
        <w:tabs>
          <w:tab w:val="left" w:pos="851"/>
        </w:tabs>
        <w:jc w:val="both"/>
        <w:rPr>
          <w:rFonts w:eastAsia="Times New Roman CYR"/>
          <w:i/>
          <w:kern w:val="0"/>
          <w:szCs w:val="28"/>
        </w:rPr>
      </w:pPr>
      <w:r>
        <w:rPr>
          <w:rFonts w:eastAsia="Times New Roman CYR"/>
          <w:i/>
          <w:kern w:val="0"/>
          <w:szCs w:val="28"/>
        </w:rPr>
        <w:tab/>
      </w:r>
      <w:r w:rsidRPr="000112FF">
        <w:rPr>
          <w:rFonts w:eastAsia="Times New Roman CYR"/>
          <w:i/>
          <w:kern w:val="0"/>
          <w:szCs w:val="28"/>
        </w:rPr>
        <w:t>- "Катетер баллонный стерильный, однократного применения Agent с покрытием Paclitaxel для чрезкожной транслюминальной коронарной ангиопластики и указывает характеристики на данное медицинское изделие с размером: диаметр баллона 2,0мм, длина баллона 12мм: «Рабочая длина катетера, см :144» и «Диаметр дистального шафта, F: 2,4»</w:t>
      </w:r>
    </w:p>
    <w:p w:rsidR="000112FF" w:rsidRPr="000112FF" w:rsidRDefault="000112FF" w:rsidP="000112FF">
      <w:pPr>
        <w:widowControl/>
        <w:tabs>
          <w:tab w:val="left" w:pos="851"/>
        </w:tabs>
        <w:jc w:val="both"/>
        <w:rPr>
          <w:rFonts w:eastAsia="Times New Roman CYR"/>
          <w:i/>
          <w:kern w:val="0"/>
          <w:szCs w:val="28"/>
        </w:rPr>
      </w:pPr>
      <w:r w:rsidRPr="000112FF">
        <w:rPr>
          <w:rFonts w:eastAsia="Times New Roman CYR"/>
          <w:i/>
          <w:kern w:val="0"/>
          <w:szCs w:val="28"/>
        </w:rPr>
        <w:t>Согласно ответа представителя производителя - Общество с ограниченной ответственностью «Бостон Сэентифик» от 02.11.2021г полученного на наш запрос:</w:t>
      </w:r>
    </w:p>
    <w:p w:rsidR="000112FF" w:rsidRPr="000112FF" w:rsidRDefault="000112FF" w:rsidP="000112FF">
      <w:pPr>
        <w:widowControl/>
        <w:tabs>
          <w:tab w:val="left" w:pos="851"/>
        </w:tabs>
        <w:jc w:val="both"/>
        <w:rPr>
          <w:rFonts w:eastAsia="Times New Roman CYR"/>
          <w:i/>
          <w:kern w:val="0"/>
          <w:szCs w:val="28"/>
        </w:rPr>
      </w:pPr>
      <w:r w:rsidRPr="000112FF">
        <w:rPr>
          <w:rFonts w:eastAsia="Times New Roman CYR"/>
          <w:i/>
          <w:kern w:val="0"/>
          <w:szCs w:val="28"/>
        </w:rPr>
        <w:t>"Катетер баллонный стерильный, однократного применения Agent с покрытием Paclitaxel для чрезкожной транслюминальной коронарной ангиопластики в комплекте с клипсой CLIPIT с размером: диаметр баллона 2,0мм, длина баллона 12мм: «Рабочая длина катетера, см :142» и «Диаметр дистального шафта, F: 2,3»</w:t>
      </w:r>
    </w:p>
    <w:p w:rsidR="000112FF" w:rsidRPr="000112FF" w:rsidRDefault="000112FF" w:rsidP="000112FF">
      <w:pPr>
        <w:widowControl/>
        <w:tabs>
          <w:tab w:val="left" w:pos="851"/>
        </w:tabs>
        <w:jc w:val="both"/>
        <w:rPr>
          <w:rFonts w:eastAsia="Times New Roman CYR"/>
          <w:i/>
          <w:kern w:val="0"/>
          <w:szCs w:val="28"/>
        </w:rPr>
      </w:pPr>
      <w:r>
        <w:rPr>
          <w:rFonts w:eastAsia="Times New Roman CYR"/>
          <w:i/>
          <w:kern w:val="0"/>
          <w:szCs w:val="28"/>
        </w:rPr>
        <w:tab/>
      </w:r>
      <w:r w:rsidRPr="000112FF">
        <w:rPr>
          <w:rFonts w:eastAsia="Times New Roman CYR"/>
          <w:i/>
          <w:kern w:val="0"/>
          <w:szCs w:val="28"/>
        </w:rPr>
        <w:t>- "Катетер баллонный стерильный, однократного применения Agent с покрытием Paclitaxel для чрезкожной транслюминальной коронарной ангиопластики и указывает характеристики на данное медицинское изделие с размером: диаметр баллона 2,0мм, длина баллона 15мм: «Рабочая длина катетера, см :144» и «Диаметр дистального шафта, F: 2,4»</w:t>
      </w:r>
    </w:p>
    <w:p w:rsidR="000112FF" w:rsidRPr="000112FF" w:rsidRDefault="000112FF" w:rsidP="000112FF">
      <w:pPr>
        <w:widowControl/>
        <w:tabs>
          <w:tab w:val="left" w:pos="851"/>
        </w:tabs>
        <w:jc w:val="both"/>
        <w:rPr>
          <w:rFonts w:eastAsia="Times New Roman CYR"/>
          <w:i/>
          <w:kern w:val="0"/>
          <w:szCs w:val="28"/>
        </w:rPr>
      </w:pPr>
      <w:r w:rsidRPr="000112FF">
        <w:rPr>
          <w:rFonts w:eastAsia="Times New Roman CYR"/>
          <w:i/>
          <w:kern w:val="0"/>
          <w:szCs w:val="28"/>
        </w:rPr>
        <w:t>Согласно ответа представителя производителя - Общество с ограниченной ответственностью «Бостон Сэентифик» от 02.11.2021г полученного на наш запрос:</w:t>
      </w:r>
    </w:p>
    <w:p w:rsidR="000112FF" w:rsidRDefault="000112FF" w:rsidP="000112FF">
      <w:pPr>
        <w:widowControl/>
        <w:tabs>
          <w:tab w:val="left" w:pos="851"/>
        </w:tabs>
        <w:jc w:val="both"/>
        <w:rPr>
          <w:rFonts w:eastAsia="Times New Roman CYR"/>
          <w:i/>
          <w:kern w:val="0"/>
          <w:szCs w:val="28"/>
        </w:rPr>
      </w:pPr>
      <w:r w:rsidRPr="000112FF">
        <w:rPr>
          <w:rFonts w:eastAsia="Times New Roman CYR"/>
          <w:i/>
          <w:kern w:val="0"/>
          <w:szCs w:val="28"/>
        </w:rPr>
        <w:t>"Катетер баллонный стерильный, однократного применения Agent с покрытием Paclitaxel для чрезкожной транслюминальной коронарной ангиопластики в комплекте с клипсой CLIPIT с размером: диаметр баллона 2,0мм, длина баллона 15мм: «Рабочая длина катетера, см : 143» и «Диаметр дистального шафта, F: 2,3»</w:t>
      </w:r>
    </w:p>
    <w:p w:rsidR="000112FF" w:rsidRDefault="000112FF" w:rsidP="0049442C">
      <w:pPr>
        <w:widowControl/>
        <w:tabs>
          <w:tab w:val="left" w:pos="851"/>
        </w:tabs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i/>
          <w:kern w:val="0"/>
          <w:szCs w:val="28"/>
        </w:rPr>
        <w:tab/>
      </w:r>
      <w:r w:rsidR="00975B0B" w:rsidRPr="00975B0B">
        <w:rPr>
          <w:rFonts w:eastAsia="Times New Roman CYR"/>
          <w:kern w:val="0"/>
          <w:sz w:val="28"/>
          <w:szCs w:val="28"/>
        </w:rPr>
        <w:t>1).</w:t>
      </w:r>
      <w:r w:rsidR="00975B0B">
        <w:rPr>
          <w:rFonts w:eastAsia="Times New Roman CYR"/>
          <w:i/>
          <w:kern w:val="0"/>
          <w:szCs w:val="28"/>
        </w:rPr>
        <w:t xml:space="preserve"> </w:t>
      </w:r>
      <w:r w:rsidRPr="000112FF">
        <w:rPr>
          <w:rFonts w:eastAsia="Times New Roman CYR"/>
          <w:kern w:val="0"/>
          <w:sz w:val="28"/>
          <w:szCs w:val="28"/>
        </w:rPr>
        <w:t>Так</w:t>
      </w:r>
      <w:r>
        <w:rPr>
          <w:rFonts w:eastAsia="Times New Roman CYR"/>
          <w:kern w:val="0"/>
          <w:sz w:val="28"/>
          <w:szCs w:val="28"/>
        </w:rPr>
        <w:t>,</w:t>
      </w:r>
      <w:r w:rsidRPr="000112FF">
        <w:rPr>
          <w:rFonts w:eastAsia="Times New Roman CYR"/>
          <w:kern w:val="0"/>
          <w:sz w:val="28"/>
          <w:szCs w:val="28"/>
        </w:rPr>
        <w:t xml:space="preserve"> согласно доводу жалобы,</w:t>
      </w:r>
      <w:r>
        <w:rPr>
          <w:rFonts w:eastAsia="Times New Roman CYR"/>
          <w:kern w:val="0"/>
          <w:sz w:val="28"/>
          <w:szCs w:val="28"/>
        </w:rPr>
        <w:t xml:space="preserve"> </w:t>
      </w:r>
      <w:r>
        <w:rPr>
          <w:rFonts w:eastAsia="Times New Roman CYR"/>
          <w:kern w:val="0"/>
          <w:sz w:val="28"/>
          <w:szCs w:val="28"/>
        </w:rPr>
        <w:t xml:space="preserve">участником с идентификационным номером </w:t>
      </w:r>
      <w:r w:rsidRPr="000112FF">
        <w:rPr>
          <w:rFonts w:eastAsia="Times New Roman CYR"/>
          <w:kern w:val="0"/>
          <w:sz w:val="28"/>
          <w:szCs w:val="28"/>
        </w:rPr>
        <w:t>1658317</w:t>
      </w:r>
      <w:r>
        <w:rPr>
          <w:rFonts w:eastAsia="Times New Roman CYR"/>
          <w:kern w:val="0"/>
          <w:sz w:val="28"/>
          <w:szCs w:val="28"/>
        </w:rPr>
        <w:t xml:space="preserve"> п</w:t>
      </w:r>
      <w:r w:rsidRPr="000112FF">
        <w:rPr>
          <w:rFonts w:eastAsia="Times New Roman CYR"/>
          <w:kern w:val="0"/>
          <w:sz w:val="28"/>
          <w:szCs w:val="28"/>
        </w:rPr>
        <w:t xml:space="preserve">о позиции </w:t>
      </w:r>
      <w:r>
        <w:rPr>
          <w:rFonts w:eastAsia="Times New Roman CYR"/>
          <w:kern w:val="0"/>
          <w:sz w:val="28"/>
          <w:szCs w:val="28"/>
        </w:rPr>
        <w:t xml:space="preserve">3 технического задания, к поставке был предложен </w:t>
      </w:r>
      <w:r w:rsidR="0049442C">
        <w:rPr>
          <w:rFonts w:eastAsia="Times New Roman CYR"/>
          <w:kern w:val="0"/>
          <w:sz w:val="28"/>
          <w:szCs w:val="28"/>
        </w:rPr>
        <w:t>к</w:t>
      </w:r>
      <w:r w:rsidR="0049442C" w:rsidRPr="0049442C">
        <w:rPr>
          <w:rFonts w:eastAsia="Times New Roman CYR"/>
          <w:kern w:val="0"/>
          <w:sz w:val="28"/>
          <w:szCs w:val="28"/>
        </w:rPr>
        <w:t>атетер дилатационный для чрескожной транслюминальной коронарной ангиопластики (ЧТКА) NC Emerge</w:t>
      </w:r>
      <w:r w:rsidR="0049442C">
        <w:rPr>
          <w:rFonts w:eastAsia="Times New Roman CYR"/>
          <w:kern w:val="0"/>
          <w:sz w:val="28"/>
          <w:szCs w:val="28"/>
        </w:rPr>
        <w:t xml:space="preserve"> (</w:t>
      </w:r>
      <w:r w:rsidR="0049442C" w:rsidRPr="0049442C">
        <w:rPr>
          <w:rFonts w:eastAsia="Times New Roman CYR"/>
          <w:kern w:val="0"/>
          <w:sz w:val="28"/>
          <w:szCs w:val="28"/>
        </w:rPr>
        <w:t>страна происхождения Соединенные Штаты Америки, Малайзи</w:t>
      </w:r>
      <w:r w:rsidR="0049442C">
        <w:rPr>
          <w:rFonts w:eastAsia="Times New Roman CYR"/>
          <w:kern w:val="0"/>
          <w:sz w:val="28"/>
          <w:szCs w:val="28"/>
        </w:rPr>
        <w:t>), со следующими характеристиками:</w:t>
      </w:r>
    </w:p>
    <w:p w:rsidR="0049442C" w:rsidRPr="0049442C" w:rsidRDefault="0049442C" w:rsidP="0049442C">
      <w:pPr>
        <w:widowControl/>
        <w:tabs>
          <w:tab w:val="left" w:pos="851"/>
        </w:tabs>
        <w:rPr>
          <w:rFonts w:eastAsia="Times New Roman CYR"/>
          <w:kern w:val="0"/>
          <w:sz w:val="28"/>
          <w:szCs w:val="28"/>
        </w:rPr>
      </w:pPr>
      <w:r w:rsidRPr="0049442C">
        <w:rPr>
          <w:rFonts w:eastAsia="Times New Roman CYR"/>
          <w:kern w:val="0"/>
          <w:sz w:val="28"/>
          <w:szCs w:val="28"/>
        </w:rPr>
        <w:t xml:space="preserve">- диаметр баллона 4,5 мм; </w:t>
      </w:r>
    </w:p>
    <w:p w:rsidR="0049442C" w:rsidRPr="0049442C" w:rsidRDefault="0049442C" w:rsidP="0049442C">
      <w:pPr>
        <w:widowControl/>
        <w:tabs>
          <w:tab w:val="left" w:pos="851"/>
        </w:tabs>
        <w:rPr>
          <w:rFonts w:eastAsia="Times New Roman CYR"/>
          <w:kern w:val="0"/>
          <w:sz w:val="28"/>
          <w:szCs w:val="28"/>
        </w:rPr>
      </w:pPr>
      <w:r w:rsidRPr="0049442C">
        <w:rPr>
          <w:rFonts w:eastAsia="Times New Roman CYR"/>
          <w:kern w:val="0"/>
          <w:sz w:val="28"/>
          <w:szCs w:val="28"/>
        </w:rPr>
        <w:t>- длина баллона 6 мм;</w:t>
      </w:r>
    </w:p>
    <w:p w:rsidR="0049442C" w:rsidRPr="0049442C" w:rsidRDefault="0049442C" w:rsidP="0049442C">
      <w:pPr>
        <w:widowControl/>
        <w:tabs>
          <w:tab w:val="left" w:pos="851"/>
        </w:tabs>
        <w:rPr>
          <w:rFonts w:eastAsia="Times New Roman CYR"/>
          <w:b/>
          <w:kern w:val="0"/>
          <w:sz w:val="28"/>
          <w:szCs w:val="28"/>
        </w:rPr>
      </w:pPr>
      <w:r w:rsidRPr="0049442C">
        <w:rPr>
          <w:rFonts w:eastAsia="Times New Roman CYR"/>
          <w:b/>
          <w:kern w:val="0"/>
          <w:sz w:val="28"/>
          <w:szCs w:val="28"/>
        </w:rPr>
        <w:t>- ра</w:t>
      </w:r>
      <w:r w:rsidRPr="0049442C">
        <w:rPr>
          <w:rFonts w:eastAsia="Times New Roman CYR"/>
          <w:b/>
          <w:kern w:val="0"/>
          <w:sz w:val="28"/>
          <w:szCs w:val="28"/>
        </w:rPr>
        <w:t xml:space="preserve">бочая длина катетера, см: 143; </w:t>
      </w:r>
    </w:p>
    <w:p w:rsidR="0049442C" w:rsidRDefault="0049442C" w:rsidP="0049442C">
      <w:pPr>
        <w:widowControl/>
        <w:tabs>
          <w:tab w:val="left" w:pos="851"/>
        </w:tabs>
        <w:rPr>
          <w:rFonts w:eastAsia="Times New Roman CYR"/>
          <w:kern w:val="0"/>
          <w:sz w:val="28"/>
          <w:szCs w:val="28"/>
        </w:rPr>
      </w:pPr>
      <w:r w:rsidRPr="0049442C">
        <w:rPr>
          <w:rFonts w:eastAsia="Times New Roman CYR"/>
          <w:b/>
          <w:kern w:val="0"/>
          <w:sz w:val="28"/>
          <w:szCs w:val="28"/>
        </w:rPr>
        <w:t>- диаметр проксимального шафта, F: 1,8.</w:t>
      </w:r>
      <w:r w:rsidRPr="0049442C">
        <w:rPr>
          <w:rFonts w:eastAsia="Times New Roman CYR"/>
          <w:kern w:val="0"/>
          <w:sz w:val="28"/>
          <w:szCs w:val="28"/>
        </w:rPr>
        <w:t xml:space="preserve"> </w:t>
      </w:r>
    </w:p>
    <w:p w:rsidR="0049442C" w:rsidRDefault="0049442C" w:rsidP="00D02BEE">
      <w:pPr>
        <w:widowControl/>
        <w:tabs>
          <w:tab w:val="left" w:pos="851"/>
        </w:tabs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ab/>
      </w:r>
      <w:r w:rsidRPr="000112FF">
        <w:rPr>
          <w:rFonts w:eastAsia="Times New Roman CYR"/>
          <w:kern w:val="0"/>
          <w:sz w:val="28"/>
          <w:szCs w:val="28"/>
        </w:rPr>
        <w:t>Однако Заказчик отклонил данную заявку</w:t>
      </w:r>
      <w:r>
        <w:rPr>
          <w:rFonts w:eastAsia="Times New Roman CYR"/>
          <w:kern w:val="0"/>
          <w:sz w:val="28"/>
          <w:szCs w:val="28"/>
        </w:rPr>
        <w:t xml:space="preserve"> за предоставление недостоверных сведений,</w:t>
      </w:r>
      <w:r w:rsidRPr="000112FF">
        <w:rPr>
          <w:rFonts w:eastAsia="Times New Roman CYR"/>
          <w:kern w:val="0"/>
          <w:sz w:val="28"/>
          <w:szCs w:val="28"/>
        </w:rPr>
        <w:t xml:space="preserve"> </w:t>
      </w:r>
      <w:r>
        <w:rPr>
          <w:rFonts w:eastAsia="Times New Roman CYR"/>
          <w:kern w:val="0"/>
          <w:sz w:val="28"/>
          <w:szCs w:val="28"/>
        </w:rPr>
        <w:t xml:space="preserve">в связи с тем, что рабочая длина катетера производителя </w:t>
      </w:r>
      <w:r w:rsidRPr="0049442C">
        <w:rPr>
          <w:rFonts w:eastAsia="Times New Roman CYR"/>
          <w:kern w:val="0"/>
          <w:sz w:val="28"/>
          <w:szCs w:val="28"/>
        </w:rPr>
        <w:t>NC Emerge</w:t>
      </w:r>
      <w:r>
        <w:rPr>
          <w:rFonts w:eastAsia="Times New Roman CYR"/>
          <w:kern w:val="0"/>
          <w:sz w:val="28"/>
          <w:szCs w:val="28"/>
        </w:rPr>
        <w:t xml:space="preserve"> </w:t>
      </w:r>
      <w:r>
        <w:rPr>
          <w:rFonts w:eastAsia="Times New Roman CYR"/>
          <w:kern w:val="0"/>
          <w:sz w:val="28"/>
          <w:szCs w:val="28"/>
        </w:rPr>
        <w:t xml:space="preserve">должна составлять 142 см, а диаметр </w:t>
      </w:r>
      <w:r w:rsidRPr="0049442C">
        <w:rPr>
          <w:rFonts w:eastAsia="Times New Roman CYR"/>
          <w:kern w:val="0"/>
          <w:sz w:val="28"/>
          <w:szCs w:val="28"/>
        </w:rPr>
        <w:t>проксимального шафта, F: 1,9.</w:t>
      </w:r>
    </w:p>
    <w:p w:rsidR="0049442C" w:rsidRPr="0049442C" w:rsidRDefault="0049442C" w:rsidP="00D02BEE">
      <w:pPr>
        <w:widowControl/>
        <w:tabs>
          <w:tab w:val="left" w:pos="851"/>
        </w:tabs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b/>
          <w:kern w:val="0"/>
          <w:sz w:val="28"/>
          <w:szCs w:val="28"/>
        </w:rPr>
        <w:lastRenderedPageBreak/>
        <w:tab/>
      </w:r>
      <w:r w:rsidRPr="0049442C">
        <w:rPr>
          <w:rFonts w:eastAsia="Times New Roman CYR"/>
          <w:kern w:val="0"/>
          <w:sz w:val="28"/>
          <w:szCs w:val="28"/>
        </w:rPr>
        <w:t xml:space="preserve">Указанные сведения, относительно </w:t>
      </w:r>
      <w:r w:rsidRPr="0049442C">
        <w:rPr>
          <w:rFonts w:eastAsia="Times New Roman CYR"/>
          <w:kern w:val="0"/>
          <w:sz w:val="28"/>
          <w:szCs w:val="28"/>
        </w:rPr>
        <w:t>рабоч</w:t>
      </w:r>
      <w:r w:rsidRPr="0049442C">
        <w:rPr>
          <w:rFonts w:eastAsia="Times New Roman CYR"/>
          <w:kern w:val="0"/>
          <w:sz w:val="28"/>
          <w:szCs w:val="28"/>
        </w:rPr>
        <w:t>ей</w:t>
      </w:r>
      <w:r w:rsidRPr="0049442C">
        <w:rPr>
          <w:rFonts w:eastAsia="Times New Roman CYR"/>
          <w:kern w:val="0"/>
          <w:sz w:val="28"/>
          <w:szCs w:val="28"/>
        </w:rPr>
        <w:t xml:space="preserve"> длин</w:t>
      </w:r>
      <w:r w:rsidRPr="0049442C">
        <w:rPr>
          <w:rFonts w:eastAsia="Times New Roman CYR"/>
          <w:kern w:val="0"/>
          <w:sz w:val="28"/>
          <w:szCs w:val="28"/>
        </w:rPr>
        <w:t>ы</w:t>
      </w:r>
      <w:r w:rsidRPr="0049442C">
        <w:rPr>
          <w:rFonts w:eastAsia="Times New Roman CYR"/>
          <w:kern w:val="0"/>
          <w:sz w:val="28"/>
          <w:szCs w:val="28"/>
        </w:rPr>
        <w:t xml:space="preserve"> катетера</w:t>
      </w:r>
      <w:r w:rsidRPr="0049442C">
        <w:rPr>
          <w:rFonts w:eastAsia="Times New Roman CYR"/>
          <w:kern w:val="0"/>
          <w:sz w:val="28"/>
          <w:szCs w:val="28"/>
        </w:rPr>
        <w:t xml:space="preserve">, Заявитель подтверждает сведениями со стр. 1 </w:t>
      </w:r>
      <w:r w:rsidRPr="0049442C">
        <w:rPr>
          <w:rFonts w:eastAsia="Times New Roman CYR"/>
          <w:kern w:val="0"/>
          <w:sz w:val="28"/>
          <w:szCs w:val="28"/>
        </w:rPr>
        <w:t>инструкци</w:t>
      </w:r>
      <w:r w:rsidRPr="0049442C">
        <w:rPr>
          <w:rFonts w:eastAsia="Times New Roman CYR"/>
          <w:kern w:val="0"/>
          <w:sz w:val="28"/>
          <w:szCs w:val="28"/>
        </w:rPr>
        <w:t>и</w:t>
      </w:r>
      <w:r w:rsidRPr="0049442C">
        <w:rPr>
          <w:rFonts w:eastAsia="Times New Roman CYR"/>
          <w:kern w:val="0"/>
          <w:sz w:val="28"/>
          <w:szCs w:val="28"/>
        </w:rPr>
        <w:t xml:space="preserve"> производителя</w:t>
      </w:r>
      <w:r w:rsidR="00D378D1">
        <w:rPr>
          <w:rFonts w:eastAsia="Times New Roman CYR"/>
          <w:kern w:val="0"/>
          <w:sz w:val="28"/>
          <w:szCs w:val="28"/>
        </w:rPr>
        <w:t>:</w:t>
      </w:r>
    </w:p>
    <w:p w:rsidR="000112FF" w:rsidRPr="0049442C" w:rsidRDefault="000112FF" w:rsidP="000112FF">
      <w:pPr>
        <w:pStyle w:val="af5"/>
        <w:spacing w:before="48" w:after="48"/>
        <w:ind w:left="0"/>
        <w:jc w:val="center"/>
        <w:rPr>
          <w:noProof/>
        </w:rPr>
      </w:pPr>
    </w:p>
    <w:p w:rsidR="000112FF" w:rsidRDefault="000112FF" w:rsidP="000112FF">
      <w:pPr>
        <w:pStyle w:val="af5"/>
        <w:spacing w:before="48" w:after="48"/>
        <w:ind w:left="0"/>
        <w:jc w:val="center"/>
      </w:pPr>
      <w:r>
        <w:rPr>
          <w:noProof/>
        </w:rPr>
        <w:drawing>
          <wp:inline distT="0" distB="0" distL="0" distR="0" wp14:anchorId="4CE7C672" wp14:editId="72B4E558">
            <wp:extent cx="4972050" cy="1313771"/>
            <wp:effectExtent l="0" t="0" r="0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009"/>
                    <a:stretch/>
                  </pic:blipFill>
                  <pic:spPr bwMode="auto">
                    <a:xfrm>
                      <a:off x="0" y="0"/>
                      <a:ext cx="5187379" cy="1370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12FF" w:rsidRDefault="000112FF" w:rsidP="0049442C">
      <w:pPr>
        <w:pStyle w:val="af5"/>
        <w:spacing w:before="48" w:after="48"/>
        <w:ind w:left="0"/>
        <w:jc w:val="both"/>
        <w:rPr>
          <w:rFonts w:eastAsia="Times New Roman CYR"/>
          <w:kern w:val="0"/>
          <w:sz w:val="28"/>
          <w:szCs w:val="28"/>
        </w:rPr>
      </w:pPr>
      <w:r>
        <w:tab/>
      </w:r>
    </w:p>
    <w:p w:rsidR="00D378D1" w:rsidRPr="00D378D1" w:rsidRDefault="00D378D1" w:rsidP="00D378D1">
      <w:pPr>
        <w:pStyle w:val="af5"/>
        <w:spacing w:before="48" w:after="48"/>
        <w:ind w:left="0" w:firstLine="851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Представители</w:t>
      </w:r>
      <w:r w:rsidR="0049442C">
        <w:rPr>
          <w:rFonts w:eastAsia="Times New Roman CYR"/>
          <w:kern w:val="0"/>
          <w:sz w:val="28"/>
          <w:szCs w:val="28"/>
        </w:rPr>
        <w:t xml:space="preserve"> Заказчика пояснили, что </w:t>
      </w:r>
      <w:r>
        <w:rPr>
          <w:rFonts w:eastAsia="Times New Roman CYR"/>
          <w:kern w:val="0"/>
          <w:sz w:val="28"/>
          <w:szCs w:val="28"/>
        </w:rPr>
        <w:t>Заявитель в</w:t>
      </w:r>
      <w:r w:rsidRPr="00D378D1">
        <w:rPr>
          <w:rFonts w:eastAsia="Times New Roman CYR"/>
          <w:kern w:val="0"/>
          <w:sz w:val="28"/>
          <w:szCs w:val="28"/>
        </w:rPr>
        <w:t xml:space="preserve"> обоснование своих доводов по позиции 3 приложил инструкцию на английском языке, что не допустимо при реализации товара на территории Российской Федерации. Медицинское изделие, имеющее регистрационное удостоверение, обязательно сопровождается инструкцией на русском языке.</w:t>
      </w:r>
    </w:p>
    <w:p w:rsidR="00D378D1" w:rsidRPr="00D378D1" w:rsidRDefault="00D378D1" w:rsidP="00D378D1">
      <w:pPr>
        <w:pStyle w:val="af5"/>
        <w:spacing w:before="48" w:after="48"/>
        <w:ind w:left="0" w:firstLine="851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Вместе с тем, представитель Заявителя указывает, что</w:t>
      </w:r>
      <w:r w:rsidRPr="00D378D1">
        <w:rPr>
          <w:rFonts w:eastAsia="Times New Roman CYR"/>
          <w:kern w:val="0"/>
          <w:sz w:val="28"/>
          <w:szCs w:val="28"/>
        </w:rPr>
        <w:t xml:space="preserve"> </w:t>
      </w:r>
      <w:r>
        <w:rPr>
          <w:rFonts w:eastAsia="Times New Roman CYR"/>
          <w:kern w:val="0"/>
          <w:sz w:val="28"/>
          <w:szCs w:val="28"/>
        </w:rPr>
        <w:t>в</w:t>
      </w:r>
      <w:r w:rsidRPr="00D378D1">
        <w:rPr>
          <w:rFonts w:eastAsia="Times New Roman CYR"/>
          <w:kern w:val="0"/>
          <w:sz w:val="28"/>
          <w:szCs w:val="28"/>
        </w:rPr>
        <w:t xml:space="preserve"> действующей инструкции на русском языке на странице 24 в пункте 17 «ТЕХНИЧЕСКИЕ ХАРАКТ</w:t>
      </w:r>
      <w:r>
        <w:rPr>
          <w:rFonts w:eastAsia="Times New Roman CYR"/>
          <w:kern w:val="0"/>
          <w:sz w:val="28"/>
          <w:szCs w:val="28"/>
        </w:rPr>
        <w:t xml:space="preserve">ЕРИСТИКИ МЕДИЦИНСКОГО ИЗДЕЛИЯ» указаны размеры катетера. Так, </w:t>
      </w:r>
      <w:r w:rsidRPr="00D378D1">
        <w:rPr>
          <w:rFonts w:eastAsia="Times New Roman CYR"/>
          <w:kern w:val="0"/>
          <w:sz w:val="28"/>
          <w:szCs w:val="28"/>
        </w:rPr>
        <w:t>«</w:t>
      </w:r>
      <w:r>
        <w:rPr>
          <w:rFonts w:eastAsia="Times New Roman CYR"/>
          <w:kern w:val="0"/>
          <w:sz w:val="28"/>
          <w:szCs w:val="28"/>
        </w:rPr>
        <w:t>э</w:t>
      </w:r>
      <w:r w:rsidRPr="00D378D1">
        <w:rPr>
          <w:rFonts w:eastAsia="Times New Roman CYR"/>
          <w:kern w:val="0"/>
          <w:sz w:val="28"/>
          <w:szCs w:val="28"/>
        </w:rPr>
        <w:t>ффективная длина катетера от дистального конца кончика до дистального конца коннектора должна быть:  142±0,025 см;  143±0,025 см; 144±0,025 см».</w:t>
      </w:r>
    </w:p>
    <w:p w:rsidR="00D378D1" w:rsidRPr="00D378D1" w:rsidRDefault="00D378D1" w:rsidP="00D378D1">
      <w:pPr>
        <w:pStyle w:val="af5"/>
        <w:spacing w:before="48" w:after="48"/>
        <w:jc w:val="center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noProof/>
          <w:kern w:val="0"/>
          <w:sz w:val="28"/>
          <w:szCs w:val="28"/>
          <w:lang w:eastAsia="ru-RU"/>
        </w:rPr>
        <w:drawing>
          <wp:inline distT="0" distB="0" distL="0" distR="0" wp14:anchorId="2CEBBA21">
            <wp:extent cx="5568315" cy="177955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102" cy="17884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442C" w:rsidRPr="0049442C" w:rsidRDefault="00D02BEE" w:rsidP="0000099D">
      <w:pPr>
        <w:pStyle w:val="af5"/>
        <w:spacing w:before="48" w:after="48"/>
        <w:ind w:left="0" w:firstLine="706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Для</w:t>
      </w:r>
      <w:r w:rsidR="00D378D1">
        <w:rPr>
          <w:rFonts w:eastAsia="Times New Roman CYR"/>
          <w:kern w:val="0"/>
          <w:sz w:val="28"/>
          <w:szCs w:val="28"/>
        </w:rPr>
        <w:t xml:space="preserve"> катетера </w:t>
      </w:r>
      <w:r w:rsidR="00D378D1" w:rsidRPr="00D378D1">
        <w:rPr>
          <w:rFonts w:eastAsia="Times New Roman CYR"/>
          <w:kern w:val="0"/>
          <w:sz w:val="28"/>
          <w:szCs w:val="28"/>
        </w:rPr>
        <w:t>Emerge NC размером 4,5</w:t>
      </w:r>
      <w:r w:rsidR="00D378D1">
        <w:rPr>
          <w:rFonts w:eastAsia="Times New Roman CYR"/>
          <w:kern w:val="0"/>
          <w:sz w:val="28"/>
          <w:szCs w:val="28"/>
        </w:rPr>
        <w:t xml:space="preserve">*6 (диаметр/длина) установлена </w:t>
      </w:r>
      <w:r w:rsidR="00D378D1" w:rsidRPr="00D378D1">
        <w:rPr>
          <w:rFonts w:eastAsia="Times New Roman CYR"/>
          <w:kern w:val="0"/>
          <w:sz w:val="28"/>
          <w:szCs w:val="28"/>
        </w:rPr>
        <w:t>длина катетера 142 см, что подтверждается письмом официального представител</w:t>
      </w:r>
      <w:r>
        <w:rPr>
          <w:rFonts w:eastAsia="Times New Roman CYR"/>
          <w:kern w:val="0"/>
          <w:sz w:val="28"/>
          <w:szCs w:val="28"/>
        </w:rPr>
        <w:t>я</w:t>
      </w:r>
      <w:r w:rsidR="00D378D1" w:rsidRPr="00D378D1">
        <w:rPr>
          <w:rFonts w:eastAsia="Times New Roman CYR"/>
          <w:kern w:val="0"/>
          <w:sz w:val="28"/>
          <w:szCs w:val="28"/>
        </w:rPr>
        <w:t xml:space="preserve"> производителя в Р</w:t>
      </w:r>
      <w:r w:rsidR="0000099D">
        <w:rPr>
          <w:rFonts w:eastAsia="Times New Roman CYR"/>
          <w:kern w:val="0"/>
          <w:sz w:val="28"/>
          <w:szCs w:val="28"/>
        </w:rPr>
        <w:t>оссийской Федерации</w:t>
      </w:r>
      <w:r w:rsidR="00D378D1" w:rsidRPr="00D378D1">
        <w:rPr>
          <w:rFonts w:eastAsia="Times New Roman CYR"/>
          <w:kern w:val="0"/>
          <w:sz w:val="28"/>
          <w:szCs w:val="28"/>
        </w:rPr>
        <w:t xml:space="preserve"> </w:t>
      </w:r>
      <w:r>
        <w:rPr>
          <w:rFonts w:eastAsia="Times New Roman CYR"/>
          <w:kern w:val="0"/>
          <w:sz w:val="28"/>
          <w:szCs w:val="28"/>
        </w:rPr>
        <w:t xml:space="preserve">и этикеткой товара - Катетера </w:t>
      </w:r>
      <w:r w:rsidR="00D378D1" w:rsidRPr="00D378D1">
        <w:rPr>
          <w:rFonts w:eastAsia="Times New Roman CYR"/>
          <w:kern w:val="0"/>
          <w:sz w:val="28"/>
          <w:szCs w:val="28"/>
        </w:rPr>
        <w:t>Emerge NC размером 4,5*6.</w:t>
      </w:r>
    </w:p>
    <w:p w:rsidR="000112FF" w:rsidRDefault="00D378D1" w:rsidP="00D378D1">
      <w:pPr>
        <w:pStyle w:val="af5"/>
        <w:spacing w:before="48" w:after="48"/>
        <w:ind w:left="0"/>
        <w:jc w:val="center"/>
      </w:pPr>
      <w:r>
        <w:rPr>
          <w:noProof/>
          <w:lang w:eastAsia="ru-RU"/>
        </w:rPr>
        <w:drawing>
          <wp:inline distT="0" distB="0" distL="0" distR="0" wp14:anchorId="3B4C6069">
            <wp:extent cx="4675661" cy="2164715"/>
            <wp:effectExtent l="0" t="0" r="0" b="698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642" b="-1"/>
                    <a:stretch/>
                  </pic:blipFill>
                  <pic:spPr bwMode="auto">
                    <a:xfrm>
                      <a:off x="0" y="0"/>
                      <a:ext cx="4720442" cy="2185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12FF" w:rsidRDefault="00D378D1" w:rsidP="00D378D1">
      <w:pPr>
        <w:pStyle w:val="af5"/>
        <w:spacing w:before="48" w:after="48"/>
        <w:ind w:left="0"/>
        <w:jc w:val="center"/>
      </w:pPr>
      <w:r w:rsidRPr="00D378D1">
        <w:lastRenderedPageBreak/>
        <w:drawing>
          <wp:inline distT="0" distB="0" distL="0" distR="0" wp14:anchorId="3D12BB5E" wp14:editId="4189B273">
            <wp:extent cx="3467100" cy="3098617"/>
            <wp:effectExtent l="0" t="0" r="0" b="698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74899" cy="3105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2FF" w:rsidRDefault="000112FF" w:rsidP="000112FF">
      <w:pPr>
        <w:pStyle w:val="af5"/>
        <w:spacing w:before="48" w:after="48"/>
        <w:ind w:left="0"/>
      </w:pPr>
    </w:p>
    <w:p w:rsidR="00975B0B" w:rsidRPr="00975B0B" w:rsidRDefault="0000099D" w:rsidP="00975B0B">
      <w:pPr>
        <w:pStyle w:val="aff4"/>
        <w:ind w:firstLine="567"/>
        <w:jc w:val="both"/>
        <w:rPr>
          <w:rFonts w:eastAsia="Times New Roman CYR"/>
          <w:kern w:val="0"/>
          <w:sz w:val="28"/>
          <w:szCs w:val="28"/>
        </w:rPr>
      </w:pPr>
      <w:r>
        <w:tab/>
      </w:r>
      <w:r w:rsidR="00975B0B">
        <w:t xml:space="preserve">2). </w:t>
      </w:r>
      <w:r w:rsidR="00975B0B" w:rsidRPr="00975B0B">
        <w:rPr>
          <w:rFonts w:eastAsia="Times New Roman CYR"/>
          <w:kern w:val="0"/>
          <w:sz w:val="28"/>
          <w:szCs w:val="28"/>
        </w:rPr>
        <w:t>По пункту 28 участник предл</w:t>
      </w:r>
      <w:r w:rsidR="00975B0B">
        <w:rPr>
          <w:rFonts w:eastAsia="Times New Roman CYR"/>
          <w:kern w:val="0"/>
          <w:sz w:val="28"/>
          <w:szCs w:val="28"/>
        </w:rPr>
        <w:t>ожил к поставке к</w:t>
      </w:r>
      <w:r w:rsidR="00975B0B" w:rsidRPr="00975B0B">
        <w:rPr>
          <w:rFonts w:eastAsia="Times New Roman CYR"/>
          <w:kern w:val="0"/>
          <w:sz w:val="28"/>
          <w:szCs w:val="28"/>
        </w:rPr>
        <w:t xml:space="preserve">атетер дилатационный для чрескожной транслюминальной коронарной ангиопластики (ЧТКА) NC Emerge, страна происхождения Соединенные Штаты Америки, Малайзия </w:t>
      </w:r>
      <w:r w:rsidR="00975B0B">
        <w:rPr>
          <w:rFonts w:eastAsia="Times New Roman CYR"/>
          <w:kern w:val="0"/>
          <w:sz w:val="28"/>
          <w:szCs w:val="28"/>
        </w:rPr>
        <w:t>со</w:t>
      </w:r>
      <w:r w:rsidR="00975B0B" w:rsidRPr="00975B0B">
        <w:rPr>
          <w:rFonts w:eastAsia="Times New Roman CYR"/>
          <w:kern w:val="0"/>
          <w:sz w:val="28"/>
          <w:szCs w:val="28"/>
        </w:rPr>
        <w:t xml:space="preserve"> следующи</w:t>
      </w:r>
      <w:r w:rsidR="00975B0B">
        <w:rPr>
          <w:rFonts w:eastAsia="Times New Roman CYR"/>
          <w:kern w:val="0"/>
          <w:sz w:val="28"/>
          <w:szCs w:val="28"/>
        </w:rPr>
        <w:t>ми</w:t>
      </w:r>
      <w:r w:rsidR="00975B0B" w:rsidRPr="00975B0B">
        <w:rPr>
          <w:rFonts w:eastAsia="Times New Roman CYR"/>
          <w:kern w:val="0"/>
          <w:sz w:val="28"/>
          <w:szCs w:val="28"/>
        </w:rPr>
        <w:t xml:space="preserve"> характеристики на данное медицинское изделие.</w:t>
      </w:r>
    </w:p>
    <w:p w:rsidR="00975B0B" w:rsidRPr="00975B0B" w:rsidRDefault="00975B0B" w:rsidP="00975B0B">
      <w:pPr>
        <w:widowControl/>
        <w:suppressAutoHyphens w:val="0"/>
        <w:ind w:firstLine="567"/>
        <w:jc w:val="both"/>
        <w:rPr>
          <w:rFonts w:eastAsia="Times New Roman CYR"/>
          <w:kern w:val="0"/>
          <w:sz w:val="28"/>
          <w:szCs w:val="28"/>
        </w:rPr>
      </w:pPr>
      <w:r w:rsidRPr="00975B0B">
        <w:rPr>
          <w:rFonts w:eastAsia="Times New Roman CYR"/>
          <w:kern w:val="0"/>
          <w:sz w:val="28"/>
          <w:szCs w:val="28"/>
        </w:rPr>
        <w:t xml:space="preserve">- диаметр баллона 3,75мм; </w:t>
      </w:r>
    </w:p>
    <w:p w:rsidR="00975B0B" w:rsidRPr="00975B0B" w:rsidRDefault="00975B0B" w:rsidP="00975B0B">
      <w:pPr>
        <w:widowControl/>
        <w:suppressAutoHyphens w:val="0"/>
        <w:ind w:firstLine="567"/>
        <w:jc w:val="both"/>
        <w:rPr>
          <w:rFonts w:eastAsia="Times New Roman CYR"/>
          <w:kern w:val="0"/>
          <w:sz w:val="28"/>
          <w:szCs w:val="28"/>
        </w:rPr>
      </w:pPr>
      <w:r w:rsidRPr="00975B0B">
        <w:rPr>
          <w:rFonts w:eastAsia="Times New Roman CYR"/>
          <w:kern w:val="0"/>
          <w:sz w:val="28"/>
          <w:szCs w:val="28"/>
        </w:rPr>
        <w:t xml:space="preserve">- длина баллона 20 мм; </w:t>
      </w:r>
    </w:p>
    <w:p w:rsidR="00975B0B" w:rsidRDefault="00975B0B" w:rsidP="00975B0B">
      <w:pPr>
        <w:widowControl/>
        <w:suppressAutoHyphens w:val="0"/>
        <w:ind w:firstLine="567"/>
        <w:jc w:val="both"/>
        <w:rPr>
          <w:rFonts w:eastAsia="Times New Roman CYR"/>
          <w:b/>
          <w:kern w:val="0"/>
          <w:sz w:val="28"/>
          <w:szCs w:val="28"/>
        </w:rPr>
      </w:pPr>
      <w:r w:rsidRPr="00975B0B">
        <w:rPr>
          <w:rFonts w:eastAsia="Times New Roman CYR"/>
          <w:b/>
          <w:kern w:val="0"/>
          <w:sz w:val="28"/>
          <w:szCs w:val="28"/>
        </w:rPr>
        <w:t>- диаметр проксимального шафта, F: 1,8.</w:t>
      </w:r>
    </w:p>
    <w:p w:rsidR="00975B0B" w:rsidRPr="00975B0B" w:rsidRDefault="00975B0B" w:rsidP="00975B0B">
      <w:pPr>
        <w:widowControl/>
        <w:suppressAutoHyphens w:val="0"/>
        <w:ind w:firstLine="567"/>
        <w:jc w:val="both"/>
        <w:rPr>
          <w:rFonts w:eastAsia="Times New Roman CYR"/>
          <w:kern w:val="0"/>
          <w:sz w:val="28"/>
          <w:szCs w:val="28"/>
        </w:rPr>
      </w:pPr>
      <w:r w:rsidRPr="00975B0B">
        <w:rPr>
          <w:rFonts w:eastAsia="Times New Roman CYR"/>
          <w:kern w:val="0"/>
          <w:sz w:val="28"/>
          <w:szCs w:val="28"/>
        </w:rPr>
        <w:t xml:space="preserve">Согласно доводу жалобы, показатель </w:t>
      </w:r>
      <w:r w:rsidRPr="00975B0B">
        <w:rPr>
          <w:rFonts w:eastAsia="Times New Roman CYR"/>
          <w:kern w:val="0"/>
          <w:sz w:val="28"/>
          <w:szCs w:val="28"/>
        </w:rPr>
        <w:t>диаметр</w:t>
      </w:r>
      <w:r w:rsidRPr="00975B0B">
        <w:rPr>
          <w:rFonts w:eastAsia="Times New Roman CYR"/>
          <w:kern w:val="0"/>
          <w:sz w:val="28"/>
          <w:szCs w:val="28"/>
        </w:rPr>
        <w:t>а</w:t>
      </w:r>
      <w:r w:rsidRPr="00975B0B">
        <w:rPr>
          <w:rFonts w:eastAsia="Times New Roman CYR"/>
          <w:kern w:val="0"/>
          <w:sz w:val="28"/>
          <w:szCs w:val="28"/>
        </w:rPr>
        <w:t xml:space="preserve"> проксимального шафта</w:t>
      </w:r>
      <w:r w:rsidRPr="00975B0B">
        <w:rPr>
          <w:rFonts w:eastAsia="Times New Roman CYR"/>
          <w:kern w:val="0"/>
          <w:sz w:val="28"/>
          <w:szCs w:val="28"/>
        </w:rPr>
        <w:t xml:space="preserve"> </w:t>
      </w:r>
      <w:r w:rsidRPr="00975B0B">
        <w:rPr>
          <w:rFonts w:eastAsia="Times New Roman CYR"/>
          <w:kern w:val="0"/>
          <w:sz w:val="28"/>
          <w:szCs w:val="28"/>
        </w:rPr>
        <w:t>F: 1,8</w:t>
      </w:r>
      <w:r w:rsidRPr="00975B0B">
        <w:rPr>
          <w:rFonts w:eastAsia="Times New Roman CYR"/>
          <w:kern w:val="0"/>
          <w:sz w:val="28"/>
          <w:szCs w:val="28"/>
        </w:rPr>
        <w:t xml:space="preserve"> подтверждается </w:t>
      </w:r>
      <w:r>
        <w:rPr>
          <w:rFonts w:eastAsia="Times New Roman CYR"/>
          <w:kern w:val="0"/>
          <w:sz w:val="28"/>
          <w:szCs w:val="28"/>
        </w:rPr>
        <w:t>письмом</w:t>
      </w:r>
      <w:r w:rsidRPr="00975B0B">
        <w:rPr>
          <w:rFonts w:eastAsia="Times New Roman CYR"/>
          <w:kern w:val="0"/>
          <w:sz w:val="28"/>
          <w:szCs w:val="28"/>
        </w:rPr>
        <w:t xml:space="preserve"> представителя производителя:</w:t>
      </w:r>
    </w:p>
    <w:p w:rsidR="000112FF" w:rsidRDefault="000112FF" w:rsidP="00975B0B">
      <w:pPr>
        <w:spacing w:before="48" w:after="48"/>
        <w:jc w:val="center"/>
      </w:pPr>
      <w:r>
        <w:rPr>
          <w:noProof/>
        </w:rPr>
        <w:drawing>
          <wp:inline distT="0" distB="0" distL="0" distR="0" wp14:anchorId="75C99407" wp14:editId="5140D95C">
            <wp:extent cx="4848225" cy="337730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477" cy="3384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FF5" w:rsidRPr="007B5FF5" w:rsidRDefault="007B5FF5" w:rsidP="00975B0B">
      <w:pPr>
        <w:pStyle w:val="aff4"/>
        <w:ind w:firstLine="851"/>
        <w:jc w:val="both"/>
        <w:rPr>
          <w:rFonts w:eastAsia="Times New Roman CYR"/>
          <w:kern w:val="0"/>
          <w:sz w:val="28"/>
          <w:szCs w:val="28"/>
        </w:rPr>
      </w:pPr>
      <w:r w:rsidRPr="007B5FF5">
        <w:rPr>
          <w:rFonts w:eastAsia="Times New Roman CYR"/>
          <w:kern w:val="0"/>
          <w:sz w:val="28"/>
          <w:szCs w:val="28"/>
        </w:rPr>
        <w:t>По данной позиции представитель Заказчика пояснил, что согласно ответ</w:t>
      </w:r>
      <w:r w:rsidR="00975B0B">
        <w:rPr>
          <w:rFonts w:eastAsia="Times New Roman CYR"/>
          <w:kern w:val="0"/>
          <w:sz w:val="28"/>
          <w:szCs w:val="28"/>
        </w:rPr>
        <w:t>у</w:t>
      </w:r>
      <w:r w:rsidRPr="007B5FF5">
        <w:rPr>
          <w:rFonts w:eastAsia="Times New Roman CYR"/>
          <w:kern w:val="0"/>
          <w:sz w:val="28"/>
          <w:szCs w:val="28"/>
        </w:rPr>
        <w:t xml:space="preserve"> представителя производителя - </w:t>
      </w:r>
      <w:r>
        <w:rPr>
          <w:rFonts w:eastAsia="Times New Roman CYR"/>
          <w:kern w:val="0"/>
          <w:sz w:val="28"/>
          <w:szCs w:val="28"/>
        </w:rPr>
        <w:t>ООО</w:t>
      </w:r>
      <w:r w:rsidRPr="007B5FF5">
        <w:rPr>
          <w:rFonts w:eastAsia="Times New Roman CYR"/>
          <w:kern w:val="0"/>
          <w:sz w:val="28"/>
          <w:szCs w:val="28"/>
        </w:rPr>
        <w:t xml:space="preserve"> «Бостон Сэентифик» от 02.11.2021г</w:t>
      </w:r>
      <w:r>
        <w:rPr>
          <w:rFonts w:eastAsia="Times New Roman CYR"/>
          <w:kern w:val="0"/>
          <w:sz w:val="28"/>
          <w:szCs w:val="28"/>
        </w:rPr>
        <w:t>., к</w:t>
      </w:r>
      <w:r w:rsidRPr="007B5FF5">
        <w:rPr>
          <w:rFonts w:eastAsia="Times New Roman CYR"/>
          <w:kern w:val="0"/>
          <w:sz w:val="28"/>
          <w:szCs w:val="28"/>
        </w:rPr>
        <w:t xml:space="preserve">атетер дилатационный для чрескожной транслюминальной коронарной ангиопластики (ЧТКА) NC Emerge, Соединенные Штаты Америки, Малайзия, с диаметром баллона 3,75 мм, длиной баллона 20 мм: </w:t>
      </w:r>
    </w:p>
    <w:p w:rsidR="007B5FF5" w:rsidRDefault="007B5FF5" w:rsidP="007B5FF5">
      <w:pPr>
        <w:widowControl/>
        <w:suppressAutoHyphens w:val="0"/>
        <w:ind w:firstLine="567"/>
        <w:jc w:val="both"/>
        <w:rPr>
          <w:rFonts w:eastAsia="Times New Roman CYR"/>
          <w:kern w:val="0"/>
          <w:sz w:val="28"/>
          <w:szCs w:val="28"/>
        </w:rPr>
      </w:pPr>
      <w:r w:rsidRPr="007B5FF5">
        <w:rPr>
          <w:rFonts w:eastAsia="Times New Roman CYR"/>
          <w:kern w:val="0"/>
          <w:sz w:val="28"/>
          <w:szCs w:val="28"/>
        </w:rPr>
        <w:lastRenderedPageBreak/>
        <w:t>- диаметр проксимального шафта, F: 1,9.</w:t>
      </w:r>
    </w:p>
    <w:p w:rsidR="00773E76" w:rsidRPr="00773E76" w:rsidRDefault="00773E76" w:rsidP="00611FF8">
      <w:pPr>
        <w:widowControl/>
        <w:suppressAutoHyphens w:val="0"/>
        <w:ind w:firstLine="567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Заказчик пояснил, что </w:t>
      </w:r>
      <w:r w:rsidRPr="00773E76">
        <w:rPr>
          <w:rFonts w:eastAsia="Times New Roman CYR"/>
          <w:kern w:val="0"/>
          <w:sz w:val="28"/>
          <w:szCs w:val="28"/>
        </w:rPr>
        <w:t xml:space="preserve">в </w:t>
      </w:r>
      <w:r>
        <w:rPr>
          <w:rFonts w:eastAsia="Times New Roman CYR"/>
          <w:kern w:val="0"/>
          <w:sz w:val="28"/>
          <w:szCs w:val="28"/>
        </w:rPr>
        <w:t>представленном письме</w:t>
      </w:r>
      <w:r w:rsidRPr="00773E76">
        <w:rPr>
          <w:rFonts w:eastAsia="Times New Roman CYR"/>
          <w:kern w:val="0"/>
          <w:sz w:val="28"/>
          <w:szCs w:val="28"/>
        </w:rPr>
        <w:t xml:space="preserve"> указаны характеристики четырех медицинских изделий, которые имеют иные характеристики, чем указаны в заявке </w:t>
      </w:r>
      <w:r w:rsidR="00611FF8">
        <w:rPr>
          <w:rFonts w:eastAsia="Times New Roman CYR"/>
          <w:kern w:val="0"/>
          <w:sz w:val="28"/>
          <w:szCs w:val="28"/>
        </w:rPr>
        <w:t>ИП Лучко С. В. Так, в</w:t>
      </w:r>
      <w:r w:rsidRPr="00773E76">
        <w:rPr>
          <w:rFonts w:eastAsia="Times New Roman CYR"/>
          <w:kern w:val="0"/>
          <w:sz w:val="28"/>
          <w:szCs w:val="28"/>
        </w:rPr>
        <w:t xml:space="preserve"> указанном письме отсутствует наименование - катете</w:t>
      </w:r>
      <w:r w:rsidR="00611FF8">
        <w:rPr>
          <w:rFonts w:eastAsia="Times New Roman CYR"/>
          <w:kern w:val="0"/>
          <w:sz w:val="28"/>
          <w:szCs w:val="28"/>
        </w:rPr>
        <w:t>р Emerge NC с размером 3,75*20</w:t>
      </w:r>
      <w:r w:rsidRPr="00773E76">
        <w:rPr>
          <w:rFonts w:eastAsia="Times New Roman CYR"/>
          <w:kern w:val="0"/>
          <w:sz w:val="28"/>
          <w:szCs w:val="28"/>
        </w:rPr>
        <w:t>, соответственно приведённые доказательства не могут быть подтверждением довод</w:t>
      </w:r>
      <w:r w:rsidR="00611FF8">
        <w:rPr>
          <w:rFonts w:eastAsia="Times New Roman CYR"/>
          <w:kern w:val="0"/>
          <w:sz w:val="28"/>
          <w:szCs w:val="28"/>
        </w:rPr>
        <w:t>а</w:t>
      </w:r>
      <w:r w:rsidRPr="00773E76">
        <w:rPr>
          <w:rFonts w:eastAsia="Times New Roman CYR"/>
          <w:kern w:val="0"/>
          <w:sz w:val="28"/>
          <w:szCs w:val="28"/>
        </w:rPr>
        <w:t xml:space="preserve"> </w:t>
      </w:r>
      <w:r w:rsidR="00611FF8">
        <w:rPr>
          <w:rFonts w:eastAsia="Times New Roman CYR"/>
          <w:kern w:val="0"/>
          <w:sz w:val="28"/>
          <w:szCs w:val="28"/>
        </w:rPr>
        <w:t>Заявителя</w:t>
      </w:r>
      <w:r w:rsidRPr="00773E76">
        <w:rPr>
          <w:rFonts w:eastAsia="Times New Roman CYR"/>
          <w:kern w:val="0"/>
          <w:sz w:val="28"/>
          <w:szCs w:val="28"/>
        </w:rPr>
        <w:t>.</w:t>
      </w:r>
    </w:p>
    <w:p w:rsidR="00773E76" w:rsidRPr="00773E76" w:rsidRDefault="00611FF8" w:rsidP="00773E76">
      <w:pPr>
        <w:widowControl/>
        <w:suppressAutoHyphens w:val="0"/>
        <w:ind w:firstLine="567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Кроме того, представители заказчика сообщают, что </w:t>
      </w:r>
      <w:r w:rsidR="00773E76" w:rsidRPr="00773E76">
        <w:rPr>
          <w:rFonts w:eastAsia="Times New Roman CYR"/>
          <w:kern w:val="0"/>
          <w:sz w:val="28"/>
          <w:szCs w:val="28"/>
        </w:rPr>
        <w:t>в действующей инструкции н</w:t>
      </w:r>
      <w:r>
        <w:rPr>
          <w:rFonts w:eastAsia="Times New Roman CYR"/>
          <w:kern w:val="0"/>
          <w:sz w:val="28"/>
          <w:szCs w:val="28"/>
        </w:rPr>
        <w:t>а указанное медицинское изделие</w:t>
      </w:r>
      <w:r w:rsidR="00773E76" w:rsidRPr="00773E76">
        <w:rPr>
          <w:rFonts w:eastAsia="Times New Roman CYR"/>
          <w:kern w:val="0"/>
          <w:sz w:val="28"/>
          <w:szCs w:val="28"/>
        </w:rPr>
        <w:t xml:space="preserve"> на русском языке на странице 24 в пункте 17 «ТЕХНИЧЕСКИЕ ХАРАК</w:t>
      </w:r>
      <w:r w:rsidR="00C83296">
        <w:rPr>
          <w:rFonts w:eastAsia="Times New Roman CYR"/>
          <w:kern w:val="0"/>
          <w:sz w:val="28"/>
          <w:szCs w:val="28"/>
        </w:rPr>
        <w:t>ТЕРИСТИКИ МЕДИЦИНСКОГО ИЗДЕЛИЯ»</w:t>
      </w:r>
      <w:r w:rsidR="00773E76" w:rsidRPr="00773E76">
        <w:rPr>
          <w:rFonts w:eastAsia="Times New Roman CYR"/>
          <w:kern w:val="0"/>
          <w:sz w:val="28"/>
          <w:szCs w:val="28"/>
        </w:rPr>
        <w:t xml:space="preserve"> приведены размеры катетера, в том числе и «</w:t>
      </w:r>
      <w:r w:rsidR="00C83296">
        <w:rPr>
          <w:rFonts w:eastAsia="Times New Roman CYR"/>
          <w:kern w:val="0"/>
          <w:sz w:val="28"/>
          <w:szCs w:val="28"/>
        </w:rPr>
        <w:t>в</w:t>
      </w:r>
      <w:r w:rsidR="00773E76" w:rsidRPr="00773E76">
        <w:rPr>
          <w:rFonts w:eastAsia="Times New Roman CYR"/>
          <w:kern w:val="0"/>
          <w:sz w:val="28"/>
          <w:szCs w:val="28"/>
        </w:rPr>
        <w:t>нешний диаметр шафта катетера</w:t>
      </w:r>
      <w:r>
        <w:rPr>
          <w:rFonts w:eastAsia="Times New Roman CYR"/>
          <w:kern w:val="0"/>
          <w:sz w:val="28"/>
          <w:szCs w:val="28"/>
        </w:rPr>
        <w:t>». Так, внешний</w:t>
      </w:r>
      <w:r w:rsidR="00773E76" w:rsidRPr="00773E76">
        <w:rPr>
          <w:rFonts w:eastAsia="Times New Roman CYR"/>
          <w:kern w:val="0"/>
          <w:sz w:val="28"/>
          <w:szCs w:val="28"/>
        </w:rPr>
        <w:t xml:space="preserve"> диаметр шафта катетера составляет 1,8 F (0,59 мм) или 1,9F (0,64 мм) в зависимости от модели.</w:t>
      </w:r>
    </w:p>
    <w:p w:rsidR="00773E76" w:rsidRDefault="00C83296" w:rsidP="00773E76">
      <w:pPr>
        <w:widowControl/>
        <w:suppressAutoHyphens w:val="0"/>
        <w:ind w:firstLine="567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noProof/>
          <w:kern w:val="0"/>
          <w:sz w:val="28"/>
          <w:szCs w:val="28"/>
          <w:lang w:eastAsia="ru-RU"/>
        </w:rPr>
        <w:drawing>
          <wp:inline distT="0" distB="0" distL="0" distR="0" wp14:anchorId="4D68774E" wp14:editId="3BB5D9B5">
            <wp:extent cx="5568315" cy="1779559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102" cy="17884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3296" w:rsidRDefault="00C83296" w:rsidP="00773E76">
      <w:pPr>
        <w:widowControl/>
        <w:suppressAutoHyphens w:val="0"/>
        <w:ind w:firstLine="567"/>
        <w:jc w:val="both"/>
        <w:rPr>
          <w:rFonts w:eastAsia="Times New Roman CYR"/>
          <w:kern w:val="0"/>
          <w:sz w:val="28"/>
          <w:szCs w:val="28"/>
        </w:rPr>
      </w:pPr>
    </w:p>
    <w:p w:rsidR="00C83296" w:rsidRDefault="00C83296" w:rsidP="00C83296">
      <w:pPr>
        <w:widowControl/>
        <w:suppressAutoHyphens w:val="0"/>
        <w:ind w:firstLine="567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Кроме того,</w:t>
      </w:r>
      <w:r w:rsidRPr="00773E76">
        <w:rPr>
          <w:rFonts w:eastAsia="Times New Roman CYR"/>
          <w:kern w:val="0"/>
          <w:sz w:val="28"/>
          <w:szCs w:val="28"/>
        </w:rPr>
        <w:t xml:space="preserve"> </w:t>
      </w:r>
      <w:r>
        <w:rPr>
          <w:rFonts w:eastAsia="Times New Roman CYR"/>
          <w:kern w:val="0"/>
          <w:sz w:val="28"/>
          <w:szCs w:val="28"/>
        </w:rPr>
        <w:t>подтверждением того,</w:t>
      </w:r>
      <w:r w:rsidRPr="00773E76">
        <w:rPr>
          <w:rFonts w:eastAsia="Times New Roman CYR"/>
          <w:kern w:val="0"/>
          <w:sz w:val="28"/>
          <w:szCs w:val="28"/>
        </w:rPr>
        <w:t xml:space="preserve"> что </w:t>
      </w:r>
      <w:r>
        <w:rPr>
          <w:rFonts w:eastAsia="Times New Roman CYR"/>
          <w:kern w:val="0"/>
          <w:sz w:val="28"/>
          <w:szCs w:val="28"/>
        </w:rPr>
        <w:t xml:space="preserve">катетер </w:t>
      </w:r>
      <w:r w:rsidRPr="00773E76">
        <w:rPr>
          <w:rFonts w:eastAsia="Times New Roman CYR"/>
          <w:kern w:val="0"/>
          <w:sz w:val="28"/>
          <w:szCs w:val="28"/>
        </w:rPr>
        <w:t xml:space="preserve">Emerge NC размером 3,75*20 (диаметр/длина) имеет внешний диаметр шафта катетера 1,9F (0,64 мм), </w:t>
      </w:r>
      <w:r>
        <w:rPr>
          <w:rFonts w:eastAsia="Times New Roman CYR"/>
          <w:kern w:val="0"/>
          <w:sz w:val="28"/>
          <w:szCs w:val="28"/>
        </w:rPr>
        <w:t>служит письмо</w:t>
      </w:r>
      <w:r w:rsidRPr="00773E76">
        <w:rPr>
          <w:rFonts w:eastAsia="Times New Roman CYR"/>
          <w:kern w:val="0"/>
          <w:sz w:val="28"/>
          <w:szCs w:val="28"/>
        </w:rPr>
        <w:t xml:space="preserve"> официального представительства производителя в </w:t>
      </w:r>
      <w:r w:rsidRPr="00773E76">
        <w:rPr>
          <w:rFonts w:eastAsia="Times New Roman CYR"/>
          <w:kern w:val="0"/>
          <w:sz w:val="28"/>
          <w:szCs w:val="28"/>
        </w:rPr>
        <w:t>Р</w:t>
      </w:r>
      <w:r>
        <w:rPr>
          <w:rFonts w:eastAsia="Times New Roman CYR"/>
          <w:kern w:val="0"/>
          <w:sz w:val="28"/>
          <w:szCs w:val="28"/>
        </w:rPr>
        <w:t>оссийской Федерации,</w:t>
      </w:r>
      <w:r w:rsidRPr="00773E76">
        <w:rPr>
          <w:rFonts w:eastAsia="Times New Roman CYR"/>
          <w:kern w:val="0"/>
          <w:sz w:val="28"/>
          <w:szCs w:val="28"/>
        </w:rPr>
        <w:t xml:space="preserve"> и этикетк</w:t>
      </w:r>
      <w:r>
        <w:rPr>
          <w:rFonts w:eastAsia="Times New Roman CYR"/>
          <w:kern w:val="0"/>
          <w:sz w:val="28"/>
          <w:szCs w:val="28"/>
        </w:rPr>
        <w:t>а</w:t>
      </w:r>
      <w:r w:rsidRPr="00773E76">
        <w:rPr>
          <w:rFonts w:eastAsia="Times New Roman CYR"/>
          <w:kern w:val="0"/>
          <w:sz w:val="28"/>
          <w:szCs w:val="28"/>
        </w:rPr>
        <w:t xml:space="preserve"> Кат</w:t>
      </w:r>
      <w:r>
        <w:rPr>
          <w:rFonts w:eastAsia="Times New Roman CYR"/>
          <w:kern w:val="0"/>
          <w:sz w:val="28"/>
          <w:szCs w:val="28"/>
        </w:rPr>
        <w:t xml:space="preserve">етера </w:t>
      </w:r>
      <w:r w:rsidRPr="00773E76">
        <w:rPr>
          <w:rFonts w:eastAsia="Times New Roman CYR"/>
          <w:kern w:val="0"/>
          <w:sz w:val="28"/>
          <w:szCs w:val="28"/>
        </w:rPr>
        <w:t>Emerge NC размером 3,75*20.</w:t>
      </w:r>
    </w:p>
    <w:p w:rsidR="00545B1E" w:rsidRDefault="00545B1E" w:rsidP="00C83296">
      <w:pPr>
        <w:widowControl/>
        <w:suppressAutoHyphens w:val="0"/>
        <w:ind w:firstLine="567"/>
        <w:jc w:val="both"/>
        <w:rPr>
          <w:rFonts w:eastAsia="Times New Roman CYR"/>
          <w:kern w:val="0"/>
          <w:sz w:val="28"/>
          <w:szCs w:val="28"/>
        </w:rPr>
      </w:pPr>
    </w:p>
    <w:p w:rsidR="00AD10EA" w:rsidRDefault="00AD10EA" w:rsidP="00AD10EA">
      <w:pPr>
        <w:widowControl/>
        <w:suppressAutoHyphens w:val="0"/>
        <w:ind w:firstLine="567"/>
        <w:jc w:val="center"/>
        <w:rPr>
          <w:rFonts w:eastAsia="Times New Roman CYR"/>
          <w:kern w:val="0"/>
          <w:sz w:val="28"/>
          <w:szCs w:val="28"/>
        </w:rPr>
      </w:pPr>
      <w:r w:rsidRPr="00C83296">
        <w:rPr>
          <w:rFonts w:eastAsia="Times New Roman CYR"/>
          <w:kern w:val="0"/>
          <w:sz w:val="28"/>
          <w:szCs w:val="28"/>
        </w:rPr>
        <w:drawing>
          <wp:inline distT="0" distB="0" distL="0" distR="0" wp14:anchorId="2B05ECAF" wp14:editId="1D55CFA4">
            <wp:extent cx="3457575" cy="297272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62093" cy="2976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3296" w:rsidRDefault="00C83296" w:rsidP="00C83296">
      <w:pPr>
        <w:widowControl/>
        <w:suppressAutoHyphens w:val="0"/>
        <w:ind w:firstLine="567"/>
        <w:jc w:val="center"/>
        <w:rPr>
          <w:rFonts w:eastAsia="Times New Roman CYR"/>
          <w:kern w:val="0"/>
          <w:sz w:val="28"/>
          <w:szCs w:val="28"/>
        </w:rPr>
      </w:pPr>
      <w:r w:rsidRPr="00C83296">
        <w:rPr>
          <w:rFonts w:eastAsia="Times New Roman CYR"/>
          <w:kern w:val="0"/>
          <w:sz w:val="28"/>
          <w:szCs w:val="28"/>
        </w:rPr>
        <w:drawing>
          <wp:inline distT="0" distB="0" distL="0" distR="0" wp14:anchorId="4968C352" wp14:editId="5319F229">
            <wp:extent cx="5427495" cy="1581150"/>
            <wp:effectExtent l="0" t="0" r="190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37750" cy="158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3296" w:rsidRDefault="00C83296" w:rsidP="00C83296">
      <w:pPr>
        <w:widowControl/>
        <w:suppressAutoHyphens w:val="0"/>
        <w:ind w:firstLine="567"/>
        <w:jc w:val="center"/>
        <w:rPr>
          <w:rFonts w:eastAsia="Times New Roman CYR"/>
          <w:kern w:val="0"/>
          <w:sz w:val="28"/>
          <w:szCs w:val="28"/>
        </w:rPr>
      </w:pPr>
    </w:p>
    <w:p w:rsidR="00773E76" w:rsidRPr="00773E76" w:rsidRDefault="00773E76" w:rsidP="00773E76">
      <w:pPr>
        <w:widowControl/>
        <w:suppressAutoHyphens w:val="0"/>
        <w:ind w:firstLine="567"/>
        <w:jc w:val="both"/>
        <w:rPr>
          <w:rFonts w:eastAsia="Times New Roman CYR"/>
          <w:kern w:val="0"/>
          <w:sz w:val="28"/>
          <w:szCs w:val="28"/>
        </w:rPr>
      </w:pPr>
      <w:r w:rsidRPr="00773E76">
        <w:rPr>
          <w:rFonts w:eastAsia="Times New Roman CYR"/>
          <w:kern w:val="0"/>
          <w:sz w:val="28"/>
          <w:szCs w:val="28"/>
        </w:rPr>
        <w:t xml:space="preserve">Таким образом, </w:t>
      </w:r>
      <w:r w:rsidR="00C83296">
        <w:rPr>
          <w:rFonts w:eastAsia="Times New Roman CYR"/>
          <w:kern w:val="0"/>
          <w:sz w:val="28"/>
          <w:szCs w:val="28"/>
        </w:rPr>
        <w:t xml:space="preserve">по мнению Заказчика, </w:t>
      </w:r>
      <w:r w:rsidRPr="00773E76">
        <w:rPr>
          <w:rFonts w:eastAsia="Times New Roman CYR"/>
          <w:kern w:val="0"/>
          <w:sz w:val="28"/>
          <w:szCs w:val="28"/>
        </w:rPr>
        <w:t>в жалобе в отношении модели Emerge NC с размером 3,75*20 отсутствуют данные подтверждающие позицию заявителя.</w:t>
      </w:r>
    </w:p>
    <w:p w:rsidR="00773E76" w:rsidRPr="00773E76" w:rsidRDefault="00773E76" w:rsidP="00773E76">
      <w:pPr>
        <w:pStyle w:val="af5"/>
        <w:widowControl/>
        <w:suppressAutoHyphens w:val="0"/>
        <w:spacing w:before="48" w:after="48"/>
        <w:ind w:left="0" w:firstLine="851"/>
        <w:jc w:val="both"/>
        <w:rPr>
          <w:rFonts w:eastAsia="Times New Roman CYR"/>
          <w:kern w:val="0"/>
          <w:sz w:val="28"/>
          <w:szCs w:val="28"/>
        </w:rPr>
      </w:pPr>
      <w:r w:rsidRPr="00AD10EA">
        <w:rPr>
          <w:rFonts w:eastAsia="Times New Roman CYR"/>
          <w:kern w:val="0"/>
          <w:sz w:val="28"/>
          <w:szCs w:val="28"/>
        </w:rPr>
        <w:t>3</w:t>
      </w:r>
      <w:r w:rsidR="00975B0B" w:rsidRPr="00AD10EA">
        <w:rPr>
          <w:rFonts w:eastAsia="Times New Roman CYR"/>
          <w:kern w:val="0"/>
          <w:sz w:val="28"/>
          <w:szCs w:val="28"/>
        </w:rPr>
        <w:t>).</w:t>
      </w:r>
      <w:r w:rsidR="00975B0B">
        <w:t xml:space="preserve"> </w:t>
      </w:r>
      <w:r w:rsidR="00AD10EA">
        <w:rPr>
          <w:rFonts w:eastAsia="Times New Roman CYR"/>
          <w:kern w:val="0"/>
          <w:sz w:val="28"/>
          <w:szCs w:val="28"/>
        </w:rPr>
        <w:t xml:space="preserve">Кроме того, </w:t>
      </w:r>
      <w:r w:rsidR="00975B0B" w:rsidRPr="00975B0B">
        <w:rPr>
          <w:rFonts w:eastAsia="Times New Roman CYR"/>
          <w:kern w:val="0"/>
          <w:sz w:val="28"/>
          <w:szCs w:val="28"/>
        </w:rPr>
        <w:t>Заявитель указывает, что п</w:t>
      </w:r>
      <w:r w:rsidR="000112FF" w:rsidRPr="00975B0B">
        <w:rPr>
          <w:rFonts w:eastAsia="Times New Roman CYR"/>
          <w:kern w:val="0"/>
          <w:sz w:val="28"/>
          <w:szCs w:val="28"/>
        </w:rPr>
        <w:t xml:space="preserve">о позиции 51 в заявке </w:t>
      </w:r>
      <w:r w:rsidR="00975B0B">
        <w:rPr>
          <w:rFonts w:eastAsia="Times New Roman CYR"/>
          <w:kern w:val="0"/>
          <w:sz w:val="28"/>
          <w:szCs w:val="28"/>
        </w:rPr>
        <w:t xml:space="preserve">участника </w:t>
      </w:r>
      <w:r w:rsidR="00975B0B" w:rsidRPr="000112FF">
        <w:rPr>
          <w:rFonts w:eastAsia="Times New Roman CYR"/>
          <w:kern w:val="0"/>
          <w:sz w:val="28"/>
          <w:szCs w:val="28"/>
        </w:rPr>
        <w:t>1658317</w:t>
      </w:r>
      <w:r w:rsidR="00975B0B">
        <w:rPr>
          <w:rFonts w:eastAsia="Times New Roman CYR"/>
          <w:kern w:val="0"/>
          <w:sz w:val="28"/>
          <w:szCs w:val="28"/>
        </w:rPr>
        <w:t xml:space="preserve">, был предложен </w:t>
      </w:r>
      <w:r w:rsidR="00AD10EA">
        <w:rPr>
          <w:rFonts w:eastAsia="Times New Roman CYR"/>
          <w:kern w:val="0"/>
          <w:sz w:val="28"/>
          <w:szCs w:val="28"/>
        </w:rPr>
        <w:t>к</w:t>
      </w:r>
      <w:r w:rsidRPr="00773E76">
        <w:rPr>
          <w:rFonts w:eastAsia="Times New Roman CYR"/>
          <w:kern w:val="0"/>
          <w:sz w:val="28"/>
          <w:szCs w:val="28"/>
        </w:rPr>
        <w:t xml:space="preserve">атетер баллонный стерильный, однократного применения Agent с покрытием Paclitaxel для чрезкожной транслюминальной коронарной ангиопластики и указывает характеристики на данное медицинское изделие с размером: </w:t>
      </w:r>
    </w:p>
    <w:p w:rsidR="00773E76" w:rsidRPr="00773E76" w:rsidRDefault="00773E76" w:rsidP="00773E76">
      <w:pPr>
        <w:pStyle w:val="af5"/>
        <w:widowControl/>
        <w:suppressAutoHyphens w:val="0"/>
        <w:spacing w:before="48" w:after="48"/>
        <w:ind w:left="0" w:firstLine="851"/>
        <w:jc w:val="both"/>
        <w:rPr>
          <w:rFonts w:eastAsia="Times New Roman CYR"/>
          <w:kern w:val="0"/>
          <w:sz w:val="28"/>
          <w:szCs w:val="28"/>
        </w:rPr>
      </w:pPr>
      <w:r w:rsidRPr="00773E76">
        <w:rPr>
          <w:rFonts w:eastAsia="Times New Roman CYR"/>
          <w:kern w:val="0"/>
          <w:sz w:val="28"/>
          <w:szCs w:val="28"/>
        </w:rPr>
        <w:t>- диаметр баллона 2</w:t>
      </w:r>
      <w:r>
        <w:rPr>
          <w:rFonts w:eastAsia="Times New Roman CYR"/>
          <w:kern w:val="0"/>
          <w:sz w:val="28"/>
          <w:szCs w:val="28"/>
        </w:rPr>
        <w:t xml:space="preserve">,0 мм; </w:t>
      </w:r>
    </w:p>
    <w:p w:rsidR="00773E76" w:rsidRPr="00773E76" w:rsidRDefault="00773E76" w:rsidP="00773E76">
      <w:pPr>
        <w:pStyle w:val="af5"/>
        <w:widowControl/>
        <w:suppressAutoHyphens w:val="0"/>
        <w:spacing w:before="48" w:after="48"/>
        <w:ind w:left="0" w:firstLine="851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- длина баллона 12 мм;</w:t>
      </w:r>
    </w:p>
    <w:p w:rsidR="00773E76" w:rsidRPr="00773E76" w:rsidRDefault="00773E76" w:rsidP="00773E76">
      <w:pPr>
        <w:pStyle w:val="af5"/>
        <w:widowControl/>
        <w:suppressAutoHyphens w:val="0"/>
        <w:spacing w:before="48" w:after="48"/>
        <w:ind w:left="0" w:firstLine="851"/>
        <w:jc w:val="both"/>
        <w:rPr>
          <w:rFonts w:eastAsia="Times New Roman CYR"/>
          <w:b/>
          <w:kern w:val="0"/>
          <w:sz w:val="28"/>
          <w:szCs w:val="28"/>
        </w:rPr>
      </w:pPr>
      <w:r w:rsidRPr="00773E76">
        <w:rPr>
          <w:rFonts w:eastAsia="Times New Roman CYR"/>
          <w:b/>
          <w:kern w:val="0"/>
          <w:sz w:val="28"/>
          <w:szCs w:val="28"/>
        </w:rPr>
        <w:t xml:space="preserve">- </w:t>
      </w:r>
      <w:r w:rsidRPr="00773E76">
        <w:rPr>
          <w:rFonts w:eastAsia="Times New Roman CYR"/>
          <w:b/>
          <w:kern w:val="0"/>
          <w:sz w:val="28"/>
          <w:szCs w:val="28"/>
        </w:rPr>
        <w:t>рабочая длина катетера, см 144;</w:t>
      </w:r>
    </w:p>
    <w:p w:rsidR="00773E76" w:rsidRPr="00773E76" w:rsidRDefault="00773E76" w:rsidP="00773E76">
      <w:pPr>
        <w:pStyle w:val="af5"/>
        <w:widowControl/>
        <w:suppressAutoHyphens w:val="0"/>
        <w:spacing w:before="48" w:after="48"/>
        <w:ind w:left="706" w:firstLine="145"/>
        <w:jc w:val="both"/>
        <w:rPr>
          <w:rFonts w:eastAsia="Times New Roman CYR"/>
          <w:b/>
          <w:kern w:val="0"/>
          <w:sz w:val="28"/>
          <w:szCs w:val="28"/>
        </w:rPr>
      </w:pPr>
      <w:r w:rsidRPr="00773E76">
        <w:rPr>
          <w:rFonts w:eastAsia="Times New Roman CYR"/>
          <w:b/>
          <w:kern w:val="0"/>
          <w:sz w:val="28"/>
          <w:szCs w:val="28"/>
        </w:rPr>
        <w:t>- диаметр дистального шафта, F: 2,4.</w:t>
      </w:r>
    </w:p>
    <w:p w:rsidR="00AD10EA" w:rsidRDefault="00AD10EA" w:rsidP="00773E76">
      <w:pPr>
        <w:pStyle w:val="af5"/>
        <w:widowControl/>
        <w:suppressAutoHyphens w:val="0"/>
        <w:spacing w:before="48" w:after="48"/>
        <w:ind w:left="0" w:firstLine="851"/>
        <w:jc w:val="both"/>
        <w:rPr>
          <w:rFonts w:eastAsia="Times New Roman CYR"/>
          <w:kern w:val="0"/>
          <w:sz w:val="28"/>
          <w:szCs w:val="28"/>
        </w:rPr>
      </w:pPr>
    </w:p>
    <w:p w:rsidR="00773E76" w:rsidRPr="00975B0B" w:rsidRDefault="00773E76" w:rsidP="00773E76">
      <w:pPr>
        <w:pStyle w:val="af5"/>
        <w:widowControl/>
        <w:suppressAutoHyphens w:val="0"/>
        <w:spacing w:before="48" w:after="48"/>
        <w:ind w:left="0" w:firstLine="851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Согласно доводу жалобы, указанные сведения, относительно длины катетера, подтверждаются письмом представителя производителя:</w:t>
      </w:r>
    </w:p>
    <w:p w:rsidR="000112FF" w:rsidRDefault="000112FF" w:rsidP="000112FF">
      <w:pPr>
        <w:pStyle w:val="af5"/>
        <w:spacing w:before="48" w:after="48"/>
        <w:ind w:left="0"/>
        <w:rPr>
          <w:noProof/>
        </w:rPr>
      </w:pPr>
    </w:p>
    <w:p w:rsidR="000112FF" w:rsidRDefault="000112FF" w:rsidP="000112FF">
      <w:pPr>
        <w:pStyle w:val="af5"/>
        <w:spacing w:before="48" w:after="48"/>
        <w:ind w:left="0"/>
        <w:jc w:val="center"/>
      </w:pPr>
      <w:r>
        <w:rPr>
          <w:noProof/>
        </w:rPr>
        <w:drawing>
          <wp:inline distT="0" distB="0" distL="0" distR="0" wp14:anchorId="3FDF9256" wp14:editId="7EFDC701">
            <wp:extent cx="3648075" cy="4212518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16"/>
                    <a:stretch/>
                  </pic:blipFill>
                  <pic:spPr bwMode="auto">
                    <a:xfrm>
                      <a:off x="0" y="0"/>
                      <a:ext cx="3678601" cy="4247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10EA" w:rsidRDefault="00AD10EA" w:rsidP="00AD10EA">
      <w:pPr>
        <w:spacing w:before="48" w:after="48"/>
        <w:ind w:firstLine="706"/>
        <w:jc w:val="both"/>
        <w:rPr>
          <w:rFonts w:eastAsia="Times New Roman CYR"/>
          <w:kern w:val="0"/>
          <w:sz w:val="28"/>
          <w:szCs w:val="28"/>
        </w:rPr>
      </w:pPr>
      <w:r w:rsidRPr="00AD10EA">
        <w:rPr>
          <w:rFonts w:eastAsia="Times New Roman CYR"/>
          <w:kern w:val="0"/>
          <w:sz w:val="28"/>
          <w:szCs w:val="28"/>
        </w:rPr>
        <w:t xml:space="preserve">Согласно возражениям Заказчика, </w:t>
      </w:r>
      <w:r w:rsidRPr="00AD10EA">
        <w:rPr>
          <w:rFonts w:eastAsia="Times New Roman CYR"/>
          <w:kern w:val="0"/>
          <w:sz w:val="28"/>
          <w:szCs w:val="28"/>
        </w:rPr>
        <w:t xml:space="preserve">в инструкции Agent в пункте 13 «ОБЗОР МАРКИРОВКИ» (стр. 20) указано, что технические характеристики товара определяются маркировкой. Маркировка для каждого изделия является частью технической документации. </w:t>
      </w:r>
    </w:p>
    <w:p w:rsidR="005B69AF" w:rsidRPr="00AD10EA" w:rsidRDefault="005B69AF" w:rsidP="00AD10EA">
      <w:pPr>
        <w:spacing w:before="48" w:after="48"/>
        <w:ind w:firstLine="706"/>
        <w:jc w:val="both"/>
        <w:rPr>
          <w:rFonts w:eastAsia="Times New Roman CYR"/>
          <w:kern w:val="0"/>
          <w:sz w:val="28"/>
          <w:szCs w:val="28"/>
        </w:rPr>
      </w:pPr>
    </w:p>
    <w:p w:rsidR="00AD10EA" w:rsidRPr="00AD10EA" w:rsidRDefault="00AD10EA" w:rsidP="005B69AF">
      <w:pPr>
        <w:pStyle w:val="af5"/>
        <w:spacing w:before="48" w:after="48"/>
        <w:jc w:val="center"/>
        <w:rPr>
          <w:rFonts w:eastAsia="Times New Roman CYR"/>
          <w:kern w:val="0"/>
          <w:sz w:val="28"/>
          <w:szCs w:val="28"/>
        </w:rPr>
      </w:pPr>
      <w:r w:rsidRPr="00AD10EA">
        <w:rPr>
          <w:rFonts w:eastAsia="Times New Roman CYR"/>
          <w:kern w:val="0"/>
          <w:sz w:val="28"/>
          <w:szCs w:val="28"/>
        </w:rPr>
        <w:drawing>
          <wp:inline distT="0" distB="0" distL="0" distR="0" wp14:anchorId="43919786" wp14:editId="436EB59B">
            <wp:extent cx="5067300" cy="135774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82596" cy="1361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69AF" w:rsidRDefault="005B69AF" w:rsidP="005B69AF">
      <w:pPr>
        <w:spacing w:before="48" w:after="48"/>
        <w:ind w:firstLine="706"/>
        <w:jc w:val="both"/>
        <w:rPr>
          <w:rFonts w:eastAsia="Times New Roman CYR"/>
          <w:kern w:val="0"/>
          <w:sz w:val="28"/>
          <w:szCs w:val="28"/>
        </w:rPr>
      </w:pPr>
    </w:p>
    <w:p w:rsidR="00AD10EA" w:rsidRDefault="005B69AF" w:rsidP="005B69AF">
      <w:pPr>
        <w:spacing w:before="48" w:after="48"/>
        <w:ind w:firstLine="706"/>
        <w:jc w:val="both"/>
        <w:rPr>
          <w:rFonts w:eastAsia="Times New Roman CYR"/>
          <w:kern w:val="0"/>
          <w:sz w:val="28"/>
          <w:szCs w:val="28"/>
        </w:rPr>
      </w:pPr>
      <w:r w:rsidRPr="005B69AF">
        <w:rPr>
          <w:rFonts w:eastAsia="Times New Roman CYR"/>
          <w:kern w:val="0"/>
          <w:sz w:val="28"/>
          <w:szCs w:val="28"/>
        </w:rPr>
        <w:t>Также Заказчик сообщил, что в</w:t>
      </w:r>
      <w:r w:rsidR="00AD10EA" w:rsidRPr="005B69AF">
        <w:rPr>
          <w:rFonts w:eastAsia="Times New Roman CYR"/>
          <w:kern w:val="0"/>
          <w:sz w:val="28"/>
          <w:szCs w:val="28"/>
        </w:rPr>
        <w:t xml:space="preserve"> инструкции в качества примера приведена маркировка </w:t>
      </w:r>
      <w:r w:rsidRPr="005B69AF">
        <w:rPr>
          <w:rFonts w:eastAsia="Times New Roman CYR"/>
          <w:kern w:val="0"/>
          <w:sz w:val="28"/>
          <w:szCs w:val="28"/>
        </w:rPr>
        <w:t>для катетера</w:t>
      </w:r>
      <w:r w:rsidR="00AD10EA" w:rsidRPr="005B69AF">
        <w:rPr>
          <w:rFonts w:eastAsia="Times New Roman CYR"/>
          <w:kern w:val="0"/>
          <w:sz w:val="28"/>
          <w:szCs w:val="28"/>
        </w:rPr>
        <w:t xml:space="preserve"> Agent с размером 2.75*12, в котором указывается «Полезная длина катетера» 142 см (стр. 22). Таким образом, длина катетера Agent не является единой, находится в зависимости от иных параметров продукции, что подтверждается данными производителя.  </w:t>
      </w:r>
    </w:p>
    <w:p w:rsidR="005B69AF" w:rsidRPr="005B69AF" w:rsidRDefault="005B69AF" w:rsidP="005B69AF">
      <w:pPr>
        <w:spacing w:before="48" w:after="48"/>
        <w:ind w:firstLine="706"/>
        <w:jc w:val="both"/>
        <w:rPr>
          <w:rFonts w:eastAsia="Times New Roman CYR"/>
          <w:kern w:val="0"/>
          <w:sz w:val="28"/>
          <w:szCs w:val="28"/>
        </w:rPr>
      </w:pPr>
    </w:p>
    <w:p w:rsidR="00AD10EA" w:rsidRDefault="005B69AF" w:rsidP="005B69AF">
      <w:pPr>
        <w:pStyle w:val="af5"/>
        <w:spacing w:before="48" w:after="48"/>
        <w:jc w:val="center"/>
      </w:pPr>
      <w:r>
        <w:rPr>
          <w:noProof/>
          <w:lang w:eastAsia="ru-RU"/>
        </w:rPr>
        <w:drawing>
          <wp:inline distT="0" distB="0" distL="0" distR="0" wp14:anchorId="19FEBB70">
            <wp:extent cx="2895600" cy="3862085"/>
            <wp:effectExtent l="0" t="0" r="0" b="508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238" cy="38656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69AF" w:rsidRDefault="005B69AF" w:rsidP="005B69AF">
      <w:pPr>
        <w:pStyle w:val="af5"/>
        <w:spacing w:before="48" w:after="48"/>
        <w:jc w:val="center"/>
      </w:pPr>
    </w:p>
    <w:tbl>
      <w:tblPr>
        <w:tblW w:w="10091" w:type="dxa"/>
        <w:tblInd w:w="103" w:type="dxa"/>
        <w:tblLook w:val="04A0" w:firstRow="1" w:lastRow="0" w:firstColumn="1" w:lastColumn="0" w:noHBand="0" w:noVBand="1"/>
      </w:tblPr>
      <w:tblGrid>
        <w:gridCol w:w="2160"/>
        <w:gridCol w:w="2835"/>
        <w:gridCol w:w="5096"/>
      </w:tblGrid>
      <w:tr w:rsidR="005B69AF" w:rsidRPr="005B69AF" w:rsidTr="005B69AF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9AF" w:rsidRPr="005B69AF" w:rsidRDefault="005B69AF" w:rsidP="005B69AF">
            <w:pPr>
              <w:widowControl/>
              <w:suppressAutoHyphens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b/>
                <w:bCs/>
                <w:i/>
                <w:iCs/>
                <w:color w:val="000000"/>
                <w:kern w:val="0"/>
                <w:lang w:eastAsia="zh-CN"/>
              </w:rPr>
              <w:t>Знак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9AF" w:rsidRPr="005B69AF" w:rsidRDefault="005B69AF" w:rsidP="005B69AF">
            <w:pPr>
              <w:widowControl/>
              <w:suppressAutoHyphens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b/>
                <w:bCs/>
                <w:i/>
                <w:iCs/>
                <w:color w:val="000000"/>
                <w:kern w:val="0"/>
                <w:lang w:eastAsia="zh-CN"/>
              </w:rPr>
              <w:t>English Description</w:t>
            </w:r>
          </w:p>
        </w:tc>
        <w:tc>
          <w:tcPr>
            <w:tcW w:w="5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9AF" w:rsidRPr="005B69AF" w:rsidRDefault="005B69AF" w:rsidP="005B69AF">
            <w:pPr>
              <w:widowControl/>
              <w:suppressAutoHyphens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zh-CN"/>
              </w:rPr>
              <w:t>Название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ascii="Calibri" w:eastAsiaTheme="minorHAnsi" w:hAnsi="Calibri" w:cs="Calibri"/>
                <w:noProof/>
                <w:color w:val="000000"/>
                <w:kern w:val="0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Agent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val="en-US"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Торговое название Agent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ascii="Calibri" w:eastAsiaTheme="minorHAnsi" w:hAnsi="Calibri" w:cs="Calibri"/>
                <w:noProof/>
                <w:color w:val="000000"/>
                <w:kern w:val="0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MONORAIL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Монорельсовая система доставки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b/>
                <w:noProof/>
                <w:color w:val="000000"/>
                <w:kern w:val="0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val="en-US"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val="en-US" w:eastAsia="zh-CN"/>
              </w:rPr>
              <w:t>Paclitaxel-Coated PTCA Ballon Catheter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Баллонный катетер для ЧТКА покрытый паклитакселем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b/>
                <w:noProof/>
                <w:color w:val="000000"/>
                <w:kern w:val="0"/>
                <w:sz w:val="22"/>
                <w:szCs w:val="22"/>
                <w:highlight w:val="yellow"/>
                <w:lang w:eastAsia="zh-CN"/>
              </w:rPr>
            </w:pPr>
            <w:r w:rsidRPr="005B69AF">
              <w:rPr>
                <w:rFonts w:eastAsiaTheme="minorHAnsi"/>
                <w:b/>
                <w:noProof/>
                <w:color w:val="000000"/>
                <w:kern w:val="0"/>
                <w:sz w:val="22"/>
                <w:szCs w:val="22"/>
                <w:highlight w:val="yellow"/>
                <w:lang w:eastAsia="zh-CN"/>
              </w:rPr>
              <w:t>142 cm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jc w:val="center"/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  <w:t>-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  <w:t>Полезная длина катетера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b/>
                <w:noProof/>
                <w:color w:val="000000"/>
                <w:kern w:val="0"/>
                <w:sz w:val="22"/>
                <w:szCs w:val="22"/>
                <w:lang w:eastAsia="zh-CN"/>
              </w:rPr>
            </w:pPr>
            <w:r w:rsidRPr="005B69AF">
              <w:rPr>
                <w:rFonts w:eastAsiaTheme="minorHAnsi"/>
                <w:b/>
                <w:noProof/>
                <w:color w:val="000000"/>
                <w:kern w:val="0"/>
                <w:sz w:val="22"/>
                <w:szCs w:val="22"/>
                <w:lang w:eastAsia="zh-CN"/>
              </w:rPr>
              <w:t>12 mm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jc w:val="center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-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Длина баллона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b/>
                <w:noProof/>
                <w:color w:val="000000"/>
                <w:kern w:val="0"/>
                <w:sz w:val="22"/>
                <w:szCs w:val="22"/>
                <w:lang w:eastAsia="zh-CN"/>
              </w:rPr>
            </w:pPr>
            <w:r w:rsidRPr="005B69AF">
              <w:rPr>
                <w:rFonts w:eastAsiaTheme="minorHAnsi"/>
                <w:b/>
                <w:noProof/>
                <w:color w:val="000000"/>
                <w:kern w:val="0"/>
                <w:sz w:val="22"/>
                <w:szCs w:val="22"/>
                <w:lang w:eastAsia="zh-CN"/>
              </w:rPr>
              <w:t>2.75 mm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jc w:val="center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-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Диаметр баллона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b/>
                <w:noProof/>
                <w:color w:val="000000"/>
                <w:kern w:val="0"/>
                <w:sz w:val="22"/>
                <w:szCs w:val="22"/>
                <w:highlight w:val="yellow"/>
                <w:lang w:eastAsia="zh-CN"/>
              </w:rPr>
            </w:pPr>
            <w:r w:rsidRPr="005B69AF">
              <w:rPr>
                <w:rFonts w:eastAsiaTheme="minorHAnsi"/>
                <w:b/>
                <w:noProof/>
                <w:color w:val="000000"/>
                <w:kern w:val="0"/>
                <w:sz w:val="22"/>
                <w:szCs w:val="22"/>
                <w:highlight w:val="yellow"/>
                <w:lang w:eastAsia="zh-CN"/>
              </w:rPr>
              <w:t>2.4 F (0.82 mm)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jc w:val="center"/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  <w:t>-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  <w:t>Диаметр  дистальной части катетера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b/>
                <w:noProof/>
                <w:color w:val="000000"/>
                <w:kern w:val="0"/>
                <w:sz w:val="22"/>
                <w:szCs w:val="22"/>
                <w:lang w:eastAsia="zh-CN"/>
              </w:rPr>
            </w:pPr>
            <w:r w:rsidRPr="005B69AF">
              <w:rPr>
                <w:rFonts w:eastAsiaTheme="minorHAnsi"/>
                <w:b/>
                <w:noProof/>
                <w:color w:val="000000"/>
                <w:kern w:val="0"/>
                <w:sz w:val="22"/>
                <w:szCs w:val="22"/>
                <w:lang w:eastAsia="zh-CN"/>
              </w:rPr>
              <w:t xml:space="preserve">2.6 F ( </w:t>
            </w:r>
            <w:r w:rsidRPr="005B69AF">
              <w:rPr>
                <w:rFonts w:eastAsiaTheme="minorHAnsi"/>
                <w:b/>
                <w:i/>
                <w:noProof/>
                <w:kern w:val="0"/>
                <w:sz w:val="22"/>
                <w:szCs w:val="22"/>
                <w:lang w:eastAsia="zh-CN"/>
              </w:rPr>
              <w:t>≤ 0.91 mm</w:t>
            </w:r>
            <w:r w:rsidRPr="005B69AF">
              <w:rPr>
                <w:rFonts w:eastAsiaTheme="minorHAnsi"/>
                <w:b/>
                <w:noProof/>
                <w:color w:val="000000"/>
                <w:kern w:val="0"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jc w:val="center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-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Диаметр срединной части катетера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b/>
                <w:noProof/>
                <w:color w:val="000000"/>
                <w:kern w:val="0"/>
                <w:sz w:val="22"/>
                <w:szCs w:val="22"/>
                <w:highlight w:val="yellow"/>
                <w:lang w:eastAsia="zh-CN"/>
              </w:rPr>
            </w:pPr>
            <w:r w:rsidRPr="005B69AF">
              <w:rPr>
                <w:rFonts w:eastAsiaTheme="minorHAnsi"/>
                <w:b/>
                <w:noProof/>
                <w:color w:val="000000"/>
                <w:kern w:val="0"/>
                <w:sz w:val="22"/>
                <w:szCs w:val="22"/>
                <w:highlight w:val="yellow"/>
                <w:lang w:eastAsia="zh-CN"/>
              </w:rPr>
              <w:t>1.8 F (0.60 mm)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jc w:val="center"/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  <w:t>-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  <w:t>Диаметр проксимальной части катетера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b/>
                <w:noProof/>
                <w:color w:val="000000"/>
                <w:kern w:val="0"/>
                <w:sz w:val="22"/>
                <w:szCs w:val="22"/>
                <w:lang w:eastAsia="zh-CN"/>
              </w:rPr>
            </w:pPr>
            <w:r w:rsidRPr="005B69AF">
              <w:rPr>
                <w:rFonts w:eastAsiaTheme="minorHAnsi"/>
                <w:b/>
                <w:noProof/>
                <w:color w:val="000000"/>
                <w:kern w:val="0"/>
                <w:sz w:val="22"/>
                <w:szCs w:val="22"/>
                <w:lang w:eastAsia="zh-CN"/>
              </w:rPr>
              <w:t>24 cm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jc w:val="center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-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Длина дистальной части катетера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 w:rsidRPr="005B69AF">
              <w:rPr>
                <w:rFonts w:eastAsiaTheme="minorHAnsi"/>
                <w:noProof/>
                <w:color w:val="000000"/>
                <w:kern w:val="0"/>
                <w:sz w:val="20"/>
                <w:szCs w:val="20"/>
                <w:lang w:eastAsia="zh-CN"/>
              </w:rPr>
              <w:t>Таблица колуэнтности баллона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Atm-kPa Pressure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Давление Атм-КПа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noProof/>
                <w:color w:val="000000"/>
                <w:kern w:val="0"/>
                <w:sz w:val="20"/>
                <w:szCs w:val="20"/>
                <w:lang w:eastAsia="zh-CN"/>
              </w:rPr>
            </w:pPr>
            <w:r w:rsidRPr="005B69AF">
              <w:rPr>
                <w:rFonts w:eastAsiaTheme="minorHAnsi"/>
                <w:noProof/>
                <w:color w:val="000000"/>
                <w:kern w:val="0"/>
                <w:sz w:val="20"/>
                <w:szCs w:val="20"/>
                <w:lang w:eastAsia="zh-CN"/>
              </w:rPr>
              <w:t>Таблица колуэнтности баллона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3.00 мм Balloon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Для баллона диаметром 3.00 мм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 w:rsidRPr="005B69AF">
              <w:rPr>
                <w:rFonts w:eastAsiaTheme="minorHAnsi"/>
                <w:noProof/>
                <w:color w:val="000000"/>
                <w:kern w:val="0"/>
                <w:sz w:val="20"/>
                <w:szCs w:val="20"/>
                <w:lang w:eastAsia="zh-CN"/>
              </w:rPr>
              <w:t>Таблица колуэнтности баллона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Balloon O.D.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В.Д. Баллона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 w:rsidRPr="005B69AF">
              <w:rPr>
                <w:rFonts w:eastAsiaTheme="minorHAnsi"/>
                <w:noProof/>
                <w:color w:val="000000"/>
                <w:kern w:val="0"/>
                <w:sz w:val="20"/>
                <w:szCs w:val="20"/>
                <w:lang w:eastAsia="zh-CN"/>
              </w:rPr>
              <w:t>Таблица колуэнтности баллона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  <w:t>Nominal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  <w:t>Номинальное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 w:rsidRPr="005B69AF">
              <w:rPr>
                <w:rFonts w:eastAsiaTheme="minorHAnsi"/>
                <w:noProof/>
                <w:color w:val="000000"/>
                <w:kern w:val="0"/>
                <w:sz w:val="20"/>
                <w:szCs w:val="20"/>
                <w:lang w:eastAsia="zh-CN"/>
              </w:rPr>
              <w:t>Таблица колуэнтности баллона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  <w:t>Rated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highlight w:val="yellow"/>
                <w:lang w:eastAsia="zh-CN"/>
              </w:rPr>
              <w:t>Расчетное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 w:rsidRPr="005B69AF">
              <w:rPr>
                <w:rFonts w:eastAsiaTheme="minorHAnsi"/>
                <w:noProof/>
                <w:color w:val="000000"/>
                <w:kern w:val="0"/>
                <w:sz w:val="20"/>
                <w:szCs w:val="20"/>
                <w:lang w:eastAsia="zh-CN"/>
              </w:rPr>
              <w:t>Таблица колуэнтности баллона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val="en-US"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val="en-US" w:eastAsia="zh-CN"/>
              </w:rPr>
              <w:t>Rated burst pressure DO NOT EXCEED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Расчетное давление разрыва. НЕ ПРЕВЫШАТЬ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ascii="Calibri" w:eastAsiaTheme="minorHAnsi" w:hAnsi="Calibri" w:cs="Calibri"/>
                <w:noProof/>
                <w:color w:val="000000"/>
                <w:kern w:val="0"/>
                <w:lang w:eastAsia="zh-CN"/>
              </w:rPr>
            </w:pPr>
            <w:r w:rsidRPr="005B69AF">
              <w:rPr>
                <w:rFonts w:ascii="Calibri" w:eastAsiaTheme="minorHAnsi" w:hAnsi="Calibri" w:cs="Calibri"/>
                <w:noProof/>
                <w:color w:val="000000"/>
                <w:kern w:val="0"/>
                <w:lang w:eastAsia="ru-RU"/>
              </w:rPr>
              <w:drawing>
                <wp:anchor distT="0" distB="0" distL="114300" distR="114300" simplePos="0" relativeHeight="251661824" behindDoc="0" locked="0" layoutInCell="1" allowOverlap="1" wp14:anchorId="157C343E" wp14:editId="58ECE91E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32385</wp:posOffset>
                  </wp:positionV>
                  <wp:extent cx="190500" cy="171450"/>
                  <wp:effectExtent l="19050" t="0" r="0" b="0"/>
                  <wp:wrapNone/>
                  <wp:docPr id="26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Contents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Содержимое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ascii="Calibri" w:eastAsiaTheme="minorHAnsi" w:hAnsi="Calibri" w:cs="Calibri"/>
                <w:noProof/>
                <w:color w:val="000000"/>
                <w:kern w:val="0"/>
                <w:lang w:eastAsia="zh-CN"/>
              </w:rPr>
            </w:pPr>
            <w:r w:rsidRPr="005B69AF">
              <w:rPr>
                <w:rFonts w:ascii="Calibri" w:eastAsiaTheme="minorHAnsi" w:hAnsi="Calibri" w:cs="Calibri"/>
                <w:noProof/>
                <w:color w:val="000000"/>
                <w:kern w:val="0"/>
                <w:lang w:eastAsia="ru-RU"/>
              </w:rPr>
              <w:drawing>
                <wp:anchor distT="0" distB="0" distL="114300" distR="114300" simplePos="0" relativeHeight="251662848" behindDoc="0" locked="0" layoutInCell="1" allowOverlap="1" wp14:anchorId="13B7FF64" wp14:editId="14CD4A7D">
                  <wp:simplePos x="0" y="0"/>
                  <wp:positionH relativeFrom="column">
                    <wp:posOffset>273685</wp:posOffset>
                  </wp:positionH>
                  <wp:positionV relativeFrom="paragraph">
                    <wp:posOffset>67945</wp:posOffset>
                  </wp:positionV>
                  <wp:extent cx="180975" cy="180975"/>
                  <wp:effectExtent l="0" t="0" r="9525" b="0"/>
                  <wp:wrapNone/>
                  <wp:docPr id="27" name="Рисунок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B69AF">
              <w:rPr>
                <w:rFonts w:ascii="Calibri" w:eastAsiaTheme="minorHAnsi" w:hAnsi="Calibri" w:cs="Calibri"/>
                <w:noProof/>
                <w:color w:val="000000"/>
                <w:kern w:val="0"/>
                <w:lang w:eastAsia="zh-CN"/>
              </w:rPr>
              <w:t xml:space="preserve">              </w:t>
            </w:r>
            <w:r w:rsidRPr="005B69AF">
              <w:rPr>
                <w:rFonts w:ascii="Calibri" w:eastAsiaTheme="minorHAnsi" w:hAnsi="Calibri" w:cs="Calibri"/>
                <w:noProof/>
                <w:color w:val="000000"/>
                <w:kern w:val="0"/>
                <w:sz w:val="16"/>
                <w:szCs w:val="16"/>
                <w:lang w:eastAsia="zh-CN"/>
              </w:rPr>
              <w:t>(1)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Includes CLIPIT</w:t>
            </w:r>
          </w:p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Hypotube Clip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Содержит клипсу CLIPIT (1 шт)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ascii="Calibri" w:eastAsiaTheme="minorHAnsi" w:hAnsi="Calibri" w:cs="Calibri"/>
                <w:noProof/>
                <w:color w:val="000000"/>
                <w:kern w:val="0"/>
                <w:lang w:eastAsia="zh-CN"/>
              </w:rPr>
            </w:pPr>
            <w:r w:rsidRPr="005B69AF">
              <w:rPr>
                <w:rFonts w:eastAsia="SimSun"/>
                <w:noProof/>
                <w:kern w:val="0"/>
                <w:sz w:val="20"/>
                <w:szCs w:val="20"/>
                <w:lang w:eastAsia="zh-CN"/>
              </w:rPr>
              <w:t xml:space="preserve">       </w:t>
            </w:r>
            <w:r w:rsidRPr="005B69AF">
              <w:rPr>
                <w:rFonts w:eastAsia="SimSun"/>
                <w:noProof/>
                <w:kern w:val="0"/>
                <w:sz w:val="20"/>
                <w:szCs w:val="20"/>
                <w:lang w:eastAsia="ru-RU"/>
              </w:rPr>
              <w:drawing>
                <wp:inline distT="0" distB="0" distL="0" distR="0" wp14:anchorId="22AF68DD" wp14:editId="3E56BCC1">
                  <wp:extent cx="228600" cy="257175"/>
                  <wp:effectExtent l="19050" t="0" r="0" b="0"/>
                  <wp:docPr id="28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Recommended Guidewire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Рекомендованный проволочный направитель</w:t>
            </w:r>
          </w:p>
        </w:tc>
      </w:tr>
      <w:tr w:rsidR="005B69AF" w:rsidRPr="005B69AF" w:rsidTr="005B69AF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="SimSun"/>
                <w:noProof/>
                <w:kern w:val="0"/>
                <w:sz w:val="20"/>
                <w:szCs w:val="20"/>
                <w:lang w:eastAsia="zh-CN"/>
              </w:rPr>
            </w:pPr>
            <w:r w:rsidRPr="005B69AF">
              <w:rPr>
                <w:rFonts w:eastAsia="SimSun"/>
                <w:noProof/>
                <w:kern w:val="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4896" behindDoc="0" locked="0" layoutInCell="1" allowOverlap="1" wp14:anchorId="2094031E" wp14:editId="694868EB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-81915</wp:posOffset>
                  </wp:positionV>
                  <wp:extent cx="180975" cy="190500"/>
                  <wp:effectExtent l="19050" t="0" r="9525" b="0"/>
                  <wp:wrapNone/>
                  <wp:docPr id="29" name="Рисунок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Recommended Guide Catheters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Рекомендованный направляющий катетер</w:t>
            </w:r>
          </w:p>
        </w:tc>
      </w:tr>
      <w:tr w:rsidR="005B69AF" w:rsidRPr="005B69AF" w:rsidTr="005B69AF">
        <w:trPr>
          <w:trHeight w:val="1063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9AF" w:rsidRPr="005B69AF" w:rsidRDefault="005B69AF" w:rsidP="005B69AF">
            <w:pPr>
              <w:widowControl/>
              <w:suppressAutoHyphens w:val="0"/>
              <w:rPr>
                <w:rFonts w:ascii="Calibri" w:eastAsiaTheme="minorHAnsi" w:hAnsi="Calibri" w:cs="Calibri"/>
                <w:color w:val="000000"/>
                <w:kern w:val="0"/>
                <w:lang w:eastAsia="zh-CN"/>
              </w:rPr>
            </w:pPr>
            <w:r w:rsidRPr="005B69AF">
              <w:rPr>
                <w:rFonts w:ascii="Calibri" w:eastAsiaTheme="minorHAnsi" w:hAnsi="Calibri" w:cs="Calibri"/>
                <w:noProof/>
                <w:color w:val="000000"/>
                <w:kern w:val="0"/>
                <w:lang w:eastAsia="ru-RU"/>
              </w:rPr>
              <w:drawing>
                <wp:anchor distT="0" distB="0" distL="114300" distR="114300" simplePos="0" relativeHeight="251663872" behindDoc="0" locked="0" layoutInCell="1" allowOverlap="1" wp14:anchorId="19EDE31A" wp14:editId="562E2D38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111125</wp:posOffset>
                  </wp:positionV>
                  <wp:extent cx="276225" cy="171450"/>
                  <wp:effectExtent l="19050" t="0" r="9525" b="0"/>
                  <wp:wrapNone/>
                  <wp:docPr id="30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0"/>
            </w:tblGrid>
            <w:tr w:rsidR="005B69AF" w:rsidRPr="005B69AF" w:rsidTr="00CB746F">
              <w:trPr>
                <w:trHeight w:val="315"/>
                <w:tblCellSpacing w:w="0" w:type="dxa"/>
              </w:trPr>
              <w:tc>
                <w:tcPr>
                  <w:tcW w:w="1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B69AF" w:rsidRPr="005B69AF" w:rsidRDefault="005B69AF" w:rsidP="005B69AF">
                  <w:pPr>
                    <w:widowControl/>
                    <w:suppressAutoHyphens w:val="0"/>
                    <w:rPr>
                      <w:rFonts w:eastAsiaTheme="minorHAnsi"/>
                      <w:color w:val="000000"/>
                      <w:kern w:val="0"/>
                      <w:lang w:eastAsia="zh-CN"/>
                    </w:rPr>
                  </w:pPr>
                </w:p>
              </w:tc>
            </w:tr>
          </w:tbl>
          <w:p w:rsidR="005B69AF" w:rsidRPr="005B69AF" w:rsidRDefault="005B69AF" w:rsidP="005B69AF">
            <w:pPr>
              <w:widowControl/>
              <w:suppressAutoHyphens w:val="0"/>
              <w:rPr>
                <w:rFonts w:ascii="Calibri" w:eastAsiaTheme="minorHAnsi" w:hAnsi="Calibri" w:cs="Calibri"/>
                <w:color w:val="000000"/>
                <w:kern w:val="0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Catalog N.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Артикул</w:t>
            </w:r>
          </w:p>
        </w:tc>
      </w:tr>
      <w:tr w:rsidR="005B69AF" w:rsidRPr="005B69AF" w:rsidTr="005B69AF">
        <w:trPr>
          <w:trHeight w:val="581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noProof/>
                <w:color w:val="000000"/>
                <w:kern w:val="0"/>
                <w:lang w:eastAsia="ru-RU"/>
              </w:rPr>
              <w:drawing>
                <wp:anchor distT="0" distB="0" distL="114300" distR="114300" simplePos="0" relativeHeight="251665920" behindDoc="0" locked="0" layoutInCell="1" allowOverlap="1" wp14:anchorId="44898FD7" wp14:editId="6C60046B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55880</wp:posOffset>
                  </wp:positionV>
                  <wp:extent cx="114300" cy="171450"/>
                  <wp:effectExtent l="19050" t="0" r="0" b="0"/>
                  <wp:wrapNone/>
                  <wp:docPr id="31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Use by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Использовать до</w:t>
            </w:r>
          </w:p>
        </w:tc>
      </w:tr>
      <w:tr w:rsidR="005B69AF" w:rsidRPr="005B69AF" w:rsidTr="005B69AF">
        <w:trPr>
          <w:trHeight w:val="4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="SimSun"/>
                <w:noProof/>
                <w:kern w:val="0"/>
                <w:sz w:val="20"/>
                <w:szCs w:val="20"/>
                <w:lang w:eastAsia="zh-CN"/>
              </w:rPr>
              <w:t xml:space="preserve">       </w:t>
            </w:r>
            <w:r w:rsidRPr="005B69AF">
              <w:rPr>
                <w:rFonts w:eastAsia="SimSun"/>
                <w:noProof/>
                <w:kern w:val="0"/>
                <w:sz w:val="20"/>
                <w:szCs w:val="20"/>
                <w:lang w:eastAsia="ru-RU"/>
              </w:rPr>
              <w:drawing>
                <wp:inline distT="0" distB="0" distL="0" distR="0" wp14:anchorId="3A966A7E" wp14:editId="378033B9">
                  <wp:extent cx="152400" cy="209550"/>
                  <wp:effectExtent l="19050" t="0" r="0" b="0"/>
                  <wp:docPr id="32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val="en-US"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val="en-US" w:eastAsia="zh-CN"/>
              </w:rPr>
              <w:t>Store at roome temperature, in a dry, dark place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9AF" w:rsidRPr="005B69AF" w:rsidRDefault="005B69AF" w:rsidP="005B69AF">
            <w:pPr>
              <w:widowControl/>
              <w:suppressAutoHyphens w:val="0"/>
              <w:rPr>
                <w:rFonts w:eastAsiaTheme="minorHAnsi"/>
                <w:color w:val="000000"/>
                <w:kern w:val="0"/>
                <w:lang w:eastAsia="zh-CN"/>
              </w:rPr>
            </w:pPr>
            <w:r w:rsidRPr="005B69AF">
              <w:rPr>
                <w:rFonts w:eastAsiaTheme="minorHAnsi"/>
                <w:color w:val="000000"/>
                <w:kern w:val="0"/>
                <w:lang w:eastAsia="zh-CN"/>
              </w:rPr>
              <w:t>Хранить при комнатной температуре, в сухом, темном месте</w:t>
            </w:r>
          </w:p>
        </w:tc>
      </w:tr>
    </w:tbl>
    <w:p w:rsidR="005B69AF" w:rsidRDefault="005B69AF" w:rsidP="00AD10EA">
      <w:pPr>
        <w:pStyle w:val="af5"/>
        <w:spacing w:before="48" w:after="48"/>
      </w:pPr>
    </w:p>
    <w:p w:rsidR="00773E76" w:rsidRDefault="00AD10EA" w:rsidP="005B69AF">
      <w:pPr>
        <w:pStyle w:val="af5"/>
        <w:spacing w:before="48" w:after="48"/>
        <w:ind w:left="0" w:firstLine="706"/>
        <w:jc w:val="both"/>
        <w:rPr>
          <w:rFonts w:eastAsia="Times New Roman CYR"/>
          <w:kern w:val="0"/>
          <w:sz w:val="28"/>
          <w:szCs w:val="28"/>
        </w:rPr>
      </w:pPr>
      <w:r w:rsidRPr="005B69AF">
        <w:rPr>
          <w:rFonts w:eastAsia="Times New Roman CYR"/>
          <w:kern w:val="0"/>
          <w:sz w:val="28"/>
          <w:szCs w:val="28"/>
        </w:rPr>
        <w:t>В свою очередь</w:t>
      </w:r>
      <w:r w:rsidR="00056E7C">
        <w:rPr>
          <w:rFonts w:eastAsia="Times New Roman CYR"/>
          <w:kern w:val="0"/>
          <w:sz w:val="28"/>
          <w:szCs w:val="28"/>
        </w:rPr>
        <w:t xml:space="preserve">, согласно пояснениям, </w:t>
      </w:r>
      <w:r w:rsidRPr="005B69AF">
        <w:rPr>
          <w:rFonts w:eastAsia="Times New Roman CYR"/>
          <w:kern w:val="0"/>
          <w:sz w:val="28"/>
          <w:szCs w:val="28"/>
        </w:rPr>
        <w:t xml:space="preserve">решение о несоответствии предлагаемой продукции требованиям технического задания </w:t>
      </w:r>
      <w:r w:rsidR="00056E7C">
        <w:rPr>
          <w:rFonts w:eastAsia="Times New Roman CYR"/>
          <w:kern w:val="0"/>
          <w:sz w:val="28"/>
          <w:szCs w:val="28"/>
        </w:rPr>
        <w:t>З</w:t>
      </w:r>
      <w:r w:rsidR="00056E7C" w:rsidRPr="005B69AF">
        <w:rPr>
          <w:rFonts w:eastAsia="Times New Roman CYR"/>
          <w:kern w:val="0"/>
          <w:sz w:val="28"/>
          <w:szCs w:val="28"/>
        </w:rPr>
        <w:t xml:space="preserve">аказчик </w:t>
      </w:r>
      <w:r w:rsidRPr="005B69AF">
        <w:rPr>
          <w:rFonts w:eastAsia="Times New Roman CYR"/>
          <w:kern w:val="0"/>
          <w:sz w:val="28"/>
          <w:szCs w:val="28"/>
        </w:rPr>
        <w:t>вынес на основании письма официального представител</w:t>
      </w:r>
      <w:r w:rsidR="00056E7C">
        <w:rPr>
          <w:rFonts w:eastAsia="Times New Roman CYR"/>
          <w:kern w:val="0"/>
          <w:sz w:val="28"/>
          <w:szCs w:val="28"/>
        </w:rPr>
        <w:t>я</w:t>
      </w:r>
      <w:r w:rsidRPr="005B69AF">
        <w:rPr>
          <w:rFonts w:eastAsia="Times New Roman CYR"/>
          <w:kern w:val="0"/>
          <w:sz w:val="28"/>
          <w:szCs w:val="28"/>
        </w:rPr>
        <w:t xml:space="preserve"> производителя в </w:t>
      </w:r>
      <w:r w:rsidR="00056E7C">
        <w:rPr>
          <w:rFonts w:eastAsia="Times New Roman CYR"/>
          <w:kern w:val="0"/>
          <w:sz w:val="28"/>
          <w:szCs w:val="28"/>
        </w:rPr>
        <w:t>Российской Федерации</w:t>
      </w:r>
      <w:r w:rsidRPr="005B69AF">
        <w:rPr>
          <w:rFonts w:eastAsia="Times New Roman CYR"/>
          <w:kern w:val="0"/>
          <w:sz w:val="28"/>
          <w:szCs w:val="28"/>
        </w:rPr>
        <w:t xml:space="preserve"> и этикетки, которая нанесена на упаковку для Катетер</w:t>
      </w:r>
      <w:r w:rsidR="00056E7C">
        <w:rPr>
          <w:rFonts w:eastAsia="Times New Roman CYR"/>
          <w:kern w:val="0"/>
          <w:sz w:val="28"/>
          <w:szCs w:val="28"/>
        </w:rPr>
        <w:t>а</w:t>
      </w:r>
      <w:r w:rsidRPr="005B69AF">
        <w:rPr>
          <w:rFonts w:eastAsia="Times New Roman CYR"/>
          <w:kern w:val="0"/>
          <w:sz w:val="28"/>
          <w:szCs w:val="28"/>
        </w:rPr>
        <w:t xml:space="preserve"> Agent размером 2.0*15</w:t>
      </w:r>
      <w:r w:rsidR="00056E7C">
        <w:rPr>
          <w:rFonts w:eastAsia="Times New Roman CYR"/>
          <w:kern w:val="0"/>
          <w:sz w:val="28"/>
          <w:szCs w:val="28"/>
        </w:rPr>
        <w:t>:</w:t>
      </w:r>
    </w:p>
    <w:p w:rsidR="00056E7C" w:rsidRPr="005B69AF" w:rsidRDefault="00056E7C" w:rsidP="005B69AF">
      <w:pPr>
        <w:pStyle w:val="af5"/>
        <w:spacing w:before="48" w:after="48"/>
        <w:ind w:left="0" w:firstLine="706"/>
        <w:jc w:val="both"/>
        <w:rPr>
          <w:rFonts w:eastAsia="Times New Roman CYR"/>
          <w:kern w:val="0"/>
          <w:sz w:val="28"/>
          <w:szCs w:val="28"/>
        </w:rPr>
      </w:pPr>
    </w:p>
    <w:p w:rsidR="005B69AF" w:rsidRDefault="005B69AF" w:rsidP="005B69AF">
      <w:pPr>
        <w:pStyle w:val="af5"/>
        <w:spacing w:before="48" w:after="48"/>
        <w:ind w:left="0"/>
        <w:jc w:val="center"/>
      </w:pPr>
      <w:r w:rsidRPr="005B69AF">
        <w:drawing>
          <wp:inline distT="0" distB="0" distL="0" distR="0" wp14:anchorId="4CC3809D" wp14:editId="1E5F93F4">
            <wp:extent cx="5478365" cy="1714500"/>
            <wp:effectExtent l="0" t="0" r="825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529125" cy="1730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E76" w:rsidRDefault="005B69AF" w:rsidP="005B69AF">
      <w:pPr>
        <w:pStyle w:val="af5"/>
        <w:spacing w:before="48" w:after="48"/>
        <w:ind w:left="0"/>
        <w:jc w:val="center"/>
      </w:pPr>
      <w:r w:rsidRPr="005B69AF">
        <w:drawing>
          <wp:inline distT="0" distB="0" distL="0" distR="0" wp14:anchorId="6F3619F4" wp14:editId="664638E1">
            <wp:extent cx="4010585" cy="3372321"/>
            <wp:effectExtent l="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010585" cy="3372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2FF" w:rsidRDefault="000112FF" w:rsidP="000112FF">
      <w:pPr>
        <w:pStyle w:val="af9"/>
        <w:ind w:firstLine="567"/>
        <w:jc w:val="both"/>
        <w:rPr>
          <w:b/>
        </w:rPr>
      </w:pPr>
    </w:p>
    <w:p w:rsidR="000112FF" w:rsidRPr="00545B1E" w:rsidRDefault="00056E7C" w:rsidP="00056E7C">
      <w:pPr>
        <w:pStyle w:val="af9"/>
        <w:ind w:firstLine="851"/>
        <w:jc w:val="both"/>
        <w:rPr>
          <w:rFonts w:eastAsia="Times New Roman CYR"/>
          <w:kern w:val="0"/>
          <w:sz w:val="28"/>
          <w:szCs w:val="28"/>
        </w:rPr>
      </w:pPr>
      <w:r w:rsidRPr="00056E7C">
        <w:rPr>
          <w:rFonts w:eastAsia="Times New Roman CYR"/>
          <w:kern w:val="0"/>
          <w:sz w:val="28"/>
          <w:szCs w:val="28"/>
        </w:rPr>
        <w:t>Комиссия Татарстанского УФАС России, выслушав пояснения сторон, изучив представленные материалы, приходит к выводу о том, что у Заказчика на момент рассмотрения первых частей заявок</w:t>
      </w:r>
      <w:r>
        <w:rPr>
          <w:rFonts w:eastAsia="Times New Roman CYR"/>
          <w:kern w:val="0"/>
          <w:sz w:val="28"/>
          <w:szCs w:val="28"/>
        </w:rPr>
        <w:t xml:space="preserve"> имелись основания </w:t>
      </w:r>
      <w:r w:rsidR="00CB0979">
        <w:rPr>
          <w:rFonts w:eastAsia="Times New Roman CYR"/>
          <w:kern w:val="0"/>
          <w:sz w:val="28"/>
          <w:szCs w:val="28"/>
        </w:rPr>
        <w:t xml:space="preserve">полагать, что информация </w:t>
      </w:r>
      <w:r w:rsidR="00CB0979">
        <w:rPr>
          <w:rFonts w:eastAsia="Times New Roman CYR"/>
          <w:kern w:val="0"/>
          <w:sz w:val="28"/>
          <w:szCs w:val="28"/>
        </w:rPr>
        <w:t>по позициям 3, 28, 51</w:t>
      </w:r>
      <w:r w:rsidR="00CB0979">
        <w:rPr>
          <w:rFonts w:eastAsia="Times New Roman CYR"/>
          <w:kern w:val="0"/>
          <w:sz w:val="28"/>
          <w:szCs w:val="28"/>
        </w:rPr>
        <w:t xml:space="preserve">, представленная </w:t>
      </w:r>
      <w:r>
        <w:rPr>
          <w:rFonts w:eastAsia="Times New Roman CYR"/>
          <w:kern w:val="0"/>
          <w:sz w:val="28"/>
          <w:szCs w:val="28"/>
        </w:rPr>
        <w:t>участник</w:t>
      </w:r>
      <w:r w:rsidR="00CB0979">
        <w:rPr>
          <w:rFonts w:eastAsia="Times New Roman CYR"/>
          <w:kern w:val="0"/>
          <w:sz w:val="28"/>
          <w:szCs w:val="28"/>
        </w:rPr>
        <w:t xml:space="preserve">ом </w:t>
      </w:r>
      <w:r>
        <w:rPr>
          <w:rFonts w:eastAsia="Times New Roman CYR"/>
          <w:kern w:val="0"/>
          <w:sz w:val="28"/>
          <w:szCs w:val="28"/>
        </w:rPr>
        <w:t xml:space="preserve">с идентификационным номером </w:t>
      </w:r>
      <w:r w:rsidRPr="00056E7C">
        <w:rPr>
          <w:rFonts w:eastAsia="Times New Roman CYR"/>
          <w:kern w:val="0"/>
          <w:sz w:val="28"/>
          <w:szCs w:val="28"/>
        </w:rPr>
        <w:t>1658317</w:t>
      </w:r>
      <w:r>
        <w:rPr>
          <w:rFonts w:eastAsia="Times New Roman CYR"/>
          <w:kern w:val="0"/>
          <w:sz w:val="28"/>
          <w:szCs w:val="28"/>
        </w:rPr>
        <w:t xml:space="preserve"> </w:t>
      </w:r>
      <w:r w:rsidR="00CB0979">
        <w:rPr>
          <w:rFonts w:eastAsia="Times New Roman CYR"/>
          <w:kern w:val="0"/>
          <w:sz w:val="28"/>
          <w:szCs w:val="28"/>
        </w:rPr>
        <w:t xml:space="preserve">является </w:t>
      </w:r>
      <w:r>
        <w:rPr>
          <w:rFonts w:eastAsia="Times New Roman CYR"/>
          <w:kern w:val="0"/>
          <w:sz w:val="28"/>
          <w:szCs w:val="28"/>
        </w:rPr>
        <w:t xml:space="preserve">недостоверной. </w:t>
      </w:r>
      <w:r w:rsidR="00CB0979">
        <w:rPr>
          <w:rFonts w:eastAsia="Times New Roman CYR"/>
          <w:kern w:val="0"/>
          <w:sz w:val="28"/>
          <w:szCs w:val="28"/>
        </w:rPr>
        <w:t>Так, с целью объективного рассмотрения сведений, представленных участниками закупки, Заказчиком был направлен запрос</w:t>
      </w:r>
      <w:r w:rsidR="00545B1E">
        <w:rPr>
          <w:rFonts w:eastAsia="Times New Roman CYR"/>
          <w:kern w:val="0"/>
          <w:sz w:val="28"/>
          <w:szCs w:val="28"/>
        </w:rPr>
        <w:t xml:space="preserve"> на предоставление технических характеристик выпускаемых моделей катетеров </w:t>
      </w:r>
      <w:r w:rsidR="00CB0979">
        <w:rPr>
          <w:rFonts w:eastAsia="Times New Roman CYR"/>
          <w:kern w:val="0"/>
          <w:sz w:val="28"/>
          <w:szCs w:val="28"/>
        </w:rPr>
        <w:t xml:space="preserve">официальному представителю ООО «Бостон Сэентифик» в </w:t>
      </w:r>
      <w:r w:rsidR="00545B1E">
        <w:rPr>
          <w:rFonts w:eastAsia="Times New Roman CYR"/>
          <w:kern w:val="0"/>
          <w:sz w:val="28"/>
          <w:szCs w:val="28"/>
        </w:rPr>
        <w:t>Российской</w:t>
      </w:r>
      <w:r w:rsidR="00CB0979">
        <w:rPr>
          <w:rFonts w:eastAsia="Times New Roman CYR"/>
          <w:kern w:val="0"/>
          <w:sz w:val="28"/>
          <w:szCs w:val="28"/>
        </w:rPr>
        <w:t xml:space="preserve"> Федерации</w:t>
      </w:r>
      <w:r w:rsidR="00545B1E">
        <w:rPr>
          <w:rFonts w:eastAsia="Times New Roman CYR"/>
          <w:kern w:val="0"/>
          <w:sz w:val="28"/>
          <w:szCs w:val="28"/>
        </w:rPr>
        <w:t xml:space="preserve"> (запрос: исх. №5638 от 02.11.2021г., ответ: исх. №</w:t>
      </w:r>
      <w:r w:rsidR="00545B1E">
        <w:rPr>
          <w:rFonts w:eastAsia="Times New Roman CYR"/>
          <w:kern w:val="0"/>
          <w:sz w:val="28"/>
          <w:szCs w:val="28"/>
          <w:lang w:val="en-US"/>
        </w:rPr>
        <w:t>BSC</w:t>
      </w:r>
      <w:r w:rsidR="00545B1E" w:rsidRPr="00545B1E">
        <w:rPr>
          <w:rFonts w:eastAsia="Times New Roman CYR"/>
          <w:kern w:val="0"/>
          <w:sz w:val="28"/>
          <w:szCs w:val="28"/>
        </w:rPr>
        <w:t xml:space="preserve"> 293 </w:t>
      </w:r>
      <w:r w:rsidR="00545B1E">
        <w:rPr>
          <w:rFonts w:eastAsia="Times New Roman CYR"/>
          <w:kern w:val="0"/>
          <w:sz w:val="28"/>
          <w:szCs w:val="28"/>
        </w:rPr>
        <w:t>от 02.11.2021г.)</w:t>
      </w:r>
      <w:r w:rsidR="00D02BEE">
        <w:rPr>
          <w:rFonts w:eastAsia="Times New Roman CYR"/>
          <w:kern w:val="0"/>
          <w:sz w:val="28"/>
          <w:szCs w:val="28"/>
        </w:rPr>
        <w:t>.</w:t>
      </w:r>
      <w:r w:rsidR="00545B1E">
        <w:rPr>
          <w:rFonts w:eastAsia="Times New Roman CYR"/>
          <w:kern w:val="0"/>
          <w:sz w:val="28"/>
          <w:szCs w:val="28"/>
        </w:rPr>
        <w:t xml:space="preserve"> </w:t>
      </w:r>
      <w:r w:rsidR="00A526F1">
        <w:rPr>
          <w:rFonts w:eastAsia="Times New Roman CYR"/>
          <w:kern w:val="0"/>
          <w:sz w:val="28"/>
          <w:szCs w:val="28"/>
        </w:rPr>
        <w:t>Кроме того, учитывая</w:t>
      </w:r>
      <w:r w:rsidR="00545B1E">
        <w:rPr>
          <w:rFonts w:eastAsia="Times New Roman CYR"/>
          <w:kern w:val="0"/>
          <w:sz w:val="28"/>
          <w:szCs w:val="28"/>
        </w:rPr>
        <w:t>,</w:t>
      </w:r>
      <w:r w:rsidR="00A526F1">
        <w:rPr>
          <w:rFonts w:eastAsia="Times New Roman CYR"/>
          <w:kern w:val="0"/>
          <w:sz w:val="28"/>
          <w:szCs w:val="28"/>
        </w:rPr>
        <w:t xml:space="preserve"> что</w:t>
      </w:r>
      <w:r w:rsidR="00545B1E">
        <w:rPr>
          <w:rFonts w:eastAsia="Times New Roman CYR"/>
          <w:kern w:val="0"/>
          <w:sz w:val="28"/>
          <w:szCs w:val="28"/>
        </w:rPr>
        <w:t xml:space="preserve"> Заказчик является медицинским учреждением, </w:t>
      </w:r>
      <w:r w:rsidR="00A526F1">
        <w:rPr>
          <w:rFonts w:eastAsia="Times New Roman CYR"/>
          <w:kern w:val="0"/>
          <w:sz w:val="28"/>
          <w:szCs w:val="28"/>
        </w:rPr>
        <w:t>а также</w:t>
      </w:r>
      <w:r w:rsidR="00545B1E">
        <w:rPr>
          <w:rFonts w:eastAsia="Times New Roman CYR"/>
          <w:kern w:val="0"/>
          <w:sz w:val="28"/>
          <w:szCs w:val="28"/>
        </w:rPr>
        <w:t xml:space="preserve"> </w:t>
      </w:r>
      <w:r w:rsidR="00A526F1">
        <w:rPr>
          <w:rFonts w:eastAsia="Times New Roman CYR"/>
          <w:kern w:val="0"/>
          <w:sz w:val="28"/>
          <w:szCs w:val="28"/>
        </w:rPr>
        <w:t>идентичные</w:t>
      </w:r>
      <w:r w:rsidR="00545B1E">
        <w:rPr>
          <w:rFonts w:eastAsia="Times New Roman CYR"/>
          <w:kern w:val="0"/>
          <w:sz w:val="28"/>
          <w:szCs w:val="28"/>
        </w:rPr>
        <w:t xml:space="preserve"> катетеры ранее уже </w:t>
      </w:r>
      <w:r w:rsidR="00A526F1">
        <w:rPr>
          <w:rFonts w:eastAsia="Times New Roman CYR"/>
          <w:kern w:val="0"/>
          <w:sz w:val="28"/>
          <w:szCs w:val="28"/>
        </w:rPr>
        <w:t>были</w:t>
      </w:r>
      <w:r w:rsidR="00545B1E">
        <w:rPr>
          <w:rFonts w:eastAsia="Times New Roman CYR"/>
          <w:kern w:val="0"/>
          <w:sz w:val="28"/>
          <w:szCs w:val="28"/>
        </w:rPr>
        <w:t xml:space="preserve"> поставлены в рамках проведения иных </w:t>
      </w:r>
      <w:r w:rsidR="00A526F1">
        <w:rPr>
          <w:rFonts w:eastAsia="Times New Roman CYR"/>
          <w:kern w:val="0"/>
          <w:sz w:val="28"/>
          <w:szCs w:val="28"/>
        </w:rPr>
        <w:t>закупочных процедур, З</w:t>
      </w:r>
      <w:r w:rsidR="00545B1E">
        <w:rPr>
          <w:rFonts w:eastAsia="Times New Roman CYR"/>
          <w:kern w:val="0"/>
          <w:sz w:val="28"/>
          <w:szCs w:val="28"/>
        </w:rPr>
        <w:t xml:space="preserve">аказчик </w:t>
      </w:r>
      <w:r w:rsidR="00A526F1">
        <w:rPr>
          <w:rFonts w:eastAsia="Times New Roman CYR"/>
          <w:kern w:val="0"/>
          <w:sz w:val="28"/>
          <w:szCs w:val="28"/>
        </w:rPr>
        <w:t>имел представление относительно достоверности указанных участником показателей</w:t>
      </w:r>
      <w:r w:rsidR="00545B1E">
        <w:rPr>
          <w:rFonts w:eastAsia="Times New Roman CYR"/>
          <w:kern w:val="0"/>
          <w:sz w:val="28"/>
          <w:szCs w:val="28"/>
        </w:rPr>
        <w:t xml:space="preserve">, что было подтверждено имеющимися </w:t>
      </w:r>
      <w:r w:rsidR="00A526F1">
        <w:rPr>
          <w:rFonts w:eastAsia="Times New Roman CYR"/>
          <w:kern w:val="0"/>
          <w:sz w:val="28"/>
          <w:szCs w:val="28"/>
        </w:rPr>
        <w:t>в наличии у Заказчика упаковками</w:t>
      </w:r>
      <w:r w:rsidR="00D02BEE">
        <w:rPr>
          <w:rFonts w:eastAsia="Times New Roman CYR"/>
          <w:kern w:val="0"/>
          <w:sz w:val="28"/>
          <w:szCs w:val="28"/>
        </w:rPr>
        <w:t xml:space="preserve"> данных изделий, а также инструкцией на русском языке. </w:t>
      </w:r>
    </w:p>
    <w:p w:rsidR="000112FF" w:rsidRPr="00D02BEE" w:rsidRDefault="00D02BEE" w:rsidP="000112FF">
      <w:pPr>
        <w:widowControl/>
        <w:tabs>
          <w:tab w:val="left" w:pos="851"/>
        </w:tabs>
        <w:jc w:val="both"/>
        <w:rPr>
          <w:rFonts w:eastAsia="Times New Roman CYR"/>
          <w:kern w:val="0"/>
          <w:sz w:val="28"/>
          <w:szCs w:val="28"/>
        </w:rPr>
      </w:pPr>
      <w:r w:rsidRPr="00D02BEE">
        <w:rPr>
          <w:rFonts w:eastAsia="Times New Roman CYR"/>
          <w:kern w:val="0"/>
          <w:sz w:val="28"/>
          <w:szCs w:val="28"/>
        </w:rPr>
        <w:tab/>
        <w:t>Жалоба Заявителя признана необоснованной.</w:t>
      </w:r>
    </w:p>
    <w:p w:rsidR="00AD1C26" w:rsidRDefault="00C830D1" w:rsidP="00354203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 CYR"/>
          <w:kern w:val="0"/>
          <w:sz w:val="28"/>
          <w:szCs w:val="28"/>
        </w:rPr>
      </w:pPr>
      <w:r w:rsidRPr="00C41D6D">
        <w:rPr>
          <w:rFonts w:eastAsia="Times New Roman CYR"/>
          <w:kern w:val="0"/>
          <w:sz w:val="28"/>
          <w:szCs w:val="28"/>
        </w:rPr>
        <w:t>На основании вышеизложенного, руководствуясь пунктом 2 части 22 статьи 99, частью 8 статьи 106 Федерального закона от 05.04.2013 N 44-ФЗ «О контрактной системе в сфере закупок товаров, работ, услуг для обеспечения государственных и муниципальных нужд», Комиссия</w:t>
      </w:r>
    </w:p>
    <w:p w:rsidR="00E33E72" w:rsidRDefault="00E33E72" w:rsidP="00354203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 CYR"/>
          <w:kern w:val="0"/>
          <w:sz w:val="28"/>
          <w:szCs w:val="28"/>
        </w:rPr>
      </w:pPr>
    </w:p>
    <w:p w:rsidR="00F6546F" w:rsidRDefault="009316D8" w:rsidP="000748BC">
      <w:pPr>
        <w:spacing w:after="240"/>
        <w:ind w:right="-1" w:firstLine="709"/>
        <w:jc w:val="center"/>
        <w:rPr>
          <w:color w:val="000000" w:themeColor="text1"/>
          <w:sz w:val="28"/>
          <w:szCs w:val="28"/>
        </w:rPr>
      </w:pPr>
      <w:r w:rsidRPr="00C41D6D">
        <w:rPr>
          <w:color w:val="000000" w:themeColor="text1"/>
          <w:sz w:val="28"/>
          <w:szCs w:val="28"/>
        </w:rPr>
        <w:t>Р Е Ш И Л А:</w:t>
      </w:r>
    </w:p>
    <w:p w:rsidR="00E33E72" w:rsidRDefault="00E33E72" w:rsidP="000A290D">
      <w:pPr>
        <w:ind w:right="-1" w:firstLine="709"/>
        <w:jc w:val="center"/>
        <w:rPr>
          <w:color w:val="000000" w:themeColor="text1"/>
          <w:sz w:val="28"/>
          <w:szCs w:val="28"/>
        </w:rPr>
      </w:pPr>
    </w:p>
    <w:p w:rsidR="00F6546F" w:rsidRPr="00F97682" w:rsidRDefault="00F6546F" w:rsidP="00F15DC9">
      <w:pPr>
        <w:ind w:firstLine="709"/>
        <w:jc w:val="both"/>
        <w:rPr>
          <w:sz w:val="28"/>
          <w:szCs w:val="28"/>
          <w:highlight w:val="yellow"/>
        </w:rPr>
      </w:pPr>
      <w:r w:rsidRPr="007515CF">
        <w:rPr>
          <w:sz w:val="28"/>
          <w:szCs w:val="28"/>
        </w:rPr>
        <w:t xml:space="preserve"> Признать жалоб</w:t>
      </w:r>
      <w:r w:rsidR="00E63912" w:rsidRPr="007515CF">
        <w:rPr>
          <w:sz w:val="28"/>
          <w:szCs w:val="28"/>
        </w:rPr>
        <w:t xml:space="preserve">у заявителя </w:t>
      </w:r>
      <w:r w:rsidR="00D02BEE" w:rsidRPr="00D02BEE">
        <w:rPr>
          <w:kern w:val="2"/>
          <w:sz w:val="28"/>
          <w:szCs w:val="28"/>
          <w:lang w:bidi="hi-IN"/>
        </w:rPr>
        <w:t>ИП Лучко С.В. (вх. № 14746/ж от 03.11.2021г.) на действия заказчика ГОСУДАРСТВЕННОЕ АВТОНОМНОЕ УЧРЕЖДЕНИЕ ЗДРАВООХРАНЕНИЯ "РЕСПУБЛИКАНСКАЯ КЛИНИЧЕСКАЯ БОЛЬНИЦА МИНИСТЕРСТВА ЗДРАВООХРАНЕНИЯ РЕСПУБЛИКИ ТАТАРСТАН при проведении закупки № 0711200011021000194 на предмет: Поставка расходных материалов для оказания высокотехнологичной медицинской помощи для ГАУЗ "РКБ МЗ РТ"</w:t>
      </w:r>
      <w:r w:rsidR="00E33E72">
        <w:rPr>
          <w:kern w:val="2"/>
          <w:sz w:val="28"/>
          <w:szCs w:val="28"/>
          <w:lang w:bidi="hi-IN"/>
        </w:rPr>
        <w:t xml:space="preserve"> </w:t>
      </w:r>
      <w:r w:rsidR="00587033">
        <w:rPr>
          <w:kern w:val="2"/>
          <w:sz w:val="28"/>
          <w:szCs w:val="28"/>
          <w:lang w:bidi="hi-IN"/>
        </w:rPr>
        <w:t>необоснованной</w:t>
      </w:r>
      <w:r w:rsidR="001F23A9">
        <w:rPr>
          <w:kern w:val="2"/>
          <w:sz w:val="28"/>
          <w:szCs w:val="28"/>
          <w:lang w:bidi="hi-IN"/>
        </w:rPr>
        <w:t>.</w:t>
      </w:r>
    </w:p>
    <w:p w:rsidR="000A290D" w:rsidRDefault="000A290D" w:rsidP="00F15DC9">
      <w:pPr>
        <w:ind w:firstLine="709"/>
        <w:jc w:val="both"/>
        <w:rPr>
          <w:sz w:val="28"/>
          <w:szCs w:val="28"/>
        </w:rPr>
      </w:pPr>
    </w:p>
    <w:p w:rsidR="00F6546F" w:rsidRPr="00C41D6D" w:rsidRDefault="00F6546F" w:rsidP="00F15DC9">
      <w:pPr>
        <w:ind w:firstLine="709"/>
        <w:jc w:val="both"/>
        <w:rPr>
          <w:sz w:val="28"/>
          <w:szCs w:val="28"/>
        </w:rPr>
      </w:pPr>
      <w:r w:rsidRPr="00C41D6D">
        <w:rPr>
          <w:sz w:val="28"/>
          <w:szCs w:val="28"/>
        </w:rPr>
        <w:t>Решение Комиссии может быть обжаловано в судебном порядке в течение трех месяцев со дня его принятия.</w:t>
      </w:r>
    </w:p>
    <w:p w:rsidR="00C30445" w:rsidRPr="00F97682" w:rsidRDefault="00C30445" w:rsidP="000748BC">
      <w:pPr>
        <w:ind w:firstLine="709"/>
        <w:rPr>
          <w:sz w:val="28"/>
          <w:szCs w:val="28"/>
          <w:highlight w:val="yellow"/>
        </w:rPr>
      </w:pPr>
    </w:p>
    <w:p w:rsidR="00354203" w:rsidRDefault="00354203" w:rsidP="000748BC">
      <w:pPr>
        <w:ind w:firstLine="709"/>
        <w:rPr>
          <w:sz w:val="28"/>
          <w:szCs w:val="28"/>
        </w:rPr>
      </w:pPr>
    </w:p>
    <w:p w:rsidR="00D02BEE" w:rsidRPr="00C30445" w:rsidRDefault="00D02BEE" w:rsidP="000748BC">
      <w:pPr>
        <w:ind w:firstLine="709"/>
        <w:rPr>
          <w:sz w:val="28"/>
          <w:szCs w:val="28"/>
        </w:rPr>
      </w:pPr>
    </w:p>
    <w:p w:rsidR="00C36DFC" w:rsidRDefault="004C1A42" w:rsidP="000748BC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r w:rsidR="001A06E7" w:rsidRPr="00C30445">
        <w:rPr>
          <w:sz w:val="28"/>
          <w:szCs w:val="28"/>
        </w:rPr>
        <w:t>Председател</w:t>
      </w:r>
      <w:r w:rsidR="00D02BEE">
        <w:rPr>
          <w:sz w:val="28"/>
          <w:szCs w:val="28"/>
        </w:rPr>
        <w:t>я</w:t>
      </w:r>
      <w:r w:rsidR="00F37679" w:rsidRPr="00C304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   </w:t>
      </w:r>
      <w:r w:rsidR="00F057A3" w:rsidRPr="00C30445">
        <w:rPr>
          <w:sz w:val="28"/>
          <w:szCs w:val="28"/>
        </w:rPr>
        <w:t xml:space="preserve">                                  </w:t>
      </w:r>
      <w:r w:rsidR="001A06E7" w:rsidRPr="00C30445">
        <w:rPr>
          <w:sz w:val="28"/>
          <w:szCs w:val="28"/>
        </w:rPr>
        <w:tab/>
      </w:r>
      <w:r w:rsidR="001A06E7" w:rsidRPr="00C30445">
        <w:rPr>
          <w:sz w:val="28"/>
          <w:szCs w:val="28"/>
        </w:rPr>
        <w:tab/>
      </w:r>
      <w:r w:rsidR="00C30445">
        <w:rPr>
          <w:sz w:val="28"/>
          <w:szCs w:val="28"/>
        </w:rPr>
        <w:t xml:space="preserve"> </w:t>
      </w:r>
      <w:r w:rsidR="006C5B1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В.Р. Амирова</w:t>
      </w:r>
      <w:r w:rsidR="00587033">
        <w:rPr>
          <w:sz w:val="28"/>
          <w:szCs w:val="28"/>
        </w:rPr>
        <w:t xml:space="preserve"> </w:t>
      </w:r>
    </w:p>
    <w:p w:rsidR="004C1A42" w:rsidRPr="00C30445" w:rsidRDefault="004C1A42" w:rsidP="000748BC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ind w:right="-1" w:firstLine="709"/>
        <w:jc w:val="both"/>
        <w:rPr>
          <w:sz w:val="28"/>
          <w:szCs w:val="28"/>
        </w:rPr>
      </w:pPr>
    </w:p>
    <w:p w:rsidR="00A3610E" w:rsidRDefault="00F057A3" w:rsidP="000748BC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ind w:right="-1" w:firstLine="709"/>
        <w:jc w:val="both"/>
        <w:rPr>
          <w:sz w:val="28"/>
          <w:szCs w:val="28"/>
        </w:rPr>
      </w:pPr>
      <w:r w:rsidRPr="00C30445">
        <w:rPr>
          <w:sz w:val="28"/>
          <w:szCs w:val="28"/>
        </w:rPr>
        <w:tab/>
      </w:r>
      <w:r w:rsidRPr="00C30445">
        <w:rPr>
          <w:sz w:val="28"/>
          <w:szCs w:val="28"/>
        </w:rPr>
        <w:tab/>
      </w:r>
    </w:p>
    <w:p w:rsidR="00D02BEE" w:rsidRPr="00C30445" w:rsidRDefault="00D02BEE" w:rsidP="000748BC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ind w:right="-1" w:firstLine="709"/>
        <w:jc w:val="both"/>
        <w:rPr>
          <w:sz w:val="28"/>
          <w:szCs w:val="28"/>
        </w:rPr>
      </w:pPr>
    </w:p>
    <w:p w:rsidR="000748BC" w:rsidRPr="00C30445" w:rsidRDefault="00F057A3" w:rsidP="000748BC">
      <w:pPr>
        <w:widowControl/>
        <w:tabs>
          <w:tab w:val="left" w:pos="7530"/>
        </w:tabs>
        <w:ind w:right="-1" w:firstLine="709"/>
        <w:jc w:val="both"/>
        <w:rPr>
          <w:sz w:val="28"/>
          <w:szCs w:val="28"/>
        </w:rPr>
      </w:pPr>
      <w:r w:rsidRPr="00C30445">
        <w:rPr>
          <w:sz w:val="28"/>
          <w:szCs w:val="28"/>
        </w:rPr>
        <w:t>Члены Комиссии</w:t>
      </w:r>
      <w:r w:rsidR="001548DC" w:rsidRPr="00C30445">
        <w:rPr>
          <w:sz w:val="28"/>
          <w:szCs w:val="28"/>
        </w:rPr>
        <w:t xml:space="preserve"> </w:t>
      </w:r>
      <w:r w:rsidR="005910B4" w:rsidRPr="00C30445">
        <w:rPr>
          <w:sz w:val="28"/>
          <w:szCs w:val="28"/>
        </w:rPr>
        <w:t xml:space="preserve">         </w:t>
      </w:r>
      <w:r w:rsidR="00DE6B79" w:rsidRPr="00C30445">
        <w:rPr>
          <w:sz w:val="28"/>
          <w:szCs w:val="28"/>
        </w:rPr>
        <w:t xml:space="preserve">                                        </w:t>
      </w:r>
      <w:r w:rsidR="000748BC" w:rsidRPr="00C30445">
        <w:rPr>
          <w:sz w:val="28"/>
          <w:szCs w:val="28"/>
        </w:rPr>
        <w:t xml:space="preserve">                              </w:t>
      </w:r>
      <w:r w:rsidR="004C1A42">
        <w:rPr>
          <w:sz w:val="28"/>
          <w:szCs w:val="28"/>
        </w:rPr>
        <w:t>Л.А. Акперова</w:t>
      </w:r>
    </w:p>
    <w:p w:rsidR="000748BC" w:rsidRDefault="000748BC" w:rsidP="000748BC">
      <w:pPr>
        <w:widowControl/>
        <w:tabs>
          <w:tab w:val="left" w:pos="7530"/>
        </w:tabs>
        <w:ind w:right="-1" w:firstLine="709"/>
        <w:jc w:val="both"/>
        <w:rPr>
          <w:sz w:val="28"/>
          <w:szCs w:val="28"/>
        </w:rPr>
      </w:pPr>
    </w:p>
    <w:p w:rsidR="00D02BEE" w:rsidRPr="00C30445" w:rsidRDefault="00D02BEE" w:rsidP="000748BC">
      <w:pPr>
        <w:widowControl/>
        <w:tabs>
          <w:tab w:val="left" w:pos="7530"/>
        </w:tabs>
        <w:ind w:right="-1" w:firstLine="709"/>
        <w:jc w:val="both"/>
        <w:rPr>
          <w:sz w:val="28"/>
          <w:szCs w:val="28"/>
        </w:rPr>
      </w:pPr>
    </w:p>
    <w:p w:rsidR="000B2325" w:rsidRPr="00C30445" w:rsidRDefault="000748BC" w:rsidP="00354203">
      <w:pPr>
        <w:widowControl/>
        <w:tabs>
          <w:tab w:val="left" w:pos="7530"/>
        </w:tabs>
        <w:ind w:right="-1" w:firstLine="709"/>
        <w:jc w:val="both"/>
        <w:rPr>
          <w:sz w:val="28"/>
          <w:szCs w:val="28"/>
        </w:rPr>
      </w:pPr>
      <w:r w:rsidRPr="00C30445">
        <w:rPr>
          <w:sz w:val="28"/>
          <w:szCs w:val="28"/>
        </w:rPr>
        <w:t xml:space="preserve">                                                                                                             </w:t>
      </w:r>
      <w:r w:rsidR="00C30445" w:rsidRPr="00C30445">
        <w:rPr>
          <w:sz w:val="28"/>
          <w:szCs w:val="28"/>
        </w:rPr>
        <w:t>А.Д. Янова</w:t>
      </w:r>
      <w:r w:rsidRPr="00C30445">
        <w:rPr>
          <w:sz w:val="28"/>
          <w:szCs w:val="28"/>
        </w:rPr>
        <w:t xml:space="preserve"> </w:t>
      </w:r>
    </w:p>
    <w:p w:rsidR="00C30445" w:rsidRDefault="00C30445" w:rsidP="000748BC">
      <w:pPr>
        <w:widowControl/>
        <w:tabs>
          <w:tab w:val="left" w:pos="6096"/>
          <w:tab w:val="left" w:pos="8055"/>
        </w:tabs>
        <w:ind w:firstLine="709"/>
        <w:rPr>
          <w:rFonts w:eastAsia="Calibri"/>
          <w:kern w:val="0"/>
          <w:sz w:val="18"/>
          <w:szCs w:val="18"/>
        </w:rPr>
      </w:pPr>
    </w:p>
    <w:p w:rsidR="00C30445" w:rsidRDefault="00C30445" w:rsidP="000748BC">
      <w:pPr>
        <w:widowControl/>
        <w:tabs>
          <w:tab w:val="left" w:pos="6096"/>
          <w:tab w:val="left" w:pos="8055"/>
        </w:tabs>
        <w:ind w:firstLine="709"/>
        <w:rPr>
          <w:rFonts w:eastAsia="Calibri"/>
          <w:kern w:val="0"/>
          <w:sz w:val="18"/>
          <w:szCs w:val="18"/>
        </w:rPr>
      </w:pPr>
    </w:p>
    <w:p w:rsidR="00C30445" w:rsidRDefault="00C30445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  <w:bookmarkStart w:id="0" w:name="_GoBack"/>
      <w:bookmarkEnd w:id="0"/>
    </w:p>
    <w:p w:rsidR="00D02BEE" w:rsidRDefault="00D02BEE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4C1A42" w:rsidRDefault="004C1A42" w:rsidP="000A290D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</w:p>
    <w:p w:rsidR="00F057A3" w:rsidRPr="0086412A" w:rsidRDefault="00781C9E" w:rsidP="00C30445">
      <w:pPr>
        <w:widowControl/>
        <w:tabs>
          <w:tab w:val="left" w:pos="6096"/>
          <w:tab w:val="left" w:pos="8055"/>
        </w:tabs>
        <w:rPr>
          <w:rFonts w:eastAsia="Calibri"/>
          <w:kern w:val="0"/>
          <w:sz w:val="18"/>
          <w:szCs w:val="18"/>
        </w:rPr>
      </w:pPr>
      <w:r w:rsidRPr="00C30445">
        <w:rPr>
          <w:rFonts w:eastAsia="Calibri"/>
          <w:kern w:val="0"/>
          <w:sz w:val="18"/>
          <w:szCs w:val="18"/>
        </w:rPr>
        <w:t xml:space="preserve">Исп.: </w:t>
      </w:r>
      <w:r w:rsidR="00C30445" w:rsidRPr="00C30445">
        <w:rPr>
          <w:rFonts w:eastAsia="Calibri"/>
          <w:kern w:val="0"/>
          <w:sz w:val="18"/>
          <w:szCs w:val="18"/>
        </w:rPr>
        <w:t>Янова А.Д.</w:t>
      </w:r>
      <w:r w:rsidR="00561C57" w:rsidRPr="00C30445">
        <w:rPr>
          <w:rFonts w:eastAsia="Calibri"/>
          <w:kern w:val="0"/>
          <w:sz w:val="18"/>
          <w:szCs w:val="18"/>
        </w:rPr>
        <w:t xml:space="preserve"> </w:t>
      </w:r>
      <w:r w:rsidR="00F057A3" w:rsidRPr="00C30445">
        <w:rPr>
          <w:rFonts w:eastAsia="Calibri"/>
          <w:kern w:val="0"/>
          <w:sz w:val="18"/>
          <w:szCs w:val="18"/>
        </w:rPr>
        <w:t>(843)238-24-86</w:t>
      </w:r>
    </w:p>
    <w:sectPr w:rsidR="00F057A3" w:rsidRPr="0086412A" w:rsidSect="00AB75B5">
      <w:headerReference w:type="default" r:id="rId28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3C2" w:rsidRDefault="00C543C2" w:rsidP="007677E6">
      <w:r>
        <w:separator/>
      </w:r>
    </w:p>
  </w:endnote>
  <w:endnote w:type="continuationSeparator" w:id="0">
    <w:p w:rsidR="00C543C2" w:rsidRDefault="00C543C2" w:rsidP="0076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3C2" w:rsidRDefault="00C543C2" w:rsidP="007677E6">
      <w:r>
        <w:separator/>
      </w:r>
    </w:p>
  </w:footnote>
  <w:footnote w:type="continuationSeparator" w:id="0">
    <w:p w:rsidR="00C543C2" w:rsidRDefault="00C543C2" w:rsidP="007677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087727"/>
    </w:sdtPr>
    <w:sdtContent>
      <w:p w:rsidR="00C543C2" w:rsidRDefault="00C543C2">
        <w:pPr>
          <w:pStyle w:val="af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2BEE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C543C2" w:rsidRDefault="00C543C2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648B4F6"/>
    <w:multiLevelType w:val="singleLevel"/>
    <w:tmpl w:val="B648B4F6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3760598"/>
    <w:multiLevelType w:val="hybridMultilevel"/>
    <w:tmpl w:val="59C8E9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A42519"/>
    <w:multiLevelType w:val="multilevel"/>
    <w:tmpl w:val="D01671B8"/>
    <w:lvl w:ilvl="0">
      <w:start w:val="1"/>
      <w:numFmt w:val="decimal"/>
      <w:lvlText w:val="%1."/>
      <w:lvlJc w:val="left"/>
      <w:pPr>
        <w:ind w:left="1410" w:hanging="69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301" w:hanging="450"/>
      </w:pPr>
      <w:rPr>
        <w:rFonts w:cs="Times New Roman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cs="Times New Roman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/>
        <w:sz w:val="2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/>
        <w:sz w:val="20"/>
      </w:rPr>
    </w:lvl>
  </w:abstractNum>
  <w:abstractNum w:abstractNumId="5">
    <w:nsid w:val="05D62332"/>
    <w:multiLevelType w:val="hybridMultilevel"/>
    <w:tmpl w:val="8B662CA0"/>
    <w:lvl w:ilvl="0" w:tplc="2356E9E4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61F7075"/>
    <w:multiLevelType w:val="hybridMultilevel"/>
    <w:tmpl w:val="DF50A56E"/>
    <w:lvl w:ilvl="0" w:tplc="02326FAE">
      <w:start w:val="1"/>
      <w:numFmt w:val="decimal"/>
      <w:lvlText w:val="%1."/>
      <w:lvlJc w:val="left"/>
      <w:pPr>
        <w:ind w:left="1211" w:hanging="360"/>
      </w:pPr>
      <w:rPr>
        <w:rFonts w:eastAsia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143A2443"/>
    <w:multiLevelType w:val="hybridMultilevel"/>
    <w:tmpl w:val="A3E88AF4"/>
    <w:lvl w:ilvl="0" w:tplc="EA404C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0967C9"/>
    <w:multiLevelType w:val="multilevel"/>
    <w:tmpl w:val="6BF2AC06"/>
    <w:lvl w:ilvl="0">
      <w:start w:val="1"/>
      <w:numFmt w:val="decimal"/>
      <w:pStyle w:val="30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31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9">
    <w:nsid w:val="24190AC1"/>
    <w:multiLevelType w:val="hybridMultilevel"/>
    <w:tmpl w:val="89BC971C"/>
    <w:lvl w:ilvl="0" w:tplc="49FCDA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4366220"/>
    <w:multiLevelType w:val="hybridMultilevel"/>
    <w:tmpl w:val="4A8E9FD6"/>
    <w:lvl w:ilvl="0" w:tplc="5672C488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>
    <w:nsid w:val="2D3764E7"/>
    <w:multiLevelType w:val="multilevel"/>
    <w:tmpl w:val="987083E6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abstractNum w:abstractNumId="12">
    <w:nsid w:val="2FA342C7"/>
    <w:multiLevelType w:val="hybridMultilevel"/>
    <w:tmpl w:val="2F844C94"/>
    <w:lvl w:ilvl="0" w:tplc="95B0037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C654179"/>
    <w:multiLevelType w:val="hybridMultilevel"/>
    <w:tmpl w:val="6F905074"/>
    <w:lvl w:ilvl="0" w:tplc="CCB24ABE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49592B14"/>
    <w:multiLevelType w:val="hybridMultilevel"/>
    <w:tmpl w:val="71F2E62A"/>
    <w:lvl w:ilvl="0" w:tplc="D6DE9D6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C79064A"/>
    <w:multiLevelType w:val="hybridMultilevel"/>
    <w:tmpl w:val="E04EBA0E"/>
    <w:lvl w:ilvl="0" w:tplc="EA5690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1455263"/>
    <w:multiLevelType w:val="hybridMultilevel"/>
    <w:tmpl w:val="783C354E"/>
    <w:lvl w:ilvl="0" w:tplc="99E6723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6"/>
  </w:num>
  <w:num w:numId="4">
    <w:abstractNumId w:val="1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3"/>
  </w:num>
  <w:num w:numId="8">
    <w:abstractNumId w:val="6"/>
  </w:num>
  <w:num w:numId="9">
    <w:abstractNumId w:val="7"/>
  </w:num>
  <w:num w:numId="10">
    <w:abstractNumId w:val="9"/>
  </w:num>
  <w:num w:numId="11">
    <w:abstractNumId w:val="15"/>
  </w:num>
  <w:num w:numId="12">
    <w:abstractNumId w:val="10"/>
  </w:num>
  <w:num w:numId="13">
    <w:abstractNumId w:val="11"/>
  </w:num>
  <w:num w:numId="14">
    <w:abstractNumId w:val="0"/>
  </w:num>
  <w:num w:numId="15">
    <w:abstractNumId w:val="14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914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D68"/>
    <w:rsid w:val="0000099D"/>
    <w:rsid w:val="00002FF4"/>
    <w:rsid w:val="0000380B"/>
    <w:rsid w:val="00005672"/>
    <w:rsid w:val="00006B63"/>
    <w:rsid w:val="00006F83"/>
    <w:rsid w:val="0000736F"/>
    <w:rsid w:val="0000769A"/>
    <w:rsid w:val="00011035"/>
    <w:rsid w:val="000112FF"/>
    <w:rsid w:val="0001133E"/>
    <w:rsid w:val="00014A52"/>
    <w:rsid w:val="000150CE"/>
    <w:rsid w:val="00016821"/>
    <w:rsid w:val="00016949"/>
    <w:rsid w:val="00016E4F"/>
    <w:rsid w:val="00023B1B"/>
    <w:rsid w:val="00024A20"/>
    <w:rsid w:val="00025847"/>
    <w:rsid w:val="000267DB"/>
    <w:rsid w:val="00027135"/>
    <w:rsid w:val="00030B69"/>
    <w:rsid w:val="00030DEE"/>
    <w:rsid w:val="000335D6"/>
    <w:rsid w:val="000346A2"/>
    <w:rsid w:val="0003544F"/>
    <w:rsid w:val="000354F5"/>
    <w:rsid w:val="0003614B"/>
    <w:rsid w:val="0003637D"/>
    <w:rsid w:val="00040D87"/>
    <w:rsid w:val="000411DE"/>
    <w:rsid w:val="00042578"/>
    <w:rsid w:val="000427AA"/>
    <w:rsid w:val="00042E60"/>
    <w:rsid w:val="0004362D"/>
    <w:rsid w:val="00044E34"/>
    <w:rsid w:val="000508EB"/>
    <w:rsid w:val="00052167"/>
    <w:rsid w:val="000563B7"/>
    <w:rsid w:val="0005699A"/>
    <w:rsid w:val="00056E7C"/>
    <w:rsid w:val="00061026"/>
    <w:rsid w:val="00063DEF"/>
    <w:rsid w:val="00067E07"/>
    <w:rsid w:val="00072D5A"/>
    <w:rsid w:val="00072F3C"/>
    <w:rsid w:val="00073649"/>
    <w:rsid w:val="000748BC"/>
    <w:rsid w:val="00074B3D"/>
    <w:rsid w:val="00074C42"/>
    <w:rsid w:val="00077E73"/>
    <w:rsid w:val="00083FAE"/>
    <w:rsid w:val="00084CC2"/>
    <w:rsid w:val="00086623"/>
    <w:rsid w:val="00086D96"/>
    <w:rsid w:val="00087C56"/>
    <w:rsid w:val="000907AD"/>
    <w:rsid w:val="00092682"/>
    <w:rsid w:val="0009602F"/>
    <w:rsid w:val="00097AFD"/>
    <w:rsid w:val="000A1A71"/>
    <w:rsid w:val="000A1E8B"/>
    <w:rsid w:val="000A22BD"/>
    <w:rsid w:val="000A290D"/>
    <w:rsid w:val="000A4B31"/>
    <w:rsid w:val="000A5C80"/>
    <w:rsid w:val="000A606C"/>
    <w:rsid w:val="000A6523"/>
    <w:rsid w:val="000A691B"/>
    <w:rsid w:val="000B1462"/>
    <w:rsid w:val="000B2325"/>
    <w:rsid w:val="000B2CAD"/>
    <w:rsid w:val="000B717A"/>
    <w:rsid w:val="000C1CD5"/>
    <w:rsid w:val="000C2739"/>
    <w:rsid w:val="000C323D"/>
    <w:rsid w:val="000C4988"/>
    <w:rsid w:val="000C5FC9"/>
    <w:rsid w:val="000C6548"/>
    <w:rsid w:val="000C7170"/>
    <w:rsid w:val="000C7F2F"/>
    <w:rsid w:val="000D1048"/>
    <w:rsid w:val="000D153C"/>
    <w:rsid w:val="000D24FC"/>
    <w:rsid w:val="000D2783"/>
    <w:rsid w:val="000E31BF"/>
    <w:rsid w:val="000E3229"/>
    <w:rsid w:val="000E39B5"/>
    <w:rsid w:val="000E3E18"/>
    <w:rsid w:val="000E5F45"/>
    <w:rsid w:val="000E7A76"/>
    <w:rsid w:val="000E7F32"/>
    <w:rsid w:val="000F0911"/>
    <w:rsid w:val="000F0AE9"/>
    <w:rsid w:val="000F0F20"/>
    <w:rsid w:val="000F1D0C"/>
    <w:rsid w:val="000F27C6"/>
    <w:rsid w:val="000F2EC0"/>
    <w:rsid w:val="000F35B4"/>
    <w:rsid w:val="000F4EE3"/>
    <w:rsid w:val="000F5463"/>
    <w:rsid w:val="000F59D2"/>
    <w:rsid w:val="000F5A46"/>
    <w:rsid w:val="000F78EC"/>
    <w:rsid w:val="000F798A"/>
    <w:rsid w:val="000F7FBB"/>
    <w:rsid w:val="00100784"/>
    <w:rsid w:val="00102796"/>
    <w:rsid w:val="00104E93"/>
    <w:rsid w:val="001051CD"/>
    <w:rsid w:val="001053AE"/>
    <w:rsid w:val="00105564"/>
    <w:rsid w:val="00106F01"/>
    <w:rsid w:val="00107E8E"/>
    <w:rsid w:val="00110FD1"/>
    <w:rsid w:val="00111F33"/>
    <w:rsid w:val="001150D1"/>
    <w:rsid w:val="001156D7"/>
    <w:rsid w:val="00116119"/>
    <w:rsid w:val="0011757C"/>
    <w:rsid w:val="00117619"/>
    <w:rsid w:val="001207F2"/>
    <w:rsid w:val="00121289"/>
    <w:rsid w:val="0012389B"/>
    <w:rsid w:val="001250E5"/>
    <w:rsid w:val="00131BB6"/>
    <w:rsid w:val="001322B4"/>
    <w:rsid w:val="0013404C"/>
    <w:rsid w:val="00136D7E"/>
    <w:rsid w:val="001373FF"/>
    <w:rsid w:val="00140415"/>
    <w:rsid w:val="00140E6C"/>
    <w:rsid w:val="00141457"/>
    <w:rsid w:val="00141E57"/>
    <w:rsid w:val="001438B5"/>
    <w:rsid w:val="00145417"/>
    <w:rsid w:val="001456E0"/>
    <w:rsid w:val="00146F48"/>
    <w:rsid w:val="00147158"/>
    <w:rsid w:val="00150D7F"/>
    <w:rsid w:val="001516A4"/>
    <w:rsid w:val="001530C4"/>
    <w:rsid w:val="001548DC"/>
    <w:rsid w:val="00157377"/>
    <w:rsid w:val="00161D7A"/>
    <w:rsid w:val="0016210F"/>
    <w:rsid w:val="001636AB"/>
    <w:rsid w:val="00163DF5"/>
    <w:rsid w:val="001661BF"/>
    <w:rsid w:val="00166BA9"/>
    <w:rsid w:val="0017432F"/>
    <w:rsid w:val="001749A1"/>
    <w:rsid w:val="001765D8"/>
    <w:rsid w:val="00177AE1"/>
    <w:rsid w:val="001801EC"/>
    <w:rsid w:val="00180231"/>
    <w:rsid w:val="001814DF"/>
    <w:rsid w:val="0018556D"/>
    <w:rsid w:val="00185579"/>
    <w:rsid w:val="001862D9"/>
    <w:rsid w:val="00187369"/>
    <w:rsid w:val="00190B67"/>
    <w:rsid w:val="001922A3"/>
    <w:rsid w:val="00192ABD"/>
    <w:rsid w:val="0019538B"/>
    <w:rsid w:val="001954BE"/>
    <w:rsid w:val="0019665F"/>
    <w:rsid w:val="0019671F"/>
    <w:rsid w:val="0019680B"/>
    <w:rsid w:val="00196BAF"/>
    <w:rsid w:val="0019769A"/>
    <w:rsid w:val="001A0508"/>
    <w:rsid w:val="001A06E7"/>
    <w:rsid w:val="001A149A"/>
    <w:rsid w:val="001A1F93"/>
    <w:rsid w:val="001A262E"/>
    <w:rsid w:val="001A281E"/>
    <w:rsid w:val="001A2B1A"/>
    <w:rsid w:val="001A3DDA"/>
    <w:rsid w:val="001A515B"/>
    <w:rsid w:val="001A5F86"/>
    <w:rsid w:val="001A754C"/>
    <w:rsid w:val="001A7D8C"/>
    <w:rsid w:val="001B176C"/>
    <w:rsid w:val="001B1D88"/>
    <w:rsid w:val="001B1D9D"/>
    <w:rsid w:val="001B36FE"/>
    <w:rsid w:val="001B3BBF"/>
    <w:rsid w:val="001B4276"/>
    <w:rsid w:val="001B515C"/>
    <w:rsid w:val="001B60F4"/>
    <w:rsid w:val="001B7A80"/>
    <w:rsid w:val="001C1D07"/>
    <w:rsid w:val="001C2AED"/>
    <w:rsid w:val="001C3372"/>
    <w:rsid w:val="001C3874"/>
    <w:rsid w:val="001D012B"/>
    <w:rsid w:val="001D04CA"/>
    <w:rsid w:val="001D21AD"/>
    <w:rsid w:val="001D2AAE"/>
    <w:rsid w:val="001D2F2F"/>
    <w:rsid w:val="001D3C68"/>
    <w:rsid w:val="001D4C90"/>
    <w:rsid w:val="001D5189"/>
    <w:rsid w:val="001D60E8"/>
    <w:rsid w:val="001E0AAD"/>
    <w:rsid w:val="001E296C"/>
    <w:rsid w:val="001E31BC"/>
    <w:rsid w:val="001E478F"/>
    <w:rsid w:val="001E5C23"/>
    <w:rsid w:val="001E720C"/>
    <w:rsid w:val="001F02FB"/>
    <w:rsid w:val="001F1DB8"/>
    <w:rsid w:val="001F23A9"/>
    <w:rsid w:val="001F5293"/>
    <w:rsid w:val="001F6B46"/>
    <w:rsid w:val="001F6EEF"/>
    <w:rsid w:val="001F7332"/>
    <w:rsid w:val="001F7D0D"/>
    <w:rsid w:val="0020062F"/>
    <w:rsid w:val="002006EE"/>
    <w:rsid w:val="00203C80"/>
    <w:rsid w:val="0020411E"/>
    <w:rsid w:val="002101A2"/>
    <w:rsid w:val="0021053F"/>
    <w:rsid w:val="0021063D"/>
    <w:rsid w:val="002106B9"/>
    <w:rsid w:val="00211D29"/>
    <w:rsid w:val="00212D00"/>
    <w:rsid w:val="00213FCA"/>
    <w:rsid w:val="002154E7"/>
    <w:rsid w:val="00215683"/>
    <w:rsid w:val="002206C3"/>
    <w:rsid w:val="00223522"/>
    <w:rsid w:val="00224884"/>
    <w:rsid w:val="0023069D"/>
    <w:rsid w:val="002316AF"/>
    <w:rsid w:val="00231870"/>
    <w:rsid w:val="00232009"/>
    <w:rsid w:val="0023321A"/>
    <w:rsid w:val="00236E65"/>
    <w:rsid w:val="0023741B"/>
    <w:rsid w:val="002415E8"/>
    <w:rsid w:val="00241DB1"/>
    <w:rsid w:val="002441EE"/>
    <w:rsid w:val="002444AE"/>
    <w:rsid w:val="002446B6"/>
    <w:rsid w:val="00244DE9"/>
    <w:rsid w:val="0024549F"/>
    <w:rsid w:val="00247459"/>
    <w:rsid w:val="00247E90"/>
    <w:rsid w:val="0025007C"/>
    <w:rsid w:val="0025369A"/>
    <w:rsid w:val="002557B2"/>
    <w:rsid w:val="002570C4"/>
    <w:rsid w:val="00257E4B"/>
    <w:rsid w:val="00263E2B"/>
    <w:rsid w:val="002644B8"/>
    <w:rsid w:val="00273F10"/>
    <w:rsid w:val="00276A26"/>
    <w:rsid w:val="00277500"/>
    <w:rsid w:val="0028219C"/>
    <w:rsid w:val="002835B1"/>
    <w:rsid w:val="00284B20"/>
    <w:rsid w:val="00284E4C"/>
    <w:rsid w:val="002855EB"/>
    <w:rsid w:val="00285D0F"/>
    <w:rsid w:val="00291556"/>
    <w:rsid w:val="0029292B"/>
    <w:rsid w:val="002943C9"/>
    <w:rsid w:val="00296865"/>
    <w:rsid w:val="00297C53"/>
    <w:rsid w:val="002A0C71"/>
    <w:rsid w:val="002A1858"/>
    <w:rsid w:val="002A305C"/>
    <w:rsid w:val="002A332E"/>
    <w:rsid w:val="002A3F75"/>
    <w:rsid w:val="002A5031"/>
    <w:rsid w:val="002B0189"/>
    <w:rsid w:val="002B472F"/>
    <w:rsid w:val="002B7E87"/>
    <w:rsid w:val="002C240D"/>
    <w:rsid w:val="002C2A53"/>
    <w:rsid w:val="002C3DCA"/>
    <w:rsid w:val="002C41FB"/>
    <w:rsid w:val="002C53BE"/>
    <w:rsid w:val="002C5E3F"/>
    <w:rsid w:val="002C6377"/>
    <w:rsid w:val="002C6621"/>
    <w:rsid w:val="002C6705"/>
    <w:rsid w:val="002C7713"/>
    <w:rsid w:val="002D0297"/>
    <w:rsid w:val="002D03BA"/>
    <w:rsid w:val="002D230A"/>
    <w:rsid w:val="002D3D51"/>
    <w:rsid w:val="002D4A22"/>
    <w:rsid w:val="002D6C3A"/>
    <w:rsid w:val="002D7003"/>
    <w:rsid w:val="002E2D85"/>
    <w:rsid w:val="002E4808"/>
    <w:rsid w:val="002F0367"/>
    <w:rsid w:val="002F329F"/>
    <w:rsid w:val="002F34AB"/>
    <w:rsid w:val="002F4CBB"/>
    <w:rsid w:val="002F5C33"/>
    <w:rsid w:val="00301F5C"/>
    <w:rsid w:val="00302B7E"/>
    <w:rsid w:val="00303020"/>
    <w:rsid w:val="00303B54"/>
    <w:rsid w:val="003046BF"/>
    <w:rsid w:val="00304C2D"/>
    <w:rsid w:val="003064F2"/>
    <w:rsid w:val="003116C6"/>
    <w:rsid w:val="0032026F"/>
    <w:rsid w:val="003226E6"/>
    <w:rsid w:val="00322832"/>
    <w:rsid w:val="00323166"/>
    <w:rsid w:val="00323E52"/>
    <w:rsid w:val="00327021"/>
    <w:rsid w:val="00330C8B"/>
    <w:rsid w:val="003314B9"/>
    <w:rsid w:val="00332DA4"/>
    <w:rsid w:val="00333D65"/>
    <w:rsid w:val="00334A6D"/>
    <w:rsid w:val="003351BB"/>
    <w:rsid w:val="0033546C"/>
    <w:rsid w:val="003359EF"/>
    <w:rsid w:val="00340D4C"/>
    <w:rsid w:val="0034118C"/>
    <w:rsid w:val="003428FA"/>
    <w:rsid w:val="00342CB0"/>
    <w:rsid w:val="00343376"/>
    <w:rsid w:val="00343ED6"/>
    <w:rsid w:val="00344A50"/>
    <w:rsid w:val="00346E62"/>
    <w:rsid w:val="00350107"/>
    <w:rsid w:val="00350425"/>
    <w:rsid w:val="003512B7"/>
    <w:rsid w:val="00351D61"/>
    <w:rsid w:val="00352742"/>
    <w:rsid w:val="00354203"/>
    <w:rsid w:val="00360329"/>
    <w:rsid w:val="00360411"/>
    <w:rsid w:val="0036139B"/>
    <w:rsid w:val="0036242D"/>
    <w:rsid w:val="003635BF"/>
    <w:rsid w:val="00363D97"/>
    <w:rsid w:val="00364A08"/>
    <w:rsid w:val="00365AA7"/>
    <w:rsid w:val="00366212"/>
    <w:rsid w:val="00367797"/>
    <w:rsid w:val="00373C83"/>
    <w:rsid w:val="003752C0"/>
    <w:rsid w:val="00376A96"/>
    <w:rsid w:val="00376B09"/>
    <w:rsid w:val="00381865"/>
    <w:rsid w:val="00381C7C"/>
    <w:rsid w:val="003825E4"/>
    <w:rsid w:val="00382756"/>
    <w:rsid w:val="00382831"/>
    <w:rsid w:val="00382B31"/>
    <w:rsid w:val="00383FD6"/>
    <w:rsid w:val="0038434B"/>
    <w:rsid w:val="0038640A"/>
    <w:rsid w:val="003932AB"/>
    <w:rsid w:val="003937B4"/>
    <w:rsid w:val="00394A91"/>
    <w:rsid w:val="00395484"/>
    <w:rsid w:val="00396081"/>
    <w:rsid w:val="003A0101"/>
    <w:rsid w:val="003A29B9"/>
    <w:rsid w:val="003A5E23"/>
    <w:rsid w:val="003A6072"/>
    <w:rsid w:val="003A6BC0"/>
    <w:rsid w:val="003B0232"/>
    <w:rsid w:val="003B10FC"/>
    <w:rsid w:val="003B4247"/>
    <w:rsid w:val="003B555E"/>
    <w:rsid w:val="003B5BA5"/>
    <w:rsid w:val="003B604F"/>
    <w:rsid w:val="003B67F4"/>
    <w:rsid w:val="003B6CD6"/>
    <w:rsid w:val="003B7DFA"/>
    <w:rsid w:val="003C201B"/>
    <w:rsid w:val="003C2C77"/>
    <w:rsid w:val="003C3F81"/>
    <w:rsid w:val="003C4614"/>
    <w:rsid w:val="003C4C01"/>
    <w:rsid w:val="003C4F4B"/>
    <w:rsid w:val="003C5366"/>
    <w:rsid w:val="003C6932"/>
    <w:rsid w:val="003D00AF"/>
    <w:rsid w:val="003D07C4"/>
    <w:rsid w:val="003D0A24"/>
    <w:rsid w:val="003D1E32"/>
    <w:rsid w:val="003D2E30"/>
    <w:rsid w:val="003D3C4D"/>
    <w:rsid w:val="003D6610"/>
    <w:rsid w:val="003D675E"/>
    <w:rsid w:val="003E0976"/>
    <w:rsid w:val="003E2344"/>
    <w:rsid w:val="003E2511"/>
    <w:rsid w:val="003E258E"/>
    <w:rsid w:val="003E2D91"/>
    <w:rsid w:val="003E37C6"/>
    <w:rsid w:val="003E3DBC"/>
    <w:rsid w:val="003E4ABC"/>
    <w:rsid w:val="003E6EF9"/>
    <w:rsid w:val="003F2260"/>
    <w:rsid w:val="003F52AF"/>
    <w:rsid w:val="003F5863"/>
    <w:rsid w:val="003F5DEB"/>
    <w:rsid w:val="003F6FF6"/>
    <w:rsid w:val="003F7FE5"/>
    <w:rsid w:val="004008EE"/>
    <w:rsid w:val="00403A77"/>
    <w:rsid w:val="00405D47"/>
    <w:rsid w:val="00405E7D"/>
    <w:rsid w:val="00405EE1"/>
    <w:rsid w:val="00410D01"/>
    <w:rsid w:val="00411E79"/>
    <w:rsid w:val="00412280"/>
    <w:rsid w:val="00412A0A"/>
    <w:rsid w:val="00413B8B"/>
    <w:rsid w:val="004144AF"/>
    <w:rsid w:val="00423A58"/>
    <w:rsid w:val="00424270"/>
    <w:rsid w:val="004251FD"/>
    <w:rsid w:val="00432224"/>
    <w:rsid w:val="0043291D"/>
    <w:rsid w:val="00433139"/>
    <w:rsid w:val="0043450A"/>
    <w:rsid w:val="00436967"/>
    <w:rsid w:val="0043754D"/>
    <w:rsid w:val="00443F6D"/>
    <w:rsid w:val="00445171"/>
    <w:rsid w:val="00445A26"/>
    <w:rsid w:val="00445CA9"/>
    <w:rsid w:val="00447C01"/>
    <w:rsid w:val="0045036A"/>
    <w:rsid w:val="0045077C"/>
    <w:rsid w:val="00451938"/>
    <w:rsid w:val="00452CE0"/>
    <w:rsid w:val="00453615"/>
    <w:rsid w:val="00455D74"/>
    <w:rsid w:val="00460DC9"/>
    <w:rsid w:val="004628AB"/>
    <w:rsid w:val="00462B61"/>
    <w:rsid w:val="00463C32"/>
    <w:rsid w:val="00465F72"/>
    <w:rsid w:val="00467BD1"/>
    <w:rsid w:val="00470FC8"/>
    <w:rsid w:val="004713A1"/>
    <w:rsid w:val="00471699"/>
    <w:rsid w:val="00471DA5"/>
    <w:rsid w:val="00472B86"/>
    <w:rsid w:val="00474AB4"/>
    <w:rsid w:val="004763E4"/>
    <w:rsid w:val="00476829"/>
    <w:rsid w:val="00476956"/>
    <w:rsid w:val="004769CB"/>
    <w:rsid w:val="00477431"/>
    <w:rsid w:val="00484506"/>
    <w:rsid w:val="00485D00"/>
    <w:rsid w:val="004875AF"/>
    <w:rsid w:val="0048791A"/>
    <w:rsid w:val="00491CF7"/>
    <w:rsid w:val="004934C5"/>
    <w:rsid w:val="0049356D"/>
    <w:rsid w:val="0049442C"/>
    <w:rsid w:val="004948B2"/>
    <w:rsid w:val="00497A83"/>
    <w:rsid w:val="004A10EF"/>
    <w:rsid w:val="004A6B24"/>
    <w:rsid w:val="004B1989"/>
    <w:rsid w:val="004B1BE1"/>
    <w:rsid w:val="004B4486"/>
    <w:rsid w:val="004B4497"/>
    <w:rsid w:val="004C1A42"/>
    <w:rsid w:val="004C3D83"/>
    <w:rsid w:val="004C48D7"/>
    <w:rsid w:val="004C6081"/>
    <w:rsid w:val="004C62CD"/>
    <w:rsid w:val="004C79C6"/>
    <w:rsid w:val="004C7B5B"/>
    <w:rsid w:val="004C7BF3"/>
    <w:rsid w:val="004D08CF"/>
    <w:rsid w:val="004D31CE"/>
    <w:rsid w:val="004D5EE6"/>
    <w:rsid w:val="004E1080"/>
    <w:rsid w:val="004E143C"/>
    <w:rsid w:val="004E19D2"/>
    <w:rsid w:val="004E3C28"/>
    <w:rsid w:val="004E41B8"/>
    <w:rsid w:val="004E4B98"/>
    <w:rsid w:val="004E522A"/>
    <w:rsid w:val="004E7479"/>
    <w:rsid w:val="004E768C"/>
    <w:rsid w:val="004E77E4"/>
    <w:rsid w:val="004F15E6"/>
    <w:rsid w:val="004F4497"/>
    <w:rsid w:val="004F4E83"/>
    <w:rsid w:val="00500189"/>
    <w:rsid w:val="00501116"/>
    <w:rsid w:val="005019ED"/>
    <w:rsid w:val="00501F93"/>
    <w:rsid w:val="00505CCF"/>
    <w:rsid w:val="00506FE4"/>
    <w:rsid w:val="00512752"/>
    <w:rsid w:val="005131E9"/>
    <w:rsid w:val="005146BC"/>
    <w:rsid w:val="00517C9B"/>
    <w:rsid w:val="005247DC"/>
    <w:rsid w:val="00524F57"/>
    <w:rsid w:val="00530AEF"/>
    <w:rsid w:val="00532C8B"/>
    <w:rsid w:val="00533AB6"/>
    <w:rsid w:val="00534E85"/>
    <w:rsid w:val="00535598"/>
    <w:rsid w:val="005358A7"/>
    <w:rsid w:val="00536164"/>
    <w:rsid w:val="00536E3B"/>
    <w:rsid w:val="00537275"/>
    <w:rsid w:val="005402F6"/>
    <w:rsid w:val="00541691"/>
    <w:rsid w:val="00541E29"/>
    <w:rsid w:val="005435AD"/>
    <w:rsid w:val="00544F45"/>
    <w:rsid w:val="00545B1E"/>
    <w:rsid w:val="00556471"/>
    <w:rsid w:val="00556731"/>
    <w:rsid w:val="00556AC8"/>
    <w:rsid w:val="005574EA"/>
    <w:rsid w:val="005604F7"/>
    <w:rsid w:val="00561129"/>
    <w:rsid w:val="00561C57"/>
    <w:rsid w:val="00562FD7"/>
    <w:rsid w:val="00565682"/>
    <w:rsid w:val="00565CD4"/>
    <w:rsid w:val="0057661A"/>
    <w:rsid w:val="005769D1"/>
    <w:rsid w:val="00577409"/>
    <w:rsid w:val="005779CF"/>
    <w:rsid w:val="00580571"/>
    <w:rsid w:val="00581E9D"/>
    <w:rsid w:val="0058207B"/>
    <w:rsid w:val="0058380B"/>
    <w:rsid w:val="00587033"/>
    <w:rsid w:val="005910B4"/>
    <w:rsid w:val="00593257"/>
    <w:rsid w:val="00595A1D"/>
    <w:rsid w:val="00597838"/>
    <w:rsid w:val="005B3270"/>
    <w:rsid w:val="005B4D3E"/>
    <w:rsid w:val="005B4EEF"/>
    <w:rsid w:val="005B69AF"/>
    <w:rsid w:val="005B71EE"/>
    <w:rsid w:val="005C1A47"/>
    <w:rsid w:val="005C1A6C"/>
    <w:rsid w:val="005C1AEE"/>
    <w:rsid w:val="005C1FEC"/>
    <w:rsid w:val="005C294E"/>
    <w:rsid w:val="005C45D9"/>
    <w:rsid w:val="005C4E0F"/>
    <w:rsid w:val="005C576B"/>
    <w:rsid w:val="005D0275"/>
    <w:rsid w:val="005D1A39"/>
    <w:rsid w:val="005D499A"/>
    <w:rsid w:val="005D4CD8"/>
    <w:rsid w:val="005E09F7"/>
    <w:rsid w:val="005E257C"/>
    <w:rsid w:val="005E2648"/>
    <w:rsid w:val="005E2939"/>
    <w:rsid w:val="005E2BEF"/>
    <w:rsid w:val="005E2F3D"/>
    <w:rsid w:val="005E43BC"/>
    <w:rsid w:val="005E4EAC"/>
    <w:rsid w:val="005E519D"/>
    <w:rsid w:val="005E6078"/>
    <w:rsid w:val="005F4089"/>
    <w:rsid w:val="005F6330"/>
    <w:rsid w:val="005F786C"/>
    <w:rsid w:val="00603062"/>
    <w:rsid w:val="006038C5"/>
    <w:rsid w:val="00607BB8"/>
    <w:rsid w:val="00610C50"/>
    <w:rsid w:val="00611FF8"/>
    <w:rsid w:val="00612941"/>
    <w:rsid w:val="00613549"/>
    <w:rsid w:val="006143CD"/>
    <w:rsid w:val="00614ADE"/>
    <w:rsid w:val="0061600A"/>
    <w:rsid w:val="00616386"/>
    <w:rsid w:val="00617939"/>
    <w:rsid w:val="00620425"/>
    <w:rsid w:val="006209B1"/>
    <w:rsid w:val="00620A38"/>
    <w:rsid w:val="00621A9B"/>
    <w:rsid w:val="00623C82"/>
    <w:rsid w:val="00625B5F"/>
    <w:rsid w:val="0062622A"/>
    <w:rsid w:val="00627E5C"/>
    <w:rsid w:val="00640126"/>
    <w:rsid w:val="006408BE"/>
    <w:rsid w:val="00643A23"/>
    <w:rsid w:val="0064406E"/>
    <w:rsid w:val="006476B8"/>
    <w:rsid w:val="00650382"/>
    <w:rsid w:val="0065049E"/>
    <w:rsid w:val="00650AD4"/>
    <w:rsid w:val="00651C97"/>
    <w:rsid w:val="006524FA"/>
    <w:rsid w:val="006527CE"/>
    <w:rsid w:val="00652E89"/>
    <w:rsid w:val="00655305"/>
    <w:rsid w:val="0065594D"/>
    <w:rsid w:val="006559AF"/>
    <w:rsid w:val="00655F41"/>
    <w:rsid w:val="0065702F"/>
    <w:rsid w:val="00660C0E"/>
    <w:rsid w:val="00671413"/>
    <w:rsid w:val="00671FEA"/>
    <w:rsid w:val="00672C17"/>
    <w:rsid w:val="00672CD8"/>
    <w:rsid w:val="00673C63"/>
    <w:rsid w:val="00674FA2"/>
    <w:rsid w:val="0067625F"/>
    <w:rsid w:val="00676B40"/>
    <w:rsid w:val="006813B4"/>
    <w:rsid w:val="00681B09"/>
    <w:rsid w:val="00683653"/>
    <w:rsid w:val="006865FE"/>
    <w:rsid w:val="00686B01"/>
    <w:rsid w:val="00690884"/>
    <w:rsid w:val="00691C46"/>
    <w:rsid w:val="006943E4"/>
    <w:rsid w:val="006950C8"/>
    <w:rsid w:val="006953FE"/>
    <w:rsid w:val="00695CC0"/>
    <w:rsid w:val="006A25CF"/>
    <w:rsid w:val="006A3492"/>
    <w:rsid w:val="006A3CF7"/>
    <w:rsid w:val="006A470D"/>
    <w:rsid w:val="006A5902"/>
    <w:rsid w:val="006A5C84"/>
    <w:rsid w:val="006A6937"/>
    <w:rsid w:val="006B0516"/>
    <w:rsid w:val="006B1474"/>
    <w:rsid w:val="006B18D1"/>
    <w:rsid w:val="006B6602"/>
    <w:rsid w:val="006B6E59"/>
    <w:rsid w:val="006C12A5"/>
    <w:rsid w:val="006C1C9C"/>
    <w:rsid w:val="006C1E0E"/>
    <w:rsid w:val="006C3170"/>
    <w:rsid w:val="006C3F34"/>
    <w:rsid w:val="006C5539"/>
    <w:rsid w:val="006C57D2"/>
    <w:rsid w:val="006C5B1C"/>
    <w:rsid w:val="006C6B25"/>
    <w:rsid w:val="006C7394"/>
    <w:rsid w:val="006D1A09"/>
    <w:rsid w:val="006D4253"/>
    <w:rsid w:val="006D4BCE"/>
    <w:rsid w:val="006D4CEB"/>
    <w:rsid w:val="006D6123"/>
    <w:rsid w:val="006D6D75"/>
    <w:rsid w:val="006D73A6"/>
    <w:rsid w:val="006E062A"/>
    <w:rsid w:val="006E1ACE"/>
    <w:rsid w:val="006E1F11"/>
    <w:rsid w:val="006E5303"/>
    <w:rsid w:val="006F010C"/>
    <w:rsid w:val="006F507F"/>
    <w:rsid w:val="00700320"/>
    <w:rsid w:val="007007FD"/>
    <w:rsid w:val="007075E7"/>
    <w:rsid w:val="00711883"/>
    <w:rsid w:val="007119F9"/>
    <w:rsid w:val="0071377A"/>
    <w:rsid w:val="00714602"/>
    <w:rsid w:val="00714E79"/>
    <w:rsid w:val="00716365"/>
    <w:rsid w:val="00716DAC"/>
    <w:rsid w:val="00717204"/>
    <w:rsid w:val="00717919"/>
    <w:rsid w:val="00720F06"/>
    <w:rsid w:val="00721687"/>
    <w:rsid w:val="00723C10"/>
    <w:rsid w:val="00724728"/>
    <w:rsid w:val="0072513B"/>
    <w:rsid w:val="0072704A"/>
    <w:rsid w:val="00731741"/>
    <w:rsid w:val="007318C0"/>
    <w:rsid w:val="00735C5D"/>
    <w:rsid w:val="007364F6"/>
    <w:rsid w:val="00736881"/>
    <w:rsid w:val="00740092"/>
    <w:rsid w:val="00741148"/>
    <w:rsid w:val="007418FA"/>
    <w:rsid w:val="00741E09"/>
    <w:rsid w:val="00744839"/>
    <w:rsid w:val="0074566E"/>
    <w:rsid w:val="00747158"/>
    <w:rsid w:val="007515CF"/>
    <w:rsid w:val="007531A4"/>
    <w:rsid w:val="007536A8"/>
    <w:rsid w:val="00754BF6"/>
    <w:rsid w:val="007570BF"/>
    <w:rsid w:val="0076057A"/>
    <w:rsid w:val="00760868"/>
    <w:rsid w:val="007625E5"/>
    <w:rsid w:val="00762B64"/>
    <w:rsid w:val="00763770"/>
    <w:rsid w:val="0076692B"/>
    <w:rsid w:val="00766B5D"/>
    <w:rsid w:val="007677E6"/>
    <w:rsid w:val="00767AC4"/>
    <w:rsid w:val="00773E76"/>
    <w:rsid w:val="00774426"/>
    <w:rsid w:val="007749E4"/>
    <w:rsid w:val="00776A7E"/>
    <w:rsid w:val="00780B0D"/>
    <w:rsid w:val="00781C9E"/>
    <w:rsid w:val="0078611B"/>
    <w:rsid w:val="00787641"/>
    <w:rsid w:val="00787F16"/>
    <w:rsid w:val="00787FCC"/>
    <w:rsid w:val="00790A0C"/>
    <w:rsid w:val="0079186B"/>
    <w:rsid w:val="007953AA"/>
    <w:rsid w:val="00796A5A"/>
    <w:rsid w:val="0079722A"/>
    <w:rsid w:val="007978D9"/>
    <w:rsid w:val="007A0D25"/>
    <w:rsid w:val="007A2AA4"/>
    <w:rsid w:val="007A3D3A"/>
    <w:rsid w:val="007A3DF7"/>
    <w:rsid w:val="007A46AB"/>
    <w:rsid w:val="007A4B66"/>
    <w:rsid w:val="007A760D"/>
    <w:rsid w:val="007A7888"/>
    <w:rsid w:val="007B13BD"/>
    <w:rsid w:val="007B2E70"/>
    <w:rsid w:val="007B3242"/>
    <w:rsid w:val="007B5FF5"/>
    <w:rsid w:val="007B644C"/>
    <w:rsid w:val="007B672B"/>
    <w:rsid w:val="007B7AD8"/>
    <w:rsid w:val="007C0E87"/>
    <w:rsid w:val="007C4EA0"/>
    <w:rsid w:val="007C5ABE"/>
    <w:rsid w:val="007C7524"/>
    <w:rsid w:val="007C7AEA"/>
    <w:rsid w:val="007D2832"/>
    <w:rsid w:val="007D2D0C"/>
    <w:rsid w:val="007D3719"/>
    <w:rsid w:val="007D7037"/>
    <w:rsid w:val="007E0740"/>
    <w:rsid w:val="007E099A"/>
    <w:rsid w:val="007E0DB0"/>
    <w:rsid w:val="007E0E30"/>
    <w:rsid w:val="007E105B"/>
    <w:rsid w:val="007E33A5"/>
    <w:rsid w:val="007E3FED"/>
    <w:rsid w:val="007E68F1"/>
    <w:rsid w:val="007E73DD"/>
    <w:rsid w:val="007E7889"/>
    <w:rsid w:val="007F04F0"/>
    <w:rsid w:val="007F2D78"/>
    <w:rsid w:val="007F4D0B"/>
    <w:rsid w:val="007F6867"/>
    <w:rsid w:val="007F7856"/>
    <w:rsid w:val="00801753"/>
    <w:rsid w:val="00801C55"/>
    <w:rsid w:val="00801F80"/>
    <w:rsid w:val="008024A0"/>
    <w:rsid w:val="008041C6"/>
    <w:rsid w:val="00805EFC"/>
    <w:rsid w:val="00806540"/>
    <w:rsid w:val="00806DAE"/>
    <w:rsid w:val="00811E4E"/>
    <w:rsid w:val="00812649"/>
    <w:rsid w:val="00813519"/>
    <w:rsid w:val="00814185"/>
    <w:rsid w:val="00815814"/>
    <w:rsid w:val="008162C8"/>
    <w:rsid w:val="008176F9"/>
    <w:rsid w:val="00817FCE"/>
    <w:rsid w:val="00821D98"/>
    <w:rsid w:val="008225E5"/>
    <w:rsid w:val="00825396"/>
    <w:rsid w:val="00835F5C"/>
    <w:rsid w:val="0083618E"/>
    <w:rsid w:val="00840474"/>
    <w:rsid w:val="008405CD"/>
    <w:rsid w:val="00840B17"/>
    <w:rsid w:val="00842C3D"/>
    <w:rsid w:val="00842D06"/>
    <w:rsid w:val="00845275"/>
    <w:rsid w:val="00845284"/>
    <w:rsid w:val="00847030"/>
    <w:rsid w:val="008470F3"/>
    <w:rsid w:val="00850E94"/>
    <w:rsid w:val="00852AD2"/>
    <w:rsid w:val="00852B29"/>
    <w:rsid w:val="0085327B"/>
    <w:rsid w:val="00857C21"/>
    <w:rsid w:val="008626BD"/>
    <w:rsid w:val="00863203"/>
    <w:rsid w:val="00863B90"/>
    <w:rsid w:val="00863D1A"/>
    <w:rsid w:val="00863F67"/>
    <w:rsid w:val="0086412A"/>
    <w:rsid w:val="008709DF"/>
    <w:rsid w:val="00870DDC"/>
    <w:rsid w:val="0087106A"/>
    <w:rsid w:val="00873D1D"/>
    <w:rsid w:val="008748FE"/>
    <w:rsid w:val="00875106"/>
    <w:rsid w:val="00876B47"/>
    <w:rsid w:val="00876C77"/>
    <w:rsid w:val="008771B8"/>
    <w:rsid w:val="008776BC"/>
    <w:rsid w:val="008778AE"/>
    <w:rsid w:val="00881735"/>
    <w:rsid w:val="00881A5B"/>
    <w:rsid w:val="00882466"/>
    <w:rsid w:val="008850BE"/>
    <w:rsid w:val="00886777"/>
    <w:rsid w:val="0089058A"/>
    <w:rsid w:val="00890869"/>
    <w:rsid w:val="00890CAC"/>
    <w:rsid w:val="00890E16"/>
    <w:rsid w:val="00891099"/>
    <w:rsid w:val="00891E2F"/>
    <w:rsid w:val="0089245C"/>
    <w:rsid w:val="0089591E"/>
    <w:rsid w:val="00896CB9"/>
    <w:rsid w:val="0089788A"/>
    <w:rsid w:val="00897D40"/>
    <w:rsid w:val="008A077A"/>
    <w:rsid w:val="008A110C"/>
    <w:rsid w:val="008A20CD"/>
    <w:rsid w:val="008A321F"/>
    <w:rsid w:val="008A47D9"/>
    <w:rsid w:val="008A70E8"/>
    <w:rsid w:val="008A73A3"/>
    <w:rsid w:val="008A73E7"/>
    <w:rsid w:val="008B01AF"/>
    <w:rsid w:val="008B13EC"/>
    <w:rsid w:val="008B2BC2"/>
    <w:rsid w:val="008B5261"/>
    <w:rsid w:val="008B7779"/>
    <w:rsid w:val="008B7E4D"/>
    <w:rsid w:val="008C2638"/>
    <w:rsid w:val="008C3484"/>
    <w:rsid w:val="008C4719"/>
    <w:rsid w:val="008C51F5"/>
    <w:rsid w:val="008C5524"/>
    <w:rsid w:val="008C5623"/>
    <w:rsid w:val="008C7306"/>
    <w:rsid w:val="008D0906"/>
    <w:rsid w:val="008D0D94"/>
    <w:rsid w:val="008D0F40"/>
    <w:rsid w:val="008D282B"/>
    <w:rsid w:val="008D29A2"/>
    <w:rsid w:val="008D349F"/>
    <w:rsid w:val="008D489D"/>
    <w:rsid w:val="008D6302"/>
    <w:rsid w:val="008D6899"/>
    <w:rsid w:val="008D7873"/>
    <w:rsid w:val="008D7E2D"/>
    <w:rsid w:val="008E029C"/>
    <w:rsid w:val="008E1B04"/>
    <w:rsid w:val="008E21D9"/>
    <w:rsid w:val="008E2BE8"/>
    <w:rsid w:val="008E2D99"/>
    <w:rsid w:val="008E5874"/>
    <w:rsid w:val="008E5F6E"/>
    <w:rsid w:val="008E7924"/>
    <w:rsid w:val="008F005F"/>
    <w:rsid w:val="008F2810"/>
    <w:rsid w:val="008F3237"/>
    <w:rsid w:val="008F522A"/>
    <w:rsid w:val="009079C5"/>
    <w:rsid w:val="0091179B"/>
    <w:rsid w:val="00911E4A"/>
    <w:rsid w:val="00912A19"/>
    <w:rsid w:val="00921D71"/>
    <w:rsid w:val="00921DBC"/>
    <w:rsid w:val="00922383"/>
    <w:rsid w:val="00922D83"/>
    <w:rsid w:val="009238C0"/>
    <w:rsid w:val="00923960"/>
    <w:rsid w:val="00923F59"/>
    <w:rsid w:val="00924A66"/>
    <w:rsid w:val="009268FB"/>
    <w:rsid w:val="00930804"/>
    <w:rsid w:val="009316D8"/>
    <w:rsid w:val="009329C7"/>
    <w:rsid w:val="00932B08"/>
    <w:rsid w:val="00935821"/>
    <w:rsid w:val="00942174"/>
    <w:rsid w:val="009429D1"/>
    <w:rsid w:val="00944146"/>
    <w:rsid w:val="00945148"/>
    <w:rsid w:val="00947D4D"/>
    <w:rsid w:val="00952E79"/>
    <w:rsid w:val="00952F3D"/>
    <w:rsid w:val="00953D7A"/>
    <w:rsid w:val="00953F0A"/>
    <w:rsid w:val="009624D2"/>
    <w:rsid w:val="00966796"/>
    <w:rsid w:val="0097117D"/>
    <w:rsid w:val="009729F7"/>
    <w:rsid w:val="00972A63"/>
    <w:rsid w:val="00972B9E"/>
    <w:rsid w:val="0097310E"/>
    <w:rsid w:val="009732F4"/>
    <w:rsid w:val="00974F97"/>
    <w:rsid w:val="00975B0B"/>
    <w:rsid w:val="00976ACA"/>
    <w:rsid w:val="009801AB"/>
    <w:rsid w:val="009804F1"/>
    <w:rsid w:val="00985281"/>
    <w:rsid w:val="009866A3"/>
    <w:rsid w:val="00986D00"/>
    <w:rsid w:val="00987473"/>
    <w:rsid w:val="00987D12"/>
    <w:rsid w:val="00990633"/>
    <w:rsid w:val="009933BE"/>
    <w:rsid w:val="00994BA8"/>
    <w:rsid w:val="00995A8D"/>
    <w:rsid w:val="00996316"/>
    <w:rsid w:val="00996F76"/>
    <w:rsid w:val="009971C2"/>
    <w:rsid w:val="009A0234"/>
    <w:rsid w:val="009A0D7C"/>
    <w:rsid w:val="009A1B94"/>
    <w:rsid w:val="009A30C2"/>
    <w:rsid w:val="009A5181"/>
    <w:rsid w:val="009A5B94"/>
    <w:rsid w:val="009B11D8"/>
    <w:rsid w:val="009B1212"/>
    <w:rsid w:val="009B24F4"/>
    <w:rsid w:val="009B340F"/>
    <w:rsid w:val="009B6FE2"/>
    <w:rsid w:val="009B745D"/>
    <w:rsid w:val="009C2E3E"/>
    <w:rsid w:val="009C3484"/>
    <w:rsid w:val="009C5B91"/>
    <w:rsid w:val="009C6CAE"/>
    <w:rsid w:val="009C708D"/>
    <w:rsid w:val="009D28AC"/>
    <w:rsid w:val="009D3018"/>
    <w:rsid w:val="009D39AD"/>
    <w:rsid w:val="009D444F"/>
    <w:rsid w:val="009D5616"/>
    <w:rsid w:val="009D597B"/>
    <w:rsid w:val="009D5FE6"/>
    <w:rsid w:val="009D714D"/>
    <w:rsid w:val="009E027E"/>
    <w:rsid w:val="009E2665"/>
    <w:rsid w:val="009E4DB2"/>
    <w:rsid w:val="009E569B"/>
    <w:rsid w:val="009E5E7C"/>
    <w:rsid w:val="009E66E6"/>
    <w:rsid w:val="009E77B0"/>
    <w:rsid w:val="009E7EA7"/>
    <w:rsid w:val="009F0550"/>
    <w:rsid w:val="009F0835"/>
    <w:rsid w:val="009F115E"/>
    <w:rsid w:val="009F1F0E"/>
    <w:rsid w:val="009F2EE6"/>
    <w:rsid w:val="009F4726"/>
    <w:rsid w:val="009F5C50"/>
    <w:rsid w:val="009F7475"/>
    <w:rsid w:val="00A01A4F"/>
    <w:rsid w:val="00A04A49"/>
    <w:rsid w:val="00A0526E"/>
    <w:rsid w:val="00A05BCE"/>
    <w:rsid w:val="00A06D68"/>
    <w:rsid w:val="00A10951"/>
    <w:rsid w:val="00A10F7A"/>
    <w:rsid w:val="00A11E06"/>
    <w:rsid w:val="00A1337A"/>
    <w:rsid w:val="00A14F3B"/>
    <w:rsid w:val="00A17A01"/>
    <w:rsid w:val="00A2457F"/>
    <w:rsid w:val="00A25D2E"/>
    <w:rsid w:val="00A3427F"/>
    <w:rsid w:val="00A34D7C"/>
    <w:rsid w:val="00A35E86"/>
    <w:rsid w:val="00A3610E"/>
    <w:rsid w:val="00A36558"/>
    <w:rsid w:val="00A40CA3"/>
    <w:rsid w:val="00A413F3"/>
    <w:rsid w:val="00A43469"/>
    <w:rsid w:val="00A464D5"/>
    <w:rsid w:val="00A5229C"/>
    <w:rsid w:val="00A526AF"/>
    <w:rsid w:val="00A526F1"/>
    <w:rsid w:val="00A52724"/>
    <w:rsid w:val="00A5299A"/>
    <w:rsid w:val="00A54F17"/>
    <w:rsid w:val="00A569D1"/>
    <w:rsid w:val="00A56ED4"/>
    <w:rsid w:val="00A577AB"/>
    <w:rsid w:val="00A57A4A"/>
    <w:rsid w:val="00A61233"/>
    <w:rsid w:val="00A615FD"/>
    <w:rsid w:val="00A64E46"/>
    <w:rsid w:val="00A6661D"/>
    <w:rsid w:val="00A66AC4"/>
    <w:rsid w:val="00A66EBD"/>
    <w:rsid w:val="00A67299"/>
    <w:rsid w:val="00A709D5"/>
    <w:rsid w:val="00A7185F"/>
    <w:rsid w:val="00A74E50"/>
    <w:rsid w:val="00A75A46"/>
    <w:rsid w:val="00A77484"/>
    <w:rsid w:val="00A80894"/>
    <w:rsid w:val="00A816F1"/>
    <w:rsid w:val="00A82C62"/>
    <w:rsid w:val="00A837DC"/>
    <w:rsid w:val="00A84344"/>
    <w:rsid w:val="00A84622"/>
    <w:rsid w:val="00A863FF"/>
    <w:rsid w:val="00A86457"/>
    <w:rsid w:val="00A86B52"/>
    <w:rsid w:val="00A94075"/>
    <w:rsid w:val="00A9461B"/>
    <w:rsid w:val="00A9542F"/>
    <w:rsid w:val="00A958C7"/>
    <w:rsid w:val="00A95CCC"/>
    <w:rsid w:val="00A970F2"/>
    <w:rsid w:val="00A975F5"/>
    <w:rsid w:val="00AA13B5"/>
    <w:rsid w:val="00AA245D"/>
    <w:rsid w:val="00AA365F"/>
    <w:rsid w:val="00AA4393"/>
    <w:rsid w:val="00AA566F"/>
    <w:rsid w:val="00AB1214"/>
    <w:rsid w:val="00AB3665"/>
    <w:rsid w:val="00AB71D1"/>
    <w:rsid w:val="00AB75B5"/>
    <w:rsid w:val="00AC1152"/>
    <w:rsid w:val="00AC19BA"/>
    <w:rsid w:val="00AC1E0E"/>
    <w:rsid w:val="00AC26EE"/>
    <w:rsid w:val="00AC3453"/>
    <w:rsid w:val="00AC46A6"/>
    <w:rsid w:val="00AC47B7"/>
    <w:rsid w:val="00AC4D9E"/>
    <w:rsid w:val="00AC5738"/>
    <w:rsid w:val="00AC6D68"/>
    <w:rsid w:val="00AC7126"/>
    <w:rsid w:val="00AC7589"/>
    <w:rsid w:val="00AD109C"/>
    <w:rsid w:val="00AD10EA"/>
    <w:rsid w:val="00AD1404"/>
    <w:rsid w:val="00AD1C26"/>
    <w:rsid w:val="00AD1F9E"/>
    <w:rsid w:val="00AD3100"/>
    <w:rsid w:val="00AD45CB"/>
    <w:rsid w:val="00AD4B01"/>
    <w:rsid w:val="00AD5DFF"/>
    <w:rsid w:val="00AD5E4C"/>
    <w:rsid w:val="00AD6DDF"/>
    <w:rsid w:val="00AD739B"/>
    <w:rsid w:val="00AD7F5D"/>
    <w:rsid w:val="00AE042C"/>
    <w:rsid w:val="00AE050C"/>
    <w:rsid w:val="00AE18A1"/>
    <w:rsid w:val="00AE1D96"/>
    <w:rsid w:val="00AE2525"/>
    <w:rsid w:val="00AE2D56"/>
    <w:rsid w:val="00AE2D72"/>
    <w:rsid w:val="00AE37B2"/>
    <w:rsid w:val="00AE43C4"/>
    <w:rsid w:val="00AE55C2"/>
    <w:rsid w:val="00AF2473"/>
    <w:rsid w:val="00AF503F"/>
    <w:rsid w:val="00AF654C"/>
    <w:rsid w:val="00AF7D10"/>
    <w:rsid w:val="00B02598"/>
    <w:rsid w:val="00B02CE9"/>
    <w:rsid w:val="00B035AE"/>
    <w:rsid w:val="00B05F4B"/>
    <w:rsid w:val="00B06113"/>
    <w:rsid w:val="00B07ABB"/>
    <w:rsid w:val="00B07C7C"/>
    <w:rsid w:val="00B11D70"/>
    <w:rsid w:val="00B12C88"/>
    <w:rsid w:val="00B131CA"/>
    <w:rsid w:val="00B16002"/>
    <w:rsid w:val="00B1622A"/>
    <w:rsid w:val="00B20F2A"/>
    <w:rsid w:val="00B25A26"/>
    <w:rsid w:val="00B264FE"/>
    <w:rsid w:val="00B269E5"/>
    <w:rsid w:val="00B317A6"/>
    <w:rsid w:val="00B3438F"/>
    <w:rsid w:val="00B34C11"/>
    <w:rsid w:val="00B3501B"/>
    <w:rsid w:val="00B36C9D"/>
    <w:rsid w:val="00B4349A"/>
    <w:rsid w:val="00B435D8"/>
    <w:rsid w:val="00B43D71"/>
    <w:rsid w:val="00B44FE5"/>
    <w:rsid w:val="00B45453"/>
    <w:rsid w:val="00B45EEB"/>
    <w:rsid w:val="00B50063"/>
    <w:rsid w:val="00B50299"/>
    <w:rsid w:val="00B51360"/>
    <w:rsid w:val="00B514BC"/>
    <w:rsid w:val="00B52B7D"/>
    <w:rsid w:val="00B532CF"/>
    <w:rsid w:val="00B53F1C"/>
    <w:rsid w:val="00B551F4"/>
    <w:rsid w:val="00B560B9"/>
    <w:rsid w:val="00B62536"/>
    <w:rsid w:val="00B65E94"/>
    <w:rsid w:val="00B65EBB"/>
    <w:rsid w:val="00B7103A"/>
    <w:rsid w:val="00B7132F"/>
    <w:rsid w:val="00B772FB"/>
    <w:rsid w:val="00B77E8B"/>
    <w:rsid w:val="00B80E11"/>
    <w:rsid w:val="00B83983"/>
    <w:rsid w:val="00B84F6B"/>
    <w:rsid w:val="00B858F7"/>
    <w:rsid w:val="00B862AD"/>
    <w:rsid w:val="00B8752C"/>
    <w:rsid w:val="00B87C76"/>
    <w:rsid w:val="00B908A3"/>
    <w:rsid w:val="00B92EF7"/>
    <w:rsid w:val="00B96487"/>
    <w:rsid w:val="00B964BD"/>
    <w:rsid w:val="00BA1E64"/>
    <w:rsid w:val="00BA24C6"/>
    <w:rsid w:val="00BA336F"/>
    <w:rsid w:val="00BA4C92"/>
    <w:rsid w:val="00BA50CB"/>
    <w:rsid w:val="00BA68AB"/>
    <w:rsid w:val="00BA7D5C"/>
    <w:rsid w:val="00BA7DE0"/>
    <w:rsid w:val="00BB0FD3"/>
    <w:rsid w:val="00BB2E37"/>
    <w:rsid w:val="00BB443D"/>
    <w:rsid w:val="00BB6823"/>
    <w:rsid w:val="00BB7CFF"/>
    <w:rsid w:val="00BC0A53"/>
    <w:rsid w:val="00BC3513"/>
    <w:rsid w:val="00BC3FB2"/>
    <w:rsid w:val="00BC6B21"/>
    <w:rsid w:val="00BC6BCB"/>
    <w:rsid w:val="00BC732C"/>
    <w:rsid w:val="00BD1C0C"/>
    <w:rsid w:val="00BD1CBE"/>
    <w:rsid w:val="00BD2C53"/>
    <w:rsid w:val="00BE156A"/>
    <w:rsid w:val="00BE20C7"/>
    <w:rsid w:val="00BE3819"/>
    <w:rsid w:val="00BE3909"/>
    <w:rsid w:val="00BE3AB4"/>
    <w:rsid w:val="00BE3B2B"/>
    <w:rsid w:val="00BE5605"/>
    <w:rsid w:val="00BF1192"/>
    <w:rsid w:val="00BF1FBD"/>
    <w:rsid w:val="00BF274F"/>
    <w:rsid w:val="00BF2757"/>
    <w:rsid w:val="00BF3FC1"/>
    <w:rsid w:val="00BF4474"/>
    <w:rsid w:val="00BF53A5"/>
    <w:rsid w:val="00BF69E7"/>
    <w:rsid w:val="00BF6E91"/>
    <w:rsid w:val="00BF7FE0"/>
    <w:rsid w:val="00C02930"/>
    <w:rsid w:val="00C04B35"/>
    <w:rsid w:val="00C04C09"/>
    <w:rsid w:val="00C06A8A"/>
    <w:rsid w:val="00C07740"/>
    <w:rsid w:val="00C10EF9"/>
    <w:rsid w:val="00C128EF"/>
    <w:rsid w:val="00C17BAE"/>
    <w:rsid w:val="00C17DEA"/>
    <w:rsid w:val="00C21AFC"/>
    <w:rsid w:val="00C22B64"/>
    <w:rsid w:val="00C25528"/>
    <w:rsid w:val="00C2597A"/>
    <w:rsid w:val="00C25D7C"/>
    <w:rsid w:val="00C30445"/>
    <w:rsid w:val="00C3258E"/>
    <w:rsid w:val="00C35013"/>
    <w:rsid w:val="00C3610B"/>
    <w:rsid w:val="00C36225"/>
    <w:rsid w:val="00C36DFC"/>
    <w:rsid w:val="00C403AE"/>
    <w:rsid w:val="00C413C7"/>
    <w:rsid w:val="00C41D6D"/>
    <w:rsid w:val="00C427D7"/>
    <w:rsid w:val="00C42FEA"/>
    <w:rsid w:val="00C438EE"/>
    <w:rsid w:val="00C46B31"/>
    <w:rsid w:val="00C47583"/>
    <w:rsid w:val="00C50E40"/>
    <w:rsid w:val="00C5180D"/>
    <w:rsid w:val="00C5355A"/>
    <w:rsid w:val="00C543C2"/>
    <w:rsid w:val="00C5468E"/>
    <w:rsid w:val="00C56CA2"/>
    <w:rsid w:val="00C61CDE"/>
    <w:rsid w:val="00C62973"/>
    <w:rsid w:val="00C62E4D"/>
    <w:rsid w:val="00C63E07"/>
    <w:rsid w:val="00C6463C"/>
    <w:rsid w:val="00C669C9"/>
    <w:rsid w:val="00C66C65"/>
    <w:rsid w:val="00C672DF"/>
    <w:rsid w:val="00C7023A"/>
    <w:rsid w:val="00C717DA"/>
    <w:rsid w:val="00C739B6"/>
    <w:rsid w:val="00C757BA"/>
    <w:rsid w:val="00C75E1D"/>
    <w:rsid w:val="00C75F44"/>
    <w:rsid w:val="00C764FF"/>
    <w:rsid w:val="00C765BB"/>
    <w:rsid w:val="00C77B9E"/>
    <w:rsid w:val="00C80437"/>
    <w:rsid w:val="00C813E9"/>
    <w:rsid w:val="00C830D1"/>
    <w:rsid w:val="00C83296"/>
    <w:rsid w:val="00C83BA7"/>
    <w:rsid w:val="00C85981"/>
    <w:rsid w:val="00C90004"/>
    <w:rsid w:val="00C906C1"/>
    <w:rsid w:val="00C90F50"/>
    <w:rsid w:val="00C91A8E"/>
    <w:rsid w:val="00C92E3B"/>
    <w:rsid w:val="00C93EFB"/>
    <w:rsid w:val="00C95100"/>
    <w:rsid w:val="00C96B68"/>
    <w:rsid w:val="00CA0D84"/>
    <w:rsid w:val="00CA1074"/>
    <w:rsid w:val="00CA291E"/>
    <w:rsid w:val="00CA32EE"/>
    <w:rsid w:val="00CA3F27"/>
    <w:rsid w:val="00CA44E9"/>
    <w:rsid w:val="00CA61A2"/>
    <w:rsid w:val="00CA6731"/>
    <w:rsid w:val="00CA6BD6"/>
    <w:rsid w:val="00CB0979"/>
    <w:rsid w:val="00CB0A61"/>
    <w:rsid w:val="00CB205F"/>
    <w:rsid w:val="00CB3639"/>
    <w:rsid w:val="00CB3CC9"/>
    <w:rsid w:val="00CB540A"/>
    <w:rsid w:val="00CB6330"/>
    <w:rsid w:val="00CB699F"/>
    <w:rsid w:val="00CC1A4B"/>
    <w:rsid w:val="00CC22FA"/>
    <w:rsid w:val="00CC25FD"/>
    <w:rsid w:val="00CC3730"/>
    <w:rsid w:val="00CC3BDF"/>
    <w:rsid w:val="00CC485B"/>
    <w:rsid w:val="00CC7C99"/>
    <w:rsid w:val="00CD1A4C"/>
    <w:rsid w:val="00CD67AD"/>
    <w:rsid w:val="00CD707F"/>
    <w:rsid w:val="00CE0298"/>
    <w:rsid w:val="00CE469A"/>
    <w:rsid w:val="00CE4B82"/>
    <w:rsid w:val="00CE5B5E"/>
    <w:rsid w:val="00CE6CA6"/>
    <w:rsid w:val="00CF169B"/>
    <w:rsid w:val="00CF2336"/>
    <w:rsid w:val="00CF2F22"/>
    <w:rsid w:val="00D01FE1"/>
    <w:rsid w:val="00D02BEE"/>
    <w:rsid w:val="00D048FB"/>
    <w:rsid w:val="00D05B99"/>
    <w:rsid w:val="00D05CF0"/>
    <w:rsid w:val="00D0716B"/>
    <w:rsid w:val="00D104DB"/>
    <w:rsid w:val="00D11413"/>
    <w:rsid w:val="00D130FC"/>
    <w:rsid w:val="00D13AFC"/>
    <w:rsid w:val="00D1401B"/>
    <w:rsid w:val="00D14098"/>
    <w:rsid w:val="00D168F8"/>
    <w:rsid w:val="00D21B4D"/>
    <w:rsid w:val="00D21BA9"/>
    <w:rsid w:val="00D249F3"/>
    <w:rsid w:val="00D24C57"/>
    <w:rsid w:val="00D2691B"/>
    <w:rsid w:val="00D26C59"/>
    <w:rsid w:val="00D3070E"/>
    <w:rsid w:val="00D362E3"/>
    <w:rsid w:val="00D373AB"/>
    <w:rsid w:val="00D378D1"/>
    <w:rsid w:val="00D379B8"/>
    <w:rsid w:val="00D37CE6"/>
    <w:rsid w:val="00D41CC3"/>
    <w:rsid w:val="00D4260D"/>
    <w:rsid w:val="00D436AF"/>
    <w:rsid w:val="00D445EC"/>
    <w:rsid w:val="00D51015"/>
    <w:rsid w:val="00D51B9F"/>
    <w:rsid w:val="00D54353"/>
    <w:rsid w:val="00D54C73"/>
    <w:rsid w:val="00D5603E"/>
    <w:rsid w:val="00D56392"/>
    <w:rsid w:val="00D56E58"/>
    <w:rsid w:val="00D57058"/>
    <w:rsid w:val="00D57BD3"/>
    <w:rsid w:val="00D60D8B"/>
    <w:rsid w:val="00D6318F"/>
    <w:rsid w:val="00D63631"/>
    <w:rsid w:val="00D63BE2"/>
    <w:rsid w:val="00D63F85"/>
    <w:rsid w:val="00D648E1"/>
    <w:rsid w:val="00D67303"/>
    <w:rsid w:val="00D71B1C"/>
    <w:rsid w:val="00D7212B"/>
    <w:rsid w:val="00D72C43"/>
    <w:rsid w:val="00D73E6F"/>
    <w:rsid w:val="00D74AFC"/>
    <w:rsid w:val="00D75087"/>
    <w:rsid w:val="00D75AD0"/>
    <w:rsid w:val="00D76D83"/>
    <w:rsid w:val="00D76EFF"/>
    <w:rsid w:val="00D80680"/>
    <w:rsid w:val="00D807D7"/>
    <w:rsid w:val="00D8285F"/>
    <w:rsid w:val="00D839ED"/>
    <w:rsid w:val="00D85C3D"/>
    <w:rsid w:val="00D85D67"/>
    <w:rsid w:val="00D86043"/>
    <w:rsid w:val="00D877CC"/>
    <w:rsid w:val="00D87F9F"/>
    <w:rsid w:val="00D90178"/>
    <w:rsid w:val="00D91D89"/>
    <w:rsid w:val="00D92081"/>
    <w:rsid w:val="00D92148"/>
    <w:rsid w:val="00D948B7"/>
    <w:rsid w:val="00D95043"/>
    <w:rsid w:val="00D95ED1"/>
    <w:rsid w:val="00D95F1F"/>
    <w:rsid w:val="00D96C00"/>
    <w:rsid w:val="00D96FF6"/>
    <w:rsid w:val="00DA227C"/>
    <w:rsid w:val="00DA2EEA"/>
    <w:rsid w:val="00DA2FC7"/>
    <w:rsid w:val="00DA3018"/>
    <w:rsid w:val="00DA3B13"/>
    <w:rsid w:val="00DA43E5"/>
    <w:rsid w:val="00DA4D6A"/>
    <w:rsid w:val="00DB283D"/>
    <w:rsid w:val="00DB28B3"/>
    <w:rsid w:val="00DB4360"/>
    <w:rsid w:val="00DB6A53"/>
    <w:rsid w:val="00DB72AD"/>
    <w:rsid w:val="00DC05C5"/>
    <w:rsid w:val="00DC1920"/>
    <w:rsid w:val="00DC2F04"/>
    <w:rsid w:val="00DD0069"/>
    <w:rsid w:val="00DD265E"/>
    <w:rsid w:val="00DD2AA8"/>
    <w:rsid w:val="00DD2C71"/>
    <w:rsid w:val="00DD393D"/>
    <w:rsid w:val="00DD5C2B"/>
    <w:rsid w:val="00DD74BD"/>
    <w:rsid w:val="00DD7DC3"/>
    <w:rsid w:val="00DE2F08"/>
    <w:rsid w:val="00DE65F2"/>
    <w:rsid w:val="00DE6B79"/>
    <w:rsid w:val="00DF3096"/>
    <w:rsid w:val="00DF4269"/>
    <w:rsid w:val="00DF4E99"/>
    <w:rsid w:val="00DF5E98"/>
    <w:rsid w:val="00DF7E6A"/>
    <w:rsid w:val="00E0307A"/>
    <w:rsid w:val="00E031A2"/>
    <w:rsid w:val="00E04C44"/>
    <w:rsid w:val="00E11BEB"/>
    <w:rsid w:val="00E12685"/>
    <w:rsid w:val="00E12CFF"/>
    <w:rsid w:val="00E13A25"/>
    <w:rsid w:val="00E149B5"/>
    <w:rsid w:val="00E16372"/>
    <w:rsid w:val="00E20F0D"/>
    <w:rsid w:val="00E21CCD"/>
    <w:rsid w:val="00E245D3"/>
    <w:rsid w:val="00E256C4"/>
    <w:rsid w:val="00E302BD"/>
    <w:rsid w:val="00E32BE4"/>
    <w:rsid w:val="00E33E72"/>
    <w:rsid w:val="00E37112"/>
    <w:rsid w:val="00E37B10"/>
    <w:rsid w:val="00E41693"/>
    <w:rsid w:val="00E4217F"/>
    <w:rsid w:val="00E430F0"/>
    <w:rsid w:val="00E443C8"/>
    <w:rsid w:val="00E44494"/>
    <w:rsid w:val="00E44F00"/>
    <w:rsid w:val="00E456EC"/>
    <w:rsid w:val="00E45F80"/>
    <w:rsid w:val="00E460F3"/>
    <w:rsid w:val="00E472BD"/>
    <w:rsid w:val="00E502A2"/>
    <w:rsid w:val="00E519F0"/>
    <w:rsid w:val="00E5215A"/>
    <w:rsid w:val="00E522E9"/>
    <w:rsid w:val="00E52A4D"/>
    <w:rsid w:val="00E54A71"/>
    <w:rsid w:val="00E55289"/>
    <w:rsid w:val="00E556B6"/>
    <w:rsid w:val="00E563A1"/>
    <w:rsid w:val="00E61285"/>
    <w:rsid w:val="00E63912"/>
    <w:rsid w:val="00E654EA"/>
    <w:rsid w:val="00E66ABF"/>
    <w:rsid w:val="00E674C7"/>
    <w:rsid w:val="00E70796"/>
    <w:rsid w:val="00E721F4"/>
    <w:rsid w:val="00E72816"/>
    <w:rsid w:val="00E7402B"/>
    <w:rsid w:val="00E751CD"/>
    <w:rsid w:val="00E80B17"/>
    <w:rsid w:val="00E81967"/>
    <w:rsid w:val="00E84408"/>
    <w:rsid w:val="00E855C6"/>
    <w:rsid w:val="00E9060A"/>
    <w:rsid w:val="00E93795"/>
    <w:rsid w:val="00E93EF1"/>
    <w:rsid w:val="00E945FE"/>
    <w:rsid w:val="00E9500B"/>
    <w:rsid w:val="00E9732B"/>
    <w:rsid w:val="00EA0855"/>
    <w:rsid w:val="00EA402A"/>
    <w:rsid w:val="00EA4AFF"/>
    <w:rsid w:val="00EA5C99"/>
    <w:rsid w:val="00EA62CA"/>
    <w:rsid w:val="00EA7C39"/>
    <w:rsid w:val="00EB08A8"/>
    <w:rsid w:val="00EB4787"/>
    <w:rsid w:val="00EB4C25"/>
    <w:rsid w:val="00EB5364"/>
    <w:rsid w:val="00EB5CAF"/>
    <w:rsid w:val="00EB60C9"/>
    <w:rsid w:val="00EB642B"/>
    <w:rsid w:val="00EC028D"/>
    <w:rsid w:val="00EC29C5"/>
    <w:rsid w:val="00EC2D19"/>
    <w:rsid w:val="00EC51B4"/>
    <w:rsid w:val="00EC5563"/>
    <w:rsid w:val="00EC6A5E"/>
    <w:rsid w:val="00EC6EBD"/>
    <w:rsid w:val="00ED0A53"/>
    <w:rsid w:val="00ED358B"/>
    <w:rsid w:val="00ED3D4D"/>
    <w:rsid w:val="00ED3EE1"/>
    <w:rsid w:val="00ED7052"/>
    <w:rsid w:val="00ED7AF5"/>
    <w:rsid w:val="00EE0259"/>
    <w:rsid w:val="00EE0629"/>
    <w:rsid w:val="00EE60FB"/>
    <w:rsid w:val="00EE6AAF"/>
    <w:rsid w:val="00EE76FE"/>
    <w:rsid w:val="00EF22F9"/>
    <w:rsid w:val="00EF2ADF"/>
    <w:rsid w:val="00EF3F9B"/>
    <w:rsid w:val="00EF5043"/>
    <w:rsid w:val="00EF6B80"/>
    <w:rsid w:val="00EF7790"/>
    <w:rsid w:val="00EF7F13"/>
    <w:rsid w:val="00F00225"/>
    <w:rsid w:val="00F00F8C"/>
    <w:rsid w:val="00F02913"/>
    <w:rsid w:val="00F057A3"/>
    <w:rsid w:val="00F05A70"/>
    <w:rsid w:val="00F077D1"/>
    <w:rsid w:val="00F10625"/>
    <w:rsid w:val="00F108C6"/>
    <w:rsid w:val="00F10DBA"/>
    <w:rsid w:val="00F13591"/>
    <w:rsid w:val="00F1486B"/>
    <w:rsid w:val="00F158EC"/>
    <w:rsid w:val="00F15DC9"/>
    <w:rsid w:val="00F16252"/>
    <w:rsid w:val="00F17AD0"/>
    <w:rsid w:val="00F20D2B"/>
    <w:rsid w:val="00F2256A"/>
    <w:rsid w:val="00F236FB"/>
    <w:rsid w:val="00F25929"/>
    <w:rsid w:val="00F26EC4"/>
    <w:rsid w:val="00F3241A"/>
    <w:rsid w:val="00F3360C"/>
    <w:rsid w:val="00F33BE9"/>
    <w:rsid w:val="00F344F5"/>
    <w:rsid w:val="00F346AD"/>
    <w:rsid w:val="00F366FA"/>
    <w:rsid w:val="00F369B6"/>
    <w:rsid w:val="00F37679"/>
    <w:rsid w:val="00F4060C"/>
    <w:rsid w:val="00F42E66"/>
    <w:rsid w:val="00F47A7F"/>
    <w:rsid w:val="00F51529"/>
    <w:rsid w:val="00F51D1C"/>
    <w:rsid w:val="00F54B34"/>
    <w:rsid w:val="00F54CCA"/>
    <w:rsid w:val="00F56F7C"/>
    <w:rsid w:val="00F57246"/>
    <w:rsid w:val="00F645D2"/>
    <w:rsid w:val="00F6546F"/>
    <w:rsid w:val="00F6548C"/>
    <w:rsid w:val="00F654CC"/>
    <w:rsid w:val="00F65787"/>
    <w:rsid w:val="00F664C5"/>
    <w:rsid w:val="00F66797"/>
    <w:rsid w:val="00F70452"/>
    <w:rsid w:val="00F7046D"/>
    <w:rsid w:val="00F70CAB"/>
    <w:rsid w:val="00F7117E"/>
    <w:rsid w:val="00F71891"/>
    <w:rsid w:val="00F722D5"/>
    <w:rsid w:val="00F756DF"/>
    <w:rsid w:val="00F75B29"/>
    <w:rsid w:val="00F76193"/>
    <w:rsid w:val="00F765F1"/>
    <w:rsid w:val="00F80BCB"/>
    <w:rsid w:val="00F832F0"/>
    <w:rsid w:val="00F84470"/>
    <w:rsid w:val="00F8769C"/>
    <w:rsid w:val="00F90C5E"/>
    <w:rsid w:val="00F9135F"/>
    <w:rsid w:val="00F91EF3"/>
    <w:rsid w:val="00F92C80"/>
    <w:rsid w:val="00F932A4"/>
    <w:rsid w:val="00F932DE"/>
    <w:rsid w:val="00F93B63"/>
    <w:rsid w:val="00F9451C"/>
    <w:rsid w:val="00F95A76"/>
    <w:rsid w:val="00F97682"/>
    <w:rsid w:val="00FA0358"/>
    <w:rsid w:val="00FA2BDF"/>
    <w:rsid w:val="00FA3732"/>
    <w:rsid w:val="00FA3822"/>
    <w:rsid w:val="00FA5A53"/>
    <w:rsid w:val="00FA6E6D"/>
    <w:rsid w:val="00FA79B7"/>
    <w:rsid w:val="00FB027B"/>
    <w:rsid w:val="00FB0C3D"/>
    <w:rsid w:val="00FB4345"/>
    <w:rsid w:val="00FB62EA"/>
    <w:rsid w:val="00FB6FEB"/>
    <w:rsid w:val="00FB76ED"/>
    <w:rsid w:val="00FC09A7"/>
    <w:rsid w:val="00FC4694"/>
    <w:rsid w:val="00FC4BA2"/>
    <w:rsid w:val="00FC753F"/>
    <w:rsid w:val="00FC759A"/>
    <w:rsid w:val="00FC7A73"/>
    <w:rsid w:val="00FD1AF9"/>
    <w:rsid w:val="00FD45ED"/>
    <w:rsid w:val="00FD5BB1"/>
    <w:rsid w:val="00FD633B"/>
    <w:rsid w:val="00FD66EE"/>
    <w:rsid w:val="00FD69EE"/>
    <w:rsid w:val="00FE1A32"/>
    <w:rsid w:val="00FE2FCC"/>
    <w:rsid w:val="00FF0F10"/>
    <w:rsid w:val="00FF2775"/>
    <w:rsid w:val="00FF2881"/>
    <w:rsid w:val="00FF4727"/>
    <w:rsid w:val="00FF4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1489"/>
    <o:shapelayout v:ext="edit">
      <o:idmap v:ext="edit" data="1"/>
    </o:shapelayout>
  </w:shapeDefaults>
  <w:doNotEmbedSmartTags/>
  <w:decimalSymbol w:val=","/>
  <w:listSeparator w:val=";"/>
  <w15:docId w15:val="{DCFADE79-756E-41BF-8147-096E57F5E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868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C255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3B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0"/>
    <w:next w:val="a1"/>
    <w:qFormat/>
    <w:rsid w:val="008E029C"/>
    <w:pPr>
      <w:numPr>
        <w:ilvl w:val="2"/>
        <w:numId w:val="1"/>
      </w:numPr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8E029C"/>
  </w:style>
  <w:style w:type="character" w:customStyle="1" w:styleId="WW8Num2z0">
    <w:name w:val="WW8Num2z0"/>
    <w:rsid w:val="008E029C"/>
    <w:rPr>
      <w:rFonts w:ascii="Symbol" w:hAnsi="Symbol"/>
    </w:rPr>
  </w:style>
  <w:style w:type="character" w:customStyle="1" w:styleId="WW-Absatz-Standardschriftart">
    <w:name w:val="WW-Absatz-Standardschriftart"/>
    <w:rsid w:val="008E029C"/>
  </w:style>
  <w:style w:type="character" w:customStyle="1" w:styleId="WW8Num5z0">
    <w:name w:val="WW8Num5z0"/>
    <w:rsid w:val="008E029C"/>
    <w:rPr>
      <w:rFonts w:ascii="Symbol" w:hAnsi="Symbol"/>
    </w:rPr>
  </w:style>
  <w:style w:type="character" w:customStyle="1" w:styleId="WW8Num5z1">
    <w:name w:val="WW8Num5z1"/>
    <w:rsid w:val="008E029C"/>
    <w:rPr>
      <w:rFonts w:ascii="Courier New" w:hAnsi="Courier New" w:cs="Courier New"/>
    </w:rPr>
  </w:style>
  <w:style w:type="character" w:customStyle="1" w:styleId="WW8Num5z2">
    <w:name w:val="WW8Num5z2"/>
    <w:rsid w:val="008E029C"/>
    <w:rPr>
      <w:rFonts w:ascii="Wingdings" w:hAnsi="Wingdings"/>
    </w:rPr>
  </w:style>
  <w:style w:type="character" w:customStyle="1" w:styleId="21">
    <w:name w:val="Основной шрифт абзаца2"/>
    <w:rsid w:val="008E029C"/>
  </w:style>
  <w:style w:type="character" w:customStyle="1" w:styleId="WW-Absatz-Standardschriftart1">
    <w:name w:val="WW-Absatz-Standardschriftart1"/>
    <w:rsid w:val="008E029C"/>
  </w:style>
  <w:style w:type="character" w:customStyle="1" w:styleId="WW-Absatz-Standardschriftart11">
    <w:name w:val="WW-Absatz-Standardschriftart11"/>
    <w:rsid w:val="008E029C"/>
  </w:style>
  <w:style w:type="character" w:customStyle="1" w:styleId="WW-Absatz-Standardschriftart111">
    <w:name w:val="WW-Absatz-Standardschriftart111"/>
    <w:rsid w:val="008E029C"/>
  </w:style>
  <w:style w:type="character" w:customStyle="1" w:styleId="WW-Absatz-Standardschriftart1111">
    <w:name w:val="WW-Absatz-Standardschriftart1111"/>
    <w:rsid w:val="008E029C"/>
  </w:style>
  <w:style w:type="character" w:customStyle="1" w:styleId="WW-Absatz-Standardschriftart11111">
    <w:name w:val="WW-Absatz-Standardschriftart11111"/>
    <w:rsid w:val="008E029C"/>
  </w:style>
  <w:style w:type="character" w:customStyle="1" w:styleId="WW-Absatz-Standardschriftart111111">
    <w:name w:val="WW-Absatz-Standardschriftart111111"/>
    <w:rsid w:val="008E029C"/>
  </w:style>
  <w:style w:type="character" w:customStyle="1" w:styleId="WW-Absatz-Standardschriftart1111111">
    <w:name w:val="WW-Absatz-Standardschriftart1111111"/>
    <w:rsid w:val="008E029C"/>
  </w:style>
  <w:style w:type="character" w:customStyle="1" w:styleId="WW-Absatz-Standardschriftart11111111">
    <w:name w:val="WW-Absatz-Standardschriftart11111111"/>
    <w:rsid w:val="008E029C"/>
  </w:style>
  <w:style w:type="character" w:customStyle="1" w:styleId="WW-Absatz-Standardschriftart111111111">
    <w:name w:val="WW-Absatz-Standardschriftart111111111"/>
    <w:rsid w:val="008E029C"/>
  </w:style>
  <w:style w:type="character" w:customStyle="1" w:styleId="WW-Absatz-Standardschriftart1111111111">
    <w:name w:val="WW-Absatz-Standardschriftart1111111111"/>
    <w:rsid w:val="008E029C"/>
  </w:style>
  <w:style w:type="character" w:customStyle="1" w:styleId="WW-Absatz-Standardschriftart11111111111">
    <w:name w:val="WW-Absatz-Standardschriftart11111111111"/>
    <w:rsid w:val="008E029C"/>
  </w:style>
  <w:style w:type="character" w:customStyle="1" w:styleId="WW-Absatz-Standardschriftart111111111111">
    <w:name w:val="WW-Absatz-Standardschriftart111111111111"/>
    <w:rsid w:val="008E029C"/>
  </w:style>
  <w:style w:type="character" w:customStyle="1" w:styleId="WW-Absatz-Standardschriftart1111111111111">
    <w:name w:val="WW-Absatz-Standardschriftart1111111111111"/>
    <w:rsid w:val="008E029C"/>
  </w:style>
  <w:style w:type="character" w:customStyle="1" w:styleId="WW-Absatz-Standardschriftart11111111111111">
    <w:name w:val="WW-Absatz-Standardschriftart11111111111111"/>
    <w:rsid w:val="008E029C"/>
  </w:style>
  <w:style w:type="character" w:customStyle="1" w:styleId="WW-Absatz-Standardschriftart111111111111111">
    <w:name w:val="WW-Absatz-Standardschriftart111111111111111"/>
    <w:rsid w:val="008E029C"/>
  </w:style>
  <w:style w:type="character" w:customStyle="1" w:styleId="WW-Absatz-Standardschriftart1111111111111111">
    <w:name w:val="WW-Absatz-Standardschriftart1111111111111111"/>
    <w:rsid w:val="008E029C"/>
  </w:style>
  <w:style w:type="character" w:customStyle="1" w:styleId="WW-Absatz-Standardschriftart11111111111111111">
    <w:name w:val="WW-Absatz-Standardschriftart11111111111111111"/>
    <w:rsid w:val="008E029C"/>
  </w:style>
  <w:style w:type="character" w:customStyle="1" w:styleId="WW8Num1z0">
    <w:name w:val="WW8Num1z0"/>
    <w:rsid w:val="008E029C"/>
    <w:rPr>
      <w:rFonts w:ascii="Symbol" w:hAnsi="Symbol"/>
    </w:rPr>
  </w:style>
  <w:style w:type="character" w:customStyle="1" w:styleId="WW-Absatz-Standardschriftart111111111111111111">
    <w:name w:val="WW-Absatz-Standardschriftart111111111111111111"/>
    <w:rsid w:val="008E029C"/>
  </w:style>
  <w:style w:type="character" w:customStyle="1" w:styleId="WW-Absatz-Standardschriftart1111111111111111111">
    <w:name w:val="WW-Absatz-Standardschriftart1111111111111111111"/>
    <w:rsid w:val="008E029C"/>
  </w:style>
  <w:style w:type="character" w:customStyle="1" w:styleId="11">
    <w:name w:val="Основной шрифт абзаца1"/>
    <w:rsid w:val="008E029C"/>
  </w:style>
  <w:style w:type="character" w:styleId="a5">
    <w:name w:val="Hyperlink"/>
    <w:rsid w:val="008E029C"/>
    <w:rPr>
      <w:color w:val="0000FF"/>
      <w:u w:val="single"/>
    </w:rPr>
  </w:style>
  <w:style w:type="character" w:customStyle="1" w:styleId="a6">
    <w:name w:val="Символ нумерации"/>
    <w:rsid w:val="008E029C"/>
  </w:style>
  <w:style w:type="character" w:customStyle="1" w:styleId="a7">
    <w:name w:val="Текст выноски Знак"/>
    <w:rsid w:val="008E029C"/>
    <w:rPr>
      <w:rFonts w:ascii="Tahoma" w:eastAsia="Andale Sans UI" w:hAnsi="Tahoma" w:cs="Tahoma"/>
      <w:kern w:val="1"/>
      <w:sz w:val="16"/>
      <w:szCs w:val="16"/>
    </w:rPr>
  </w:style>
  <w:style w:type="character" w:customStyle="1" w:styleId="a8">
    <w:name w:val="Маркеры списка"/>
    <w:rsid w:val="008E029C"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rsid w:val="008E029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rsid w:val="008E029C"/>
    <w:pPr>
      <w:spacing w:after="120"/>
    </w:pPr>
  </w:style>
  <w:style w:type="paragraph" w:styleId="a9">
    <w:name w:val="List"/>
    <w:basedOn w:val="a1"/>
    <w:rsid w:val="008E029C"/>
    <w:rPr>
      <w:rFonts w:cs="Tahoma"/>
    </w:rPr>
  </w:style>
  <w:style w:type="paragraph" w:customStyle="1" w:styleId="22">
    <w:name w:val="Название2"/>
    <w:basedOn w:val="a"/>
    <w:rsid w:val="008E029C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a"/>
    <w:rsid w:val="008E029C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8E029C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8E029C"/>
    <w:pPr>
      <w:suppressLineNumbers/>
    </w:pPr>
    <w:rPr>
      <w:rFonts w:cs="Tahoma"/>
    </w:rPr>
  </w:style>
  <w:style w:type="paragraph" w:styleId="aa">
    <w:name w:val="Title"/>
    <w:basedOn w:val="a0"/>
    <w:next w:val="ab"/>
    <w:qFormat/>
    <w:rsid w:val="008E029C"/>
  </w:style>
  <w:style w:type="paragraph" w:styleId="ab">
    <w:name w:val="Subtitle"/>
    <w:basedOn w:val="a0"/>
    <w:next w:val="a1"/>
    <w:qFormat/>
    <w:rsid w:val="008E029C"/>
    <w:pPr>
      <w:jc w:val="center"/>
    </w:pPr>
    <w:rPr>
      <w:i/>
      <w:iCs/>
    </w:rPr>
  </w:style>
  <w:style w:type="paragraph" w:customStyle="1" w:styleId="ac">
    <w:name w:val="Содержимое таблицы"/>
    <w:basedOn w:val="a"/>
    <w:rsid w:val="008E029C"/>
    <w:pPr>
      <w:suppressLineNumbers/>
    </w:pPr>
  </w:style>
  <w:style w:type="paragraph" w:customStyle="1" w:styleId="ad">
    <w:name w:val="Заголовок таблицы"/>
    <w:basedOn w:val="ac"/>
    <w:rsid w:val="008E029C"/>
    <w:pPr>
      <w:jc w:val="center"/>
    </w:pPr>
    <w:rPr>
      <w:b/>
      <w:bCs/>
    </w:rPr>
  </w:style>
  <w:style w:type="paragraph" w:customStyle="1" w:styleId="ae">
    <w:name w:val="Содержимое врезки"/>
    <w:basedOn w:val="a1"/>
    <w:rsid w:val="008E029C"/>
  </w:style>
  <w:style w:type="paragraph" w:styleId="af">
    <w:name w:val="Balloon Text"/>
    <w:basedOn w:val="a"/>
    <w:rsid w:val="008E029C"/>
    <w:rPr>
      <w:rFonts w:ascii="Tahoma" w:hAnsi="Tahoma" w:cs="Tahoma"/>
      <w:sz w:val="16"/>
      <w:szCs w:val="16"/>
    </w:rPr>
  </w:style>
  <w:style w:type="paragraph" w:customStyle="1" w:styleId="ConsPlusDocList">
    <w:name w:val="ConsPlusDocList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Cell">
    <w:name w:val="ConsPlusCell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Nonformat">
    <w:name w:val="ConsPlusNonformat"/>
    <w:next w:val="a"/>
    <w:rsid w:val="008E029C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">
    <w:name w:val="ConsPlusTitle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b/>
      <w:bCs/>
      <w:lang w:eastAsia="hi-IN" w:bidi="hi-IN"/>
    </w:rPr>
  </w:style>
  <w:style w:type="character" w:styleId="af0">
    <w:name w:val="annotation reference"/>
    <w:uiPriority w:val="99"/>
    <w:semiHidden/>
    <w:unhideWhenUsed/>
    <w:rsid w:val="0043222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32224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432224"/>
    <w:rPr>
      <w:rFonts w:eastAsia="Andale Sans UI"/>
      <w:kern w:val="1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32224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432224"/>
    <w:rPr>
      <w:rFonts w:eastAsia="Andale Sans UI"/>
      <w:b/>
      <w:bCs/>
      <w:kern w:val="1"/>
      <w:lang w:eastAsia="ar-SA"/>
    </w:rPr>
  </w:style>
  <w:style w:type="paragraph" w:styleId="af5">
    <w:name w:val="List Paragraph"/>
    <w:basedOn w:val="a"/>
    <w:link w:val="af6"/>
    <w:uiPriority w:val="34"/>
    <w:qFormat/>
    <w:rsid w:val="00463C32"/>
    <w:pPr>
      <w:ind w:left="720"/>
      <w:contextualSpacing/>
    </w:pPr>
  </w:style>
  <w:style w:type="paragraph" w:styleId="af7">
    <w:name w:val="footnote text"/>
    <w:basedOn w:val="a"/>
    <w:link w:val="af8"/>
    <w:uiPriority w:val="99"/>
    <w:semiHidden/>
    <w:unhideWhenUsed/>
    <w:rsid w:val="007677E6"/>
    <w:pPr>
      <w:widowControl/>
      <w:suppressAutoHyphens w:val="0"/>
    </w:pPr>
    <w:rPr>
      <w:rFonts w:ascii="Calibri" w:eastAsia="Calibri" w:hAnsi="Calibri"/>
      <w:kern w:val="0"/>
      <w:sz w:val="20"/>
      <w:szCs w:val="20"/>
      <w:lang w:eastAsia="en-US"/>
    </w:rPr>
  </w:style>
  <w:style w:type="character" w:customStyle="1" w:styleId="af8">
    <w:name w:val="Текст сноски Знак"/>
    <w:basedOn w:val="a2"/>
    <w:link w:val="af7"/>
    <w:uiPriority w:val="99"/>
    <w:semiHidden/>
    <w:rsid w:val="007677E6"/>
    <w:rPr>
      <w:rFonts w:ascii="Calibri" w:eastAsia="Calibri" w:hAnsi="Calibri"/>
      <w:lang w:eastAsia="en-US"/>
    </w:rPr>
  </w:style>
  <w:style w:type="paragraph" w:styleId="af9">
    <w:name w:val="No Spacing"/>
    <w:aliases w:val="для таблиц"/>
    <w:link w:val="afa"/>
    <w:qFormat/>
    <w:rsid w:val="006943E4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table" w:styleId="afb">
    <w:name w:val="Table Grid"/>
    <w:basedOn w:val="a3"/>
    <w:rsid w:val="00AB36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c">
    <w:name w:val="line number"/>
    <w:basedOn w:val="a2"/>
    <w:uiPriority w:val="99"/>
    <w:semiHidden/>
    <w:unhideWhenUsed/>
    <w:rsid w:val="007B2E70"/>
  </w:style>
  <w:style w:type="paragraph" w:styleId="afd">
    <w:name w:val="header"/>
    <w:basedOn w:val="a"/>
    <w:link w:val="afe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2"/>
    <w:link w:val="afd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paragraph" w:styleId="aff">
    <w:name w:val="footer"/>
    <w:basedOn w:val="a"/>
    <w:link w:val="aff0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2"/>
    <w:link w:val="aff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character" w:customStyle="1" w:styleId="10">
    <w:name w:val="Заголовок 1 Знак"/>
    <w:basedOn w:val="a2"/>
    <w:link w:val="1"/>
    <w:uiPriority w:val="9"/>
    <w:rsid w:val="00C25528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customStyle="1" w:styleId="parametervalue">
    <w:name w:val="parametervalue"/>
    <w:basedOn w:val="a"/>
    <w:rsid w:val="00087C5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customStyle="1" w:styleId="Default">
    <w:name w:val="Default"/>
    <w:rsid w:val="007531A4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36E6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D21A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31">
    <w:name w:val="List Bullet 3"/>
    <w:basedOn w:val="a"/>
    <w:autoRedefine/>
    <w:uiPriority w:val="99"/>
    <w:rsid w:val="00B53F1C"/>
    <w:pPr>
      <w:widowControl/>
      <w:numPr>
        <w:ilvl w:val="1"/>
        <w:numId w:val="2"/>
      </w:numPr>
      <w:tabs>
        <w:tab w:val="clear" w:pos="567"/>
        <w:tab w:val="num" w:pos="926"/>
      </w:tabs>
      <w:suppressAutoHyphens w:val="0"/>
      <w:spacing w:after="60"/>
      <w:ind w:left="926" w:hanging="360"/>
      <w:jc w:val="both"/>
    </w:pPr>
    <w:rPr>
      <w:rFonts w:eastAsia="Times New Roman"/>
      <w:kern w:val="0"/>
      <w:szCs w:val="20"/>
      <w:lang w:eastAsia="ru-RU"/>
    </w:rPr>
  </w:style>
  <w:style w:type="paragraph" w:customStyle="1" w:styleId="30">
    <w:name w:val="Стиль3"/>
    <w:basedOn w:val="24"/>
    <w:rsid w:val="00B53F1C"/>
    <w:pPr>
      <w:numPr>
        <w:numId w:val="2"/>
      </w:numPr>
      <w:tabs>
        <w:tab w:val="clear" w:pos="567"/>
        <w:tab w:val="num" w:pos="0"/>
        <w:tab w:val="num" w:pos="1307"/>
      </w:tabs>
      <w:suppressAutoHyphens w:val="0"/>
      <w:adjustRightInd w:val="0"/>
      <w:spacing w:after="0" w:line="240" w:lineRule="auto"/>
      <w:ind w:left="1080" w:firstLine="0"/>
      <w:jc w:val="both"/>
      <w:textAlignment w:val="baseline"/>
    </w:pPr>
    <w:rPr>
      <w:rFonts w:eastAsia="Times New Roman"/>
      <w:kern w:val="0"/>
      <w:szCs w:val="20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rsid w:val="00B53F1C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2"/>
    <w:link w:val="24"/>
    <w:uiPriority w:val="99"/>
    <w:semiHidden/>
    <w:rsid w:val="00B53F1C"/>
    <w:rPr>
      <w:rFonts w:eastAsia="Andale Sans UI"/>
      <w:kern w:val="1"/>
      <w:sz w:val="24"/>
      <w:szCs w:val="24"/>
      <w:lang w:eastAsia="ar-SA"/>
    </w:rPr>
  </w:style>
  <w:style w:type="paragraph" w:customStyle="1" w:styleId="aff1">
    <w:name w:val="Прижатый влево"/>
    <w:basedOn w:val="a"/>
    <w:next w:val="a"/>
    <w:uiPriority w:val="99"/>
    <w:rsid w:val="00231870"/>
    <w:pPr>
      <w:widowControl/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  <w:lang w:eastAsia="ru-RU"/>
    </w:rPr>
  </w:style>
  <w:style w:type="paragraph" w:customStyle="1" w:styleId="aff2">
    <w:name w:val="Нормальный (таблица)"/>
    <w:basedOn w:val="a"/>
    <w:next w:val="a"/>
    <w:uiPriority w:val="99"/>
    <w:rsid w:val="00231870"/>
    <w:pPr>
      <w:widowControl/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eastAsia="ru-RU"/>
    </w:rPr>
  </w:style>
  <w:style w:type="character" w:customStyle="1" w:styleId="aff3">
    <w:name w:val="Гипертекстовая ссылка"/>
    <w:uiPriority w:val="99"/>
    <w:rsid w:val="00231870"/>
    <w:rPr>
      <w:rFonts w:ascii="Times New Roman" w:hAnsi="Times New Roman" w:cs="Times New Roman" w:hint="default"/>
      <w:color w:val="106BBE"/>
    </w:rPr>
  </w:style>
  <w:style w:type="character" w:customStyle="1" w:styleId="af6">
    <w:name w:val="Абзац списка Знак"/>
    <w:link w:val="af5"/>
    <w:uiPriority w:val="34"/>
    <w:locked/>
    <w:rsid w:val="009D444F"/>
    <w:rPr>
      <w:rFonts w:eastAsia="Andale Sans UI"/>
      <w:kern w:val="1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uiPriority w:val="9"/>
    <w:semiHidden/>
    <w:rsid w:val="00F93B63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  <w:lang w:eastAsia="ar-SA"/>
    </w:rPr>
  </w:style>
  <w:style w:type="table" w:customStyle="1" w:styleId="14">
    <w:name w:val="Сетка таблицы1"/>
    <w:basedOn w:val="a3"/>
    <w:next w:val="afb"/>
    <w:uiPriority w:val="59"/>
    <w:rsid w:val="002F34AB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3"/>
    <w:next w:val="afb"/>
    <w:uiPriority w:val="59"/>
    <w:rsid w:val="002F34AB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Normal (Web)"/>
    <w:basedOn w:val="a"/>
    <w:uiPriority w:val="99"/>
    <w:semiHidden/>
    <w:unhideWhenUsed/>
    <w:rsid w:val="00556AC8"/>
  </w:style>
  <w:style w:type="character" w:customStyle="1" w:styleId="afa">
    <w:name w:val="Без интервала Знак"/>
    <w:aliases w:val="для таблиц Знак"/>
    <w:link w:val="af9"/>
    <w:locked/>
    <w:rsid w:val="000112FF"/>
    <w:rPr>
      <w:rFonts w:eastAsia="Andale Sans UI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33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586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5175030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589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057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61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716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64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967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92530-34D2-4201-AEB3-242B20DD4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3201</Words>
  <Characters>18246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21405</CharactersWithSpaces>
  <SharedDoc>false</SharedDoc>
  <HLinks>
    <vt:vector size="30" baseType="variant">
      <vt:variant>
        <vt:i4>7077993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consultantplus://offline/ref=7C5564F029E27EBE0A738596B59A427D04B937272CEBAF13B6DFB276B8E455F9D73BA9CE3A34443DXB7AH</vt:lpwstr>
      </vt:variant>
      <vt:variant>
        <vt:lpwstr/>
      </vt:variant>
      <vt:variant>
        <vt:i4>524298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consultantplus://offline/ref=7C5564F029E27EBE0A738596B59A427D04B937212DEFAF13B6DFB276B8XE74H</vt:lpwstr>
      </vt:variant>
      <vt:variant>
        <vt:lpwstr/>
      </vt:variant>
      <vt:variant>
        <vt:i4>393219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consultantplus://offline/ref=7C5564F029E27EBE0A738596B59A427D07B5302021BCF811E78ABCX773H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1572958</vt:i4>
      </vt:variant>
      <vt:variant>
        <vt:i4>0</vt:i4>
      </vt:variant>
      <vt:variant>
        <vt:i4>0</vt:i4>
      </vt:variant>
      <vt:variant>
        <vt:i4>5</vt:i4>
      </vt:variant>
      <vt:variant>
        <vt:lpwstr>http://www.b2b-center.ru/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shajdullov</dc:creator>
  <cp:keywords/>
  <dc:description/>
  <cp:lastModifiedBy>Янова Александра Дмитриевна</cp:lastModifiedBy>
  <cp:revision>2</cp:revision>
  <cp:lastPrinted>2021-08-19T15:07:00Z</cp:lastPrinted>
  <dcterms:created xsi:type="dcterms:W3CDTF">2021-11-15T13:27:00Z</dcterms:created>
  <dcterms:modified xsi:type="dcterms:W3CDTF">2021-11-15T13:27:00Z</dcterms:modified>
</cp:coreProperties>
</file>