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ook w:val="04A0" w:firstRow="1" w:lastRow="0" w:firstColumn="1" w:lastColumn="0" w:noHBand="0" w:noVBand="1"/>
      </w:tblPr>
      <w:tblGrid>
        <w:gridCol w:w="4927"/>
        <w:gridCol w:w="4712"/>
      </w:tblGrid>
      <w:tr w:rsidR="00ED1826" w:rsidRPr="001B50B2" w:rsidTr="007E5021">
        <w:tc>
          <w:tcPr>
            <w:tcW w:w="4927" w:type="dxa"/>
          </w:tcPr>
          <w:p w:rsidR="00ED1826" w:rsidRDefault="00ED1826" w:rsidP="007E5021">
            <w:pPr>
              <w:pStyle w:val="3"/>
              <w:spacing w:line="256" w:lineRule="auto"/>
              <w:rPr>
                <w:b/>
                <w:spacing w:val="-8"/>
                <w:sz w:val="18"/>
                <w:lang w:eastAsia="en-US"/>
                <w14:shadow w14:blurRad="50800" w14:dist="38100" w14:dir="2700000" w14:sx="100000" w14:sy="100000" w14:kx="0" w14:ky="0" w14:algn="tl">
                  <w14:srgbClr w14:val="000000">
                    <w14:alpha w14:val="60000"/>
                  </w14:srgbClr>
                </w14:shadow>
              </w:rPr>
            </w:pPr>
            <w:r>
              <w:rPr>
                <w:noProof/>
              </w:rPr>
              <w:drawing>
                <wp:inline distT="0" distB="0" distL="0" distR="0" wp14:anchorId="6768D308" wp14:editId="3B74B83E">
                  <wp:extent cx="712470" cy="79565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2470" cy="795655"/>
                          </a:xfrm>
                          <a:prstGeom prst="rect">
                            <a:avLst/>
                          </a:prstGeom>
                          <a:noFill/>
                          <a:ln>
                            <a:noFill/>
                          </a:ln>
                        </pic:spPr>
                      </pic:pic>
                    </a:graphicData>
                  </a:graphic>
                </wp:inline>
              </w:drawing>
            </w:r>
          </w:p>
          <w:p w:rsidR="00ED1826" w:rsidRDefault="00ED1826" w:rsidP="007E5021">
            <w:pPr>
              <w:pStyle w:val="3"/>
              <w:spacing w:line="256" w:lineRule="auto"/>
              <w:rPr>
                <w:b/>
                <w:spacing w:val="-8"/>
                <w:sz w:val="18"/>
                <w:lang w:eastAsia="en-US"/>
                <w14:shadow w14:blurRad="50800" w14:dist="38100" w14:dir="2700000" w14:sx="100000" w14:sy="100000" w14:kx="0" w14:ky="0" w14:algn="tl">
                  <w14:srgbClr w14:val="000000">
                    <w14:alpha w14:val="60000"/>
                  </w14:srgbClr>
                </w14:shadow>
              </w:rPr>
            </w:pPr>
          </w:p>
          <w:p w:rsidR="00ED1826" w:rsidRDefault="00ED1826" w:rsidP="007E5021">
            <w:pPr>
              <w:pStyle w:val="a4"/>
              <w:spacing w:line="256" w:lineRule="auto"/>
              <w:rPr>
                <w:rFonts w:ascii="Times New Roman" w:hAnsi="Times New Roman"/>
                <w:sz w:val="22"/>
                <w:lang w:eastAsia="en-US"/>
              </w:rPr>
            </w:pPr>
            <w:r>
              <w:rPr>
                <w:rFonts w:ascii="Times New Roman" w:hAnsi="Times New Roman"/>
                <w:sz w:val="22"/>
                <w:lang w:eastAsia="en-US"/>
              </w:rPr>
              <w:t>ФЕДЕРАЛЬНАЯ</w:t>
            </w:r>
            <w:r>
              <w:rPr>
                <w:rFonts w:ascii="Times New Roman" w:hAnsi="Times New Roman"/>
                <w:sz w:val="22"/>
                <w:lang w:eastAsia="en-US"/>
              </w:rPr>
              <w:br/>
              <w:t>АНТИМОНОПОЛЬНАЯ СЛУЖБА</w:t>
            </w:r>
          </w:p>
          <w:p w:rsidR="00ED1826" w:rsidRDefault="00ED1826" w:rsidP="007E5021">
            <w:pPr>
              <w:spacing w:line="256" w:lineRule="auto"/>
              <w:jc w:val="center"/>
              <w:rPr>
                <w:b/>
                <w:sz w:val="12"/>
                <w:lang w:eastAsia="en-US"/>
              </w:rPr>
            </w:pPr>
          </w:p>
          <w:p w:rsidR="00ED1826" w:rsidRDefault="00ED1826" w:rsidP="007E5021">
            <w:pPr>
              <w:spacing w:line="256" w:lineRule="auto"/>
              <w:jc w:val="center"/>
              <w:rPr>
                <w:b/>
                <w:sz w:val="26"/>
                <w:lang w:eastAsia="en-US"/>
              </w:rPr>
            </w:pPr>
            <w:r>
              <w:rPr>
                <w:b/>
                <w:sz w:val="26"/>
                <w:lang w:eastAsia="en-US"/>
              </w:rPr>
              <w:t>УПРАВЛЕНИЕ</w:t>
            </w:r>
          </w:p>
          <w:p w:rsidR="00ED1826" w:rsidRDefault="00ED1826" w:rsidP="007E5021">
            <w:pPr>
              <w:spacing w:line="256" w:lineRule="auto"/>
              <w:jc w:val="center"/>
              <w:rPr>
                <w:b/>
                <w:sz w:val="26"/>
                <w:lang w:eastAsia="en-US"/>
              </w:rPr>
            </w:pPr>
            <w:r>
              <w:rPr>
                <w:b/>
                <w:sz w:val="26"/>
                <w:lang w:eastAsia="en-US"/>
              </w:rPr>
              <w:t xml:space="preserve">Федеральной антимонопольной службы </w:t>
            </w:r>
          </w:p>
          <w:p w:rsidR="00ED1826" w:rsidRDefault="00ED1826" w:rsidP="007E5021">
            <w:pPr>
              <w:spacing w:line="256" w:lineRule="auto"/>
              <w:jc w:val="center"/>
              <w:rPr>
                <w:b/>
                <w:sz w:val="24"/>
                <w:lang w:eastAsia="en-US"/>
              </w:rPr>
            </w:pPr>
            <w:r>
              <w:rPr>
                <w:b/>
                <w:sz w:val="26"/>
                <w:lang w:eastAsia="en-US"/>
              </w:rPr>
              <w:t>по Свердловской области</w:t>
            </w:r>
          </w:p>
          <w:p w:rsidR="00ED1826" w:rsidRDefault="00ED1826" w:rsidP="007E5021">
            <w:pPr>
              <w:spacing w:line="256" w:lineRule="auto"/>
              <w:jc w:val="center"/>
              <w:rPr>
                <w:b/>
                <w:sz w:val="16"/>
                <w:lang w:eastAsia="en-US"/>
              </w:rPr>
            </w:pPr>
          </w:p>
          <w:p w:rsidR="00ED1826" w:rsidRDefault="00ED1826" w:rsidP="007E5021">
            <w:pPr>
              <w:spacing w:line="256" w:lineRule="auto"/>
              <w:jc w:val="center"/>
              <w:rPr>
                <w:sz w:val="18"/>
                <w:lang w:eastAsia="en-US"/>
              </w:rPr>
            </w:pPr>
            <w:r>
              <w:rPr>
                <w:sz w:val="18"/>
                <w:lang w:eastAsia="en-US"/>
              </w:rPr>
              <w:t xml:space="preserve">ул. Московская, </w:t>
            </w:r>
            <w:smartTag w:uri="urn:schemas-microsoft-com:office:smarttags" w:element="metricconverter">
              <w:smartTagPr>
                <w:attr w:name="ProductID" w:val="11, г"/>
              </w:smartTagPr>
              <w:r>
                <w:rPr>
                  <w:sz w:val="18"/>
                  <w:lang w:eastAsia="en-US"/>
                </w:rPr>
                <w:t>11, г</w:t>
              </w:r>
            </w:smartTag>
            <w:r>
              <w:rPr>
                <w:sz w:val="18"/>
                <w:lang w:eastAsia="en-US"/>
              </w:rPr>
              <w:t>. Екатеринбург, 620014</w:t>
            </w:r>
          </w:p>
          <w:p w:rsidR="00ED1826" w:rsidRDefault="00ED1826" w:rsidP="007E5021">
            <w:pPr>
              <w:spacing w:line="256" w:lineRule="auto"/>
              <w:jc w:val="center"/>
              <w:rPr>
                <w:sz w:val="18"/>
                <w:lang w:eastAsia="en-US"/>
              </w:rPr>
            </w:pPr>
            <w:r>
              <w:rPr>
                <w:sz w:val="18"/>
                <w:lang w:eastAsia="en-US"/>
              </w:rPr>
              <w:t>тел. (343) 377-00-83, факс (343) 377-00-84</w:t>
            </w:r>
          </w:p>
          <w:p w:rsidR="00ED1826" w:rsidRPr="00E8606F" w:rsidRDefault="00ED1826" w:rsidP="007E5021">
            <w:pPr>
              <w:spacing w:line="256" w:lineRule="auto"/>
              <w:jc w:val="center"/>
              <w:rPr>
                <w:sz w:val="18"/>
                <w:lang w:eastAsia="en-US"/>
              </w:rPr>
            </w:pPr>
            <w:r>
              <w:rPr>
                <w:sz w:val="18"/>
                <w:lang w:val="en-US" w:eastAsia="en-US"/>
              </w:rPr>
              <w:t>e</w:t>
            </w:r>
            <w:r w:rsidRPr="00E8606F">
              <w:rPr>
                <w:sz w:val="18"/>
                <w:lang w:eastAsia="en-US"/>
              </w:rPr>
              <w:t>-</w:t>
            </w:r>
            <w:r>
              <w:rPr>
                <w:sz w:val="18"/>
                <w:lang w:val="en-US" w:eastAsia="en-US"/>
              </w:rPr>
              <w:t>mail</w:t>
            </w:r>
            <w:r w:rsidRPr="00E8606F">
              <w:rPr>
                <w:sz w:val="18"/>
                <w:lang w:eastAsia="en-US"/>
              </w:rPr>
              <w:t xml:space="preserve">: </w:t>
            </w:r>
            <w:hyperlink r:id="rId8" w:history="1">
              <w:r>
                <w:rPr>
                  <w:rStyle w:val="ab"/>
                  <w:sz w:val="18"/>
                  <w:lang w:val="en-US" w:eastAsia="en-US"/>
                </w:rPr>
                <w:t>to</w:t>
              </w:r>
              <w:r w:rsidRPr="00E8606F">
                <w:rPr>
                  <w:rStyle w:val="ab"/>
                  <w:sz w:val="18"/>
                  <w:lang w:eastAsia="en-US"/>
                </w:rPr>
                <w:t>66@</w:t>
              </w:r>
              <w:proofErr w:type="spellStart"/>
              <w:r>
                <w:rPr>
                  <w:rStyle w:val="ab"/>
                  <w:sz w:val="18"/>
                  <w:lang w:val="en-US" w:eastAsia="en-US"/>
                </w:rPr>
                <w:t>fas</w:t>
              </w:r>
              <w:proofErr w:type="spellEnd"/>
              <w:r w:rsidRPr="00E8606F">
                <w:rPr>
                  <w:rStyle w:val="ab"/>
                  <w:sz w:val="18"/>
                  <w:lang w:eastAsia="en-US"/>
                </w:rPr>
                <w:t>.</w:t>
              </w:r>
              <w:proofErr w:type="spellStart"/>
              <w:r>
                <w:rPr>
                  <w:rStyle w:val="ab"/>
                  <w:sz w:val="18"/>
                  <w:lang w:val="en-US" w:eastAsia="en-US"/>
                </w:rPr>
                <w:t>gov</w:t>
              </w:r>
              <w:proofErr w:type="spellEnd"/>
              <w:r w:rsidRPr="00E8606F">
                <w:rPr>
                  <w:rStyle w:val="ab"/>
                  <w:sz w:val="18"/>
                  <w:lang w:eastAsia="en-US"/>
                </w:rPr>
                <w:t>.</w:t>
              </w:r>
              <w:proofErr w:type="spellStart"/>
              <w:r>
                <w:rPr>
                  <w:rStyle w:val="ab"/>
                  <w:sz w:val="18"/>
                  <w:lang w:val="en-US" w:eastAsia="en-US"/>
                </w:rPr>
                <w:t>ru</w:t>
              </w:r>
              <w:proofErr w:type="spellEnd"/>
            </w:hyperlink>
          </w:p>
          <w:p w:rsidR="00ED1826" w:rsidRPr="00E8606F" w:rsidRDefault="00ED1826" w:rsidP="007E5021">
            <w:pPr>
              <w:spacing w:line="256" w:lineRule="auto"/>
              <w:jc w:val="center"/>
              <w:rPr>
                <w:sz w:val="18"/>
                <w:lang w:eastAsia="en-US"/>
              </w:rPr>
            </w:pPr>
          </w:p>
          <w:p w:rsidR="00ED1826" w:rsidRDefault="00ED1826" w:rsidP="007E5021">
            <w:pPr>
              <w:spacing w:line="256" w:lineRule="auto"/>
              <w:jc w:val="center"/>
              <w:rPr>
                <w:sz w:val="22"/>
                <w:lang w:eastAsia="en-US"/>
              </w:rPr>
            </w:pPr>
            <w:r>
              <w:rPr>
                <w:sz w:val="22"/>
                <w:lang w:eastAsia="en-US"/>
              </w:rPr>
              <w:t>______________  №  ____________</w:t>
            </w:r>
          </w:p>
          <w:p w:rsidR="00ED1826" w:rsidRDefault="00ED1826" w:rsidP="007E5021">
            <w:pPr>
              <w:spacing w:line="256" w:lineRule="auto"/>
              <w:rPr>
                <w:sz w:val="22"/>
                <w:lang w:eastAsia="en-US"/>
              </w:rPr>
            </w:pPr>
            <w:r>
              <w:rPr>
                <w:sz w:val="22"/>
                <w:lang w:eastAsia="en-US"/>
              </w:rPr>
              <w:t xml:space="preserve">           На  №                      от     </w:t>
            </w:r>
          </w:p>
          <w:p w:rsidR="00ED1826" w:rsidRDefault="00ED1826" w:rsidP="007E5021">
            <w:pPr>
              <w:spacing w:line="256" w:lineRule="auto"/>
              <w:jc w:val="both"/>
              <w:rPr>
                <w:sz w:val="24"/>
                <w:szCs w:val="24"/>
                <w:lang w:eastAsia="en-US"/>
              </w:rPr>
            </w:pPr>
          </w:p>
        </w:tc>
        <w:tc>
          <w:tcPr>
            <w:tcW w:w="4712" w:type="dxa"/>
          </w:tcPr>
          <w:p w:rsidR="00ED1826" w:rsidRDefault="00ED1826" w:rsidP="007E5021">
            <w:pPr>
              <w:pStyle w:val="a6"/>
              <w:suppressLineNumbers/>
              <w:tabs>
                <w:tab w:val="left" w:pos="252"/>
              </w:tabs>
              <w:suppressAutoHyphens/>
              <w:spacing w:after="0" w:line="256" w:lineRule="auto"/>
              <w:jc w:val="center"/>
              <w:rPr>
                <w:szCs w:val="24"/>
                <w:lang w:eastAsia="en-US"/>
              </w:rPr>
            </w:pPr>
          </w:p>
          <w:p w:rsidR="00ED1826" w:rsidRDefault="00ED1826" w:rsidP="007E5021">
            <w:pPr>
              <w:pStyle w:val="a6"/>
              <w:suppressLineNumbers/>
              <w:tabs>
                <w:tab w:val="left" w:pos="252"/>
              </w:tabs>
              <w:suppressAutoHyphens/>
              <w:spacing w:after="0" w:line="256" w:lineRule="auto"/>
              <w:jc w:val="center"/>
              <w:rPr>
                <w:szCs w:val="24"/>
                <w:lang w:eastAsia="en-US"/>
              </w:rPr>
            </w:pPr>
          </w:p>
          <w:p w:rsidR="00ED1826" w:rsidRDefault="00ED1826" w:rsidP="007E5021">
            <w:pPr>
              <w:pStyle w:val="a6"/>
              <w:suppressLineNumbers/>
              <w:tabs>
                <w:tab w:val="left" w:pos="252"/>
              </w:tabs>
              <w:suppressAutoHyphens/>
              <w:spacing w:after="0" w:line="256" w:lineRule="auto"/>
              <w:jc w:val="center"/>
              <w:rPr>
                <w:szCs w:val="24"/>
                <w:lang w:eastAsia="en-US"/>
              </w:rPr>
            </w:pPr>
          </w:p>
          <w:p w:rsidR="00ED1826" w:rsidRDefault="00ED1826" w:rsidP="007E5021">
            <w:pPr>
              <w:pStyle w:val="a6"/>
              <w:suppressLineNumbers/>
              <w:tabs>
                <w:tab w:val="left" w:pos="252"/>
              </w:tabs>
              <w:suppressAutoHyphens/>
              <w:spacing w:after="0" w:line="256" w:lineRule="auto"/>
              <w:jc w:val="center"/>
              <w:rPr>
                <w:szCs w:val="24"/>
                <w:lang w:eastAsia="en-US"/>
              </w:rPr>
            </w:pPr>
          </w:p>
          <w:p w:rsidR="00ED1826" w:rsidRDefault="00ED1826" w:rsidP="008741F5">
            <w:pPr>
              <w:pStyle w:val="a6"/>
              <w:suppressLineNumbers/>
              <w:tabs>
                <w:tab w:val="left" w:pos="252"/>
              </w:tabs>
              <w:suppressAutoHyphens/>
              <w:spacing w:after="0" w:line="256" w:lineRule="auto"/>
              <w:rPr>
                <w:szCs w:val="24"/>
                <w:lang w:eastAsia="en-US"/>
              </w:rPr>
            </w:pPr>
          </w:p>
          <w:p w:rsidR="001B50B2" w:rsidRPr="001B50B2" w:rsidRDefault="001B50B2" w:rsidP="001B50B2">
            <w:pPr>
              <w:tabs>
                <w:tab w:val="left" w:pos="4678"/>
              </w:tabs>
              <w:spacing w:line="252" w:lineRule="auto"/>
              <w:jc w:val="center"/>
              <w:rPr>
                <w:sz w:val="22"/>
                <w:szCs w:val="22"/>
                <w:lang w:eastAsia="en-US"/>
              </w:rPr>
            </w:pPr>
            <w:proofErr w:type="spellStart"/>
            <w:r w:rsidRPr="001B50B2">
              <w:rPr>
                <w:sz w:val="22"/>
                <w:szCs w:val="22"/>
                <w:lang w:eastAsia="en-US"/>
              </w:rPr>
              <w:t>Малобрусянская</w:t>
            </w:r>
            <w:proofErr w:type="spellEnd"/>
            <w:r w:rsidRPr="001B50B2">
              <w:rPr>
                <w:sz w:val="22"/>
                <w:szCs w:val="22"/>
                <w:lang w:eastAsia="en-US"/>
              </w:rPr>
              <w:t xml:space="preserve"> сельская Управа Администрации Белоярского городского </w:t>
            </w:r>
            <w:r w:rsidR="00130DCE" w:rsidRPr="001B50B2">
              <w:rPr>
                <w:sz w:val="22"/>
                <w:szCs w:val="22"/>
                <w:lang w:eastAsia="en-US"/>
              </w:rPr>
              <w:t>округа</w:t>
            </w:r>
            <w:r w:rsidRPr="001B50B2">
              <w:rPr>
                <w:sz w:val="22"/>
                <w:szCs w:val="22"/>
                <w:lang w:eastAsia="en-US"/>
              </w:rPr>
              <w:t xml:space="preserve"> </w:t>
            </w:r>
          </w:p>
          <w:p w:rsidR="001B50B2" w:rsidRDefault="001B50B2" w:rsidP="001B50B2">
            <w:pPr>
              <w:tabs>
                <w:tab w:val="left" w:pos="4678"/>
              </w:tabs>
              <w:spacing w:line="252" w:lineRule="auto"/>
              <w:jc w:val="center"/>
              <w:rPr>
                <w:sz w:val="22"/>
                <w:szCs w:val="22"/>
                <w:lang w:eastAsia="en-US"/>
              </w:rPr>
            </w:pPr>
            <w:r w:rsidRPr="001B50B2">
              <w:rPr>
                <w:sz w:val="22"/>
                <w:szCs w:val="22"/>
                <w:lang w:eastAsia="en-US"/>
              </w:rPr>
              <w:t xml:space="preserve">Свердловская область, Белоярский район, </w:t>
            </w:r>
          </w:p>
          <w:p w:rsidR="001B50B2" w:rsidRPr="001B50B2" w:rsidRDefault="001B50B2" w:rsidP="001B50B2">
            <w:pPr>
              <w:tabs>
                <w:tab w:val="left" w:pos="4678"/>
              </w:tabs>
              <w:spacing w:line="252" w:lineRule="auto"/>
              <w:jc w:val="center"/>
              <w:rPr>
                <w:sz w:val="22"/>
                <w:szCs w:val="22"/>
                <w:lang w:eastAsia="en-US"/>
              </w:rPr>
            </w:pPr>
            <w:r w:rsidRPr="001B50B2">
              <w:rPr>
                <w:sz w:val="22"/>
                <w:szCs w:val="22"/>
                <w:lang w:eastAsia="en-US"/>
              </w:rPr>
              <w:t xml:space="preserve">с. </w:t>
            </w:r>
            <w:proofErr w:type="spellStart"/>
            <w:r w:rsidRPr="001B50B2">
              <w:rPr>
                <w:sz w:val="22"/>
                <w:szCs w:val="22"/>
                <w:lang w:eastAsia="en-US"/>
              </w:rPr>
              <w:t>Малобрусянское</w:t>
            </w:r>
            <w:proofErr w:type="spellEnd"/>
            <w:r w:rsidRPr="001B50B2">
              <w:rPr>
                <w:sz w:val="22"/>
                <w:szCs w:val="22"/>
                <w:lang w:eastAsia="en-US"/>
              </w:rPr>
              <w:t>, ул. Ленина</w:t>
            </w:r>
            <w:r w:rsidR="00A078EA" w:rsidRPr="00A078EA">
              <w:rPr>
                <w:sz w:val="22"/>
                <w:szCs w:val="22"/>
                <w:lang w:eastAsia="en-US"/>
              </w:rPr>
              <w:t>,</w:t>
            </w:r>
            <w:r w:rsidR="00A078EA">
              <w:rPr>
                <w:sz w:val="22"/>
                <w:szCs w:val="22"/>
                <w:lang w:eastAsia="en-US"/>
              </w:rPr>
              <w:t xml:space="preserve"> д.</w:t>
            </w:r>
            <w:r w:rsidRPr="001B50B2">
              <w:rPr>
                <w:sz w:val="22"/>
                <w:szCs w:val="22"/>
                <w:lang w:eastAsia="en-US"/>
              </w:rPr>
              <w:t xml:space="preserve"> 38</w:t>
            </w:r>
          </w:p>
          <w:p w:rsidR="001B50B2" w:rsidRPr="001B50B2" w:rsidRDefault="001B50B2" w:rsidP="001B50B2">
            <w:pPr>
              <w:tabs>
                <w:tab w:val="left" w:pos="4678"/>
              </w:tabs>
              <w:spacing w:line="252" w:lineRule="auto"/>
              <w:jc w:val="center"/>
              <w:rPr>
                <w:sz w:val="22"/>
                <w:szCs w:val="22"/>
                <w:lang w:eastAsia="en-US"/>
              </w:rPr>
            </w:pPr>
          </w:p>
          <w:p w:rsidR="001B50B2" w:rsidRPr="001B50B2" w:rsidRDefault="001B50B2" w:rsidP="001B50B2">
            <w:pPr>
              <w:tabs>
                <w:tab w:val="left" w:pos="4678"/>
              </w:tabs>
              <w:spacing w:line="252" w:lineRule="auto"/>
              <w:jc w:val="center"/>
              <w:rPr>
                <w:sz w:val="22"/>
                <w:szCs w:val="22"/>
                <w:lang w:eastAsia="en-US"/>
              </w:rPr>
            </w:pPr>
            <w:r w:rsidRPr="001B50B2">
              <w:rPr>
                <w:sz w:val="22"/>
                <w:szCs w:val="22"/>
                <w:lang w:eastAsia="en-US"/>
              </w:rPr>
              <w:t>Муниципальное казенное учреждение Белоярского городского округа «Отдел капитального строительства, газификации и жилищно-коммунального хозяйства»</w:t>
            </w:r>
          </w:p>
          <w:p w:rsidR="001B50B2" w:rsidRPr="001B50B2" w:rsidRDefault="001B50B2" w:rsidP="001B50B2">
            <w:pPr>
              <w:tabs>
                <w:tab w:val="left" w:pos="4678"/>
              </w:tabs>
              <w:spacing w:line="252" w:lineRule="auto"/>
              <w:jc w:val="center"/>
              <w:rPr>
                <w:sz w:val="22"/>
                <w:szCs w:val="22"/>
                <w:lang w:eastAsia="en-US"/>
              </w:rPr>
            </w:pPr>
            <w:r w:rsidRPr="001B50B2">
              <w:rPr>
                <w:sz w:val="22"/>
                <w:szCs w:val="22"/>
                <w:lang w:eastAsia="en-US"/>
              </w:rPr>
              <w:t>624030, Свердловская обл</w:t>
            </w:r>
            <w:r w:rsidR="00A078EA">
              <w:rPr>
                <w:sz w:val="22"/>
                <w:szCs w:val="22"/>
                <w:lang w:eastAsia="en-US"/>
              </w:rPr>
              <w:t xml:space="preserve">., </w:t>
            </w:r>
            <w:proofErr w:type="spellStart"/>
            <w:r w:rsidRPr="001B50B2">
              <w:rPr>
                <w:sz w:val="22"/>
                <w:szCs w:val="22"/>
                <w:lang w:eastAsia="en-US"/>
              </w:rPr>
              <w:t>п.г.т</w:t>
            </w:r>
            <w:proofErr w:type="spellEnd"/>
            <w:r w:rsidRPr="001B50B2">
              <w:rPr>
                <w:sz w:val="22"/>
                <w:szCs w:val="22"/>
                <w:lang w:eastAsia="en-US"/>
              </w:rPr>
              <w:t xml:space="preserve">. Белоярский, ул. Ленина, </w:t>
            </w:r>
            <w:r w:rsidR="00A078EA">
              <w:rPr>
                <w:sz w:val="22"/>
                <w:szCs w:val="22"/>
                <w:lang w:eastAsia="en-US"/>
              </w:rPr>
              <w:t xml:space="preserve">д. </w:t>
            </w:r>
            <w:r w:rsidRPr="001B50B2">
              <w:rPr>
                <w:sz w:val="22"/>
                <w:szCs w:val="22"/>
                <w:lang w:eastAsia="en-US"/>
              </w:rPr>
              <w:t>2</w:t>
            </w:r>
            <w:r w:rsidR="00A078EA">
              <w:rPr>
                <w:sz w:val="22"/>
                <w:szCs w:val="22"/>
                <w:lang w:eastAsia="en-US"/>
              </w:rPr>
              <w:t>63</w:t>
            </w:r>
          </w:p>
          <w:p w:rsidR="001B50B2" w:rsidRPr="001B50B2" w:rsidRDefault="001B50B2" w:rsidP="002A4F43">
            <w:pPr>
              <w:tabs>
                <w:tab w:val="left" w:pos="4678"/>
              </w:tabs>
              <w:spacing w:line="252" w:lineRule="auto"/>
              <w:rPr>
                <w:sz w:val="22"/>
                <w:szCs w:val="22"/>
                <w:lang w:eastAsia="en-US"/>
              </w:rPr>
            </w:pPr>
          </w:p>
          <w:p w:rsidR="001B50B2" w:rsidRPr="001B50B2" w:rsidRDefault="001B50B2" w:rsidP="001B50B2">
            <w:pPr>
              <w:tabs>
                <w:tab w:val="left" w:pos="4678"/>
              </w:tabs>
              <w:spacing w:line="252" w:lineRule="auto"/>
              <w:jc w:val="center"/>
              <w:rPr>
                <w:sz w:val="22"/>
                <w:szCs w:val="22"/>
                <w:lang w:eastAsia="en-US"/>
              </w:rPr>
            </w:pPr>
            <w:r w:rsidRPr="001B50B2">
              <w:rPr>
                <w:sz w:val="22"/>
                <w:szCs w:val="22"/>
                <w:lang w:eastAsia="en-US"/>
              </w:rPr>
              <w:t xml:space="preserve">Общество с ограниченной ответственностью «Независимое </w:t>
            </w:r>
            <w:proofErr w:type="spellStart"/>
            <w:r w:rsidRPr="001B50B2">
              <w:rPr>
                <w:sz w:val="22"/>
                <w:szCs w:val="22"/>
                <w:lang w:eastAsia="en-US"/>
              </w:rPr>
              <w:t>энергосбытовое</w:t>
            </w:r>
            <w:proofErr w:type="spellEnd"/>
            <w:r w:rsidRPr="001B50B2">
              <w:rPr>
                <w:sz w:val="22"/>
                <w:szCs w:val="22"/>
                <w:lang w:eastAsia="en-US"/>
              </w:rPr>
              <w:t xml:space="preserve"> предприятие» </w:t>
            </w:r>
          </w:p>
          <w:p w:rsidR="001B50B2" w:rsidRPr="001B50B2" w:rsidRDefault="001B50B2" w:rsidP="001B50B2">
            <w:pPr>
              <w:tabs>
                <w:tab w:val="left" w:pos="4678"/>
              </w:tabs>
              <w:spacing w:line="252" w:lineRule="auto"/>
              <w:jc w:val="center"/>
              <w:rPr>
                <w:sz w:val="22"/>
                <w:szCs w:val="22"/>
                <w:lang w:eastAsia="en-US"/>
              </w:rPr>
            </w:pPr>
            <w:r w:rsidRPr="001B50B2">
              <w:rPr>
                <w:sz w:val="22"/>
                <w:szCs w:val="22"/>
                <w:lang w:eastAsia="en-US"/>
              </w:rPr>
              <w:t>(ООО «НЭП»)</w:t>
            </w:r>
          </w:p>
          <w:p w:rsidR="001B50B2" w:rsidRPr="001B50B2" w:rsidRDefault="001B50B2" w:rsidP="001B50B2">
            <w:pPr>
              <w:tabs>
                <w:tab w:val="left" w:pos="4678"/>
              </w:tabs>
              <w:spacing w:line="252" w:lineRule="auto"/>
              <w:jc w:val="center"/>
              <w:rPr>
                <w:sz w:val="22"/>
                <w:szCs w:val="22"/>
                <w:lang w:eastAsia="en-US"/>
              </w:rPr>
            </w:pPr>
            <w:r w:rsidRPr="001B50B2">
              <w:rPr>
                <w:sz w:val="22"/>
                <w:szCs w:val="22"/>
                <w:lang w:eastAsia="en-US"/>
              </w:rPr>
              <w:t>6284</w:t>
            </w:r>
            <w:r w:rsidR="00090D00">
              <w:rPr>
                <w:sz w:val="22"/>
                <w:szCs w:val="22"/>
                <w:lang w:eastAsia="en-US"/>
              </w:rPr>
              <w:t>03</w:t>
            </w:r>
            <w:r w:rsidRPr="001B50B2">
              <w:rPr>
                <w:sz w:val="22"/>
                <w:szCs w:val="22"/>
                <w:lang w:eastAsia="en-US"/>
              </w:rPr>
              <w:t>, Ханты-Мансийский Автономный округ - Югр</w:t>
            </w:r>
            <w:r w:rsidR="00A078EA">
              <w:rPr>
                <w:sz w:val="22"/>
                <w:szCs w:val="22"/>
                <w:lang w:eastAsia="en-US"/>
              </w:rPr>
              <w:t xml:space="preserve">а, г. Сургут, </w:t>
            </w:r>
            <w:proofErr w:type="spellStart"/>
            <w:r w:rsidR="00A078EA">
              <w:rPr>
                <w:sz w:val="22"/>
                <w:szCs w:val="22"/>
                <w:lang w:eastAsia="en-US"/>
              </w:rPr>
              <w:t>пр-кт</w:t>
            </w:r>
            <w:proofErr w:type="spellEnd"/>
            <w:r w:rsidR="00A078EA">
              <w:rPr>
                <w:sz w:val="22"/>
                <w:szCs w:val="22"/>
                <w:lang w:eastAsia="en-US"/>
              </w:rPr>
              <w:t xml:space="preserve"> Мира, д. 43</w:t>
            </w:r>
          </w:p>
          <w:p w:rsidR="001B50B2" w:rsidRPr="001B50B2" w:rsidRDefault="001B50B2" w:rsidP="001B50B2">
            <w:pPr>
              <w:tabs>
                <w:tab w:val="left" w:pos="4678"/>
              </w:tabs>
              <w:spacing w:line="252" w:lineRule="auto"/>
              <w:jc w:val="center"/>
              <w:rPr>
                <w:sz w:val="22"/>
                <w:szCs w:val="22"/>
                <w:lang w:eastAsia="en-US"/>
              </w:rPr>
            </w:pPr>
          </w:p>
          <w:p w:rsidR="001B50B2" w:rsidRPr="001B50B2" w:rsidRDefault="001B50B2" w:rsidP="001B50B2">
            <w:pPr>
              <w:tabs>
                <w:tab w:val="left" w:pos="4678"/>
              </w:tabs>
              <w:spacing w:line="252" w:lineRule="auto"/>
              <w:jc w:val="center"/>
              <w:rPr>
                <w:sz w:val="22"/>
                <w:szCs w:val="22"/>
                <w:lang w:eastAsia="en-US"/>
              </w:rPr>
            </w:pPr>
            <w:r w:rsidRPr="001B50B2">
              <w:rPr>
                <w:sz w:val="22"/>
                <w:szCs w:val="22"/>
                <w:lang w:eastAsia="en-US"/>
              </w:rPr>
              <w:t>ООО «РТС-тендер»</w:t>
            </w:r>
          </w:p>
          <w:p w:rsidR="001B50B2" w:rsidRPr="001B50B2" w:rsidRDefault="001B50B2" w:rsidP="001B50B2">
            <w:pPr>
              <w:tabs>
                <w:tab w:val="left" w:pos="4678"/>
              </w:tabs>
              <w:spacing w:line="252" w:lineRule="auto"/>
              <w:jc w:val="center"/>
              <w:rPr>
                <w:sz w:val="22"/>
                <w:szCs w:val="22"/>
                <w:lang w:eastAsia="en-US"/>
              </w:rPr>
            </w:pPr>
            <w:r w:rsidRPr="001B50B2">
              <w:rPr>
                <w:sz w:val="22"/>
                <w:szCs w:val="22"/>
                <w:lang w:eastAsia="en-US"/>
              </w:rPr>
              <w:t xml:space="preserve">127006, г. Москва, ул. </w:t>
            </w:r>
            <w:proofErr w:type="spellStart"/>
            <w:r w:rsidRPr="001B50B2">
              <w:rPr>
                <w:sz w:val="22"/>
                <w:szCs w:val="22"/>
                <w:lang w:eastAsia="en-US"/>
              </w:rPr>
              <w:t>Долгоруковская</w:t>
            </w:r>
            <w:proofErr w:type="spellEnd"/>
            <w:r w:rsidRPr="001B50B2">
              <w:rPr>
                <w:sz w:val="22"/>
                <w:szCs w:val="22"/>
                <w:lang w:eastAsia="en-US"/>
              </w:rPr>
              <w:t>, д. 38, стр. 1</w:t>
            </w:r>
          </w:p>
          <w:p w:rsidR="00ED1826" w:rsidRDefault="00ED1826" w:rsidP="001B50B2">
            <w:pPr>
              <w:jc w:val="center"/>
              <w:rPr>
                <w:sz w:val="24"/>
                <w:szCs w:val="24"/>
                <w:lang w:val="en-US"/>
              </w:rPr>
            </w:pPr>
            <w:r w:rsidRPr="00AB588F">
              <w:rPr>
                <w:sz w:val="24"/>
                <w:szCs w:val="24"/>
                <w:lang w:val="en-US"/>
              </w:rPr>
              <w:br/>
            </w:r>
          </w:p>
          <w:p w:rsidR="008741F5" w:rsidRPr="00AB588F" w:rsidRDefault="008741F5" w:rsidP="00AB588F">
            <w:pPr>
              <w:jc w:val="center"/>
              <w:rPr>
                <w:sz w:val="24"/>
                <w:szCs w:val="24"/>
                <w:lang w:val="en-US"/>
              </w:rPr>
            </w:pPr>
          </w:p>
        </w:tc>
      </w:tr>
      <w:tr w:rsidR="00ED1826" w:rsidRPr="00254767" w:rsidTr="007E5021">
        <w:tc>
          <w:tcPr>
            <w:tcW w:w="9639" w:type="dxa"/>
            <w:gridSpan w:val="2"/>
          </w:tcPr>
          <w:p w:rsidR="00ED1826" w:rsidRPr="00E8606F" w:rsidRDefault="00ED1826" w:rsidP="007E5021">
            <w:pPr>
              <w:pStyle w:val="a7"/>
              <w:spacing w:line="256" w:lineRule="auto"/>
              <w:jc w:val="center"/>
              <w:rPr>
                <w:rFonts w:ascii="Times New Roman" w:hAnsi="Times New Roman"/>
                <w:sz w:val="22"/>
                <w:szCs w:val="22"/>
                <w:lang w:eastAsia="en-US"/>
              </w:rPr>
            </w:pPr>
            <w:r w:rsidRPr="00E8606F">
              <w:rPr>
                <w:rFonts w:ascii="Times New Roman" w:hAnsi="Times New Roman"/>
                <w:sz w:val="22"/>
                <w:szCs w:val="22"/>
                <w:lang w:eastAsia="en-US"/>
              </w:rPr>
              <w:t>РЕШЕНИЕ</w:t>
            </w:r>
          </w:p>
          <w:p w:rsidR="00ED1826" w:rsidRPr="00E8606F" w:rsidRDefault="00ED1826" w:rsidP="007E5021">
            <w:pPr>
              <w:pStyle w:val="a7"/>
              <w:spacing w:line="256" w:lineRule="auto"/>
              <w:jc w:val="center"/>
              <w:rPr>
                <w:sz w:val="22"/>
                <w:szCs w:val="22"/>
                <w:lang w:eastAsia="en-US"/>
              </w:rPr>
            </w:pPr>
            <w:r w:rsidRPr="00E8606F">
              <w:rPr>
                <w:rFonts w:ascii="Times New Roman" w:hAnsi="Times New Roman"/>
                <w:sz w:val="22"/>
                <w:szCs w:val="22"/>
                <w:lang w:eastAsia="en-US"/>
              </w:rPr>
              <w:t xml:space="preserve">по жалобе № </w:t>
            </w:r>
            <w:r w:rsidR="00C720D2" w:rsidRPr="00C720D2">
              <w:rPr>
                <w:rFonts w:ascii="Times New Roman" w:hAnsi="Times New Roman"/>
                <w:sz w:val="22"/>
                <w:szCs w:val="22"/>
                <w:lang w:eastAsia="en-US"/>
              </w:rPr>
              <w:t>066/06/33-3983/2021</w:t>
            </w:r>
          </w:p>
        </w:tc>
      </w:tr>
      <w:tr w:rsidR="00ED1826" w:rsidRPr="00254767" w:rsidTr="007E5021">
        <w:tc>
          <w:tcPr>
            <w:tcW w:w="4927" w:type="dxa"/>
            <w:hideMark/>
          </w:tcPr>
          <w:p w:rsidR="00ED1826" w:rsidRPr="00E8606F" w:rsidRDefault="00ED1826" w:rsidP="007E5021">
            <w:pPr>
              <w:spacing w:line="256" w:lineRule="auto"/>
              <w:jc w:val="both"/>
              <w:rPr>
                <w:sz w:val="22"/>
                <w:szCs w:val="22"/>
                <w:lang w:eastAsia="en-US"/>
              </w:rPr>
            </w:pPr>
            <w:r w:rsidRPr="00E8606F">
              <w:rPr>
                <w:sz w:val="22"/>
                <w:szCs w:val="22"/>
                <w:lang w:eastAsia="en-US"/>
              </w:rPr>
              <w:t>г. Екатеринбург</w:t>
            </w:r>
          </w:p>
        </w:tc>
        <w:tc>
          <w:tcPr>
            <w:tcW w:w="4712" w:type="dxa"/>
            <w:hideMark/>
          </w:tcPr>
          <w:p w:rsidR="00ED1826" w:rsidRPr="00E8606F" w:rsidRDefault="0090566E" w:rsidP="00E8606F">
            <w:pPr>
              <w:spacing w:line="256" w:lineRule="auto"/>
              <w:jc w:val="right"/>
              <w:rPr>
                <w:sz w:val="22"/>
                <w:szCs w:val="22"/>
                <w:lang w:eastAsia="en-US"/>
              </w:rPr>
            </w:pPr>
            <w:r>
              <w:rPr>
                <w:sz w:val="22"/>
                <w:szCs w:val="22"/>
                <w:lang w:eastAsia="en-US"/>
              </w:rPr>
              <w:t>10</w:t>
            </w:r>
            <w:r w:rsidR="00ED1826" w:rsidRPr="00E8606F">
              <w:rPr>
                <w:sz w:val="22"/>
                <w:szCs w:val="22"/>
                <w:lang w:eastAsia="en-US"/>
              </w:rPr>
              <w:t>.</w:t>
            </w:r>
            <w:r>
              <w:rPr>
                <w:sz w:val="22"/>
                <w:szCs w:val="22"/>
                <w:lang w:eastAsia="en-US"/>
              </w:rPr>
              <w:t>11</w:t>
            </w:r>
            <w:r w:rsidR="00ED1826" w:rsidRPr="00E8606F">
              <w:rPr>
                <w:sz w:val="22"/>
                <w:szCs w:val="22"/>
                <w:lang w:eastAsia="en-US"/>
              </w:rPr>
              <w:t>.2021</w:t>
            </w:r>
          </w:p>
        </w:tc>
      </w:tr>
    </w:tbl>
    <w:p w:rsidR="00ED1826" w:rsidRPr="00254767" w:rsidRDefault="00ED1826" w:rsidP="00ED1826">
      <w:pPr>
        <w:ind w:firstLine="708"/>
        <w:jc w:val="both"/>
        <w:rPr>
          <w:sz w:val="25"/>
          <w:szCs w:val="25"/>
        </w:rPr>
      </w:pP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ED1826" w:rsidRPr="00C919E6" w:rsidRDefault="00374D0C" w:rsidP="00ED1826">
      <w:pPr>
        <w:autoSpaceDE w:val="0"/>
        <w:autoSpaceDN w:val="0"/>
        <w:adjustRightInd w:val="0"/>
        <w:ind w:right="21" w:firstLine="709"/>
        <w:jc w:val="both"/>
        <w:outlineLvl w:val="1"/>
        <w:rPr>
          <w:sz w:val="22"/>
          <w:szCs w:val="22"/>
        </w:rPr>
      </w:pPr>
      <w:r>
        <w:rPr>
          <w:sz w:val="22"/>
          <w:szCs w:val="22"/>
        </w:rPr>
        <w:t>*</w:t>
      </w:r>
    </w:p>
    <w:p w:rsidR="00ED1826" w:rsidRDefault="00ED1826" w:rsidP="00ED1826">
      <w:pPr>
        <w:ind w:firstLine="709"/>
        <w:jc w:val="both"/>
        <w:rPr>
          <w:sz w:val="22"/>
          <w:szCs w:val="22"/>
        </w:rPr>
      </w:pPr>
      <w:r w:rsidRPr="00C919E6">
        <w:rPr>
          <w:sz w:val="22"/>
          <w:szCs w:val="22"/>
        </w:rPr>
        <w:t>посредством использования интернет-видеоконференции, которая обеспечивает возможность участия сторон, в 1</w:t>
      </w:r>
      <w:r w:rsidR="005B499F">
        <w:rPr>
          <w:sz w:val="22"/>
          <w:szCs w:val="22"/>
        </w:rPr>
        <w:t>1</w:t>
      </w:r>
      <w:r w:rsidRPr="00C919E6">
        <w:rPr>
          <w:sz w:val="22"/>
          <w:szCs w:val="22"/>
        </w:rPr>
        <w:t>-</w:t>
      </w:r>
      <w:r w:rsidR="005B499F">
        <w:rPr>
          <w:sz w:val="22"/>
          <w:szCs w:val="22"/>
        </w:rPr>
        <w:t>30</w:t>
      </w:r>
      <w:r w:rsidRPr="00C919E6">
        <w:rPr>
          <w:sz w:val="22"/>
          <w:szCs w:val="22"/>
        </w:rPr>
        <w:t>, при участии представител</w:t>
      </w:r>
      <w:r w:rsidR="004F3535">
        <w:rPr>
          <w:sz w:val="22"/>
          <w:szCs w:val="22"/>
        </w:rPr>
        <w:t>ей</w:t>
      </w:r>
      <w:r w:rsidRPr="00C919E6">
        <w:rPr>
          <w:sz w:val="22"/>
          <w:szCs w:val="22"/>
        </w:rPr>
        <w:t xml:space="preserve">: </w:t>
      </w:r>
    </w:p>
    <w:p w:rsidR="00E8606F" w:rsidRDefault="00E8606F" w:rsidP="00E8606F">
      <w:pPr>
        <w:autoSpaceDE w:val="0"/>
        <w:autoSpaceDN w:val="0"/>
        <w:adjustRightInd w:val="0"/>
        <w:ind w:right="21" w:firstLine="709"/>
        <w:jc w:val="both"/>
        <w:outlineLvl w:val="1"/>
        <w:rPr>
          <w:sz w:val="22"/>
          <w:szCs w:val="22"/>
        </w:rPr>
      </w:pPr>
      <w:r w:rsidRPr="00C919E6">
        <w:rPr>
          <w:sz w:val="22"/>
          <w:szCs w:val="22"/>
        </w:rPr>
        <w:t xml:space="preserve">– </w:t>
      </w:r>
      <w:r w:rsidR="005B499F">
        <w:rPr>
          <w:sz w:val="22"/>
          <w:szCs w:val="22"/>
        </w:rPr>
        <w:t xml:space="preserve">уполномоченного </w:t>
      </w:r>
      <w:r w:rsidR="004F3535">
        <w:rPr>
          <w:sz w:val="22"/>
          <w:szCs w:val="22"/>
        </w:rPr>
        <w:t>учреждения</w:t>
      </w:r>
      <w:r w:rsidRPr="00C919E6">
        <w:rPr>
          <w:sz w:val="22"/>
          <w:szCs w:val="22"/>
        </w:rPr>
        <w:t xml:space="preserve"> в лице </w:t>
      </w:r>
      <w:r w:rsidR="00F96088" w:rsidRPr="00F96088">
        <w:rPr>
          <w:sz w:val="22"/>
          <w:szCs w:val="22"/>
          <w:lang w:eastAsia="en-US"/>
        </w:rPr>
        <w:t>Муниципально</w:t>
      </w:r>
      <w:r w:rsidR="00F96088">
        <w:rPr>
          <w:sz w:val="22"/>
          <w:szCs w:val="22"/>
          <w:lang w:eastAsia="en-US"/>
        </w:rPr>
        <w:t>го</w:t>
      </w:r>
      <w:r w:rsidR="00F96088" w:rsidRPr="00F96088">
        <w:rPr>
          <w:sz w:val="22"/>
          <w:szCs w:val="22"/>
          <w:lang w:eastAsia="en-US"/>
        </w:rPr>
        <w:t xml:space="preserve"> казенно</w:t>
      </w:r>
      <w:r w:rsidR="00F96088">
        <w:rPr>
          <w:sz w:val="22"/>
          <w:szCs w:val="22"/>
          <w:lang w:eastAsia="en-US"/>
        </w:rPr>
        <w:t>го</w:t>
      </w:r>
      <w:r w:rsidR="00F96088" w:rsidRPr="00F96088">
        <w:rPr>
          <w:sz w:val="22"/>
          <w:szCs w:val="22"/>
          <w:lang w:eastAsia="en-US"/>
        </w:rPr>
        <w:t xml:space="preserve"> учреждени</w:t>
      </w:r>
      <w:r w:rsidR="00F96088">
        <w:rPr>
          <w:sz w:val="22"/>
          <w:szCs w:val="22"/>
          <w:lang w:eastAsia="en-US"/>
        </w:rPr>
        <w:t>я</w:t>
      </w:r>
      <w:r w:rsidR="00F96088" w:rsidRPr="00F96088">
        <w:rPr>
          <w:sz w:val="22"/>
          <w:szCs w:val="22"/>
          <w:lang w:eastAsia="en-US"/>
        </w:rPr>
        <w:t xml:space="preserve"> Белоярского городского округа «Отдел капитального строительства, газификации и жилищно-коммунального хозяйства»</w:t>
      </w:r>
      <w:r w:rsidRPr="00C919E6">
        <w:rPr>
          <w:sz w:val="22"/>
          <w:szCs w:val="22"/>
        </w:rPr>
        <w:t xml:space="preserve"> </w:t>
      </w:r>
      <w:r w:rsidR="00374D0C">
        <w:rPr>
          <w:sz w:val="22"/>
          <w:szCs w:val="22"/>
        </w:rPr>
        <w:t>*</w:t>
      </w:r>
    </w:p>
    <w:p w:rsidR="00F31237" w:rsidRPr="00C919E6" w:rsidRDefault="00F31237" w:rsidP="00F31237">
      <w:pPr>
        <w:autoSpaceDE w:val="0"/>
        <w:autoSpaceDN w:val="0"/>
        <w:adjustRightInd w:val="0"/>
        <w:ind w:right="21" w:firstLine="709"/>
        <w:jc w:val="both"/>
        <w:outlineLvl w:val="1"/>
        <w:rPr>
          <w:sz w:val="22"/>
          <w:szCs w:val="22"/>
        </w:rPr>
      </w:pPr>
      <w:r w:rsidRPr="00BA36C9">
        <w:rPr>
          <w:sz w:val="22"/>
          <w:szCs w:val="22"/>
        </w:rPr>
        <w:t>–</w:t>
      </w:r>
      <w:r>
        <w:rPr>
          <w:sz w:val="22"/>
          <w:szCs w:val="22"/>
        </w:rPr>
        <w:t xml:space="preserve"> в отсутствие заказчика в лице </w:t>
      </w:r>
      <w:proofErr w:type="spellStart"/>
      <w:r w:rsidRPr="00F31237">
        <w:rPr>
          <w:sz w:val="22"/>
          <w:szCs w:val="22"/>
        </w:rPr>
        <w:t>Малобрусянск</w:t>
      </w:r>
      <w:r>
        <w:rPr>
          <w:sz w:val="22"/>
          <w:szCs w:val="22"/>
        </w:rPr>
        <w:t>ой</w:t>
      </w:r>
      <w:proofErr w:type="spellEnd"/>
      <w:r w:rsidRPr="00F31237">
        <w:rPr>
          <w:sz w:val="22"/>
          <w:szCs w:val="22"/>
        </w:rPr>
        <w:t xml:space="preserve"> сельск</w:t>
      </w:r>
      <w:r>
        <w:rPr>
          <w:sz w:val="22"/>
          <w:szCs w:val="22"/>
        </w:rPr>
        <w:t>ой</w:t>
      </w:r>
      <w:r w:rsidRPr="00F31237">
        <w:rPr>
          <w:sz w:val="22"/>
          <w:szCs w:val="22"/>
        </w:rPr>
        <w:t xml:space="preserve"> Управ</w:t>
      </w:r>
      <w:r>
        <w:rPr>
          <w:sz w:val="22"/>
          <w:szCs w:val="22"/>
        </w:rPr>
        <w:t>ы</w:t>
      </w:r>
      <w:r w:rsidRPr="00F31237">
        <w:rPr>
          <w:sz w:val="22"/>
          <w:szCs w:val="22"/>
        </w:rPr>
        <w:t xml:space="preserve"> Администрации Белоярского городского </w:t>
      </w:r>
      <w:r w:rsidR="00820331" w:rsidRPr="00F31237">
        <w:rPr>
          <w:sz w:val="22"/>
          <w:szCs w:val="22"/>
        </w:rPr>
        <w:t>округа</w:t>
      </w:r>
      <w:r w:rsidRPr="008C7F3B">
        <w:rPr>
          <w:sz w:val="22"/>
          <w:szCs w:val="22"/>
        </w:rPr>
        <w:t xml:space="preserve">, </w:t>
      </w:r>
      <w:r>
        <w:rPr>
          <w:sz w:val="22"/>
          <w:szCs w:val="22"/>
        </w:rPr>
        <w:t>уведомленного надлежащим образом о времени и месте рассмотрения жалобы</w:t>
      </w:r>
      <w:r w:rsidRPr="008C7F3B">
        <w:rPr>
          <w:sz w:val="22"/>
          <w:szCs w:val="22"/>
        </w:rPr>
        <w:t>,</w:t>
      </w:r>
      <w:r>
        <w:rPr>
          <w:sz w:val="22"/>
          <w:szCs w:val="22"/>
        </w:rPr>
        <w:t xml:space="preserve"> не обеспечившего подключение,</w:t>
      </w:r>
    </w:p>
    <w:p w:rsidR="00171E3A" w:rsidRPr="008C7F3B" w:rsidRDefault="00171E3A" w:rsidP="00171E3A">
      <w:pPr>
        <w:autoSpaceDE w:val="0"/>
        <w:autoSpaceDN w:val="0"/>
        <w:adjustRightInd w:val="0"/>
        <w:ind w:right="21" w:firstLine="709"/>
        <w:jc w:val="both"/>
        <w:outlineLvl w:val="1"/>
        <w:rPr>
          <w:sz w:val="22"/>
          <w:szCs w:val="22"/>
        </w:rPr>
      </w:pPr>
      <w:r w:rsidRPr="00BA36C9">
        <w:rPr>
          <w:sz w:val="22"/>
          <w:szCs w:val="22"/>
        </w:rPr>
        <w:t>–</w:t>
      </w:r>
      <w:r>
        <w:rPr>
          <w:sz w:val="22"/>
          <w:szCs w:val="22"/>
        </w:rPr>
        <w:t xml:space="preserve"> в отсутствие заявителя в лице </w:t>
      </w:r>
      <w:r w:rsidR="00C720D2" w:rsidRPr="00C720D2">
        <w:rPr>
          <w:sz w:val="22"/>
          <w:szCs w:val="22"/>
        </w:rPr>
        <w:t>ООО «НЭП»</w:t>
      </w:r>
      <w:r w:rsidRPr="008C7F3B">
        <w:rPr>
          <w:sz w:val="22"/>
          <w:szCs w:val="22"/>
        </w:rPr>
        <w:t xml:space="preserve">, </w:t>
      </w:r>
      <w:r>
        <w:rPr>
          <w:sz w:val="22"/>
          <w:szCs w:val="22"/>
        </w:rPr>
        <w:t>уведомленного надлежащим образом о времени и месте рассмотрения жалобы</w:t>
      </w:r>
      <w:r w:rsidRPr="008C7F3B">
        <w:rPr>
          <w:sz w:val="22"/>
          <w:szCs w:val="22"/>
        </w:rPr>
        <w:t>,</w:t>
      </w:r>
      <w:r>
        <w:rPr>
          <w:sz w:val="22"/>
          <w:szCs w:val="22"/>
        </w:rPr>
        <w:t xml:space="preserve"> не обеспечившего подключение,</w:t>
      </w:r>
    </w:p>
    <w:p w:rsidR="00ED1826" w:rsidRPr="00C919E6" w:rsidRDefault="00ED1826" w:rsidP="00DC3585">
      <w:pPr>
        <w:tabs>
          <w:tab w:val="left" w:pos="5432"/>
        </w:tabs>
        <w:ind w:firstLine="709"/>
        <w:jc w:val="both"/>
        <w:rPr>
          <w:sz w:val="22"/>
          <w:szCs w:val="22"/>
        </w:rPr>
      </w:pPr>
      <w:r w:rsidRPr="00C919E6">
        <w:rPr>
          <w:sz w:val="22"/>
          <w:szCs w:val="22"/>
        </w:rPr>
        <w:t xml:space="preserve">рассмотрев жалобу </w:t>
      </w:r>
      <w:r w:rsidR="00A078EA" w:rsidRPr="00C720D2">
        <w:rPr>
          <w:sz w:val="22"/>
          <w:szCs w:val="22"/>
        </w:rPr>
        <w:t>ООО «НЭП»</w:t>
      </w:r>
      <w:r w:rsidR="00835688" w:rsidRPr="00C919E6">
        <w:rPr>
          <w:sz w:val="22"/>
          <w:szCs w:val="22"/>
        </w:rPr>
        <w:t xml:space="preserve"> </w:t>
      </w:r>
      <w:r w:rsidRPr="00C919E6">
        <w:rPr>
          <w:sz w:val="22"/>
          <w:szCs w:val="22"/>
        </w:rPr>
        <w:t xml:space="preserve">о нарушении заказчиком в лице </w:t>
      </w:r>
      <w:proofErr w:type="spellStart"/>
      <w:r w:rsidR="00130DCE" w:rsidRPr="00130DCE">
        <w:rPr>
          <w:sz w:val="22"/>
          <w:szCs w:val="22"/>
        </w:rPr>
        <w:t>Малобрусянской</w:t>
      </w:r>
      <w:proofErr w:type="spellEnd"/>
      <w:r w:rsidR="00130DCE" w:rsidRPr="00130DCE">
        <w:rPr>
          <w:sz w:val="22"/>
          <w:szCs w:val="22"/>
        </w:rPr>
        <w:t xml:space="preserve"> сельской Управы Администрации Белоярского городского округа</w:t>
      </w:r>
      <w:r w:rsidRPr="00C919E6">
        <w:rPr>
          <w:sz w:val="22"/>
          <w:szCs w:val="22"/>
        </w:rPr>
        <w:t xml:space="preserve">, </w:t>
      </w:r>
      <w:r w:rsidR="004F3535">
        <w:rPr>
          <w:sz w:val="22"/>
          <w:szCs w:val="22"/>
        </w:rPr>
        <w:t xml:space="preserve">уполномоченным учреждением в лице </w:t>
      </w:r>
      <w:r w:rsidR="004F3535" w:rsidRPr="00F96088">
        <w:rPr>
          <w:sz w:val="22"/>
          <w:szCs w:val="22"/>
          <w:lang w:eastAsia="en-US"/>
        </w:rPr>
        <w:t>Муниципально</w:t>
      </w:r>
      <w:r w:rsidR="004F3535">
        <w:rPr>
          <w:sz w:val="22"/>
          <w:szCs w:val="22"/>
          <w:lang w:eastAsia="en-US"/>
        </w:rPr>
        <w:t>го</w:t>
      </w:r>
      <w:r w:rsidR="004F3535" w:rsidRPr="00F96088">
        <w:rPr>
          <w:sz w:val="22"/>
          <w:szCs w:val="22"/>
          <w:lang w:eastAsia="en-US"/>
        </w:rPr>
        <w:t xml:space="preserve"> казенно</w:t>
      </w:r>
      <w:r w:rsidR="004F3535">
        <w:rPr>
          <w:sz w:val="22"/>
          <w:szCs w:val="22"/>
          <w:lang w:eastAsia="en-US"/>
        </w:rPr>
        <w:t>го</w:t>
      </w:r>
      <w:r w:rsidR="004F3535" w:rsidRPr="00F96088">
        <w:rPr>
          <w:sz w:val="22"/>
          <w:szCs w:val="22"/>
          <w:lang w:eastAsia="en-US"/>
        </w:rPr>
        <w:t xml:space="preserve"> учреждени</w:t>
      </w:r>
      <w:r w:rsidR="004F3535">
        <w:rPr>
          <w:sz w:val="22"/>
          <w:szCs w:val="22"/>
          <w:lang w:eastAsia="en-US"/>
        </w:rPr>
        <w:t>я</w:t>
      </w:r>
      <w:r w:rsidR="004F3535" w:rsidRPr="00F96088">
        <w:rPr>
          <w:sz w:val="22"/>
          <w:szCs w:val="22"/>
          <w:lang w:eastAsia="en-US"/>
        </w:rPr>
        <w:t xml:space="preserve"> Белоярского городского округа «Отдел капитального строительства, газификации и жилищно-коммунального хозяйства»</w:t>
      </w:r>
      <w:r w:rsidR="004F3535" w:rsidRPr="004F3535">
        <w:rPr>
          <w:sz w:val="22"/>
          <w:szCs w:val="22"/>
          <w:lang w:eastAsia="en-US"/>
        </w:rPr>
        <w:t>,</w:t>
      </w:r>
      <w:r w:rsidR="004F3535">
        <w:rPr>
          <w:sz w:val="22"/>
          <w:szCs w:val="22"/>
        </w:rPr>
        <w:t xml:space="preserve"> </w:t>
      </w:r>
      <w:r w:rsidRPr="00C919E6">
        <w:rPr>
          <w:sz w:val="22"/>
          <w:szCs w:val="22"/>
        </w:rPr>
        <w:t xml:space="preserve">его комиссией при осуществлении закупки путем проведения </w:t>
      </w:r>
      <w:r w:rsidR="004F3535">
        <w:rPr>
          <w:sz w:val="22"/>
          <w:szCs w:val="22"/>
        </w:rPr>
        <w:t>э</w:t>
      </w:r>
      <w:r w:rsidR="004F3535" w:rsidRPr="004F3535">
        <w:rPr>
          <w:sz w:val="22"/>
          <w:szCs w:val="22"/>
        </w:rPr>
        <w:t>лектронн</w:t>
      </w:r>
      <w:r w:rsidR="004F3535">
        <w:rPr>
          <w:sz w:val="22"/>
          <w:szCs w:val="22"/>
        </w:rPr>
        <w:t xml:space="preserve">ого </w:t>
      </w:r>
      <w:r w:rsidR="004F3535" w:rsidRPr="004F3535">
        <w:rPr>
          <w:sz w:val="22"/>
          <w:szCs w:val="22"/>
        </w:rPr>
        <w:t>аукцион</w:t>
      </w:r>
      <w:r w:rsidR="004F3535">
        <w:rPr>
          <w:sz w:val="22"/>
          <w:szCs w:val="22"/>
        </w:rPr>
        <w:t>а</w:t>
      </w:r>
      <w:r w:rsidR="004F3535" w:rsidRPr="004F3535">
        <w:rPr>
          <w:sz w:val="22"/>
          <w:szCs w:val="22"/>
        </w:rPr>
        <w:t xml:space="preserve"> для заключения </w:t>
      </w:r>
      <w:proofErr w:type="spellStart"/>
      <w:r w:rsidR="004F3535" w:rsidRPr="004F3535">
        <w:rPr>
          <w:sz w:val="22"/>
          <w:szCs w:val="22"/>
        </w:rPr>
        <w:t>энергосервисного</w:t>
      </w:r>
      <w:proofErr w:type="spellEnd"/>
      <w:r w:rsidR="004F3535" w:rsidRPr="004F3535">
        <w:rPr>
          <w:sz w:val="22"/>
          <w:szCs w:val="22"/>
        </w:rPr>
        <w:t xml:space="preserve"> контракта</w:t>
      </w:r>
      <w:r w:rsidRPr="00C919E6">
        <w:rPr>
          <w:sz w:val="22"/>
          <w:szCs w:val="22"/>
        </w:rPr>
        <w:t xml:space="preserve"> </w:t>
      </w:r>
      <w:r w:rsidR="00835688" w:rsidRPr="00C919E6">
        <w:rPr>
          <w:sz w:val="22"/>
          <w:szCs w:val="22"/>
        </w:rPr>
        <w:t xml:space="preserve">на </w:t>
      </w:r>
      <w:r w:rsidR="004F3535">
        <w:rPr>
          <w:sz w:val="22"/>
          <w:szCs w:val="22"/>
        </w:rPr>
        <w:t>в</w:t>
      </w:r>
      <w:r w:rsidR="004F3535" w:rsidRPr="004F3535">
        <w:rPr>
          <w:sz w:val="22"/>
          <w:szCs w:val="22"/>
        </w:rPr>
        <w:t xml:space="preserve">ыполнение работ (действий), направленных на энергосбережение и повышение энергетической эффективности использования электрической энергии при эксплуатации объектов наружного (уличного) освещения на территории </w:t>
      </w:r>
      <w:proofErr w:type="spellStart"/>
      <w:r w:rsidR="004F3535" w:rsidRPr="004F3535">
        <w:rPr>
          <w:sz w:val="22"/>
          <w:szCs w:val="22"/>
        </w:rPr>
        <w:t>Малобрусянской</w:t>
      </w:r>
      <w:proofErr w:type="spellEnd"/>
      <w:r w:rsidR="004F3535" w:rsidRPr="004F3535">
        <w:rPr>
          <w:sz w:val="22"/>
          <w:szCs w:val="22"/>
        </w:rPr>
        <w:t xml:space="preserve"> сельской Управы Администрации </w:t>
      </w:r>
      <w:r w:rsidR="004F3535" w:rsidRPr="004F3535">
        <w:rPr>
          <w:sz w:val="22"/>
          <w:szCs w:val="22"/>
        </w:rPr>
        <w:lastRenderedPageBreak/>
        <w:t>Белоярского городского округа</w:t>
      </w:r>
      <w:r w:rsidRPr="00C919E6">
        <w:rPr>
          <w:sz w:val="22"/>
          <w:szCs w:val="22"/>
        </w:rPr>
        <w:t xml:space="preserve"> (извещение № </w:t>
      </w:r>
      <w:r w:rsidR="00FA4ED1" w:rsidRPr="00FA4ED1">
        <w:rPr>
          <w:sz w:val="22"/>
          <w:szCs w:val="22"/>
        </w:rPr>
        <w:t>0362300131721000135</w:t>
      </w:r>
      <w:r w:rsidRPr="00C919E6">
        <w:rPr>
          <w:sz w:val="22"/>
          <w:szCs w:val="22"/>
        </w:rPr>
        <w:t xml:space="preserve">), Федерального Закона от </w:t>
      </w:r>
      <w:smartTag w:uri="urn:schemas-microsoft-com:office:smarttags" w:element="date">
        <w:smartTagPr>
          <w:attr w:name="Year" w:val="2013"/>
          <w:attr w:name="Day" w:val="05"/>
          <w:attr w:name="Month" w:val="4"/>
          <w:attr w:name="ls" w:val="trans"/>
        </w:smartTagPr>
        <w:r w:rsidRPr="00C919E6">
          <w:rPr>
            <w:sz w:val="22"/>
            <w:szCs w:val="22"/>
          </w:rPr>
          <w:t>05 апреля 2013 года</w:t>
        </w:r>
      </w:smartTag>
      <w:r w:rsidRPr="00C919E6">
        <w:rPr>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w:t>
      </w:r>
      <w:r w:rsidR="007471B4" w:rsidRPr="007471B4">
        <w:rPr>
          <w:sz w:val="22"/>
          <w:szCs w:val="22"/>
        </w:rPr>
        <w:t>и в результате осуществления внеплановой проверки в соответствии со статьей 99, 106 Закона о контрактной системе,</w:t>
      </w:r>
    </w:p>
    <w:p w:rsidR="00ED1826" w:rsidRPr="00C919E6" w:rsidRDefault="00ED1826" w:rsidP="00ED1826">
      <w:pPr>
        <w:tabs>
          <w:tab w:val="left" w:pos="5432"/>
        </w:tabs>
        <w:autoSpaceDE w:val="0"/>
        <w:autoSpaceDN w:val="0"/>
        <w:adjustRightInd w:val="0"/>
        <w:ind w:right="21" w:firstLine="709"/>
        <w:jc w:val="both"/>
        <w:outlineLvl w:val="1"/>
        <w:rPr>
          <w:sz w:val="22"/>
          <w:szCs w:val="22"/>
        </w:rPr>
      </w:pPr>
    </w:p>
    <w:p w:rsidR="00ED1826" w:rsidRPr="00C919E6" w:rsidRDefault="00ED1826" w:rsidP="00ED1826">
      <w:pPr>
        <w:autoSpaceDE w:val="0"/>
        <w:autoSpaceDN w:val="0"/>
        <w:adjustRightInd w:val="0"/>
        <w:ind w:right="21" w:firstLine="709"/>
        <w:jc w:val="both"/>
        <w:outlineLvl w:val="1"/>
        <w:rPr>
          <w:sz w:val="22"/>
          <w:szCs w:val="22"/>
        </w:rPr>
      </w:pPr>
    </w:p>
    <w:p w:rsidR="00ED1826" w:rsidRPr="00C919E6" w:rsidRDefault="00ED1826" w:rsidP="00ED1826">
      <w:pPr>
        <w:jc w:val="center"/>
        <w:rPr>
          <w:b/>
          <w:sz w:val="22"/>
          <w:szCs w:val="22"/>
        </w:rPr>
      </w:pPr>
      <w:r w:rsidRPr="00C919E6">
        <w:rPr>
          <w:b/>
          <w:sz w:val="22"/>
          <w:szCs w:val="22"/>
        </w:rPr>
        <w:t>У С Т А Н О В И Л А:</w:t>
      </w:r>
    </w:p>
    <w:p w:rsidR="00ED1826" w:rsidRPr="00C919E6" w:rsidRDefault="00ED1826" w:rsidP="00ED1826">
      <w:pPr>
        <w:ind w:firstLine="709"/>
        <w:jc w:val="both"/>
        <w:rPr>
          <w:sz w:val="22"/>
          <w:szCs w:val="22"/>
        </w:rPr>
      </w:pP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 xml:space="preserve">В Управление Федеральной антимонопольной службы по Свердловской области поступила жалоба </w:t>
      </w:r>
      <w:r w:rsidR="007E315C" w:rsidRPr="007E315C">
        <w:rPr>
          <w:sz w:val="22"/>
          <w:szCs w:val="22"/>
        </w:rPr>
        <w:t>ООО «НЭП»</w:t>
      </w:r>
      <w:r w:rsidR="007471B4" w:rsidRPr="007471B4">
        <w:rPr>
          <w:sz w:val="22"/>
          <w:szCs w:val="22"/>
        </w:rPr>
        <w:t xml:space="preserve"> </w:t>
      </w:r>
      <w:r w:rsidR="007471B4" w:rsidRPr="00C919E6">
        <w:rPr>
          <w:sz w:val="22"/>
          <w:szCs w:val="22"/>
        </w:rPr>
        <w:t>(</w:t>
      </w:r>
      <w:proofErr w:type="spellStart"/>
      <w:r w:rsidRPr="00C919E6">
        <w:rPr>
          <w:sz w:val="22"/>
          <w:szCs w:val="22"/>
        </w:rPr>
        <w:t>вх</w:t>
      </w:r>
      <w:proofErr w:type="spellEnd"/>
      <w:r w:rsidRPr="00C919E6">
        <w:rPr>
          <w:sz w:val="22"/>
          <w:szCs w:val="22"/>
        </w:rPr>
        <w:t>. № 01-</w:t>
      </w:r>
      <w:r w:rsidR="007471B4">
        <w:rPr>
          <w:sz w:val="22"/>
          <w:szCs w:val="22"/>
        </w:rPr>
        <w:t>29</w:t>
      </w:r>
      <w:r w:rsidR="007E315C">
        <w:rPr>
          <w:sz w:val="22"/>
          <w:szCs w:val="22"/>
        </w:rPr>
        <w:t>743</w:t>
      </w:r>
      <w:r w:rsidR="00835688" w:rsidRPr="00C919E6">
        <w:rPr>
          <w:sz w:val="22"/>
          <w:szCs w:val="22"/>
        </w:rPr>
        <w:t xml:space="preserve"> от </w:t>
      </w:r>
      <w:r w:rsidR="007E315C">
        <w:rPr>
          <w:sz w:val="22"/>
          <w:szCs w:val="22"/>
        </w:rPr>
        <w:t>08</w:t>
      </w:r>
      <w:r w:rsidR="00835688" w:rsidRPr="00C919E6">
        <w:rPr>
          <w:sz w:val="22"/>
          <w:szCs w:val="22"/>
        </w:rPr>
        <w:t>.</w:t>
      </w:r>
      <w:r w:rsidR="007471B4">
        <w:rPr>
          <w:sz w:val="22"/>
          <w:szCs w:val="22"/>
        </w:rPr>
        <w:t>1</w:t>
      </w:r>
      <w:r w:rsidR="007E315C">
        <w:rPr>
          <w:sz w:val="22"/>
          <w:szCs w:val="22"/>
        </w:rPr>
        <w:t>1</w:t>
      </w:r>
      <w:r w:rsidRPr="00C919E6">
        <w:rPr>
          <w:sz w:val="22"/>
          <w:szCs w:val="22"/>
        </w:rPr>
        <w:t xml:space="preserve">.2021г.) о нарушении заказчиком </w:t>
      </w:r>
      <w:r w:rsidR="007E315C" w:rsidRPr="00C919E6">
        <w:rPr>
          <w:sz w:val="22"/>
          <w:szCs w:val="22"/>
        </w:rPr>
        <w:t xml:space="preserve">в лице </w:t>
      </w:r>
      <w:proofErr w:type="spellStart"/>
      <w:r w:rsidR="007E315C" w:rsidRPr="00130DCE">
        <w:rPr>
          <w:sz w:val="22"/>
          <w:szCs w:val="22"/>
        </w:rPr>
        <w:t>Малобрусянской</w:t>
      </w:r>
      <w:proofErr w:type="spellEnd"/>
      <w:r w:rsidR="007E315C" w:rsidRPr="00130DCE">
        <w:rPr>
          <w:sz w:val="22"/>
          <w:szCs w:val="22"/>
        </w:rPr>
        <w:t xml:space="preserve"> сельской Управы Администрации Белоярского городского округа</w:t>
      </w:r>
      <w:r w:rsidRPr="00C919E6">
        <w:rPr>
          <w:sz w:val="22"/>
          <w:szCs w:val="22"/>
        </w:rPr>
        <w:t>,</w:t>
      </w:r>
      <w:r w:rsidR="007E315C">
        <w:rPr>
          <w:sz w:val="22"/>
          <w:szCs w:val="22"/>
        </w:rPr>
        <w:t xml:space="preserve"> уполномоченным учреждением в лице </w:t>
      </w:r>
      <w:r w:rsidR="007E315C" w:rsidRPr="00F96088">
        <w:rPr>
          <w:sz w:val="22"/>
          <w:szCs w:val="22"/>
          <w:lang w:eastAsia="en-US"/>
        </w:rPr>
        <w:t>Муниципально</w:t>
      </w:r>
      <w:r w:rsidR="007E315C">
        <w:rPr>
          <w:sz w:val="22"/>
          <w:szCs w:val="22"/>
          <w:lang w:eastAsia="en-US"/>
        </w:rPr>
        <w:t>го</w:t>
      </w:r>
      <w:r w:rsidR="007E315C" w:rsidRPr="00F96088">
        <w:rPr>
          <w:sz w:val="22"/>
          <w:szCs w:val="22"/>
          <w:lang w:eastAsia="en-US"/>
        </w:rPr>
        <w:t xml:space="preserve"> казенно</w:t>
      </w:r>
      <w:r w:rsidR="007E315C">
        <w:rPr>
          <w:sz w:val="22"/>
          <w:szCs w:val="22"/>
          <w:lang w:eastAsia="en-US"/>
        </w:rPr>
        <w:t>го</w:t>
      </w:r>
      <w:r w:rsidR="007E315C" w:rsidRPr="00F96088">
        <w:rPr>
          <w:sz w:val="22"/>
          <w:szCs w:val="22"/>
          <w:lang w:eastAsia="en-US"/>
        </w:rPr>
        <w:t xml:space="preserve"> учреждени</w:t>
      </w:r>
      <w:r w:rsidR="007E315C">
        <w:rPr>
          <w:sz w:val="22"/>
          <w:szCs w:val="22"/>
          <w:lang w:eastAsia="en-US"/>
        </w:rPr>
        <w:t>я</w:t>
      </w:r>
      <w:r w:rsidR="007E315C" w:rsidRPr="00F96088">
        <w:rPr>
          <w:sz w:val="22"/>
          <w:szCs w:val="22"/>
          <w:lang w:eastAsia="en-US"/>
        </w:rPr>
        <w:t xml:space="preserve"> Белоярского городского округа «Отдел капитального строительства, газификации и жилищно-коммунального хозяйства»</w:t>
      </w:r>
      <w:r w:rsidR="007E315C" w:rsidRPr="007E315C">
        <w:rPr>
          <w:sz w:val="22"/>
          <w:szCs w:val="22"/>
          <w:lang w:eastAsia="en-US"/>
        </w:rPr>
        <w:t>,</w:t>
      </w:r>
      <w:r w:rsidR="007E315C">
        <w:rPr>
          <w:sz w:val="22"/>
          <w:szCs w:val="22"/>
          <w:lang w:eastAsia="en-US"/>
        </w:rPr>
        <w:t xml:space="preserve"> </w:t>
      </w:r>
      <w:r w:rsidRPr="00C919E6">
        <w:rPr>
          <w:sz w:val="22"/>
          <w:szCs w:val="22"/>
        </w:rPr>
        <w:t xml:space="preserve">его комиссией </w:t>
      </w:r>
      <w:r w:rsidR="00265ECD" w:rsidRPr="00C919E6">
        <w:rPr>
          <w:sz w:val="22"/>
          <w:szCs w:val="22"/>
        </w:rPr>
        <w:t xml:space="preserve">при осуществлении закупки путем проведения </w:t>
      </w:r>
      <w:r w:rsidR="00265ECD">
        <w:rPr>
          <w:sz w:val="22"/>
          <w:szCs w:val="22"/>
        </w:rPr>
        <w:t>э</w:t>
      </w:r>
      <w:r w:rsidR="00265ECD" w:rsidRPr="004F3535">
        <w:rPr>
          <w:sz w:val="22"/>
          <w:szCs w:val="22"/>
        </w:rPr>
        <w:t>лектронн</w:t>
      </w:r>
      <w:r w:rsidR="00265ECD">
        <w:rPr>
          <w:sz w:val="22"/>
          <w:szCs w:val="22"/>
        </w:rPr>
        <w:t xml:space="preserve">ого </w:t>
      </w:r>
      <w:r w:rsidR="00265ECD" w:rsidRPr="004F3535">
        <w:rPr>
          <w:sz w:val="22"/>
          <w:szCs w:val="22"/>
        </w:rPr>
        <w:t>аукцион</w:t>
      </w:r>
      <w:r w:rsidR="00265ECD">
        <w:rPr>
          <w:sz w:val="22"/>
          <w:szCs w:val="22"/>
        </w:rPr>
        <w:t>а</w:t>
      </w:r>
      <w:r w:rsidR="00265ECD" w:rsidRPr="004F3535">
        <w:rPr>
          <w:sz w:val="22"/>
          <w:szCs w:val="22"/>
        </w:rPr>
        <w:t xml:space="preserve"> для заключения </w:t>
      </w:r>
      <w:proofErr w:type="spellStart"/>
      <w:r w:rsidR="00265ECD" w:rsidRPr="004F3535">
        <w:rPr>
          <w:sz w:val="22"/>
          <w:szCs w:val="22"/>
        </w:rPr>
        <w:t>энергосервисного</w:t>
      </w:r>
      <w:proofErr w:type="spellEnd"/>
      <w:r w:rsidR="00265ECD" w:rsidRPr="004F3535">
        <w:rPr>
          <w:sz w:val="22"/>
          <w:szCs w:val="22"/>
        </w:rPr>
        <w:t xml:space="preserve"> контракта</w:t>
      </w:r>
      <w:r w:rsidR="00265ECD" w:rsidRPr="00C919E6">
        <w:rPr>
          <w:sz w:val="22"/>
          <w:szCs w:val="22"/>
        </w:rPr>
        <w:t xml:space="preserve"> на </w:t>
      </w:r>
      <w:r w:rsidR="00265ECD">
        <w:rPr>
          <w:sz w:val="22"/>
          <w:szCs w:val="22"/>
        </w:rPr>
        <w:t>в</w:t>
      </w:r>
      <w:r w:rsidR="00265ECD" w:rsidRPr="004F3535">
        <w:rPr>
          <w:sz w:val="22"/>
          <w:szCs w:val="22"/>
        </w:rPr>
        <w:t xml:space="preserve">ыполнение работ (действий), направленных на энергосбережение и повышение энергетической эффективности использования электрической энергии при эксплуатации объектов наружного (уличного) освещения на территории </w:t>
      </w:r>
      <w:proofErr w:type="spellStart"/>
      <w:r w:rsidR="00265ECD" w:rsidRPr="004F3535">
        <w:rPr>
          <w:sz w:val="22"/>
          <w:szCs w:val="22"/>
        </w:rPr>
        <w:t>Малобрусянской</w:t>
      </w:r>
      <w:proofErr w:type="spellEnd"/>
      <w:r w:rsidR="00265ECD" w:rsidRPr="004F3535">
        <w:rPr>
          <w:sz w:val="22"/>
          <w:szCs w:val="22"/>
        </w:rPr>
        <w:t xml:space="preserve"> сельской Управы Администрации Белоярского городского округа</w:t>
      </w:r>
      <w:r w:rsidR="00265ECD" w:rsidRPr="00C919E6">
        <w:rPr>
          <w:sz w:val="22"/>
          <w:szCs w:val="22"/>
        </w:rPr>
        <w:t xml:space="preserve"> (извещение № </w:t>
      </w:r>
      <w:r w:rsidR="00265ECD" w:rsidRPr="00FA4ED1">
        <w:rPr>
          <w:sz w:val="22"/>
          <w:szCs w:val="22"/>
        </w:rPr>
        <w:t>0362300131721000135</w:t>
      </w:r>
      <w:r w:rsidR="00265ECD" w:rsidRPr="00C919E6">
        <w:rPr>
          <w:sz w:val="22"/>
          <w:szCs w:val="22"/>
        </w:rPr>
        <w:t>)</w:t>
      </w:r>
      <w:r w:rsidRPr="00C919E6">
        <w:rPr>
          <w:sz w:val="22"/>
          <w:szCs w:val="22"/>
        </w:rPr>
        <w:t xml:space="preserve">, Закона о контрактной системе, соответствующая требованиям статьи 105 Закона о контрактной системе. </w:t>
      </w:r>
    </w:p>
    <w:p w:rsidR="00097DBA" w:rsidRPr="00265ECD" w:rsidRDefault="00ED1826" w:rsidP="00097DBA">
      <w:pPr>
        <w:autoSpaceDE w:val="0"/>
        <w:autoSpaceDN w:val="0"/>
        <w:adjustRightInd w:val="0"/>
        <w:ind w:right="21" w:firstLine="709"/>
        <w:jc w:val="both"/>
        <w:outlineLvl w:val="1"/>
        <w:rPr>
          <w:sz w:val="22"/>
          <w:szCs w:val="22"/>
        </w:rPr>
      </w:pPr>
      <w:r w:rsidRPr="00C919E6">
        <w:rPr>
          <w:sz w:val="22"/>
          <w:szCs w:val="22"/>
        </w:rPr>
        <w:t xml:space="preserve">В своей жалобе заявитель </w:t>
      </w:r>
      <w:r w:rsidR="00265ECD" w:rsidRPr="00C720D2">
        <w:rPr>
          <w:sz w:val="22"/>
          <w:szCs w:val="22"/>
        </w:rPr>
        <w:t>ООО «НЭП»</w:t>
      </w:r>
      <w:r w:rsidR="00DA5974" w:rsidRPr="00DA5974">
        <w:rPr>
          <w:sz w:val="22"/>
          <w:szCs w:val="22"/>
        </w:rPr>
        <w:t xml:space="preserve"> </w:t>
      </w:r>
      <w:r w:rsidR="00265ECD">
        <w:rPr>
          <w:sz w:val="22"/>
          <w:szCs w:val="22"/>
        </w:rPr>
        <w:t>указал, что описание объекта закупки составлено заказчиком с нарушением Закона о контрактной системе</w:t>
      </w:r>
      <w:r w:rsidR="00265ECD" w:rsidRPr="00265ECD">
        <w:rPr>
          <w:sz w:val="22"/>
          <w:szCs w:val="22"/>
        </w:rPr>
        <w:t>,</w:t>
      </w:r>
      <w:r w:rsidR="00265ECD">
        <w:rPr>
          <w:sz w:val="22"/>
          <w:szCs w:val="22"/>
        </w:rPr>
        <w:t xml:space="preserve"> тем самым ограничивая потенциальных участников проводимой закупки в формировании их предложения. На основании изложенного</w:t>
      </w:r>
      <w:r w:rsidR="00265ECD" w:rsidRPr="00374D0C">
        <w:rPr>
          <w:sz w:val="22"/>
          <w:szCs w:val="22"/>
        </w:rPr>
        <w:t>,</w:t>
      </w:r>
      <w:r w:rsidR="00265ECD">
        <w:rPr>
          <w:sz w:val="22"/>
          <w:szCs w:val="22"/>
        </w:rPr>
        <w:t xml:space="preserve"> просил признать жалобу обоснованной.</w:t>
      </w: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ED1826" w:rsidRPr="00C919E6" w:rsidRDefault="00D713A9" w:rsidP="00ED1826">
      <w:pPr>
        <w:autoSpaceDE w:val="0"/>
        <w:autoSpaceDN w:val="0"/>
        <w:adjustRightInd w:val="0"/>
        <w:ind w:right="21" w:firstLine="709"/>
        <w:jc w:val="both"/>
        <w:outlineLvl w:val="1"/>
        <w:rPr>
          <w:sz w:val="22"/>
          <w:szCs w:val="22"/>
        </w:rPr>
      </w:pPr>
      <w:r w:rsidRPr="00D713A9">
        <w:rPr>
          <w:sz w:val="22"/>
          <w:szCs w:val="22"/>
        </w:rPr>
        <w:t>15.10.2021</w:t>
      </w:r>
      <w:r w:rsidR="00ED1826" w:rsidRPr="00C919E6">
        <w:rPr>
          <w:sz w:val="22"/>
          <w:szCs w:val="22"/>
        </w:rPr>
        <w:t xml:space="preserve"> на официальном сайте Единой информационной системы в сфере закупок в сети «Интернет» (http://zakupki.gov.ru) (далее по тексту – </w:t>
      </w:r>
      <w:r w:rsidR="002E2952">
        <w:rPr>
          <w:sz w:val="22"/>
          <w:szCs w:val="22"/>
        </w:rPr>
        <w:t>Е</w:t>
      </w:r>
      <w:r w:rsidR="00ED1826" w:rsidRPr="00C919E6">
        <w:rPr>
          <w:sz w:val="22"/>
          <w:szCs w:val="22"/>
        </w:rPr>
        <w:t xml:space="preserve">диная информационная система) заказчиком размещено извещение о проведении </w:t>
      </w:r>
      <w:r w:rsidR="00097DBA">
        <w:rPr>
          <w:sz w:val="22"/>
          <w:szCs w:val="22"/>
        </w:rPr>
        <w:t>э</w:t>
      </w:r>
      <w:r w:rsidR="00097DBA" w:rsidRPr="00097DBA">
        <w:rPr>
          <w:sz w:val="22"/>
          <w:szCs w:val="22"/>
        </w:rPr>
        <w:t>лектронн</w:t>
      </w:r>
      <w:r w:rsidR="00097DBA">
        <w:rPr>
          <w:sz w:val="22"/>
          <w:szCs w:val="22"/>
        </w:rPr>
        <w:t>ого</w:t>
      </w:r>
      <w:r w:rsidR="00097DBA" w:rsidRPr="00097DBA">
        <w:rPr>
          <w:sz w:val="22"/>
          <w:szCs w:val="22"/>
        </w:rPr>
        <w:t xml:space="preserve"> аукцион</w:t>
      </w:r>
      <w:r w:rsidR="00097DBA">
        <w:rPr>
          <w:sz w:val="22"/>
          <w:szCs w:val="22"/>
        </w:rPr>
        <w:t>а</w:t>
      </w:r>
      <w:r w:rsidR="00097DBA" w:rsidRPr="00097DBA">
        <w:rPr>
          <w:sz w:val="22"/>
          <w:szCs w:val="22"/>
        </w:rPr>
        <w:t xml:space="preserve"> для заключения </w:t>
      </w:r>
      <w:proofErr w:type="spellStart"/>
      <w:r w:rsidR="00097DBA" w:rsidRPr="00097DBA">
        <w:rPr>
          <w:sz w:val="22"/>
          <w:szCs w:val="22"/>
        </w:rPr>
        <w:t>энергосервисного</w:t>
      </w:r>
      <w:proofErr w:type="spellEnd"/>
      <w:r w:rsidR="00097DBA" w:rsidRPr="00097DBA">
        <w:rPr>
          <w:sz w:val="22"/>
          <w:szCs w:val="22"/>
        </w:rPr>
        <w:t xml:space="preserve"> контракта</w:t>
      </w:r>
      <w:r w:rsidR="00097DBA">
        <w:rPr>
          <w:sz w:val="22"/>
          <w:szCs w:val="22"/>
        </w:rPr>
        <w:t xml:space="preserve"> </w:t>
      </w:r>
      <w:r w:rsidR="00ED1826" w:rsidRPr="00C919E6">
        <w:rPr>
          <w:sz w:val="22"/>
          <w:szCs w:val="22"/>
        </w:rPr>
        <w:t>№ </w:t>
      </w:r>
      <w:r w:rsidR="00097DBA" w:rsidRPr="00097DBA">
        <w:rPr>
          <w:sz w:val="22"/>
          <w:szCs w:val="22"/>
        </w:rPr>
        <w:t>0362300131721000135</w:t>
      </w:r>
      <w:r w:rsidR="00ED1826" w:rsidRPr="00C919E6">
        <w:rPr>
          <w:sz w:val="22"/>
          <w:szCs w:val="22"/>
        </w:rPr>
        <w:t xml:space="preserve"> и </w:t>
      </w:r>
      <w:r>
        <w:rPr>
          <w:sz w:val="22"/>
          <w:szCs w:val="22"/>
        </w:rPr>
        <w:t xml:space="preserve">аукционная </w:t>
      </w:r>
      <w:r w:rsidR="00ED1826" w:rsidRPr="00C919E6">
        <w:rPr>
          <w:sz w:val="22"/>
          <w:szCs w:val="22"/>
        </w:rPr>
        <w:t xml:space="preserve">документация </w:t>
      </w:r>
      <w:r w:rsidR="00835688" w:rsidRPr="00C919E6">
        <w:rPr>
          <w:sz w:val="22"/>
          <w:szCs w:val="22"/>
        </w:rPr>
        <w:t xml:space="preserve">на </w:t>
      </w:r>
      <w:r w:rsidR="00097DBA">
        <w:rPr>
          <w:sz w:val="22"/>
          <w:szCs w:val="22"/>
        </w:rPr>
        <w:t>в</w:t>
      </w:r>
      <w:r w:rsidR="00097DBA" w:rsidRPr="00097DBA">
        <w:rPr>
          <w:sz w:val="22"/>
          <w:szCs w:val="22"/>
        </w:rPr>
        <w:t xml:space="preserve">ыполнение работ (действий), направленных на энергосбережение и повышение энергетической эффективности использования электрической энергии при эксплуатации объектов наружного (уличного) освещения на территории </w:t>
      </w:r>
      <w:proofErr w:type="spellStart"/>
      <w:r w:rsidR="00097DBA" w:rsidRPr="00097DBA">
        <w:rPr>
          <w:sz w:val="22"/>
          <w:szCs w:val="22"/>
        </w:rPr>
        <w:t>Малобрусянской</w:t>
      </w:r>
      <w:proofErr w:type="spellEnd"/>
      <w:r w:rsidR="00097DBA" w:rsidRPr="00097DBA">
        <w:rPr>
          <w:sz w:val="22"/>
          <w:szCs w:val="22"/>
        </w:rPr>
        <w:t xml:space="preserve"> сельской Управы Администрации Белоярского городского округа</w:t>
      </w:r>
      <w:r w:rsidR="00ED1826" w:rsidRPr="00C919E6">
        <w:rPr>
          <w:sz w:val="22"/>
          <w:szCs w:val="22"/>
        </w:rPr>
        <w:t>.</w:t>
      </w:r>
    </w:p>
    <w:p w:rsidR="00D713A9" w:rsidRDefault="00ED1826" w:rsidP="00D713A9">
      <w:pPr>
        <w:autoSpaceDE w:val="0"/>
        <w:autoSpaceDN w:val="0"/>
        <w:adjustRightInd w:val="0"/>
        <w:ind w:right="21" w:firstLine="709"/>
        <w:jc w:val="both"/>
        <w:outlineLvl w:val="1"/>
        <w:rPr>
          <w:sz w:val="22"/>
          <w:szCs w:val="22"/>
        </w:rPr>
      </w:pPr>
      <w:r w:rsidRPr="00C919E6">
        <w:rPr>
          <w:sz w:val="22"/>
          <w:szCs w:val="22"/>
        </w:rPr>
        <w:t xml:space="preserve">Начальная (максимальная) цена контракта составила </w:t>
      </w:r>
      <w:r w:rsidR="004941C8" w:rsidRPr="004941C8">
        <w:rPr>
          <w:sz w:val="22"/>
          <w:szCs w:val="22"/>
        </w:rPr>
        <w:t>2 855 757,51</w:t>
      </w:r>
      <w:r w:rsidRPr="00C919E6">
        <w:rPr>
          <w:sz w:val="22"/>
          <w:szCs w:val="22"/>
        </w:rPr>
        <w:t xml:space="preserve"> рублей.</w:t>
      </w:r>
    </w:p>
    <w:p w:rsidR="00D95D91" w:rsidRDefault="00D95D91" w:rsidP="00D601F3">
      <w:pPr>
        <w:autoSpaceDE w:val="0"/>
        <w:autoSpaceDN w:val="0"/>
        <w:adjustRightInd w:val="0"/>
        <w:ind w:right="21" w:firstLine="709"/>
        <w:jc w:val="both"/>
        <w:outlineLvl w:val="1"/>
        <w:rPr>
          <w:sz w:val="22"/>
          <w:szCs w:val="22"/>
        </w:rPr>
      </w:pPr>
      <w:r>
        <w:rPr>
          <w:sz w:val="22"/>
          <w:szCs w:val="22"/>
        </w:rPr>
        <w:t>В соответствии</w:t>
      </w:r>
      <w:r w:rsidR="004C7A5D">
        <w:rPr>
          <w:sz w:val="22"/>
          <w:szCs w:val="22"/>
        </w:rPr>
        <w:t xml:space="preserve"> с</w:t>
      </w:r>
      <w:r w:rsidR="00D601F3">
        <w:rPr>
          <w:sz w:val="22"/>
          <w:szCs w:val="22"/>
        </w:rPr>
        <w:t xml:space="preserve"> </w:t>
      </w:r>
      <w:proofErr w:type="spellStart"/>
      <w:r w:rsidR="00D601F3">
        <w:rPr>
          <w:sz w:val="22"/>
          <w:szCs w:val="22"/>
        </w:rPr>
        <w:t>пп</w:t>
      </w:r>
      <w:proofErr w:type="spellEnd"/>
      <w:r w:rsidR="00D601F3">
        <w:rPr>
          <w:sz w:val="22"/>
          <w:szCs w:val="22"/>
        </w:rPr>
        <w:t>. 1 ч. 1 ст. 33</w:t>
      </w:r>
      <w:r>
        <w:rPr>
          <w:sz w:val="22"/>
          <w:szCs w:val="22"/>
        </w:rPr>
        <w:t xml:space="preserve"> Закона о контрактной системе </w:t>
      </w:r>
      <w:r w:rsidR="00D601F3">
        <w:rPr>
          <w:sz w:val="22"/>
          <w:szCs w:val="22"/>
        </w:rPr>
        <w:t>з</w:t>
      </w:r>
      <w:r w:rsidR="00D601F3" w:rsidRPr="00D601F3">
        <w:rPr>
          <w:sz w:val="22"/>
          <w:szCs w:val="22"/>
        </w:rPr>
        <w:t>аказчик при описании в документации о закупке объекта закупки должен руководствоваться следующими правилами:</w:t>
      </w:r>
    </w:p>
    <w:p w:rsidR="00D601F3" w:rsidRDefault="00D601F3" w:rsidP="00D601F3">
      <w:pPr>
        <w:autoSpaceDE w:val="0"/>
        <w:autoSpaceDN w:val="0"/>
        <w:adjustRightInd w:val="0"/>
        <w:ind w:right="21" w:firstLine="709"/>
        <w:jc w:val="both"/>
        <w:outlineLvl w:val="1"/>
        <w:rPr>
          <w:sz w:val="22"/>
          <w:szCs w:val="22"/>
        </w:rPr>
      </w:pPr>
      <w:r w:rsidRPr="00D601F3">
        <w:rPr>
          <w:sz w:val="22"/>
          <w:szCs w:val="22"/>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sz w:val="22"/>
          <w:szCs w:val="22"/>
        </w:rPr>
        <w:t>указанные машины и оборудование.</w:t>
      </w:r>
    </w:p>
    <w:p w:rsidR="00B84E2D" w:rsidRDefault="00381C64" w:rsidP="00381C64">
      <w:pPr>
        <w:autoSpaceDE w:val="0"/>
        <w:autoSpaceDN w:val="0"/>
        <w:adjustRightInd w:val="0"/>
        <w:ind w:firstLine="709"/>
        <w:jc w:val="both"/>
        <w:rPr>
          <w:sz w:val="22"/>
          <w:szCs w:val="22"/>
        </w:rPr>
      </w:pPr>
      <w:r>
        <w:rPr>
          <w:sz w:val="22"/>
          <w:szCs w:val="22"/>
        </w:rPr>
        <w:t>В соответствии с</w:t>
      </w:r>
      <w:r w:rsidR="00401D8D">
        <w:rPr>
          <w:sz w:val="22"/>
          <w:szCs w:val="22"/>
        </w:rPr>
        <w:t xml:space="preserve"> </w:t>
      </w:r>
      <w:r w:rsidR="005E107E">
        <w:rPr>
          <w:sz w:val="22"/>
          <w:szCs w:val="22"/>
        </w:rPr>
        <w:t xml:space="preserve">Приложением № 3 </w:t>
      </w:r>
      <w:r w:rsidR="005E107E" w:rsidRPr="005E107E">
        <w:rPr>
          <w:sz w:val="22"/>
          <w:szCs w:val="22"/>
        </w:rPr>
        <w:t xml:space="preserve">к </w:t>
      </w:r>
      <w:proofErr w:type="spellStart"/>
      <w:r w:rsidR="005E107E" w:rsidRPr="005E107E">
        <w:rPr>
          <w:sz w:val="22"/>
          <w:szCs w:val="22"/>
        </w:rPr>
        <w:t>энергосервисному</w:t>
      </w:r>
      <w:proofErr w:type="spellEnd"/>
      <w:r w:rsidR="005E107E" w:rsidRPr="005E107E">
        <w:rPr>
          <w:sz w:val="22"/>
          <w:szCs w:val="22"/>
        </w:rPr>
        <w:t xml:space="preserve"> контракту</w:t>
      </w:r>
      <w:r w:rsidR="005E107E">
        <w:rPr>
          <w:sz w:val="22"/>
          <w:szCs w:val="22"/>
        </w:rPr>
        <w:t xml:space="preserve"> «Техническое задание» аукционной документации заказчиком установлены требования к характеристикам закупаемых световых приборов</w:t>
      </w:r>
      <w:r w:rsidR="005E107E" w:rsidRPr="005E107E">
        <w:rPr>
          <w:sz w:val="22"/>
          <w:szCs w:val="22"/>
        </w:rPr>
        <w:t>,</w:t>
      </w:r>
      <w:r w:rsidR="005E107E">
        <w:rPr>
          <w:sz w:val="22"/>
          <w:szCs w:val="22"/>
        </w:rPr>
        <w:t xml:space="preserve"> по 2 типам:</w:t>
      </w:r>
    </w:p>
    <w:p w:rsidR="005E107E" w:rsidRPr="005E107E" w:rsidRDefault="005E107E" w:rsidP="005E107E">
      <w:pPr>
        <w:autoSpaceDE w:val="0"/>
        <w:autoSpaceDN w:val="0"/>
        <w:adjustRightInd w:val="0"/>
        <w:ind w:firstLine="709"/>
        <w:jc w:val="both"/>
        <w:rPr>
          <w:sz w:val="22"/>
          <w:szCs w:val="22"/>
        </w:rPr>
      </w:pPr>
      <w:r>
        <w:rPr>
          <w:sz w:val="22"/>
          <w:szCs w:val="22"/>
        </w:rPr>
        <w:t xml:space="preserve">Тип 1. </w:t>
      </w:r>
      <w:r w:rsidRPr="005E107E">
        <w:rPr>
          <w:sz w:val="22"/>
          <w:szCs w:val="22"/>
        </w:rPr>
        <w:t>Светильник консольный утилитарного наружного освещения</w:t>
      </w:r>
      <w:r>
        <w:rPr>
          <w:sz w:val="22"/>
          <w:szCs w:val="22"/>
        </w:rPr>
        <w:t>;</w:t>
      </w:r>
    </w:p>
    <w:p w:rsidR="009554C6" w:rsidRDefault="005E107E" w:rsidP="009554C6">
      <w:pPr>
        <w:autoSpaceDE w:val="0"/>
        <w:autoSpaceDN w:val="0"/>
        <w:adjustRightInd w:val="0"/>
        <w:ind w:firstLine="709"/>
        <w:jc w:val="both"/>
        <w:rPr>
          <w:sz w:val="22"/>
          <w:szCs w:val="22"/>
        </w:rPr>
      </w:pPr>
      <w:r>
        <w:rPr>
          <w:sz w:val="22"/>
          <w:szCs w:val="22"/>
        </w:rPr>
        <w:t xml:space="preserve">Тип 2. </w:t>
      </w:r>
      <w:r w:rsidRPr="005E107E">
        <w:rPr>
          <w:sz w:val="22"/>
          <w:szCs w:val="22"/>
        </w:rPr>
        <w:t>Светильник консольный утилитарного наружного освещения</w:t>
      </w:r>
      <w:r>
        <w:rPr>
          <w:sz w:val="22"/>
          <w:szCs w:val="22"/>
        </w:rPr>
        <w:t>.</w:t>
      </w:r>
    </w:p>
    <w:p w:rsidR="009554C6" w:rsidRDefault="009554C6" w:rsidP="009554C6">
      <w:pPr>
        <w:autoSpaceDE w:val="0"/>
        <w:autoSpaceDN w:val="0"/>
        <w:adjustRightInd w:val="0"/>
        <w:ind w:firstLine="709"/>
        <w:jc w:val="both"/>
        <w:rPr>
          <w:sz w:val="22"/>
          <w:szCs w:val="22"/>
        </w:rPr>
      </w:pPr>
      <w:r>
        <w:rPr>
          <w:sz w:val="22"/>
          <w:szCs w:val="22"/>
        </w:rPr>
        <w:t>Также заказчиком указаны следующие характеристики:</w:t>
      </w:r>
    </w:p>
    <w:tbl>
      <w:tblPr>
        <w:tblW w:w="9710" w:type="dxa"/>
        <w:jc w:val="center"/>
        <w:tblLook w:val="04A0" w:firstRow="1" w:lastRow="0" w:firstColumn="1" w:lastColumn="0" w:noHBand="0" w:noVBand="1"/>
      </w:tblPr>
      <w:tblGrid>
        <w:gridCol w:w="632"/>
        <w:gridCol w:w="3650"/>
        <w:gridCol w:w="1996"/>
        <w:gridCol w:w="1612"/>
        <w:gridCol w:w="1820"/>
      </w:tblGrid>
      <w:tr w:rsidR="003C51A9" w:rsidRPr="00276EFE" w:rsidTr="001719E2">
        <w:trPr>
          <w:trHeight w:val="1425"/>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1A9" w:rsidRPr="00276EFE" w:rsidRDefault="003C51A9" w:rsidP="001719E2">
            <w:pPr>
              <w:rPr>
                <w:b/>
                <w:bCs/>
              </w:rPr>
            </w:pPr>
            <w:r w:rsidRPr="00276EFE">
              <w:rPr>
                <w:b/>
                <w:bCs/>
                <w:sz w:val="22"/>
              </w:rPr>
              <w:lastRenderedPageBreak/>
              <w:t>№ п/п</w:t>
            </w:r>
          </w:p>
        </w:tc>
        <w:tc>
          <w:tcPr>
            <w:tcW w:w="3650" w:type="dxa"/>
            <w:tcBorders>
              <w:top w:val="single" w:sz="4" w:space="0" w:color="auto"/>
              <w:left w:val="nil"/>
              <w:bottom w:val="single" w:sz="4" w:space="0" w:color="auto"/>
              <w:right w:val="single" w:sz="4" w:space="0" w:color="auto"/>
            </w:tcBorders>
            <w:shd w:val="clear" w:color="auto" w:fill="auto"/>
            <w:vAlign w:val="center"/>
            <w:hideMark/>
          </w:tcPr>
          <w:p w:rsidR="003C51A9" w:rsidRPr="00276EFE" w:rsidRDefault="003C51A9" w:rsidP="001719E2">
            <w:pPr>
              <w:rPr>
                <w:b/>
                <w:bCs/>
              </w:rPr>
            </w:pPr>
            <w:r w:rsidRPr="00276EFE">
              <w:rPr>
                <w:b/>
                <w:bCs/>
                <w:sz w:val="22"/>
              </w:rPr>
              <w:t>Улицы, переулки</w:t>
            </w:r>
          </w:p>
        </w:tc>
        <w:tc>
          <w:tcPr>
            <w:tcW w:w="1996" w:type="dxa"/>
            <w:tcBorders>
              <w:top w:val="single" w:sz="4" w:space="0" w:color="auto"/>
              <w:left w:val="nil"/>
              <w:bottom w:val="single" w:sz="4" w:space="0" w:color="auto"/>
              <w:right w:val="single" w:sz="4" w:space="0" w:color="auto"/>
            </w:tcBorders>
            <w:shd w:val="clear" w:color="auto" w:fill="auto"/>
            <w:vAlign w:val="center"/>
            <w:hideMark/>
          </w:tcPr>
          <w:p w:rsidR="003C51A9" w:rsidRPr="00276EFE" w:rsidRDefault="003C51A9" w:rsidP="001719E2">
            <w:pPr>
              <w:rPr>
                <w:b/>
                <w:bCs/>
              </w:rPr>
            </w:pPr>
            <w:r w:rsidRPr="00276EFE">
              <w:rPr>
                <w:b/>
                <w:bCs/>
                <w:sz w:val="22"/>
              </w:rPr>
              <w:t xml:space="preserve">Кол-во светильников, </w:t>
            </w:r>
            <w:proofErr w:type="spellStart"/>
            <w:r w:rsidRPr="00276EFE">
              <w:rPr>
                <w:b/>
                <w:bCs/>
                <w:sz w:val="22"/>
              </w:rPr>
              <w:t>шт</w:t>
            </w:r>
            <w:proofErr w:type="spellEnd"/>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3C51A9" w:rsidRPr="00276EFE" w:rsidRDefault="003C51A9" w:rsidP="001719E2">
            <w:pPr>
              <w:rPr>
                <w:b/>
                <w:bCs/>
              </w:rPr>
            </w:pPr>
            <w:r w:rsidRPr="00276EFE">
              <w:rPr>
                <w:b/>
                <w:bCs/>
                <w:sz w:val="22"/>
              </w:rPr>
              <w:t>Тип светильника</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3C51A9" w:rsidRPr="00276EFE" w:rsidRDefault="003C51A9" w:rsidP="001719E2">
            <w:pPr>
              <w:rPr>
                <w:b/>
                <w:bCs/>
              </w:rPr>
            </w:pPr>
            <w:proofErr w:type="spellStart"/>
            <w:r w:rsidRPr="00276EFE">
              <w:rPr>
                <w:b/>
                <w:bCs/>
                <w:sz w:val="22"/>
              </w:rPr>
              <w:t>Мощ-ть</w:t>
            </w:r>
            <w:proofErr w:type="spellEnd"/>
            <w:r w:rsidRPr="00276EFE">
              <w:rPr>
                <w:b/>
                <w:bCs/>
                <w:sz w:val="22"/>
              </w:rPr>
              <w:t xml:space="preserve"> светильника, Вт</w:t>
            </w:r>
          </w:p>
        </w:tc>
      </w:tr>
      <w:tr w:rsidR="003C51A9" w:rsidRPr="00276EFE" w:rsidTr="001719E2">
        <w:trPr>
          <w:trHeight w:val="376"/>
          <w:jc w:val="center"/>
        </w:trPr>
        <w:tc>
          <w:tcPr>
            <w:tcW w:w="632" w:type="dxa"/>
            <w:tcBorders>
              <w:top w:val="nil"/>
              <w:left w:val="single" w:sz="4" w:space="0" w:color="auto"/>
              <w:bottom w:val="single" w:sz="4" w:space="0" w:color="auto"/>
              <w:right w:val="single" w:sz="4" w:space="0" w:color="auto"/>
            </w:tcBorders>
            <w:shd w:val="clear" w:color="auto" w:fill="auto"/>
            <w:vAlign w:val="center"/>
          </w:tcPr>
          <w:p w:rsidR="003C51A9" w:rsidRPr="00276EFE" w:rsidRDefault="003C51A9" w:rsidP="001719E2"/>
        </w:tc>
        <w:tc>
          <w:tcPr>
            <w:tcW w:w="3650" w:type="dxa"/>
            <w:tcBorders>
              <w:top w:val="nil"/>
              <w:left w:val="nil"/>
              <w:bottom w:val="single" w:sz="4" w:space="0" w:color="auto"/>
              <w:right w:val="single" w:sz="4" w:space="0" w:color="auto"/>
            </w:tcBorders>
            <w:shd w:val="clear" w:color="auto" w:fill="auto"/>
            <w:vAlign w:val="center"/>
          </w:tcPr>
          <w:p w:rsidR="003C51A9" w:rsidRPr="00276EFE" w:rsidRDefault="003C51A9" w:rsidP="001719E2">
            <w:r w:rsidRPr="00276EFE">
              <w:t xml:space="preserve">П. </w:t>
            </w:r>
            <w:proofErr w:type="spellStart"/>
            <w:r w:rsidRPr="00276EFE">
              <w:t>Гагарский</w:t>
            </w:r>
            <w:proofErr w:type="spellEnd"/>
          </w:p>
        </w:tc>
        <w:tc>
          <w:tcPr>
            <w:tcW w:w="1996"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tc>
        <w:tc>
          <w:tcPr>
            <w:tcW w:w="1612"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РКУ-250</w:t>
            </w:r>
          </w:p>
        </w:tc>
        <w:tc>
          <w:tcPr>
            <w:tcW w:w="1820"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250</w:t>
            </w:r>
          </w:p>
        </w:tc>
      </w:tr>
      <w:tr w:rsidR="003C51A9" w:rsidRPr="00276EFE" w:rsidTr="001719E2">
        <w:trPr>
          <w:trHeight w:val="30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C51A9" w:rsidRPr="00276EFE" w:rsidRDefault="003C51A9" w:rsidP="003C51A9">
            <w:pPr>
              <w:pStyle w:val="af1"/>
              <w:numPr>
                <w:ilvl w:val="0"/>
                <w:numId w:val="3"/>
              </w:numPr>
              <w:jc w:val="center"/>
            </w:pPr>
          </w:p>
        </w:tc>
        <w:tc>
          <w:tcPr>
            <w:tcW w:w="3650"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Линейная</w:t>
            </w:r>
          </w:p>
        </w:tc>
        <w:tc>
          <w:tcPr>
            <w:tcW w:w="1996"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9</w:t>
            </w:r>
          </w:p>
        </w:tc>
        <w:tc>
          <w:tcPr>
            <w:tcW w:w="1612" w:type="dxa"/>
            <w:tcBorders>
              <w:top w:val="nil"/>
              <w:left w:val="nil"/>
              <w:bottom w:val="single" w:sz="4" w:space="0" w:color="auto"/>
              <w:right w:val="single" w:sz="4" w:space="0" w:color="auto"/>
            </w:tcBorders>
            <w:shd w:val="clear" w:color="auto" w:fill="auto"/>
            <w:hideMark/>
          </w:tcPr>
          <w:p w:rsidR="003C51A9" w:rsidRPr="00276EFE" w:rsidRDefault="003C51A9" w:rsidP="001719E2">
            <w:r w:rsidRPr="00276EFE">
              <w:rPr>
                <w:sz w:val="22"/>
              </w:rPr>
              <w:t>РКУ-250</w:t>
            </w:r>
          </w:p>
        </w:tc>
        <w:tc>
          <w:tcPr>
            <w:tcW w:w="1820" w:type="dxa"/>
            <w:tcBorders>
              <w:top w:val="nil"/>
              <w:left w:val="nil"/>
              <w:bottom w:val="single" w:sz="4" w:space="0" w:color="auto"/>
              <w:right w:val="single" w:sz="4" w:space="0" w:color="auto"/>
            </w:tcBorders>
            <w:shd w:val="clear" w:color="auto" w:fill="auto"/>
            <w:hideMark/>
          </w:tcPr>
          <w:p w:rsidR="003C51A9" w:rsidRPr="00276EFE" w:rsidRDefault="003C51A9" w:rsidP="001719E2">
            <w:r w:rsidRPr="00276EFE">
              <w:rPr>
                <w:sz w:val="22"/>
              </w:rPr>
              <w:t>250</w:t>
            </w:r>
          </w:p>
        </w:tc>
      </w:tr>
      <w:tr w:rsidR="003C51A9" w:rsidRPr="00276EFE" w:rsidTr="001719E2">
        <w:trPr>
          <w:trHeight w:val="30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C51A9" w:rsidRPr="00276EFE" w:rsidRDefault="003C51A9" w:rsidP="003C51A9">
            <w:pPr>
              <w:pStyle w:val="af1"/>
              <w:numPr>
                <w:ilvl w:val="0"/>
                <w:numId w:val="3"/>
              </w:numPr>
              <w:jc w:val="center"/>
            </w:pPr>
          </w:p>
        </w:tc>
        <w:tc>
          <w:tcPr>
            <w:tcW w:w="3650"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Школьная</w:t>
            </w:r>
          </w:p>
        </w:tc>
        <w:tc>
          <w:tcPr>
            <w:tcW w:w="1996"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28</w:t>
            </w:r>
          </w:p>
        </w:tc>
        <w:tc>
          <w:tcPr>
            <w:tcW w:w="1612" w:type="dxa"/>
            <w:tcBorders>
              <w:top w:val="nil"/>
              <w:left w:val="nil"/>
              <w:bottom w:val="single" w:sz="4" w:space="0" w:color="auto"/>
              <w:right w:val="single" w:sz="4" w:space="0" w:color="auto"/>
            </w:tcBorders>
            <w:shd w:val="clear" w:color="auto" w:fill="auto"/>
            <w:hideMark/>
          </w:tcPr>
          <w:p w:rsidR="003C51A9" w:rsidRPr="00276EFE" w:rsidRDefault="003C51A9" w:rsidP="001719E2">
            <w:r w:rsidRPr="00276EFE">
              <w:rPr>
                <w:sz w:val="22"/>
              </w:rPr>
              <w:t>РКУ-250</w:t>
            </w:r>
          </w:p>
        </w:tc>
        <w:tc>
          <w:tcPr>
            <w:tcW w:w="1820" w:type="dxa"/>
            <w:tcBorders>
              <w:top w:val="nil"/>
              <w:left w:val="nil"/>
              <w:bottom w:val="single" w:sz="4" w:space="0" w:color="auto"/>
              <w:right w:val="single" w:sz="4" w:space="0" w:color="auto"/>
            </w:tcBorders>
            <w:shd w:val="clear" w:color="auto" w:fill="auto"/>
            <w:hideMark/>
          </w:tcPr>
          <w:p w:rsidR="003C51A9" w:rsidRPr="00276EFE" w:rsidRDefault="003C51A9" w:rsidP="001719E2">
            <w:r w:rsidRPr="00276EFE">
              <w:rPr>
                <w:sz w:val="22"/>
              </w:rPr>
              <w:t>250</w:t>
            </w:r>
          </w:p>
        </w:tc>
      </w:tr>
      <w:tr w:rsidR="003C51A9" w:rsidRPr="00276EFE" w:rsidTr="001719E2">
        <w:trPr>
          <w:trHeight w:val="30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C51A9" w:rsidRPr="00276EFE" w:rsidRDefault="003C51A9" w:rsidP="003C51A9">
            <w:pPr>
              <w:pStyle w:val="af1"/>
              <w:numPr>
                <w:ilvl w:val="0"/>
                <w:numId w:val="3"/>
              </w:numPr>
              <w:jc w:val="both"/>
            </w:pPr>
          </w:p>
        </w:tc>
        <w:tc>
          <w:tcPr>
            <w:tcW w:w="3650"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Луговая</w:t>
            </w:r>
          </w:p>
        </w:tc>
        <w:tc>
          <w:tcPr>
            <w:tcW w:w="1996"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3</w:t>
            </w:r>
          </w:p>
        </w:tc>
        <w:tc>
          <w:tcPr>
            <w:tcW w:w="1612" w:type="dxa"/>
            <w:tcBorders>
              <w:top w:val="nil"/>
              <w:left w:val="nil"/>
              <w:bottom w:val="single" w:sz="4" w:space="0" w:color="auto"/>
              <w:right w:val="single" w:sz="4" w:space="0" w:color="auto"/>
            </w:tcBorders>
            <w:shd w:val="clear" w:color="auto" w:fill="auto"/>
            <w:hideMark/>
          </w:tcPr>
          <w:p w:rsidR="003C51A9" w:rsidRPr="00276EFE" w:rsidRDefault="003C51A9" w:rsidP="001719E2">
            <w:r w:rsidRPr="00276EFE">
              <w:rPr>
                <w:sz w:val="22"/>
              </w:rPr>
              <w:t>РКУ-250</w:t>
            </w:r>
          </w:p>
        </w:tc>
        <w:tc>
          <w:tcPr>
            <w:tcW w:w="1820" w:type="dxa"/>
            <w:tcBorders>
              <w:top w:val="nil"/>
              <w:left w:val="nil"/>
              <w:bottom w:val="single" w:sz="4" w:space="0" w:color="auto"/>
              <w:right w:val="single" w:sz="4" w:space="0" w:color="auto"/>
            </w:tcBorders>
            <w:shd w:val="clear" w:color="auto" w:fill="auto"/>
            <w:hideMark/>
          </w:tcPr>
          <w:p w:rsidR="003C51A9" w:rsidRPr="00276EFE" w:rsidRDefault="003C51A9" w:rsidP="001719E2">
            <w:r w:rsidRPr="00276EFE">
              <w:rPr>
                <w:sz w:val="22"/>
              </w:rPr>
              <w:t>250</w:t>
            </w:r>
          </w:p>
        </w:tc>
      </w:tr>
      <w:tr w:rsidR="003C51A9" w:rsidRPr="00276EFE" w:rsidTr="001719E2">
        <w:trPr>
          <w:trHeight w:val="300"/>
          <w:jc w:val="center"/>
        </w:trPr>
        <w:tc>
          <w:tcPr>
            <w:tcW w:w="632" w:type="dxa"/>
            <w:tcBorders>
              <w:top w:val="nil"/>
              <w:left w:val="single" w:sz="4" w:space="0" w:color="auto"/>
              <w:bottom w:val="single" w:sz="4" w:space="0" w:color="auto"/>
              <w:right w:val="single" w:sz="4" w:space="0" w:color="auto"/>
            </w:tcBorders>
            <w:shd w:val="clear" w:color="auto" w:fill="auto"/>
            <w:vAlign w:val="center"/>
          </w:tcPr>
          <w:p w:rsidR="003C51A9" w:rsidRPr="00276EFE" w:rsidRDefault="003C51A9" w:rsidP="003C51A9">
            <w:pPr>
              <w:pStyle w:val="af1"/>
              <w:numPr>
                <w:ilvl w:val="0"/>
                <w:numId w:val="3"/>
              </w:numPr>
              <w:jc w:val="both"/>
            </w:pPr>
          </w:p>
        </w:tc>
        <w:tc>
          <w:tcPr>
            <w:tcW w:w="3650" w:type="dxa"/>
            <w:tcBorders>
              <w:top w:val="nil"/>
              <w:left w:val="nil"/>
              <w:bottom w:val="single" w:sz="4" w:space="0" w:color="auto"/>
              <w:right w:val="single" w:sz="4" w:space="0" w:color="auto"/>
            </w:tcBorders>
            <w:shd w:val="clear" w:color="auto" w:fill="auto"/>
            <w:vAlign w:val="center"/>
          </w:tcPr>
          <w:p w:rsidR="003C51A9" w:rsidRPr="00276EFE" w:rsidRDefault="003C51A9" w:rsidP="001719E2">
            <w:pPr>
              <w:rPr>
                <w:sz w:val="22"/>
              </w:rPr>
            </w:pPr>
            <w:r w:rsidRPr="00276EFE">
              <w:rPr>
                <w:sz w:val="22"/>
              </w:rPr>
              <w:t xml:space="preserve">Советская </w:t>
            </w:r>
          </w:p>
        </w:tc>
        <w:tc>
          <w:tcPr>
            <w:tcW w:w="1996" w:type="dxa"/>
            <w:tcBorders>
              <w:top w:val="nil"/>
              <w:left w:val="nil"/>
              <w:bottom w:val="single" w:sz="4" w:space="0" w:color="auto"/>
              <w:right w:val="single" w:sz="4" w:space="0" w:color="auto"/>
            </w:tcBorders>
            <w:shd w:val="clear" w:color="auto" w:fill="auto"/>
            <w:vAlign w:val="center"/>
          </w:tcPr>
          <w:p w:rsidR="003C51A9" w:rsidRPr="00276EFE" w:rsidRDefault="003C51A9" w:rsidP="001719E2">
            <w:pPr>
              <w:rPr>
                <w:sz w:val="22"/>
              </w:rPr>
            </w:pPr>
            <w:r w:rsidRPr="00276EFE">
              <w:rPr>
                <w:sz w:val="22"/>
              </w:rPr>
              <w:t>5</w:t>
            </w:r>
          </w:p>
        </w:tc>
        <w:tc>
          <w:tcPr>
            <w:tcW w:w="1612" w:type="dxa"/>
            <w:tcBorders>
              <w:top w:val="nil"/>
              <w:left w:val="nil"/>
              <w:bottom w:val="single" w:sz="4" w:space="0" w:color="auto"/>
              <w:right w:val="single" w:sz="4" w:space="0" w:color="auto"/>
            </w:tcBorders>
            <w:shd w:val="clear" w:color="auto" w:fill="auto"/>
          </w:tcPr>
          <w:p w:rsidR="003C51A9" w:rsidRPr="00276EFE" w:rsidRDefault="003C51A9" w:rsidP="001719E2">
            <w:pPr>
              <w:rPr>
                <w:sz w:val="22"/>
              </w:rPr>
            </w:pPr>
            <w:r w:rsidRPr="00276EFE">
              <w:t>РКУ-250</w:t>
            </w:r>
          </w:p>
        </w:tc>
        <w:tc>
          <w:tcPr>
            <w:tcW w:w="1820" w:type="dxa"/>
            <w:tcBorders>
              <w:top w:val="nil"/>
              <w:left w:val="nil"/>
              <w:bottom w:val="single" w:sz="4" w:space="0" w:color="auto"/>
              <w:right w:val="single" w:sz="4" w:space="0" w:color="auto"/>
            </w:tcBorders>
            <w:shd w:val="clear" w:color="auto" w:fill="auto"/>
          </w:tcPr>
          <w:p w:rsidR="003C51A9" w:rsidRPr="00276EFE" w:rsidRDefault="003C51A9" w:rsidP="001719E2">
            <w:pPr>
              <w:rPr>
                <w:sz w:val="22"/>
              </w:rPr>
            </w:pPr>
            <w:r w:rsidRPr="00D61EB8">
              <w:t>250</w:t>
            </w:r>
          </w:p>
        </w:tc>
      </w:tr>
      <w:tr w:rsidR="003C51A9" w:rsidRPr="00276EFE" w:rsidTr="001719E2">
        <w:trPr>
          <w:trHeight w:val="300"/>
          <w:jc w:val="center"/>
        </w:trPr>
        <w:tc>
          <w:tcPr>
            <w:tcW w:w="632" w:type="dxa"/>
            <w:tcBorders>
              <w:top w:val="nil"/>
              <w:left w:val="single" w:sz="4" w:space="0" w:color="auto"/>
              <w:bottom w:val="single" w:sz="4" w:space="0" w:color="auto"/>
              <w:right w:val="single" w:sz="4" w:space="0" w:color="auto"/>
            </w:tcBorders>
            <w:shd w:val="clear" w:color="auto" w:fill="auto"/>
            <w:vAlign w:val="center"/>
          </w:tcPr>
          <w:p w:rsidR="003C51A9" w:rsidRPr="00276EFE" w:rsidRDefault="003C51A9" w:rsidP="001719E2"/>
        </w:tc>
        <w:tc>
          <w:tcPr>
            <w:tcW w:w="3650" w:type="dxa"/>
            <w:tcBorders>
              <w:top w:val="nil"/>
              <w:left w:val="nil"/>
              <w:bottom w:val="single" w:sz="4" w:space="0" w:color="auto"/>
              <w:right w:val="single" w:sz="4" w:space="0" w:color="auto"/>
            </w:tcBorders>
            <w:shd w:val="clear" w:color="auto" w:fill="auto"/>
            <w:vAlign w:val="center"/>
          </w:tcPr>
          <w:p w:rsidR="003C51A9" w:rsidRPr="00276EFE" w:rsidRDefault="003C51A9" w:rsidP="001719E2">
            <w:r w:rsidRPr="00276EFE">
              <w:t xml:space="preserve">С. </w:t>
            </w:r>
            <w:proofErr w:type="spellStart"/>
            <w:r w:rsidRPr="00276EFE">
              <w:t>Малобрусянское</w:t>
            </w:r>
            <w:proofErr w:type="spellEnd"/>
          </w:p>
        </w:tc>
        <w:tc>
          <w:tcPr>
            <w:tcW w:w="1996" w:type="dxa"/>
            <w:tcBorders>
              <w:top w:val="nil"/>
              <w:left w:val="nil"/>
              <w:bottom w:val="single" w:sz="4" w:space="0" w:color="auto"/>
              <w:right w:val="single" w:sz="4" w:space="0" w:color="auto"/>
            </w:tcBorders>
            <w:shd w:val="clear" w:color="auto" w:fill="auto"/>
            <w:vAlign w:val="center"/>
          </w:tcPr>
          <w:p w:rsidR="003C51A9" w:rsidRPr="00276EFE" w:rsidRDefault="003C51A9" w:rsidP="001719E2"/>
        </w:tc>
        <w:tc>
          <w:tcPr>
            <w:tcW w:w="1612" w:type="dxa"/>
            <w:tcBorders>
              <w:top w:val="nil"/>
              <w:left w:val="nil"/>
              <w:bottom w:val="single" w:sz="4" w:space="0" w:color="auto"/>
              <w:right w:val="single" w:sz="4" w:space="0" w:color="auto"/>
            </w:tcBorders>
            <w:shd w:val="clear" w:color="auto" w:fill="auto"/>
          </w:tcPr>
          <w:p w:rsidR="003C51A9" w:rsidRPr="00276EFE" w:rsidRDefault="003C51A9" w:rsidP="001719E2">
            <w:r w:rsidRPr="00276EFE">
              <w:t>РКУ-250</w:t>
            </w:r>
          </w:p>
        </w:tc>
        <w:tc>
          <w:tcPr>
            <w:tcW w:w="1820" w:type="dxa"/>
            <w:tcBorders>
              <w:top w:val="nil"/>
              <w:left w:val="nil"/>
              <w:bottom w:val="single" w:sz="4" w:space="0" w:color="auto"/>
              <w:right w:val="single" w:sz="4" w:space="0" w:color="auto"/>
            </w:tcBorders>
            <w:shd w:val="clear" w:color="auto" w:fill="auto"/>
          </w:tcPr>
          <w:p w:rsidR="003C51A9" w:rsidRPr="00276EFE" w:rsidRDefault="003C51A9" w:rsidP="001719E2">
            <w:r w:rsidRPr="00D61EB8">
              <w:t>250</w:t>
            </w:r>
          </w:p>
        </w:tc>
      </w:tr>
      <w:tr w:rsidR="003C51A9" w:rsidRPr="00276EFE" w:rsidTr="001719E2">
        <w:trPr>
          <w:trHeight w:val="30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1</w:t>
            </w:r>
          </w:p>
        </w:tc>
        <w:tc>
          <w:tcPr>
            <w:tcW w:w="3650"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Кирова</w:t>
            </w:r>
          </w:p>
        </w:tc>
        <w:tc>
          <w:tcPr>
            <w:tcW w:w="1996"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6</w:t>
            </w:r>
          </w:p>
        </w:tc>
        <w:tc>
          <w:tcPr>
            <w:tcW w:w="1612" w:type="dxa"/>
            <w:tcBorders>
              <w:top w:val="nil"/>
              <w:left w:val="nil"/>
              <w:bottom w:val="single" w:sz="4" w:space="0" w:color="auto"/>
              <w:right w:val="single" w:sz="4" w:space="0" w:color="auto"/>
            </w:tcBorders>
            <w:shd w:val="clear" w:color="auto" w:fill="auto"/>
            <w:hideMark/>
          </w:tcPr>
          <w:p w:rsidR="003C51A9" w:rsidRPr="00276EFE" w:rsidRDefault="003C51A9" w:rsidP="001719E2">
            <w:r w:rsidRPr="00276EFE">
              <w:rPr>
                <w:sz w:val="22"/>
              </w:rPr>
              <w:t>РКУ-250</w:t>
            </w:r>
          </w:p>
        </w:tc>
        <w:tc>
          <w:tcPr>
            <w:tcW w:w="1820" w:type="dxa"/>
            <w:tcBorders>
              <w:top w:val="nil"/>
              <w:left w:val="nil"/>
              <w:bottom w:val="single" w:sz="4" w:space="0" w:color="auto"/>
              <w:right w:val="single" w:sz="4" w:space="0" w:color="auto"/>
            </w:tcBorders>
            <w:shd w:val="clear" w:color="auto" w:fill="auto"/>
            <w:hideMark/>
          </w:tcPr>
          <w:p w:rsidR="003C51A9" w:rsidRPr="00276EFE" w:rsidRDefault="003C51A9" w:rsidP="001719E2">
            <w:r w:rsidRPr="00276EFE">
              <w:rPr>
                <w:sz w:val="22"/>
              </w:rPr>
              <w:t>250</w:t>
            </w:r>
          </w:p>
        </w:tc>
      </w:tr>
      <w:tr w:rsidR="003C51A9" w:rsidRPr="006D667E" w:rsidTr="001719E2">
        <w:trPr>
          <w:trHeight w:val="30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 xml:space="preserve">2. </w:t>
            </w:r>
          </w:p>
        </w:tc>
        <w:tc>
          <w:tcPr>
            <w:tcW w:w="3650"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Клубная</w:t>
            </w:r>
          </w:p>
        </w:tc>
        <w:tc>
          <w:tcPr>
            <w:tcW w:w="1996" w:type="dxa"/>
            <w:tcBorders>
              <w:top w:val="nil"/>
              <w:left w:val="nil"/>
              <w:bottom w:val="single" w:sz="4" w:space="0" w:color="auto"/>
              <w:right w:val="single" w:sz="4" w:space="0" w:color="auto"/>
            </w:tcBorders>
            <w:shd w:val="clear" w:color="auto" w:fill="auto"/>
            <w:vAlign w:val="center"/>
            <w:hideMark/>
          </w:tcPr>
          <w:p w:rsidR="003C51A9" w:rsidRPr="00276EFE" w:rsidRDefault="003C51A9" w:rsidP="001719E2">
            <w:r w:rsidRPr="00276EFE">
              <w:rPr>
                <w:sz w:val="22"/>
              </w:rPr>
              <w:t>5</w:t>
            </w:r>
          </w:p>
        </w:tc>
        <w:tc>
          <w:tcPr>
            <w:tcW w:w="1612" w:type="dxa"/>
            <w:tcBorders>
              <w:top w:val="nil"/>
              <w:left w:val="nil"/>
              <w:bottom w:val="single" w:sz="4" w:space="0" w:color="auto"/>
              <w:right w:val="single" w:sz="4" w:space="0" w:color="auto"/>
            </w:tcBorders>
            <w:shd w:val="clear" w:color="auto" w:fill="auto"/>
            <w:hideMark/>
          </w:tcPr>
          <w:p w:rsidR="003C51A9" w:rsidRPr="00276EFE" w:rsidRDefault="003C51A9" w:rsidP="001719E2">
            <w:r w:rsidRPr="00276EFE">
              <w:rPr>
                <w:sz w:val="22"/>
              </w:rPr>
              <w:t>РКУ-250</w:t>
            </w:r>
          </w:p>
        </w:tc>
        <w:tc>
          <w:tcPr>
            <w:tcW w:w="1820" w:type="dxa"/>
            <w:tcBorders>
              <w:top w:val="nil"/>
              <w:left w:val="nil"/>
              <w:bottom w:val="single" w:sz="4" w:space="0" w:color="auto"/>
              <w:right w:val="single" w:sz="4" w:space="0" w:color="auto"/>
            </w:tcBorders>
            <w:shd w:val="clear" w:color="auto" w:fill="auto"/>
            <w:hideMark/>
          </w:tcPr>
          <w:p w:rsidR="003C51A9" w:rsidRPr="006D667E" w:rsidRDefault="003C51A9" w:rsidP="001719E2">
            <w:r w:rsidRPr="00276EFE">
              <w:rPr>
                <w:sz w:val="22"/>
              </w:rPr>
              <w:t>250</w:t>
            </w:r>
          </w:p>
        </w:tc>
      </w:tr>
      <w:tr w:rsidR="003C51A9" w:rsidRPr="006D667E" w:rsidTr="001719E2">
        <w:trPr>
          <w:trHeight w:val="30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C51A9" w:rsidRPr="00116598" w:rsidRDefault="003C51A9" w:rsidP="001719E2">
            <w:pPr>
              <w:jc w:val="both"/>
            </w:pPr>
            <w:r>
              <w:t>3.</w:t>
            </w:r>
          </w:p>
        </w:tc>
        <w:tc>
          <w:tcPr>
            <w:tcW w:w="3650" w:type="dxa"/>
            <w:tcBorders>
              <w:top w:val="nil"/>
              <w:left w:val="nil"/>
              <w:bottom w:val="single" w:sz="4" w:space="0" w:color="auto"/>
              <w:right w:val="single" w:sz="4" w:space="0" w:color="auto"/>
            </w:tcBorders>
            <w:shd w:val="clear" w:color="auto" w:fill="auto"/>
            <w:vAlign w:val="center"/>
            <w:hideMark/>
          </w:tcPr>
          <w:p w:rsidR="003C51A9" w:rsidRPr="006D667E" w:rsidRDefault="003C51A9" w:rsidP="001719E2">
            <w:r>
              <w:rPr>
                <w:sz w:val="22"/>
              </w:rPr>
              <w:t>Хрустальная</w:t>
            </w:r>
          </w:p>
        </w:tc>
        <w:tc>
          <w:tcPr>
            <w:tcW w:w="1996" w:type="dxa"/>
            <w:tcBorders>
              <w:top w:val="nil"/>
              <w:left w:val="nil"/>
              <w:bottom w:val="single" w:sz="4" w:space="0" w:color="auto"/>
              <w:right w:val="single" w:sz="4" w:space="0" w:color="auto"/>
            </w:tcBorders>
            <w:shd w:val="clear" w:color="auto" w:fill="auto"/>
            <w:vAlign w:val="center"/>
            <w:hideMark/>
          </w:tcPr>
          <w:p w:rsidR="003C51A9" w:rsidRPr="006D667E" w:rsidRDefault="003C51A9" w:rsidP="001719E2">
            <w:r>
              <w:rPr>
                <w:sz w:val="22"/>
              </w:rPr>
              <w:t>4</w:t>
            </w:r>
          </w:p>
        </w:tc>
        <w:tc>
          <w:tcPr>
            <w:tcW w:w="1612" w:type="dxa"/>
            <w:tcBorders>
              <w:top w:val="nil"/>
              <w:left w:val="nil"/>
              <w:bottom w:val="single" w:sz="4" w:space="0" w:color="auto"/>
              <w:right w:val="single" w:sz="4" w:space="0" w:color="auto"/>
            </w:tcBorders>
            <w:shd w:val="clear" w:color="auto" w:fill="auto"/>
            <w:hideMark/>
          </w:tcPr>
          <w:p w:rsidR="003C51A9" w:rsidRPr="006D667E" w:rsidRDefault="003C51A9" w:rsidP="001719E2">
            <w:r w:rsidRPr="000F22A9">
              <w:rPr>
                <w:sz w:val="22"/>
              </w:rPr>
              <w:t>РКУ-250</w:t>
            </w:r>
          </w:p>
        </w:tc>
        <w:tc>
          <w:tcPr>
            <w:tcW w:w="1820" w:type="dxa"/>
            <w:tcBorders>
              <w:top w:val="nil"/>
              <w:left w:val="nil"/>
              <w:bottom w:val="single" w:sz="4" w:space="0" w:color="auto"/>
              <w:right w:val="single" w:sz="4" w:space="0" w:color="auto"/>
            </w:tcBorders>
            <w:shd w:val="clear" w:color="auto" w:fill="auto"/>
            <w:hideMark/>
          </w:tcPr>
          <w:p w:rsidR="003C51A9" w:rsidRPr="006D667E" w:rsidRDefault="003C51A9" w:rsidP="001719E2">
            <w:r w:rsidRPr="006D667E">
              <w:rPr>
                <w:sz w:val="22"/>
              </w:rPr>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1A9" w:rsidRPr="006D667E" w:rsidRDefault="003C51A9" w:rsidP="001719E2">
            <w:r>
              <w:rPr>
                <w:sz w:val="22"/>
              </w:rPr>
              <w:t>4</w:t>
            </w:r>
          </w:p>
        </w:tc>
        <w:tc>
          <w:tcPr>
            <w:tcW w:w="3650" w:type="dxa"/>
            <w:tcBorders>
              <w:top w:val="single" w:sz="4" w:space="0" w:color="auto"/>
              <w:left w:val="nil"/>
              <w:bottom w:val="single" w:sz="4" w:space="0" w:color="auto"/>
              <w:right w:val="single" w:sz="4" w:space="0" w:color="auto"/>
            </w:tcBorders>
            <w:shd w:val="clear" w:color="auto" w:fill="auto"/>
            <w:vAlign w:val="center"/>
            <w:hideMark/>
          </w:tcPr>
          <w:p w:rsidR="003C51A9" w:rsidRPr="006D667E" w:rsidRDefault="003C51A9" w:rsidP="001719E2">
            <w:r>
              <w:rPr>
                <w:sz w:val="22"/>
              </w:rPr>
              <w:t>Заречная</w:t>
            </w:r>
          </w:p>
        </w:tc>
        <w:tc>
          <w:tcPr>
            <w:tcW w:w="1996" w:type="dxa"/>
            <w:tcBorders>
              <w:top w:val="single" w:sz="4" w:space="0" w:color="auto"/>
              <w:left w:val="nil"/>
              <w:bottom w:val="single" w:sz="4" w:space="0" w:color="auto"/>
              <w:right w:val="single" w:sz="4" w:space="0" w:color="auto"/>
            </w:tcBorders>
            <w:shd w:val="clear" w:color="auto" w:fill="auto"/>
            <w:vAlign w:val="center"/>
            <w:hideMark/>
          </w:tcPr>
          <w:p w:rsidR="003C51A9" w:rsidRPr="006D667E" w:rsidRDefault="003C51A9" w:rsidP="001719E2">
            <w:r>
              <w:rPr>
                <w:sz w:val="22"/>
              </w:rPr>
              <w:t>4</w:t>
            </w:r>
          </w:p>
        </w:tc>
        <w:tc>
          <w:tcPr>
            <w:tcW w:w="1612" w:type="dxa"/>
            <w:tcBorders>
              <w:top w:val="single" w:sz="4" w:space="0" w:color="auto"/>
              <w:left w:val="nil"/>
              <w:bottom w:val="single" w:sz="4" w:space="0" w:color="auto"/>
              <w:right w:val="single" w:sz="4" w:space="0" w:color="auto"/>
            </w:tcBorders>
            <w:shd w:val="clear" w:color="auto" w:fill="auto"/>
            <w:hideMark/>
          </w:tcPr>
          <w:p w:rsidR="003C51A9" w:rsidRPr="006D667E" w:rsidRDefault="003C51A9" w:rsidP="001719E2">
            <w:r w:rsidRPr="000F22A9">
              <w:rPr>
                <w:sz w:val="22"/>
              </w:rPr>
              <w:t>РКУ-250</w:t>
            </w:r>
          </w:p>
        </w:tc>
        <w:tc>
          <w:tcPr>
            <w:tcW w:w="1820" w:type="dxa"/>
            <w:tcBorders>
              <w:top w:val="single" w:sz="4" w:space="0" w:color="auto"/>
              <w:left w:val="nil"/>
              <w:bottom w:val="single" w:sz="4" w:space="0" w:color="auto"/>
              <w:right w:val="single" w:sz="4" w:space="0" w:color="auto"/>
            </w:tcBorders>
            <w:shd w:val="clear" w:color="auto" w:fill="auto"/>
            <w:hideMark/>
          </w:tcPr>
          <w:p w:rsidR="003C51A9" w:rsidRPr="006D667E" w:rsidRDefault="003C51A9" w:rsidP="001719E2">
            <w:r w:rsidRPr="006D667E">
              <w:rPr>
                <w:sz w:val="22"/>
              </w:rPr>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rsidR="003C51A9" w:rsidRDefault="003C51A9" w:rsidP="001719E2">
            <w:pPr>
              <w:rPr>
                <w:sz w:val="22"/>
              </w:rPr>
            </w:pPr>
            <w:r>
              <w:rPr>
                <w:sz w:val="22"/>
              </w:rPr>
              <w:t>5.</w:t>
            </w:r>
          </w:p>
        </w:tc>
        <w:tc>
          <w:tcPr>
            <w:tcW w:w="3650" w:type="dxa"/>
            <w:tcBorders>
              <w:top w:val="single" w:sz="4" w:space="0" w:color="auto"/>
              <w:left w:val="nil"/>
              <w:bottom w:val="single" w:sz="4" w:space="0" w:color="auto"/>
              <w:right w:val="single" w:sz="4" w:space="0" w:color="auto"/>
            </w:tcBorders>
            <w:shd w:val="clear" w:color="auto" w:fill="auto"/>
            <w:vAlign w:val="center"/>
          </w:tcPr>
          <w:p w:rsidR="003C51A9" w:rsidRDefault="003C51A9" w:rsidP="001719E2">
            <w:pPr>
              <w:rPr>
                <w:sz w:val="22"/>
              </w:rPr>
            </w:pPr>
            <w:r>
              <w:rPr>
                <w:sz w:val="22"/>
              </w:rPr>
              <w:t xml:space="preserve">Мира </w:t>
            </w:r>
          </w:p>
        </w:tc>
        <w:tc>
          <w:tcPr>
            <w:tcW w:w="1996" w:type="dxa"/>
            <w:tcBorders>
              <w:top w:val="single" w:sz="4" w:space="0" w:color="auto"/>
              <w:left w:val="nil"/>
              <w:bottom w:val="single" w:sz="4" w:space="0" w:color="auto"/>
              <w:right w:val="single" w:sz="4" w:space="0" w:color="auto"/>
            </w:tcBorders>
            <w:shd w:val="clear" w:color="auto" w:fill="auto"/>
            <w:vAlign w:val="center"/>
          </w:tcPr>
          <w:p w:rsidR="003C51A9" w:rsidRPr="006D667E" w:rsidRDefault="003C51A9" w:rsidP="001719E2">
            <w:pPr>
              <w:rPr>
                <w:sz w:val="22"/>
              </w:rPr>
            </w:pPr>
            <w:r>
              <w:rPr>
                <w:sz w:val="22"/>
              </w:rPr>
              <w:t>5</w:t>
            </w:r>
          </w:p>
        </w:tc>
        <w:tc>
          <w:tcPr>
            <w:tcW w:w="1612" w:type="dxa"/>
            <w:tcBorders>
              <w:top w:val="single" w:sz="4" w:space="0" w:color="auto"/>
              <w:left w:val="nil"/>
              <w:bottom w:val="single" w:sz="4" w:space="0" w:color="auto"/>
              <w:right w:val="single" w:sz="4" w:space="0" w:color="auto"/>
            </w:tcBorders>
            <w:shd w:val="clear" w:color="auto" w:fill="auto"/>
          </w:tcPr>
          <w:p w:rsidR="003C51A9" w:rsidRPr="000F22A9" w:rsidRDefault="003C51A9" w:rsidP="001719E2">
            <w:pPr>
              <w:rPr>
                <w:sz w:val="22"/>
              </w:rPr>
            </w:pPr>
            <w:r w:rsidRPr="004A3249">
              <w:t>РКУ-250</w:t>
            </w:r>
          </w:p>
        </w:tc>
        <w:tc>
          <w:tcPr>
            <w:tcW w:w="1820" w:type="dxa"/>
            <w:tcBorders>
              <w:top w:val="single" w:sz="4" w:space="0" w:color="auto"/>
              <w:left w:val="nil"/>
              <w:bottom w:val="single" w:sz="4" w:space="0" w:color="auto"/>
              <w:right w:val="single" w:sz="4" w:space="0" w:color="auto"/>
            </w:tcBorders>
            <w:shd w:val="clear" w:color="auto" w:fill="auto"/>
          </w:tcPr>
          <w:p w:rsidR="003C51A9" w:rsidRPr="006D667E" w:rsidRDefault="003C51A9" w:rsidP="001719E2">
            <w:pPr>
              <w:rPr>
                <w:sz w:val="22"/>
              </w:rPr>
            </w:pPr>
            <w:r w:rsidRPr="00F43F11">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rsidR="003C51A9" w:rsidRDefault="003C51A9" w:rsidP="001719E2">
            <w:pPr>
              <w:jc w:val="both"/>
              <w:rPr>
                <w:sz w:val="22"/>
              </w:rPr>
            </w:pPr>
            <w:r>
              <w:rPr>
                <w:sz w:val="22"/>
              </w:rPr>
              <w:t xml:space="preserve">6. </w:t>
            </w:r>
          </w:p>
        </w:tc>
        <w:tc>
          <w:tcPr>
            <w:tcW w:w="3650" w:type="dxa"/>
            <w:tcBorders>
              <w:top w:val="single" w:sz="4" w:space="0" w:color="auto"/>
              <w:left w:val="nil"/>
              <w:bottom w:val="single" w:sz="4" w:space="0" w:color="auto"/>
              <w:right w:val="single" w:sz="4" w:space="0" w:color="auto"/>
            </w:tcBorders>
            <w:shd w:val="clear" w:color="auto" w:fill="auto"/>
            <w:vAlign w:val="center"/>
          </w:tcPr>
          <w:p w:rsidR="003C51A9" w:rsidRDefault="003C51A9" w:rsidP="001719E2">
            <w:pPr>
              <w:rPr>
                <w:sz w:val="22"/>
              </w:rPr>
            </w:pPr>
            <w:r>
              <w:rPr>
                <w:sz w:val="22"/>
              </w:rPr>
              <w:t xml:space="preserve">Сибирская </w:t>
            </w:r>
          </w:p>
        </w:tc>
        <w:tc>
          <w:tcPr>
            <w:tcW w:w="1996" w:type="dxa"/>
            <w:tcBorders>
              <w:top w:val="single" w:sz="4" w:space="0" w:color="auto"/>
              <w:left w:val="nil"/>
              <w:bottom w:val="single" w:sz="4" w:space="0" w:color="auto"/>
              <w:right w:val="single" w:sz="4" w:space="0" w:color="auto"/>
            </w:tcBorders>
            <w:shd w:val="clear" w:color="auto" w:fill="auto"/>
            <w:vAlign w:val="center"/>
          </w:tcPr>
          <w:p w:rsidR="003C51A9" w:rsidRPr="006D667E" w:rsidRDefault="003C51A9" w:rsidP="001719E2">
            <w:pPr>
              <w:rPr>
                <w:sz w:val="22"/>
              </w:rPr>
            </w:pPr>
            <w:r>
              <w:rPr>
                <w:sz w:val="22"/>
              </w:rPr>
              <w:t>4</w:t>
            </w:r>
          </w:p>
        </w:tc>
        <w:tc>
          <w:tcPr>
            <w:tcW w:w="1612" w:type="dxa"/>
            <w:tcBorders>
              <w:top w:val="single" w:sz="4" w:space="0" w:color="auto"/>
              <w:left w:val="nil"/>
              <w:bottom w:val="single" w:sz="4" w:space="0" w:color="auto"/>
              <w:right w:val="single" w:sz="4" w:space="0" w:color="auto"/>
            </w:tcBorders>
            <w:shd w:val="clear" w:color="auto" w:fill="auto"/>
          </w:tcPr>
          <w:p w:rsidR="003C51A9" w:rsidRPr="000F22A9" w:rsidRDefault="003C51A9" w:rsidP="001719E2">
            <w:pPr>
              <w:rPr>
                <w:sz w:val="22"/>
              </w:rPr>
            </w:pPr>
            <w:r w:rsidRPr="004A3249">
              <w:t>РКУ-250</w:t>
            </w:r>
          </w:p>
        </w:tc>
        <w:tc>
          <w:tcPr>
            <w:tcW w:w="1820" w:type="dxa"/>
            <w:tcBorders>
              <w:top w:val="single" w:sz="4" w:space="0" w:color="auto"/>
              <w:left w:val="nil"/>
              <w:bottom w:val="single" w:sz="4" w:space="0" w:color="auto"/>
              <w:right w:val="single" w:sz="4" w:space="0" w:color="auto"/>
            </w:tcBorders>
            <w:shd w:val="clear" w:color="auto" w:fill="auto"/>
          </w:tcPr>
          <w:p w:rsidR="003C51A9" w:rsidRPr="006D667E" w:rsidRDefault="003C51A9" w:rsidP="001719E2">
            <w:pPr>
              <w:rPr>
                <w:sz w:val="22"/>
              </w:rPr>
            </w:pPr>
            <w:r w:rsidRPr="00F43F11">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rsidR="003C51A9" w:rsidRDefault="003C51A9" w:rsidP="001719E2">
            <w:pPr>
              <w:jc w:val="both"/>
              <w:rPr>
                <w:sz w:val="22"/>
              </w:rPr>
            </w:pPr>
          </w:p>
        </w:tc>
        <w:tc>
          <w:tcPr>
            <w:tcW w:w="3650" w:type="dxa"/>
            <w:tcBorders>
              <w:top w:val="single" w:sz="4" w:space="0" w:color="auto"/>
              <w:left w:val="nil"/>
              <w:bottom w:val="single" w:sz="4" w:space="0" w:color="auto"/>
              <w:right w:val="single" w:sz="4" w:space="0" w:color="auto"/>
            </w:tcBorders>
            <w:shd w:val="clear" w:color="auto" w:fill="auto"/>
            <w:vAlign w:val="center"/>
          </w:tcPr>
          <w:p w:rsidR="003C51A9" w:rsidRDefault="003C51A9" w:rsidP="001719E2">
            <w:pPr>
              <w:rPr>
                <w:sz w:val="22"/>
              </w:rPr>
            </w:pPr>
            <w:r>
              <w:rPr>
                <w:sz w:val="22"/>
              </w:rPr>
              <w:t>Гусева</w:t>
            </w:r>
          </w:p>
        </w:tc>
        <w:tc>
          <w:tcPr>
            <w:tcW w:w="1996" w:type="dxa"/>
            <w:tcBorders>
              <w:top w:val="single" w:sz="4" w:space="0" w:color="auto"/>
              <w:left w:val="nil"/>
              <w:bottom w:val="single" w:sz="4" w:space="0" w:color="auto"/>
              <w:right w:val="single" w:sz="4" w:space="0" w:color="auto"/>
            </w:tcBorders>
            <w:shd w:val="clear" w:color="auto" w:fill="auto"/>
            <w:vAlign w:val="center"/>
          </w:tcPr>
          <w:p w:rsidR="003C51A9" w:rsidRPr="006D667E" w:rsidRDefault="003C51A9" w:rsidP="001719E2">
            <w:pPr>
              <w:rPr>
                <w:sz w:val="22"/>
              </w:rPr>
            </w:pPr>
          </w:p>
        </w:tc>
        <w:tc>
          <w:tcPr>
            <w:tcW w:w="1612" w:type="dxa"/>
            <w:tcBorders>
              <w:top w:val="single" w:sz="4" w:space="0" w:color="auto"/>
              <w:left w:val="nil"/>
              <w:bottom w:val="single" w:sz="4" w:space="0" w:color="auto"/>
              <w:right w:val="single" w:sz="4" w:space="0" w:color="auto"/>
            </w:tcBorders>
            <w:shd w:val="clear" w:color="auto" w:fill="auto"/>
          </w:tcPr>
          <w:p w:rsidR="003C51A9" w:rsidRPr="000F22A9" w:rsidRDefault="003C51A9" w:rsidP="001719E2">
            <w:pPr>
              <w:rPr>
                <w:sz w:val="22"/>
              </w:rPr>
            </w:pPr>
            <w:r w:rsidRPr="004A3249">
              <w:t>РКУ-250</w:t>
            </w:r>
          </w:p>
        </w:tc>
        <w:tc>
          <w:tcPr>
            <w:tcW w:w="1820" w:type="dxa"/>
            <w:tcBorders>
              <w:top w:val="single" w:sz="4" w:space="0" w:color="auto"/>
              <w:left w:val="nil"/>
              <w:bottom w:val="single" w:sz="4" w:space="0" w:color="auto"/>
              <w:right w:val="single" w:sz="4" w:space="0" w:color="auto"/>
            </w:tcBorders>
            <w:shd w:val="clear" w:color="auto" w:fill="auto"/>
          </w:tcPr>
          <w:p w:rsidR="003C51A9" w:rsidRPr="006D667E" w:rsidRDefault="003C51A9" w:rsidP="001719E2">
            <w:pPr>
              <w:rPr>
                <w:sz w:val="22"/>
              </w:rPr>
            </w:pPr>
            <w:r w:rsidRPr="00F43F11">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rsidR="003C51A9" w:rsidRDefault="003C51A9" w:rsidP="001719E2">
            <w:pPr>
              <w:jc w:val="both"/>
              <w:rPr>
                <w:sz w:val="22"/>
              </w:rPr>
            </w:pPr>
            <w:r>
              <w:rPr>
                <w:sz w:val="22"/>
              </w:rPr>
              <w:t>1</w:t>
            </w:r>
          </w:p>
        </w:tc>
        <w:tc>
          <w:tcPr>
            <w:tcW w:w="3650" w:type="dxa"/>
            <w:tcBorders>
              <w:top w:val="single" w:sz="4" w:space="0" w:color="auto"/>
              <w:left w:val="nil"/>
              <w:bottom w:val="single" w:sz="4" w:space="0" w:color="auto"/>
              <w:right w:val="single" w:sz="4" w:space="0" w:color="auto"/>
            </w:tcBorders>
            <w:shd w:val="clear" w:color="auto" w:fill="auto"/>
            <w:vAlign w:val="center"/>
          </w:tcPr>
          <w:p w:rsidR="003C51A9" w:rsidRDefault="003C51A9" w:rsidP="001719E2">
            <w:pPr>
              <w:rPr>
                <w:sz w:val="22"/>
              </w:rPr>
            </w:pPr>
            <w:r>
              <w:rPr>
                <w:sz w:val="22"/>
              </w:rPr>
              <w:t>Садовая</w:t>
            </w:r>
          </w:p>
        </w:tc>
        <w:tc>
          <w:tcPr>
            <w:tcW w:w="1996" w:type="dxa"/>
            <w:tcBorders>
              <w:top w:val="single" w:sz="4" w:space="0" w:color="auto"/>
              <w:left w:val="nil"/>
              <w:bottom w:val="single" w:sz="4" w:space="0" w:color="auto"/>
              <w:right w:val="single" w:sz="4" w:space="0" w:color="auto"/>
            </w:tcBorders>
            <w:shd w:val="clear" w:color="auto" w:fill="auto"/>
            <w:vAlign w:val="center"/>
          </w:tcPr>
          <w:p w:rsidR="003C51A9" w:rsidRPr="006D667E" w:rsidRDefault="003C51A9" w:rsidP="001719E2">
            <w:pPr>
              <w:rPr>
                <w:sz w:val="22"/>
              </w:rPr>
            </w:pPr>
            <w:r>
              <w:rPr>
                <w:sz w:val="22"/>
              </w:rPr>
              <w:t>16</w:t>
            </w:r>
          </w:p>
        </w:tc>
        <w:tc>
          <w:tcPr>
            <w:tcW w:w="1612" w:type="dxa"/>
            <w:tcBorders>
              <w:top w:val="single" w:sz="4" w:space="0" w:color="auto"/>
              <w:left w:val="nil"/>
              <w:bottom w:val="single" w:sz="4" w:space="0" w:color="auto"/>
              <w:right w:val="single" w:sz="4" w:space="0" w:color="auto"/>
            </w:tcBorders>
            <w:shd w:val="clear" w:color="auto" w:fill="auto"/>
          </w:tcPr>
          <w:p w:rsidR="003C51A9" w:rsidRPr="000F22A9" w:rsidRDefault="003C51A9" w:rsidP="001719E2">
            <w:pPr>
              <w:rPr>
                <w:sz w:val="22"/>
              </w:rPr>
            </w:pPr>
            <w:r w:rsidRPr="004A3249">
              <w:t>РКУ-250</w:t>
            </w:r>
          </w:p>
        </w:tc>
        <w:tc>
          <w:tcPr>
            <w:tcW w:w="1820" w:type="dxa"/>
            <w:tcBorders>
              <w:top w:val="single" w:sz="4" w:space="0" w:color="auto"/>
              <w:left w:val="nil"/>
              <w:bottom w:val="single" w:sz="4" w:space="0" w:color="auto"/>
              <w:right w:val="single" w:sz="4" w:space="0" w:color="auto"/>
            </w:tcBorders>
            <w:shd w:val="clear" w:color="auto" w:fill="auto"/>
          </w:tcPr>
          <w:p w:rsidR="003C51A9" w:rsidRPr="006D667E" w:rsidRDefault="003C51A9" w:rsidP="001719E2">
            <w:pPr>
              <w:rPr>
                <w:sz w:val="22"/>
              </w:rPr>
            </w:pPr>
            <w:r w:rsidRPr="00F43F11">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rsidR="003C51A9" w:rsidRDefault="003C51A9" w:rsidP="001719E2">
            <w:pPr>
              <w:jc w:val="both"/>
              <w:rPr>
                <w:sz w:val="22"/>
              </w:rPr>
            </w:pPr>
            <w:r>
              <w:rPr>
                <w:sz w:val="22"/>
              </w:rPr>
              <w:t>2</w:t>
            </w:r>
          </w:p>
        </w:tc>
        <w:tc>
          <w:tcPr>
            <w:tcW w:w="3650" w:type="dxa"/>
            <w:tcBorders>
              <w:top w:val="single" w:sz="4" w:space="0" w:color="auto"/>
              <w:left w:val="nil"/>
              <w:bottom w:val="single" w:sz="4" w:space="0" w:color="auto"/>
              <w:right w:val="single" w:sz="4" w:space="0" w:color="auto"/>
            </w:tcBorders>
            <w:shd w:val="clear" w:color="auto" w:fill="auto"/>
            <w:vAlign w:val="center"/>
          </w:tcPr>
          <w:p w:rsidR="003C51A9" w:rsidRDefault="003C51A9" w:rsidP="001719E2">
            <w:pPr>
              <w:rPr>
                <w:sz w:val="22"/>
              </w:rPr>
            </w:pPr>
            <w:r>
              <w:rPr>
                <w:sz w:val="22"/>
              </w:rPr>
              <w:t>Ленина</w:t>
            </w:r>
          </w:p>
        </w:tc>
        <w:tc>
          <w:tcPr>
            <w:tcW w:w="1996" w:type="dxa"/>
            <w:tcBorders>
              <w:top w:val="single" w:sz="4" w:space="0" w:color="auto"/>
              <w:left w:val="nil"/>
              <w:bottom w:val="single" w:sz="4" w:space="0" w:color="auto"/>
              <w:right w:val="single" w:sz="4" w:space="0" w:color="auto"/>
            </w:tcBorders>
            <w:shd w:val="clear" w:color="auto" w:fill="auto"/>
            <w:vAlign w:val="center"/>
          </w:tcPr>
          <w:p w:rsidR="003C51A9" w:rsidRPr="006D667E" w:rsidRDefault="003C51A9" w:rsidP="001719E2">
            <w:pPr>
              <w:rPr>
                <w:sz w:val="22"/>
              </w:rPr>
            </w:pPr>
            <w:r>
              <w:rPr>
                <w:sz w:val="22"/>
              </w:rPr>
              <w:t>19</w:t>
            </w:r>
          </w:p>
        </w:tc>
        <w:tc>
          <w:tcPr>
            <w:tcW w:w="1612" w:type="dxa"/>
            <w:tcBorders>
              <w:top w:val="single" w:sz="4" w:space="0" w:color="auto"/>
              <w:left w:val="nil"/>
              <w:bottom w:val="single" w:sz="4" w:space="0" w:color="auto"/>
              <w:right w:val="single" w:sz="4" w:space="0" w:color="auto"/>
            </w:tcBorders>
            <w:shd w:val="clear" w:color="auto" w:fill="auto"/>
          </w:tcPr>
          <w:p w:rsidR="003C51A9" w:rsidRPr="000F22A9" w:rsidRDefault="003C51A9" w:rsidP="001719E2">
            <w:pPr>
              <w:rPr>
                <w:sz w:val="22"/>
              </w:rPr>
            </w:pPr>
            <w:r w:rsidRPr="004A3249">
              <w:t>РКУ-250</w:t>
            </w:r>
          </w:p>
        </w:tc>
        <w:tc>
          <w:tcPr>
            <w:tcW w:w="1820" w:type="dxa"/>
            <w:tcBorders>
              <w:top w:val="single" w:sz="4" w:space="0" w:color="auto"/>
              <w:left w:val="nil"/>
              <w:bottom w:val="single" w:sz="4" w:space="0" w:color="auto"/>
              <w:right w:val="single" w:sz="4" w:space="0" w:color="auto"/>
            </w:tcBorders>
            <w:shd w:val="clear" w:color="auto" w:fill="auto"/>
          </w:tcPr>
          <w:p w:rsidR="003C51A9" w:rsidRPr="006D667E" w:rsidRDefault="003C51A9" w:rsidP="001719E2">
            <w:pPr>
              <w:rPr>
                <w:sz w:val="22"/>
              </w:rPr>
            </w:pPr>
            <w:r w:rsidRPr="00F43F11">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rsidR="003C51A9" w:rsidRDefault="003C51A9" w:rsidP="001719E2">
            <w:pPr>
              <w:jc w:val="both"/>
              <w:rPr>
                <w:sz w:val="22"/>
              </w:rPr>
            </w:pPr>
            <w:r>
              <w:rPr>
                <w:sz w:val="22"/>
              </w:rPr>
              <w:t>3</w:t>
            </w:r>
          </w:p>
        </w:tc>
        <w:tc>
          <w:tcPr>
            <w:tcW w:w="3650" w:type="dxa"/>
            <w:tcBorders>
              <w:top w:val="single" w:sz="4" w:space="0" w:color="auto"/>
              <w:left w:val="nil"/>
              <w:bottom w:val="single" w:sz="4" w:space="0" w:color="auto"/>
              <w:right w:val="single" w:sz="4" w:space="0" w:color="auto"/>
            </w:tcBorders>
            <w:shd w:val="clear" w:color="auto" w:fill="auto"/>
            <w:vAlign w:val="center"/>
          </w:tcPr>
          <w:p w:rsidR="003C51A9" w:rsidRDefault="003C51A9" w:rsidP="001719E2">
            <w:pPr>
              <w:rPr>
                <w:sz w:val="22"/>
              </w:rPr>
            </w:pPr>
            <w:r>
              <w:rPr>
                <w:sz w:val="22"/>
              </w:rPr>
              <w:t>Вишневая</w:t>
            </w:r>
          </w:p>
        </w:tc>
        <w:tc>
          <w:tcPr>
            <w:tcW w:w="1996" w:type="dxa"/>
            <w:tcBorders>
              <w:top w:val="single" w:sz="4" w:space="0" w:color="auto"/>
              <w:left w:val="nil"/>
              <w:bottom w:val="single" w:sz="4" w:space="0" w:color="auto"/>
              <w:right w:val="single" w:sz="4" w:space="0" w:color="auto"/>
            </w:tcBorders>
            <w:shd w:val="clear" w:color="auto" w:fill="auto"/>
            <w:vAlign w:val="center"/>
          </w:tcPr>
          <w:p w:rsidR="003C51A9" w:rsidRPr="006D667E" w:rsidRDefault="003C51A9" w:rsidP="001719E2">
            <w:pPr>
              <w:rPr>
                <w:sz w:val="22"/>
              </w:rPr>
            </w:pPr>
            <w:r>
              <w:rPr>
                <w:sz w:val="22"/>
              </w:rPr>
              <w:t>4</w:t>
            </w:r>
          </w:p>
        </w:tc>
        <w:tc>
          <w:tcPr>
            <w:tcW w:w="1612" w:type="dxa"/>
            <w:tcBorders>
              <w:top w:val="single" w:sz="4" w:space="0" w:color="auto"/>
              <w:left w:val="nil"/>
              <w:bottom w:val="single" w:sz="4" w:space="0" w:color="auto"/>
              <w:right w:val="single" w:sz="4" w:space="0" w:color="auto"/>
            </w:tcBorders>
            <w:shd w:val="clear" w:color="auto" w:fill="auto"/>
          </w:tcPr>
          <w:p w:rsidR="003C51A9" w:rsidRPr="000F22A9" w:rsidRDefault="003C51A9" w:rsidP="001719E2">
            <w:pPr>
              <w:rPr>
                <w:sz w:val="22"/>
              </w:rPr>
            </w:pPr>
            <w:r w:rsidRPr="004A3249">
              <w:t>РКУ-250</w:t>
            </w:r>
          </w:p>
        </w:tc>
        <w:tc>
          <w:tcPr>
            <w:tcW w:w="1820" w:type="dxa"/>
            <w:tcBorders>
              <w:top w:val="single" w:sz="4" w:space="0" w:color="auto"/>
              <w:left w:val="nil"/>
              <w:bottom w:val="single" w:sz="4" w:space="0" w:color="auto"/>
              <w:right w:val="single" w:sz="4" w:space="0" w:color="auto"/>
            </w:tcBorders>
            <w:shd w:val="clear" w:color="auto" w:fill="auto"/>
          </w:tcPr>
          <w:p w:rsidR="003C51A9" w:rsidRPr="006D667E" w:rsidRDefault="003C51A9" w:rsidP="001719E2">
            <w:pPr>
              <w:rPr>
                <w:sz w:val="22"/>
              </w:rPr>
            </w:pPr>
            <w:r w:rsidRPr="00F43F11">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rsidR="003C51A9" w:rsidRDefault="003C51A9" w:rsidP="001719E2">
            <w:pPr>
              <w:jc w:val="both"/>
              <w:rPr>
                <w:sz w:val="22"/>
              </w:rPr>
            </w:pPr>
            <w:r>
              <w:rPr>
                <w:sz w:val="22"/>
              </w:rPr>
              <w:t>4.</w:t>
            </w:r>
          </w:p>
        </w:tc>
        <w:tc>
          <w:tcPr>
            <w:tcW w:w="3650" w:type="dxa"/>
            <w:tcBorders>
              <w:top w:val="single" w:sz="4" w:space="0" w:color="auto"/>
              <w:left w:val="nil"/>
              <w:bottom w:val="single" w:sz="4" w:space="0" w:color="auto"/>
              <w:right w:val="single" w:sz="4" w:space="0" w:color="auto"/>
            </w:tcBorders>
            <w:shd w:val="clear" w:color="auto" w:fill="auto"/>
            <w:vAlign w:val="center"/>
          </w:tcPr>
          <w:p w:rsidR="003C51A9" w:rsidRDefault="003C51A9" w:rsidP="001719E2">
            <w:pPr>
              <w:rPr>
                <w:sz w:val="22"/>
              </w:rPr>
            </w:pPr>
            <w:r>
              <w:rPr>
                <w:sz w:val="22"/>
              </w:rPr>
              <w:t>Набережная</w:t>
            </w:r>
          </w:p>
        </w:tc>
        <w:tc>
          <w:tcPr>
            <w:tcW w:w="1996" w:type="dxa"/>
            <w:tcBorders>
              <w:top w:val="single" w:sz="4" w:space="0" w:color="auto"/>
              <w:left w:val="nil"/>
              <w:bottom w:val="single" w:sz="4" w:space="0" w:color="auto"/>
              <w:right w:val="single" w:sz="4" w:space="0" w:color="auto"/>
            </w:tcBorders>
            <w:shd w:val="clear" w:color="auto" w:fill="auto"/>
            <w:vAlign w:val="center"/>
          </w:tcPr>
          <w:p w:rsidR="003C51A9" w:rsidRPr="006D667E" w:rsidRDefault="003C51A9" w:rsidP="001719E2">
            <w:pPr>
              <w:rPr>
                <w:sz w:val="22"/>
              </w:rPr>
            </w:pPr>
            <w:r>
              <w:rPr>
                <w:sz w:val="22"/>
              </w:rPr>
              <w:t>4</w:t>
            </w:r>
          </w:p>
        </w:tc>
        <w:tc>
          <w:tcPr>
            <w:tcW w:w="1612" w:type="dxa"/>
            <w:tcBorders>
              <w:top w:val="single" w:sz="4" w:space="0" w:color="auto"/>
              <w:left w:val="nil"/>
              <w:bottom w:val="single" w:sz="4" w:space="0" w:color="auto"/>
              <w:right w:val="single" w:sz="4" w:space="0" w:color="auto"/>
            </w:tcBorders>
            <w:shd w:val="clear" w:color="auto" w:fill="auto"/>
          </w:tcPr>
          <w:p w:rsidR="003C51A9" w:rsidRPr="000F22A9" w:rsidRDefault="003C51A9" w:rsidP="001719E2">
            <w:pPr>
              <w:rPr>
                <w:sz w:val="22"/>
              </w:rPr>
            </w:pPr>
            <w:r w:rsidRPr="004A3249">
              <w:t>РКУ-250</w:t>
            </w:r>
          </w:p>
        </w:tc>
        <w:tc>
          <w:tcPr>
            <w:tcW w:w="1820" w:type="dxa"/>
            <w:tcBorders>
              <w:top w:val="single" w:sz="4" w:space="0" w:color="auto"/>
              <w:left w:val="nil"/>
              <w:bottom w:val="single" w:sz="4" w:space="0" w:color="auto"/>
              <w:right w:val="single" w:sz="4" w:space="0" w:color="auto"/>
            </w:tcBorders>
            <w:shd w:val="clear" w:color="auto" w:fill="auto"/>
          </w:tcPr>
          <w:p w:rsidR="003C51A9" w:rsidRPr="006D667E" w:rsidRDefault="003C51A9" w:rsidP="001719E2">
            <w:pPr>
              <w:rPr>
                <w:sz w:val="22"/>
              </w:rPr>
            </w:pPr>
            <w:r w:rsidRPr="00F43F11">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rsidR="003C51A9" w:rsidRDefault="003C51A9" w:rsidP="001719E2">
            <w:pPr>
              <w:jc w:val="both"/>
              <w:rPr>
                <w:sz w:val="22"/>
              </w:rPr>
            </w:pPr>
            <w:r>
              <w:rPr>
                <w:sz w:val="22"/>
              </w:rPr>
              <w:t>5.</w:t>
            </w:r>
          </w:p>
        </w:tc>
        <w:tc>
          <w:tcPr>
            <w:tcW w:w="3650" w:type="dxa"/>
            <w:tcBorders>
              <w:top w:val="single" w:sz="4" w:space="0" w:color="auto"/>
              <w:left w:val="nil"/>
              <w:bottom w:val="single" w:sz="4" w:space="0" w:color="auto"/>
              <w:right w:val="single" w:sz="4" w:space="0" w:color="auto"/>
            </w:tcBorders>
            <w:shd w:val="clear" w:color="auto" w:fill="auto"/>
            <w:vAlign w:val="center"/>
          </w:tcPr>
          <w:p w:rsidR="003C51A9" w:rsidRDefault="003C51A9" w:rsidP="001719E2">
            <w:pPr>
              <w:rPr>
                <w:sz w:val="22"/>
              </w:rPr>
            </w:pPr>
            <w:r>
              <w:rPr>
                <w:sz w:val="22"/>
              </w:rPr>
              <w:t>Огородная</w:t>
            </w:r>
          </w:p>
        </w:tc>
        <w:tc>
          <w:tcPr>
            <w:tcW w:w="1996" w:type="dxa"/>
            <w:tcBorders>
              <w:top w:val="single" w:sz="4" w:space="0" w:color="auto"/>
              <w:left w:val="nil"/>
              <w:bottom w:val="single" w:sz="4" w:space="0" w:color="auto"/>
              <w:right w:val="single" w:sz="4" w:space="0" w:color="auto"/>
            </w:tcBorders>
            <w:shd w:val="clear" w:color="auto" w:fill="auto"/>
            <w:vAlign w:val="center"/>
          </w:tcPr>
          <w:p w:rsidR="003C51A9" w:rsidRPr="006D667E" w:rsidRDefault="003C51A9" w:rsidP="001719E2">
            <w:pPr>
              <w:rPr>
                <w:sz w:val="22"/>
              </w:rPr>
            </w:pPr>
            <w:r>
              <w:rPr>
                <w:sz w:val="22"/>
              </w:rPr>
              <w:t>3</w:t>
            </w:r>
          </w:p>
        </w:tc>
        <w:tc>
          <w:tcPr>
            <w:tcW w:w="1612" w:type="dxa"/>
            <w:tcBorders>
              <w:top w:val="single" w:sz="4" w:space="0" w:color="auto"/>
              <w:left w:val="nil"/>
              <w:bottom w:val="single" w:sz="4" w:space="0" w:color="auto"/>
              <w:right w:val="single" w:sz="4" w:space="0" w:color="auto"/>
            </w:tcBorders>
            <w:shd w:val="clear" w:color="auto" w:fill="auto"/>
          </w:tcPr>
          <w:p w:rsidR="003C51A9" w:rsidRPr="000F22A9" w:rsidRDefault="003C51A9" w:rsidP="001719E2">
            <w:pPr>
              <w:rPr>
                <w:sz w:val="22"/>
              </w:rPr>
            </w:pPr>
            <w:r w:rsidRPr="002F20AD">
              <w:t>РКУ-250</w:t>
            </w:r>
          </w:p>
        </w:tc>
        <w:tc>
          <w:tcPr>
            <w:tcW w:w="1820" w:type="dxa"/>
            <w:tcBorders>
              <w:top w:val="single" w:sz="4" w:space="0" w:color="auto"/>
              <w:left w:val="nil"/>
              <w:bottom w:val="single" w:sz="4" w:space="0" w:color="auto"/>
              <w:right w:val="single" w:sz="4" w:space="0" w:color="auto"/>
            </w:tcBorders>
            <w:shd w:val="clear" w:color="auto" w:fill="auto"/>
          </w:tcPr>
          <w:p w:rsidR="003C51A9" w:rsidRPr="006D667E" w:rsidRDefault="003C51A9" w:rsidP="001719E2">
            <w:pPr>
              <w:rPr>
                <w:sz w:val="22"/>
              </w:rPr>
            </w:pPr>
            <w:r w:rsidRPr="00F43F11">
              <w:t>250</w:t>
            </w:r>
          </w:p>
        </w:tc>
      </w:tr>
      <w:tr w:rsidR="003C51A9" w:rsidRPr="006D667E" w:rsidTr="001719E2">
        <w:trPr>
          <w:trHeight w:val="300"/>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rsidR="003C51A9" w:rsidRDefault="003C51A9" w:rsidP="001719E2">
            <w:pPr>
              <w:jc w:val="both"/>
              <w:rPr>
                <w:sz w:val="22"/>
              </w:rPr>
            </w:pPr>
            <w:r>
              <w:rPr>
                <w:sz w:val="22"/>
              </w:rPr>
              <w:t xml:space="preserve">6. </w:t>
            </w:r>
          </w:p>
        </w:tc>
        <w:tc>
          <w:tcPr>
            <w:tcW w:w="3650" w:type="dxa"/>
            <w:tcBorders>
              <w:top w:val="single" w:sz="4" w:space="0" w:color="auto"/>
              <w:left w:val="nil"/>
              <w:bottom w:val="single" w:sz="4" w:space="0" w:color="auto"/>
              <w:right w:val="single" w:sz="4" w:space="0" w:color="auto"/>
            </w:tcBorders>
            <w:shd w:val="clear" w:color="auto" w:fill="auto"/>
            <w:vAlign w:val="center"/>
          </w:tcPr>
          <w:p w:rsidR="003C51A9" w:rsidRDefault="003C51A9" w:rsidP="001719E2">
            <w:pPr>
              <w:rPr>
                <w:sz w:val="22"/>
              </w:rPr>
            </w:pPr>
            <w:r>
              <w:rPr>
                <w:sz w:val="22"/>
              </w:rPr>
              <w:t>Гоголя</w:t>
            </w:r>
          </w:p>
        </w:tc>
        <w:tc>
          <w:tcPr>
            <w:tcW w:w="1996" w:type="dxa"/>
            <w:tcBorders>
              <w:top w:val="single" w:sz="4" w:space="0" w:color="auto"/>
              <w:left w:val="nil"/>
              <w:bottom w:val="single" w:sz="4" w:space="0" w:color="auto"/>
              <w:right w:val="single" w:sz="4" w:space="0" w:color="auto"/>
            </w:tcBorders>
            <w:shd w:val="clear" w:color="auto" w:fill="auto"/>
            <w:vAlign w:val="center"/>
          </w:tcPr>
          <w:p w:rsidR="003C51A9" w:rsidRPr="006D667E" w:rsidRDefault="003C51A9" w:rsidP="001719E2">
            <w:pPr>
              <w:rPr>
                <w:sz w:val="22"/>
              </w:rPr>
            </w:pPr>
            <w:r>
              <w:rPr>
                <w:sz w:val="22"/>
              </w:rPr>
              <w:t>5</w:t>
            </w:r>
          </w:p>
        </w:tc>
        <w:tc>
          <w:tcPr>
            <w:tcW w:w="1612" w:type="dxa"/>
            <w:tcBorders>
              <w:top w:val="single" w:sz="4" w:space="0" w:color="auto"/>
              <w:left w:val="nil"/>
              <w:bottom w:val="single" w:sz="4" w:space="0" w:color="auto"/>
              <w:right w:val="single" w:sz="4" w:space="0" w:color="auto"/>
            </w:tcBorders>
            <w:shd w:val="clear" w:color="auto" w:fill="auto"/>
          </w:tcPr>
          <w:p w:rsidR="003C51A9" w:rsidRPr="000F22A9" w:rsidRDefault="003C51A9" w:rsidP="001719E2">
            <w:pPr>
              <w:rPr>
                <w:sz w:val="22"/>
              </w:rPr>
            </w:pPr>
            <w:r w:rsidRPr="002F20AD">
              <w:t>РКУ-250</w:t>
            </w:r>
          </w:p>
        </w:tc>
        <w:tc>
          <w:tcPr>
            <w:tcW w:w="1820" w:type="dxa"/>
            <w:tcBorders>
              <w:top w:val="single" w:sz="4" w:space="0" w:color="auto"/>
              <w:left w:val="nil"/>
              <w:bottom w:val="single" w:sz="4" w:space="0" w:color="auto"/>
              <w:right w:val="single" w:sz="4" w:space="0" w:color="auto"/>
            </w:tcBorders>
            <w:shd w:val="clear" w:color="auto" w:fill="auto"/>
          </w:tcPr>
          <w:p w:rsidR="003C51A9" w:rsidRPr="006D667E" w:rsidRDefault="003C51A9" w:rsidP="001719E2">
            <w:pPr>
              <w:rPr>
                <w:sz w:val="22"/>
              </w:rPr>
            </w:pPr>
            <w:r w:rsidRPr="00F43F11">
              <w:t>250</w:t>
            </w:r>
          </w:p>
        </w:tc>
      </w:tr>
    </w:tbl>
    <w:p w:rsidR="005E107E" w:rsidRDefault="003C51A9" w:rsidP="005E107E">
      <w:pPr>
        <w:autoSpaceDE w:val="0"/>
        <w:autoSpaceDN w:val="0"/>
        <w:adjustRightInd w:val="0"/>
        <w:ind w:firstLine="709"/>
        <w:jc w:val="both"/>
        <w:rPr>
          <w:sz w:val="22"/>
          <w:szCs w:val="22"/>
        </w:rPr>
      </w:pPr>
      <w:r>
        <w:rPr>
          <w:sz w:val="22"/>
          <w:szCs w:val="22"/>
        </w:rPr>
        <w:t>В доводах жалобы заявитель указывает</w:t>
      </w:r>
      <w:r w:rsidRPr="003C51A9">
        <w:rPr>
          <w:sz w:val="22"/>
          <w:szCs w:val="22"/>
        </w:rPr>
        <w:t>,</w:t>
      </w:r>
      <w:r>
        <w:rPr>
          <w:sz w:val="22"/>
          <w:szCs w:val="22"/>
        </w:rPr>
        <w:t xml:space="preserve"> что от при описании объекта закупки</w:t>
      </w:r>
      <w:r w:rsidR="00DE4532">
        <w:rPr>
          <w:sz w:val="22"/>
          <w:szCs w:val="22"/>
        </w:rPr>
        <w:t xml:space="preserve"> зак</w:t>
      </w:r>
      <w:r>
        <w:rPr>
          <w:sz w:val="22"/>
          <w:szCs w:val="22"/>
        </w:rPr>
        <w:t>а</w:t>
      </w:r>
      <w:r w:rsidR="00DE4532">
        <w:rPr>
          <w:sz w:val="22"/>
          <w:szCs w:val="22"/>
        </w:rPr>
        <w:t>з</w:t>
      </w:r>
      <w:r>
        <w:rPr>
          <w:sz w:val="22"/>
          <w:szCs w:val="22"/>
        </w:rPr>
        <w:t>чик не указал следующие сведения о товарах:</w:t>
      </w:r>
    </w:p>
    <w:p w:rsidR="003C51A9" w:rsidRDefault="003C51A9" w:rsidP="005E107E">
      <w:pPr>
        <w:autoSpaceDE w:val="0"/>
        <w:autoSpaceDN w:val="0"/>
        <w:adjustRightInd w:val="0"/>
        <w:ind w:firstLine="709"/>
        <w:jc w:val="both"/>
        <w:rPr>
          <w:sz w:val="22"/>
          <w:szCs w:val="22"/>
        </w:rPr>
      </w:pPr>
      <w:r>
        <w:rPr>
          <w:sz w:val="22"/>
          <w:szCs w:val="22"/>
        </w:rPr>
        <w:t>- количество светодиодных светильников по каждому из типов № 1 и № 2</w:t>
      </w:r>
      <w:r w:rsidRPr="003C51A9">
        <w:rPr>
          <w:sz w:val="22"/>
          <w:szCs w:val="22"/>
        </w:rPr>
        <w:t>,</w:t>
      </w:r>
      <w:r>
        <w:rPr>
          <w:sz w:val="22"/>
          <w:szCs w:val="22"/>
        </w:rPr>
        <w:t xml:space="preserve"> предполагаемых к поставке и монтажу в рамках заключаемого </w:t>
      </w:r>
      <w:proofErr w:type="spellStart"/>
      <w:r>
        <w:rPr>
          <w:sz w:val="22"/>
          <w:szCs w:val="22"/>
        </w:rPr>
        <w:t>энергосервисного</w:t>
      </w:r>
      <w:proofErr w:type="spellEnd"/>
      <w:r>
        <w:rPr>
          <w:sz w:val="22"/>
          <w:szCs w:val="22"/>
        </w:rPr>
        <w:t xml:space="preserve"> контракта;</w:t>
      </w:r>
    </w:p>
    <w:p w:rsidR="003C51A9" w:rsidRDefault="003C51A9" w:rsidP="005E107E">
      <w:pPr>
        <w:autoSpaceDE w:val="0"/>
        <w:autoSpaceDN w:val="0"/>
        <w:adjustRightInd w:val="0"/>
        <w:ind w:firstLine="709"/>
        <w:jc w:val="both"/>
        <w:rPr>
          <w:sz w:val="22"/>
          <w:szCs w:val="22"/>
        </w:rPr>
      </w:pPr>
      <w:r>
        <w:rPr>
          <w:sz w:val="22"/>
          <w:szCs w:val="22"/>
        </w:rPr>
        <w:t>- высота опор</w:t>
      </w:r>
      <w:r w:rsidRPr="003C51A9">
        <w:rPr>
          <w:sz w:val="22"/>
          <w:szCs w:val="22"/>
        </w:rPr>
        <w:t>/</w:t>
      </w:r>
      <w:r>
        <w:rPr>
          <w:sz w:val="22"/>
          <w:szCs w:val="22"/>
        </w:rPr>
        <w:t xml:space="preserve"> подвеса;</w:t>
      </w:r>
    </w:p>
    <w:p w:rsidR="003C51A9" w:rsidRDefault="003C51A9" w:rsidP="005E107E">
      <w:pPr>
        <w:autoSpaceDE w:val="0"/>
        <w:autoSpaceDN w:val="0"/>
        <w:adjustRightInd w:val="0"/>
        <w:ind w:firstLine="709"/>
        <w:jc w:val="both"/>
        <w:rPr>
          <w:sz w:val="22"/>
          <w:szCs w:val="22"/>
        </w:rPr>
      </w:pPr>
      <w:r>
        <w:rPr>
          <w:sz w:val="22"/>
          <w:szCs w:val="22"/>
        </w:rPr>
        <w:t>- материал установленных опор.</w:t>
      </w:r>
    </w:p>
    <w:p w:rsidR="00DE4532" w:rsidRDefault="00DE4532" w:rsidP="005E107E">
      <w:pPr>
        <w:autoSpaceDE w:val="0"/>
        <w:autoSpaceDN w:val="0"/>
        <w:adjustRightInd w:val="0"/>
        <w:ind w:firstLine="709"/>
        <w:jc w:val="both"/>
        <w:rPr>
          <w:sz w:val="22"/>
          <w:szCs w:val="22"/>
        </w:rPr>
      </w:pPr>
      <w:proofErr w:type="spellStart"/>
      <w:r>
        <w:rPr>
          <w:sz w:val="22"/>
          <w:szCs w:val="22"/>
        </w:rPr>
        <w:t>Помнению</w:t>
      </w:r>
      <w:proofErr w:type="spellEnd"/>
      <w:r>
        <w:rPr>
          <w:sz w:val="22"/>
          <w:szCs w:val="22"/>
        </w:rPr>
        <w:t xml:space="preserve"> заявителя</w:t>
      </w:r>
      <w:r w:rsidRPr="00DE4532">
        <w:rPr>
          <w:sz w:val="22"/>
          <w:szCs w:val="22"/>
        </w:rPr>
        <w:t>,</w:t>
      </w:r>
      <w:r>
        <w:rPr>
          <w:sz w:val="22"/>
          <w:szCs w:val="22"/>
        </w:rPr>
        <w:t xml:space="preserve"> отсутствие вышеуказанных данных не позволяют в полной мере оценить возможность участия в объявленной процедуре</w:t>
      </w:r>
      <w:r w:rsidRPr="00DE4532">
        <w:rPr>
          <w:sz w:val="22"/>
          <w:szCs w:val="22"/>
        </w:rPr>
        <w:t>,</w:t>
      </w:r>
      <w:r>
        <w:rPr>
          <w:sz w:val="22"/>
          <w:szCs w:val="22"/>
        </w:rPr>
        <w:t xml:space="preserve"> а также сформировать наиболее выгодное предложение</w:t>
      </w:r>
      <w:r w:rsidR="002634E3">
        <w:rPr>
          <w:sz w:val="22"/>
          <w:szCs w:val="22"/>
        </w:rPr>
        <w:t xml:space="preserve"> для заказчика.</w:t>
      </w:r>
    </w:p>
    <w:p w:rsidR="002634E3" w:rsidRDefault="002634E3" w:rsidP="002634E3">
      <w:pPr>
        <w:autoSpaceDE w:val="0"/>
        <w:autoSpaceDN w:val="0"/>
        <w:adjustRightInd w:val="0"/>
        <w:ind w:right="21" w:firstLine="709"/>
        <w:jc w:val="both"/>
        <w:outlineLvl w:val="1"/>
        <w:rPr>
          <w:sz w:val="22"/>
          <w:szCs w:val="22"/>
        </w:rPr>
      </w:pPr>
      <w:r>
        <w:rPr>
          <w:sz w:val="22"/>
          <w:szCs w:val="22"/>
        </w:rPr>
        <w:t>Вместе с тем</w:t>
      </w:r>
      <w:r w:rsidRPr="002634E3">
        <w:rPr>
          <w:sz w:val="22"/>
          <w:szCs w:val="22"/>
        </w:rPr>
        <w:t>,</w:t>
      </w:r>
      <w:r>
        <w:rPr>
          <w:sz w:val="22"/>
          <w:szCs w:val="22"/>
        </w:rPr>
        <w:t xml:space="preserve"> в соответствии с п. 1 Приложения № 1 к Постановлению</w:t>
      </w:r>
      <w:r w:rsidRPr="00D601F3">
        <w:rPr>
          <w:sz w:val="22"/>
          <w:szCs w:val="22"/>
        </w:rPr>
        <w:t xml:space="preserve"> Правительства РФ от 18.08.2010</w:t>
      </w:r>
      <w:r>
        <w:rPr>
          <w:sz w:val="22"/>
          <w:szCs w:val="22"/>
        </w:rPr>
        <w:t xml:space="preserve"> г.</w:t>
      </w:r>
      <w:r w:rsidRPr="00D601F3">
        <w:rPr>
          <w:sz w:val="22"/>
          <w:szCs w:val="22"/>
        </w:rPr>
        <w:t xml:space="preserve"> </w:t>
      </w:r>
      <w:r>
        <w:rPr>
          <w:sz w:val="22"/>
          <w:szCs w:val="22"/>
        </w:rPr>
        <w:t>№</w:t>
      </w:r>
      <w:r w:rsidRPr="00D601F3">
        <w:rPr>
          <w:sz w:val="22"/>
          <w:szCs w:val="22"/>
        </w:rPr>
        <w:t xml:space="preserve"> 636 </w:t>
      </w:r>
      <w:r>
        <w:rPr>
          <w:sz w:val="22"/>
          <w:szCs w:val="22"/>
        </w:rPr>
        <w:t>«</w:t>
      </w:r>
      <w:r w:rsidRPr="00D601F3">
        <w:rPr>
          <w:sz w:val="22"/>
          <w:szCs w:val="22"/>
        </w:rPr>
        <w:t xml:space="preserve">О требованиях к условиям </w:t>
      </w:r>
      <w:proofErr w:type="spellStart"/>
      <w:r w:rsidRPr="00D601F3">
        <w:rPr>
          <w:sz w:val="22"/>
          <w:szCs w:val="22"/>
        </w:rPr>
        <w:t>энергосервисного</w:t>
      </w:r>
      <w:proofErr w:type="spellEnd"/>
      <w:r w:rsidRPr="00D601F3">
        <w:rPr>
          <w:sz w:val="22"/>
          <w:szCs w:val="22"/>
        </w:rPr>
        <w:t xml:space="preserve"> договора (контракта) и об особенностях определения начальной (максимальной) цены </w:t>
      </w:r>
      <w:proofErr w:type="spellStart"/>
      <w:r w:rsidRPr="00D601F3">
        <w:rPr>
          <w:sz w:val="22"/>
          <w:szCs w:val="22"/>
        </w:rPr>
        <w:t>энергосервисного</w:t>
      </w:r>
      <w:proofErr w:type="spellEnd"/>
      <w:r w:rsidRPr="00D601F3">
        <w:rPr>
          <w:sz w:val="22"/>
          <w:szCs w:val="22"/>
        </w:rPr>
        <w:t xml:space="preserve"> договора (контракта) (цены лота</w:t>
      </w:r>
      <w:r>
        <w:rPr>
          <w:sz w:val="22"/>
          <w:szCs w:val="22"/>
        </w:rPr>
        <w:t>)» установлено следующее:</w:t>
      </w:r>
    </w:p>
    <w:p w:rsidR="002634E3" w:rsidRDefault="002634E3" w:rsidP="002634E3">
      <w:pPr>
        <w:autoSpaceDE w:val="0"/>
        <w:autoSpaceDN w:val="0"/>
        <w:adjustRightInd w:val="0"/>
        <w:ind w:firstLine="540"/>
        <w:jc w:val="both"/>
        <w:rPr>
          <w:rFonts w:eastAsiaTheme="minorHAnsi"/>
          <w:sz w:val="22"/>
          <w:szCs w:val="22"/>
          <w:lang w:eastAsia="en-US"/>
        </w:rPr>
      </w:pPr>
      <w:r>
        <w:rPr>
          <w:rFonts w:eastAsiaTheme="minorHAnsi"/>
          <w:sz w:val="22"/>
          <w:szCs w:val="22"/>
          <w:lang w:eastAsia="en-US"/>
        </w:rPr>
        <w:t>Перечень мероприятий может формироваться на основании:</w:t>
      </w:r>
    </w:p>
    <w:p w:rsidR="002634E3" w:rsidRDefault="002634E3" w:rsidP="002634E3">
      <w:pPr>
        <w:autoSpaceDE w:val="0"/>
        <w:autoSpaceDN w:val="0"/>
        <w:adjustRightInd w:val="0"/>
        <w:ind w:firstLine="540"/>
        <w:jc w:val="both"/>
        <w:rPr>
          <w:rFonts w:eastAsiaTheme="minorHAnsi"/>
          <w:b/>
          <w:sz w:val="22"/>
          <w:szCs w:val="22"/>
          <w:lang w:eastAsia="en-US"/>
        </w:rPr>
      </w:pPr>
      <w:r>
        <w:rPr>
          <w:rFonts w:eastAsiaTheme="minorHAnsi"/>
          <w:sz w:val="22"/>
          <w:szCs w:val="22"/>
          <w:lang w:eastAsia="en-US"/>
        </w:rPr>
        <w:t xml:space="preserve">актуальных на дату формирования перечня мероприятий сведений об объекте (при отсутствии у заказчика энергетического паспорта или изменении информации об объекте (объектах) со времени его составления). Для формирования перечня мероприятий может использоваться информация о количестве объектов (зданий), годе постройки, типе ограждающих конструкций, годе капитального ремонта, технических характеристиках оборудования, потребляющего энергетический ресурс, наличии приборов учета используемого энергетического ресурса, об объеме потребления энергетического ресурса за предыдущие периоды, указанная заказчиком в конкурсной документации, документации об аукционе, документации об открытом аукционе в электронной форме, извещении о проведении запроса котировок, и дополнительная информация, </w:t>
      </w:r>
      <w:r w:rsidRPr="00F269A4">
        <w:rPr>
          <w:rFonts w:eastAsiaTheme="minorHAnsi"/>
          <w:b/>
          <w:sz w:val="22"/>
          <w:szCs w:val="22"/>
          <w:lang w:eastAsia="en-US"/>
        </w:rPr>
        <w:t>собранная участниками закупки на объекте (объектах) самостоятельно.</w:t>
      </w:r>
    </w:p>
    <w:p w:rsidR="002634E3" w:rsidRPr="002634E3" w:rsidRDefault="002634E3" w:rsidP="002634E3">
      <w:pPr>
        <w:autoSpaceDE w:val="0"/>
        <w:autoSpaceDN w:val="0"/>
        <w:adjustRightInd w:val="0"/>
        <w:ind w:firstLine="540"/>
        <w:jc w:val="both"/>
        <w:rPr>
          <w:rFonts w:eastAsiaTheme="minorHAnsi"/>
          <w:sz w:val="22"/>
          <w:szCs w:val="22"/>
          <w:lang w:eastAsia="en-US"/>
        </w:rPr>
      </w:pPr>
      <w:r>
        <w:rPr>
          <w:rFonts w:eastAsiaTheme="minorHAnsi"/>
          <w:sz w:val="22"/>
          <w:szCs w:val="22"/>
          <w:lang w:eastAsia="en-US"/>
        </w:rPr>
        <w:t>Обеспечение заказчиком свободного доступа потенциальных участников закупок к объектам, в отношении которых предполагается осуществление исполнителем действий, направленных на энергосбережение и повышение энергетической эффективности.</w:t>
      </w:r>
    </w:p>
    <w:p w:rsidR="003C51A9" w:rsidRDefault="003A2AB4" w:rsidP="005E107E">
      <w:pPr>
        <w:autoSpaceDE w:val="0"/>
        <w:autoSpaceDN w:val="0"/>
        <w:adjustRightInd w:val="0"/>
        <w:ind w:firstLine="709"/>
        <w:jc w:val="both"/>
        <w:rPr>
          <w:sz w:val="22"/>
          <w:szCs w:val="22"/>
        </w:rPr>
      </w:pPr>
      <w:r>
        <w:rPr>
          <w:sz w:val="22"/>
          <w:szCs w:val="22"/>
        </w:rPr>
        <w:lastRenderedPageBreak/>
        <w:t>Как пояснили на заседании Комиссии</w:t>
      </w:r>
      <w:r w:rsidR="002634E3">
        <w:rPr>
          <w:sz w:val="22"/>
          <w:szCs w:val="22"/>
        </w:rPr>
        <w:t xml:space="preserve"> представител</w:t>
      </w:r>
      <w:r>
        <w:rPr>
          <w:sz w:val="22"/>
          <w:szCs w:val="22"/>
        </w:rPr>
        <w:t>и</w:t>
      </w:r>
      <w:r w:rsidR="002634E3">
        <w:rPr>
          <w:sz w:val="22"/>
          <w:szCs w:val="22"/>
        </w:rPr>
        <w:t xml:space="preserve"> уполномоченного учреждения</w:t>
      </w:r>
      <w:r w:rsidR="002634E3" w:rsidRPr="002634E3">
        <w:rPr>
          <w:sz w:val="22"/>
          <w:szCs w:val="22"/>
        </w:rPr>
        <w:t>,</w:t>
      </w:r>
      <w:r>
        <w:rPr>
          <w:sz w:val="22"/>
          <w:szCs w:val="22"/>
        </w:rPr>
        <w:t xml:space="preserve"> участник закупки не обращался к заказчику и организатору торгов для предоставления ему доступа для обследования </w:t>
      </w:r>
      <w:r w:rsidR="00315F07">
        <w:rPr>
          <w:sz w:val="22"/>
          <w:szCs w:val="22"/>
        </w:rPr>
        <w:t>о</w:t>
      </w:r>
      <w:r>
        <w:rPr>
          <w:sz w:val="22"/>
          <w:szCs w:val="22"/>
        </w:rPr>
        <w:t xml:space="preserve">бъекта и установления его точных характеристик для формирования перечня энергосберегающих мероприятий. </w:t>
      </w:r>
      <w:r w:rsidR="00315F07">
        <w:rPr>
          <w:sz w:val="22"/>
          <w:szCs w:val="22"/>
        </w:rPr>
        <w:t>При этом</w:t>
      </w:r>
      <w:r w:rsidR="00315F07" w:rsidRPr="00315F07">
        <w:rPr>
          <w:sz w:val="22"/>
          <w:szCs w:val="22"/>
        </w:rPr>
        <w:t>,</w:t>
      </w:r>
      <w:r w:rsidR="00315F07">
        <w:rPr>
          <w:sz w:val="22"/>
          <w:szCs w:val="22"/>
        </w:rPr>
        <w:t xml:space="preserve"> з</w:t>
      </w:r>
      <w:r>
        <w:rPr>
          <w:sz w:val="22"/>
          <w:szCs w:val="22"/>
        </w:rPr>
        <w:t>аказчик при составлении аукционной документации указал все известные ему сведения об объекте.</w:t>
      </w:r>
    </w:p>
    <w:p w:rsidR="00315F07" w:rsidRDefault="005F0BB6" w:rsidP="005E107E">
      <w:pPr>
        <w:autoSpaceDE w:val="0"/>
        <w:autoSpaceDN w:val="0"/>
        <w:adjustRightInd w:val="0"/>
        <w:ind w:firstLine="709"/>
        <w:jc w:val="both"/>
        <w:rPr>
          <w:sz w:val="22"/>
          <w:szCs w:val="22"/>
        </w:rPr>
      </w:pPr>
      <w:r>
        <w:rPr>
          <w:sz w:val="22"/>
          <w:szCs w:val="22"/>
        </w:rPr>
        <w:t>Комиссией Свердловского УФАС</w:t>
      </w:r>
      <w:r w:rsidR="00787F4B">
        <w:rPr>
          <w:sz w:val="22"/>
          <w:szCs w:val="22"/>
        </w:rPr>
        <w:t xml:space="preserve"> России</w:t>
      </w:r>
      <w:r w:rsidR="00D55F1D">
        <w:rPr>
          <w:sz w:val="22"/>
          <w:szCs w:val="22"/>
        </w:rPr>
        <w:t xml:space="preserve"> также</w:t>
      </w:r>
      <w:r w:rsidR="00787F4B">
        <w:rPr>
          <w:sz w:val="22"/>
          <w:szCs w:val="22"/>
        </w:rPr>
        <w:t xml:space="preserve"> установлено</w:t>
      </w:r>
      <w:r w:rsidR="00787F4B" w:rsidRPr="00787F4B">
        <w:rPr>
          <w:sz w:val="22"/>
          <w:szCs w:val="22"/>
        </w:rPr>
        <w:t>,</w:t>
      </w:r>
      <w:r w:rsidR="00787F4B">
        <w:rPr>
          <w:sz w:val="22"/>
          <w:szCs w:val="22"/>
        </w:rPr>
        <w:t xml:space="preserve"> что 20.10.2021 г. и 25.10.2021 в адрес заказчика были направлены запросы на разъяснение положений аукционной документации </w:t>
      </w:r>
      <w:r w:rsidR="00995AD7">
        <w:rPr>
          <w:sz w:val="22"/>
          <w:szCs w:val="22"/>
        </w:rPr>
        <w:t xml:space="preserve">на которые были даны ответы </w:t>
      </w:r>
      <w:r w:rsidR="00787F4B">
        <w:rPr>
          <w:sz w:val="22"/>
          <w:szCs w:val="22"/>
        </w:rPr>
        <w:t>следующего содержания:</w:t>
      </w:r>
    </w:p>
    <w:p w:rsidR="00097C06" w:rsidRDefault="00097C06" w:rsidP="00097C06">
      <w:pPr>
        <w:autoSpaceDE w:val="0"/>
        <w:autoSpaceDN w:val="0"/>
        <w:adjustRightInd w:val="0"/>
        <w:jc w:val="both"/>
        <w:rPr>
          <w:sz w:val="22"/>
          <w:szCs w:val="22"/>
        </w:rPr>
      </w:pPr>
      <w:r>
        <w:rPr>
          <w:noProof/>
        </w:rPr>
        <w:drawing>
          <wp:inline distT="0" distB="0" distL="0" distR="0" wp14:anchorId="59B6145D" wp14:editId="39381F9C">
            <wp:extent cx="6120130" cy="3481262"/>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594" t="32854" r="50480" b="26768"/>
                    <a:stretch/>
                  </pic:blipFill>
                  <pic:spPr bwMode="auto">
                    <a:xfrm>
                      <a:off x="0" y="0"/>
                      <a:ext cx="6120130" cy="3481262"/>
                    </a:xfrm>
                    <a:prstGeom prst="rect">
                      <a:avLst/>
                    </a:prstGeom>
                    <a:ln>
                      <a:noFill/>
                    </a:ln>
                    <a:extLst>
                      <a:ext uri="{53640926-AAD7-44D8-BBD7-CCE9431645EC}">
                        <a14:shadowObscured xmlns:a14="http://schemas.microsoft.com/office/drawing/2010/main"/>
                      </a:ext>
                    </a:extLst>
                  </pic:spPr>
                </pic:pic>
              </a:graphicData>
            </a:graphic>
          </wp:inline>
        </w:drawing>
      </w:r>
    </w:p>
    <w:p w:rsidR="00787F4B" w:rsidRDefault="00394CE4" w:rsidP="00394CE4">
      <w:pPr>
        <w:autoSpaceDE w:val="0"/>
        <w:autoSpaceDN w:val="0"/>
        <w:adjustRightInd w:val="0"/>
        <w:jc w:val="both"/>
        <w:rPr>
          <w:sz w:val="22"/>
          <w:szCs w:val="22"/>
        </w:rPr>
      </w:pPr>
      <w:r>
        <w:rPr>
          <w:noProof/>
        </w:rPr>
        <w:drawing>
          <wp:inline distT="0" distB="0" distL="0" distR="0" wp14:anchorId="6E970F3C" wp14:editId="34305341">
            <wp:extent cx="6120130" cy="811490"/>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735" t="55175" r="51325" b="35647"/>
                    <a:stretch/>
                  </pic:blipFill>
                  <pic:spPr bwMode="auto">
                    <a:xfrm>
                      <a:off x="0" y="0"/>
                      <a:ext cx="6120130" cy="811490"/>
                    </a:xfrm>
                    <a:prstGeom prst="rect">
                      <a:avLst/>
                    </a:prstGeom>
                    <a:ln>
                      <a:noFill/>
                    </a:ln>
                    <a:extLst>
                      <a:ext uri="{53640926-AAD7-44D8-BBD7-CCE9431645EC}">
                        <a14:shadowObscured xmlns:a14="http://schemas.microsoft.com/office/drawing/2010/main"/>
                      </a:ext>
                    </a:extLst>
                  </pic:spPr>
                </pic:pic>
              </a:graphicData>
            </a:graphic>
          </wp:inline>
        </w:drawing>
      </w:r>
    </w:p>
    <w:p w:rsidR="00394CE4" w:rsidRPr="00394CE4" w:rsidRDefault="00394CE4" w:rsidP="00394CE4">
      <w:pPr>
        <w:autoSpaceDE w:val="0"/>
        <w:autoSpaceDN w:val="0"/>
        <w:adjustRightInd w:val="0"/>
        <w:ind w:firstLine="709"/>
        <w:jc w:val="both"/>
        <w:rPr>
          <w:b/>
          <w:sz w:val="22"/>
          <w:szCs w:val="22"/>
        </w:rPr>
      </w:pPr>
      <w:r w:rsidRPr="00394CE4">
        <w:rPr>
          <w:sz w:val="22"/>
          <w:szCs w:val="22"/>
        </w:rPr>
        <w:t xml:space="preserve">В соответствии, с п.1 Приложение №1 Постановление Правительства РФ от 18 августа 2010 г. N 636 "О требованиях к условиям </w:t>
      </w:r>
      <w:proofErr w:type="spellStart"/>
      <w:r w:rsidRPr="00394CE4">
        <w:rPr>
          <w:sz w:val="22"/>
          <w:szCs w:val="22"/>
        </w:rPr>
        <w:t>энергосервисного</w:t>
      </w:r>
      <w:proofErr w:type="spellEnd"/>
      <w:r w:rsidRPr="00394CE4">
        <w:rPr>
          <w:sz w:val="22"/>
          <w:szCs w:val="22"/>
        </w:rPr>
        <w:t xml:space="preserve"> договора (контракта) и об особенностях определения начальной (максимальной) цены </w:t>
      </w:r>
      <w:proofErr w:type="spellStart"/>
      <w:r w:rsidRPr="00394CE4">
        <w:rPr>
          <w:sz w:val="22"/>
          <w:szCs w:val="22"/>
        </w:rPr>
        <w:t>энергосервисного</w:t>
      </w:r>
      <w:proofErr w:type="spellEnd"/>
      <w:r w:rsidRPr="00394CE4">
        <w:rPr>
          <w:sz w:val="22"/>
          <w:szCs w:val="22"/>
        </w:rPr>
        <w:t xml:space="preserve"> договора (контракта) (цены лота)", </w:t>
      </w:r>
      <w:r w:rsidRPr="00394CE4">
        <w:rPr>
          <w:b/>
          <w:sz w:val="22"/>
          <w:szCs w:val="22"/>
        </w:rPr>
        <w:t xml:space="preserve">участник закупки самостоятельно формирует перечень мероприятий по энергосбережению на основании сведений, собранных им об Объекте. В аукционной документации и Проекте </w:t>
      </w:r>
      <w:proofErr w:type="spellStart"/>
      <w:r w:rsidRPr="00394CE4">
        <w:rPr>
          <w:b/>
          <w:sz w:val="22"/>
          <w:szCs w:val="22"/>
        </w:rPr>
        <w:t>энергосервисного</w:t>
      </w:r>
      <w:proofErr w:type="spellEnd"/>
      <w:r w:rsidRPr="00394CE4">
        <w:rPr>
          <w:b/>
          <w:sz w:val="22"/>
          <w:szCs w:val="22"/>
        </w:rPr>
        <w:t xml:space="preserve"> контракта указана обязанность Заказчика обеспечить свободный доступ потенциальных участников закупки к Объекту </w:t>
      </w:r>
      <w:proofErr w:type="spellStart"/>
      <w:r w:rsidRPr="00394CE4">
        <w:rPr>
          <w:b/>
          <w:sz w:val="22"/>
          <w:szCs w:val="22"/>
        </w:rPr>
        <w:t>энергосервиса</w:t>
      </w:r>
      <w:proofErr w:type="spellEnd"/>
      <w:r w:rsidRPr="00394CE4">
        <w:rPr>
          <w:b/>
          <w:sz w:val="22"/>
          <w:szCs w:val="22"/>
        </w:rPr>
        <w:t xml:space="preserve">. </w:t>
      </w:r>
    </w:p>
    <w:p w:rsidR="00394CE4" w:rsidRDefault="00394CE4" w:rsidP="00394CE4">
      <w:pPr>
        <w:autoSpaceDE w:val="0"/>
        <w:autoSpaceDN w:val="0"/>
        <w:adjustRightInd w:val="0"/>
        <w:ind w:firstLine="709"/>
        <w:jc w:val="both"/>
        <w:rPr>
          <w:sz w:val="22"/>
          <w:szCs w:val="22"/>
        </w:rPr>
      </w:pPr>
      <w:r w:rsidRPr="00394CE4">
        <w:rPr>
          <w:sz w:val="22"/>
          <w:szCs w:val="22"/>
        </w:rPr>
        <w:t>Подтверждаем ранее данные пояснения к ответу на запрос разъяснений положений документации об электронном аукционе от 22.10.2021 г.</w:t>
      </w:r>
    </w:p>
    <w:p w:rsidR="00995AD7" w:rsidRDefault="00995AD7" w:rsidP="00394CE4">
      <w:pPr>
        <w:autoSpaceDE w:val="0"/>
        <w:autoSpaceDN w:val="0"/>
        <w:adjustRightInd w:val="0"/>
        <w:ind w:firstLine="709"/>
        <w:jc w:val="both"/>
        <w:rPr>
          <w:sz w:val="22"/>
          <w:szCs w:val="22"/>
        </w:rPr>
      </w:pPr>
      <w:r>
        <w:rPr>
          <w:sz w:val="22"/>
          <w:szCs w:val="22"/>
        </w:rPr>
        <w:t>Кроме того</w:t>
      </w:r>
      <w:r w:rsidRPr="00995AD7">
        <w:rPr>
          <w:sz w:val="22"/>
          <w:szCs w:val="22"/>
        </w:rPr>
        <w:t>,</w:t>
      </w:r>
      <w:r>
        <w:rPr>
          <w:sz w:val="22"/>
          <w:szCs w:val="22"/>
        </w:rPr>
        <w:t xml:space="preserve"> Комиссией установлено</w:t>
      </w:r>
      <w:r w:rsidRPr="00995AD7">
        <w:rPr>
          <w:sz w:val="22"/>
          <w:szCs w:val="22"/>
        </w:rPr>
        <w:t>,</w:t>
      </w:r>
      <w:r>
        <w:rPr>
          <w:sz w:val="22"/>
          <w:szCs w:val="22"/>
        </w:rPr>
        <w:t xml:space="preserve"> что в соответствии</w:t>
      </w:r>
      <w:r w:rsidR="004C76B3">
        <w:rPr>
          <w:sz w:val="22"/>
          <w:szCs w:val="22"/>
        </w:rPr>
        <w:t xml:space="preserve"> с </w:t>
      </w:r>
      <w:r w:rsidR="004C76B3" w:rsidRPr="004C76B3">
        <w:rPr>
          <w:sz w:val="22"/>
          <w:szCs w:val="22"/>
        </w:rPr>
        <w:t>Протокол</w:t>
      </w:r>
      <w:r w:rsidR="004C76B3">
        <w:rPr>
          <w:sz w:val="22"/>
          <w:szCs w:val="22"/>
        </w:rPr>
        <w:t>ом</w:t>
      </w:r>
      <w:r w:rsidR="004C76B3" w:rsidRPr="004C76B3">
        <w:rPr>
          <w:sz w:val="22"/>
          <w:szCs w:val="22"/>
        </w:rPr>
        <w:t xml:space="preserve"> рассмотрения заявок на участие в электронном аукционе от 08.11.2021 №0362300131721000135-1</w:t>
      </w:r>
      <w:r w:rsidR="004C76B3">
        <w:rPr>
          <w:sz w:val="22"/>
          <w:szCs w:val="22"/>
        </w:rPr>
        <w:t xml:space="preserve"> на участие в закупке были поданы 2 заявки участников. При этом</w:t>
      </w:r>
      <w:r w:rsidR="004C76B3" w:rsidRPr="004C76B3">
        <w:rPr>
          <w:sz w:val="22"/>
          <w:szCs w:val="22"/>
        </w:rPr>
        <w:t>,</w:t>
      </w:r>
      <w:r w:rsidR="004C76B3">
        <w:rPr>
          <w:sz w:val="22"/>
          <w:szCs w:val="22"/>
        </w:rPr>
        <w:t xml:space="preserve"> обе заявки участников были допущены к участию в аукционе.</w:t>
      </w:r>
    </w:p>
    <w:p w:rsidR="004C76B3" w:rsidRDefault="004C76B3" w:rsidP="00394CE4">
      <w:pPr>
        <w:autoSpaceDE w:val="0"/>
        <w:autoSpaceDN w:val="0"/>
        <w:adjustRightInd w:val="0"/>
        <w:ind w:firstLine="709"/>
        <w:jc w:val="both"/>
        <w:rPr>
          <w:sz w:val="22"/>
          <w:szCs w:val="22"/>
        </w:rPr>
      </w:pPr>
      <w:r>
        <w:rPr>
          <w:sz w:val="22"/>
          <w:szCs w:val="22"/>
        </w:rPr>
        <w:t>Вместе с тем</w:t>
      </w:r>
      <w:r w:rsidRPr="004C76B3">
        <w:rPr>
          <w:sz w:val="22"/>
          <w:szCs w:val="22"/>
        </w:rPr>
        <w:t>,</w:t>
      </w:r>
      <w:r>
        <w:rPr>
          <w:sz w:val="22"/>
          <w:szCs w:val="22"/>
        </w:rPr>
        <w:t xml:space="preserve"> доказательств обоснованности заявленных доводов Комиссии Свердловского УФАС России</w:t>
      </w:r>
      <w:r w:rsidR="00D55F1D">
        <w:rPr>
          <w:sz w:val="22"/>
          <w:szCs w:val="22"/>
        </w:rPr>
        <w:t xml:space="preserve"> со стороны заявителя в лице </w:t>
      </w:r>
      <w:r w:rsidR="00D55F1D" w:rsidRPr="001B50B2">
        <w:rPr>
          <w:sz w:val="22"/>
          <w:szCs w:val="22"/>
          <w:lang w:eastAsia="en-US"/>
        </w:rPr>
        <w:t>ООО «НЭП»</w:t>
      </w:r>
      <w:r>
        <w:rPr>
          <w:sz w:val="22"/>
          <w:szCs w:val="22"/>
        </w:rPr>
        <w:t xml:space="preserve"> представлено не было.</w:t>
      </w:r>
    </w:p>
    <w:p w:rsidR="00B76B44" w:rsidRPr="00B76B44" w:rsidRDefault="00B76B44" w:rsidP="00394CE4">
      <w:pPr>
        <w:autoSpaceDE w:val="0"/>
        <w:autoSpaceDN w:val="0"/>
        <w:adjustRightInd w:val="0"/>
        <w:ind w:firstLine="709"/>
        <w:jc w:val="both"/>
        <w:rPr>
          <w:sz w:val="22"/>
          <w:szCs w:val="22"/>
        </w:rPr>
      </w:pPr>
      <w:r>
        <w:rPr>
          <w:sz w:val="22"/>
          <w:szCs w:val="22"/>
        </w:rPr>
        <w:t>Таким образом</w:t>
      </w:r>
      <w:r w:rsidRPr="00B76B44">
        <w:rPr>
          <w:sz w:val="22"/>
          <w:szCs w:val="22"/>
        </w:rPr>
        <w:t>,</w:t>
      </w:r>
      <w:r>
        <w:rPr>
          <w:sz w:val="22"/>
          <w:szCs w:val="22"/>
        </w:rPr>
        <w:t xml:space="preserve"> в данных действиях заказчика Комиссия Свердловского УФАС России нарушений Закона о контрактной системе не усматривает.</w:t>
      </w:r>
    </w:p>
    <w:p w:rsidR="00ED1826" w:rsidRDefault="00ED1826" w:rsidP="00C919E6">
      <w:pPr>
        <w:autoSpaceDE w:val="0"/>
        <w:autoSpaceDN w:val="0"/>
        <w:adjustRightInd w:val="0"/>
        <w:ind w:firstLine="709"/>
        <w:jc w:val="both"/>
        <w:rPr>
          <w:sz w:val="22"/>
          <w:szCs w:val="22"/>
        </w:rPr>
      </w:pPr>
      <w:r w:rsidRPr="00C919E6">
        <w:rPr>
          <w:sz w:val="22"/>
          <w:szCs w:val="22"/>
        </w:rPr>
        <w:t xml:space="preserve">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 </w:t>
      </w:r>
    </w:p>
    <w:p w:rsidR="00FC44F7" w:rsidRPr="00C919E6" w:rsidRDefault="00FC44F7" w:rsidP="00C919E6">
      <w:pPr>
        <w:autoSpaceDE w:val="0"/>
        <w:autoSpaceDN w:val="0"/>
        <w:adjustRightInd w:val="0"/>
        <w:ind w:firstLine="709"/>
        <w:jc w:val="both"/>
        <w:rPr>
          <w:sz w:val="22"/>
          <w:szCs w:val="22"/>
        </w:rPr>
      </w:pPr>
    </w:p>
    <w:p w:rsidR="00ED1826" w:rsidRPr="00C919E6" w:rsidRDefault="00ED1826" w:rsidP="00ED1826">
      <w:pPr>
        <w:jc w:val="center"/>
        <w:rPr>
          <w:b/>
          <w:color w:val="000000"/>
          <w:sz w:val="22"/>
          <w:szCs w:val="22"/>
        </w:rPr>
      </w:pPr>
    </w:p>
    <w:p w:rsidR="00ED1826" w:rsidRPr="00C919E6" w:rsidRDefault="00ED1826" w:rsidP="00ED1826">
      <w:pPr>
        <w:jc w:val="center"/>
        <w:rPr>
          <w:b/>
          <w:color w:val="000000"/>
          <w:sz w:val="22"/>
          <w:szCs w:val="22"/>
        </w:rPr>
      </w:pPr>
      <w:r w:rsidRPr="00C919E6">
        <w:rPr>
          <w:b/>
          <w:color w:val="000000"/>
          <w:sz w:val="22"/>
          <w:szCs w:val="22"/>
        </w:rPr>
        <w:t>Р Е Ш И Л А:</w:t>
      </w:r>
    </w:p>
    <w:p w:rsidR="00ED1826" w:rsidRPr="00C919E6" w:rsidRDefault="00ED1826" w:rsidP="00ED1826">
      <w:pPr>
        <w:autoSpaceDE w:val="0"/>
        <w:autoSpaceDN w:val="0"/>
        <w:adjustRightInd w:val="0"/>
        <w:ind w:right="21" w:firstLine="709"/>
        <w:jc w:val="both"/>
        <w:outlineLvl w:val="1"/>
        <w:rPr>
          <w:color w:val="000000"/>
          <w:sz w:val="22"/>
          <w:szCs w:val="22"/>
        </w:rPr>
      </w:pPr>
    </w:p>
    <w:p w:rsidR="0066215A" w:rsidRPr="00A21D4D" w:rsidRDefault="0066215A" w:rsidP="0066215A">
      <w:pPr>
        <w:tabs>
          <w:tab w:val="num" w:pos="0"/>
        </w:tabs>
        <w:ind w:firstLine="709"/>
        <w:jc w:val="both"/>
        <w:rPr>
          <w:sz w:val="22"/>
          <w:szCs w:val="22"/>
        </w:rPr>
      </w:pPr>
      <w:r w:rsidRPr="00A21D4D">
        <w:rPr>
          <w:sz w:val="22"/>
          <w:szCs w:val="22"/>
        </w:rPr>
        <w:t xml:space="preserve">1. Жалобу </w:t>
      </w:r>
      <w:r w:rsidR="00DE1E6F" w:rsidRPr="001B50B2">
        <w:rPr>
          <w:sz w:val="22"/>
          <w:szCs w:val="22"/>
          <w:lang w:eastAsia="en-US"/>
        </w:rPr>
        <w:t>ООО «НЭП»</w:t>
      </w:r>
      <w:r w:rsidRPr="00A21D4D">
        <w:rPr>
          <w:sz w:val="22"/>
          <w:szCs w:val="22"/>
        </w:rPr>
        <w:t xml:space="preserve"> признать необоснованной.</w:t>
      </w:r>
    </w:p>
    <w:p w:rsidR="0066215A" w:rsidRPr="00A21D4D" w:rsidRDefault="00DE1E6F" w:rsidP="0066215A">
      <w:pPr>
        <w:tabs>
          <w:tab w:val="num" w:pos="0"/>
        </w:tabs>
        <w:ind w:firstLine="709"/>
        <w:jc w:val="both"/>
        <w:rPr>
          <w:sz w:val="22"/>
          <w:szCs w:val="22"/>
        </w:rPr>
      </w:pPr>
      <w:r>
        <w:rPr>
          <w:sz w:val="22"/>
          <w:szCs w:val="22"/>
        </w:rPr>
        <w:t xml:space="preserve">2. В действиях заказчика в лице </w:t>
      </w:r>
      <w:proofErr w:type="spellStart"/>
      <w:r w:rsidRPr="00DE1E6F">
        <w:rPr>
          <w:sz w:val="22"/>
          <w:szCs w:val="22"/>
        </w:rPr>
        <w:t>Малобрусянск</w:t>
      </w:r>
      <w:r>
        <w:rPr>
          <w:sz w:val="22"/>
          <w:szCs w:val="22"/>
        </w:rPr>
        <w:t>ой</w:t>
      </w:r>
      <w:proofErr w:type="spellEnd"/>
      <w:r>
        <w:rPr>
          <w:sz w:val="22"/>
          <w:szCs w:val="22"/>
        </w:rPr>
        <w:t xml:space="preserve"> </w:t>
      </w:r>
      <w:r w:rsidRPr="00DE1E6F">
        <w:rPr>
          <w:sz w:val="22"/>
          <w:szCs w:val="22"/>
        </w:rPr>
        <w:t>сельск</w:t>
      </w:r>
      <w:r>
        <w:rPr>
          <w:sz w:val="22"/>
          <w:szCs w:val="22"/>
        </w:rPr>
        <w:t>ой Управы</w:t>
      </w:r>
      <w:r w:rsidRPr="00DE1E6F">
        <w:rPr>
          <w:sz w:val="22"/>
          <w:szCs w:val="22"/>
        </w:rPr>
        <w:t xml:space="preserve"> Администрации Белоярского городского округа</w:t>
      </w:r>
      <w:r w:rsidR="0066215A" w:rsidRPr="00A21D4D">
        <w:rPr>
          <w:sz w:val="22"/>
          <w:szCs w:val="22"/>
        </w:rPr>
        <w:t>,</w:t>
      </w:r>
      <w:r>
        <w:rPr>
          <w:sz w:val="22"/>
          <w:szCs w:val="22"/>
        </w:rPr>
        <w:t xml:space="preserve"> уполномоченного учреждения в лице </w:t>
      </w:r>
      <w:r w:rsidRPr="00F96088">
        <w:rPr>
          <w:sz w:val="22"/>
          <w:szCs w:val="22"/>
          <w:lang w:eastAsia="en-US"/>
        </w:rPr>
        <w:t>Муниципально</w:t>
      </w:r>
      <w:r>
        <w:rPr>
          <w:sz w:val="22"/>
          <w:szCs w:val="22"/>
          <w:lang w:eastAsia="en-US"/>
        </w:rPr>
        <w:t>го</w:t>
      </w:r>
      <w:r w:rsidRPr="00F96088">
        <w:rPr>
          <w:sz w:val="22"/>
          <w:szCs w:val="22"/>
          <w:lang w:eastAsia="en-US"/>
        </w:rPr>
        <w:t xml:space="preserve"> казенно</w:t>
      </w:r>
      <w:r>
        <w:rPr>
          <w:sz w:val="22"/>
          <w:szCs w:val="22"/>
          <w:lang w:eastAsia="en-US"/>
        </w:rPr>
        <w:t>го</w:t>
      </w:r>
      <w:r w:rsidRPr="00F96088">
        <w:rPr>
          <w:sz w:val="22"/>
          <w:szCs w:val="22"/>
          <w:lang w:eastAsia="en-US"/>
        </w:rPr>
        <w:t xml:space="preserve"> учреждени</w:t>
      </w:r>
      <w:r>
        <w:rPr>
          <w:sz w:val="22"/>
          <w:szCs w:val="22"/>
          <w:lang w:eastAsia="en-US"/>
        </w:rPr>
        <w:t>я</w:t>
      </w:r>
      <w:r w:rsidRPr="00F96088">
        <w:rPr>
          <w:sz w:val="22"/>
          <w:szCs w:val="22"/>
          <w:lang w:eastAsia="en-US"/>
        </w:rPr>
        <w:t xml:space="preserve"> Белоярского городского округа «Отдел капитального строительства, газификации и жилищно-коммунального хозяйства»</w:t>
      </w:r>
      <w:r w:rsidRPr="00DE1E6F">
        <w:rPr>
          <w:sz w:val="22"/>
          <w:szCs w:val="22"/>
          <w:lang w:eastAsia="en-US"/>
        </w:rPr>
        <w:t>,</w:t>
      </w:r>
      <w:r w:rsidR="0066215A" w:rsidRPr="00A21D4D">
        <w:rPr>
          <w:sz w:val="22"/>
          <w:szCs w:val="22"/>
        </w:rPr>
        <w:t xml:space="preserve"> его комиссии нарушений Закона о контрактной системе не выявлено.</w:t>
      </w:r>
    </w:p>
    <w:p w:rsidR="0066215A" w:rsidRPr="00A21D4D" w:rsidRDefault="0066215A" w:rsidP="0066215A">
      <w:pPr>
        <w:tabs>
          <w:tab w:val="num" w:pos="0"/>
        </w:tabs>
        <w:ind w:firstLine="709"/>
        <w:jc w:val="both"/>
        <w:rPr>
          <w:sz w:val="22"/>
          <w:szCs w:val="22"/>
        </w:rPr>
      </w:pPr>
      <w:r w:rsidRPr="00A21D4D">
        <w:rPr>
          <w:sz w:val="22"/>
          <w:szCs w:val="22"/>
        </w:rPr>
        <w:t xml:space="preserve">3. Заказчику в лице </w:t>
      </w:r>
      <w:proofErr w:type="spellStart"/>
      <w:r w:rsidR="00DE1E6F" w:rsidRPr="00DE1E6F">
        <w:rPr>
          <w:sz w:val="22"/>
          <w:szCs w:val="22"/>
        </w:rPr>
        <w:t>Малобрусянск</w:t>
      </w:r>
      <w:r w:rsidR="00DE1E6F">
        <w:rPr>
          <w:sz w:val="22"/>
          <w:szCs w:val="22"/>
        </w:rPr>
        <w:t>ой</w:t>
      </w:r>
      <w:proofErr w:type="spellEnd"/>
      <w:r w:rsidR="00DE1E6F">
        <w:rPr>
          <w:sz w:val="22"/>
          <w:szCs w:val="22"/>
        </w:rPr>
        <w:t xml:space="preserve"> </w:t>
      </w:r>
      <w:r w:rsidR="00DE1E6F" w:rsidRPr="00DE1E6F">
        <w:rPr>
          <w:sz w:val="22"/>
          <w:szCs w:val="22"/>
        </w:rPr>
        <w:t>сельск</w:t>
      </w:r>
      <w:r w:rsidR="00DE1E6F">
        <w:rPr>
          <w:sz w:val="22"/>
          <w:szCs w:val="22"/>
        </w:rPr>
        <w:t>ой Управы</w:t>
      </w:r>
      <w:r w:rsidR="00DE1E6F" w:rsidRPr="00DE1E6F">
        <w:rPr>
          <w:sz w:val="22"/>
          <w:szCs w:val="22"/>
        </w:rPr>
        <w:t xml:space="preserve"> Администрации Белоярского городского округа</w:t>
      </w:r>
      <w:r w:rsidR="00DE1E6F" w:rsidRPr="00A21D4D">
        <w:rPr>
          <w:sz w:val="22"/>
          <w:szCs w:val="22"/>
        </w:rPr>
        <w:t>,</w:t>
      </w:r>
      <w:r w:rsidR="00DE1E6F">
        <w:rPr>
          <w:sz w:val="22"/>
          <w:szCs w:val="22"/>
        </w:rPr>
        <w:t xml:space="preserve"> уполномоченному учреждению в лице </w:t>
      </w:r>
      <w:r w:rsidR="00DE1E6F" w:rsidRPr="00F96088">
        <w:rPr>
          <w:sz w:val="22"/>
          <w:szCs w:val="22"/>
          <w:lang w:eastAsia="en-US"/>
        </w:rPr>
        <w:t>Муниципально</w:t>
      </w:r>
      <w:r w:rsidR="00DE1E6F">
        <w:rPr>
          <w:sz w:val="22"/>
          <w:szCs w:val="22"/>
          <w:lang w:eastAsia="en-US"/>
        </w:rPr>
        <w:t>го</w:t>
      </w:r>
      <w:r w:rsidR="00DE1E6F" w:rsidRPr="00F96088">
        <w:rPr>
          <w:sz w:val="22"/>
          <w:szCs w:val="22"/>
          <w:lang w:eastAsia="en-US"/>
        </w:rPr>
        <w:t xml:space="preserve"> казенно</w:t>
      </w:r>
      <w:r w:rsidR="00DE1E6F">
        <w:rPr>
          <w:sz w:val="22"/>
          <w:szCs w:val="22"/>
          <w:lang w:eastAsia="en-US"/>
        </w:rPr>
        <w:t>го</w:t>
      </w:r>
      <w:r w:rsidR="00DE1E6F" w:rsidRPr="00F96088">
        <w:rPr>
          <w:sz w:val="22"/>
          <w:szCs w:val="22"/>
          <w:lang w:eastAsia="en-US"/>
        </w:rPr>
        <w:t xml:space="preserve"> учреждени</w:t>
      </w:r>
      <w:r w:rsidR="00DE1E6F">
        <w:rPr>
          <w:sz w:val="22"/>
          <w:szCs w:val="22"/>
          <w:lang w:eastAsia="en-US"/>
        </w:rPr>
        <w:t>я</w:t>
      </w:r>
      <w:r w:rsidR="00DE1E6F" w:rsidRPr="00F96088">
        <w:rPr>
          <w:sz w:val="22"/>
          <w:szCs w:val="22"/>
          <w:lang w:eastAsia="en-US"/>
        </w:rPr>
        <w:t xml:space="preserve"> Белоярского городского округа «Отдел капитального строительства, газификации и жилищно-коммунального хозяйства»</w:t>
      </w:r>
      <w:r w:rsidRPr="00A21D4D">
        <w:rPr>
          <w:sz w:val="22"/>
          <w:szCs w:val="22"/>
        </w:rPr>
        <w:t>, его комиссии предписание об устранении нарушений законодательства о контрактной системе не выдавать.</w:t>
      </w:r>
    </w:p>
    <w:p w:rsidR="00ED1826" w:rsidRPr="00C919E6" w:rsidRDefault="00ED1826" w:rsidP="00ED1826">
      <w:pPr>
        <w:autoSpaceDE w:val="0"/>
        <w:autoSpaceDN w:val="0"/>
        <w:adjustRightInd w:val="0"/>
        <w:ind w:right="21" w:firstLine="709"/>
        <w:jc w:val="both"/>
        <w:outlineLvl w:val="1"/>
        <w:rPr>
          <w:sz w:val="22"/>
          <w:szCs w:val="22"/>
          <w:lang w:eastAsia="en-US"/>
        </w:rPr>
      </w:pPr>
    </w:p>
    <w:p w:rsidR="00ED1826" w:rsidRPr="00C919E6" w:rsidRDefault="00ED1826" w:rsidP="00ED1826">
      <w:pPr>
        <w:tabs>
          <w:tab w:val="left" w:pos="993"/>
        </w:tabs>
        <w:ind w:firstLine="709"/>
        <w:jc w:val="both"/>
        <w:rPr>
          <w:color w:val="000000"/>
          <w:sz w:val="22"/>
          <w:szCs w:val="22"/>
        </w:rPr>
      </w:pPr>
    </w:p>
    <w:p w:rsidR="00ED1826" w:rsidRPr="00C919E6" w:rsidRDefault="00ED1826" w:rsidP="00ED1826">
      <w:pPr>
        <w:autoSpaceDE w:val="0"/>
        <w:autoSpaceDN w:val="0"/>
        <w:adjustRightInd w:val="0"/>
        <w:ind w:right="21" w:firstLine="709"/>
        <w:jc w:val="both"/>
        <w:outlineLvl w:val="1"/>
        <w:rPr>
          <w:color w:val="000000"/>
          <w:sz w:val="22"/>
          <w:szCs w:val="22"/>
        </w:rPr>
      </w:pPr>
      <w:r w:rsidRPr="00C919E6">
        <w:rPr>
          <w:color w:val="000000"/>
          <w:sz w:val="22"/>
          <w:szCs w:val="22"/>
        </w:rPr>
        <w:t>Настоящее решение может быть обжаловано в судебном порядке в течение трех месяцев со дня его принятия.</w:t>
      </w:r>
    </w:p>
    <w:p w:rsidR="00ED1826" w:rsidRPr="00C919E6" w:rsidRDefault="00ED1826" w:rsidP="00ED1826">
      <w:pPr>
        <w:autoSpaceDE w:val="0"/>
        <w:autoSpaceDN w:val="0"/>
        <w:adjustRightInd w:val="0"/>
        <w:ind w:right="21" w:firstLine="709"/>
        <w:jc w:val="both"/>
        <w:outlineLvl w:val="1"/>
        <w:rPr>
          <w:color w:val="000000"/>
          <w:sz w:val="22"/>
          <w:szCs w:val="22"/>
        </w:rPr>
      </w:pPr>
    </w:p>
    <w:tbl>
      <w:tblPr>
        <w:tblW w:w="0" w:type="auto"/>
        <w:tblInd w:w="108" w:type="dxa"/>
        <w:tblLook w:val="04A0" w:firstRow="1" w:lastRow="0" w:firstColumn="1" w:lastColumn="0" w:noHBand="0" w:noVBand="1"/>
      </w:tblPr>
      <w:tblGrid>
        <w:gridCol w:w="7122"/>
        <w:gridCol w:w="2408"/>
      </w:tblGrid>
      <w:tr w:rsidR="00ED1826" w:rsidRPr="00C919E6" w:rsidTr="00C6054E">
        <w:tc>
          <w:tcPr>
            <w:tcW w:w="7122" w:type="dxa"/>
            <w:hideMark/>
          </w:tcPr>
          <w:p w:rsidR="00ED1826" w:rsidRPr="00C919E6" w:rsidRDefault="00ED1826" w:rsidP="007E5021">
            <w:pPr>
              <w:pStyle w:val="20"/>
              <w:spacing w:after="0" w:line="240" w:lineRule="auto"/>
              <w:ind w:left="0"/>
              <w:rPr>
                <w:bCs/>
                <w:color w:val="000000"/>
                <w:sz w:val="22"/>
                <w:szCs w:val="22"/>
                <w:lang w:eastAsia="en-US"/>
              </w:rPr>
            </w:pPr>
            <w:r w:rsidRPr="00C919E6">
              <w:rPr>
                <w:bCs/>
                <w:color w:val="000000"/>
                <w:sz w:val="22"/>
                <w:szCs w:val="22"/>
                <w:lang w:eastAsia="en-US"/>
              </w:rPr>
              <w:t>Председатель Комиссии</w:t>
            </w:r>
          </w:p>
        </w:tc>
        <w:tc>
          <w:tcPr>
            <w:tcW w:w="2408" w:type="dxa"/>
          </w:tcPr>
          <w:p w:rsidR="00ED1826" w:rsidRPr="00C919E6" w:rsidRDefault="00374D0C" w:rsidP="007E5021">
            <w:pPr>
              <w:spacing w:line="256" w:lineRule="auto"/>
              <w:rPr>
                <w:sz w:val="22"/>
                <w:szCs w:val="22"/>
                <w:lang w:eastAsia="en-US"/>
              </w:rPr>
            </w:pPr>
            <w:r>
              <w:rPr>
                <w:sz w:val="22"/>
                <w:szCs w:val="22"/>
                <w:lang w:eastAsia="en-US"/>
              </w:rPr>
              <w:t>*</w:t>
            </w:r>
          </w:p>
          <w:p w:rsidR="00ED1826" w:rsidRPr="00C919E6" w:rsidRDefault="00ED1826" w:rsidP="007E5021">
            <w:pPr>
              <w:spacing w:line="256" w:lineRule="auto"/>
              <w:rPr>
                <w:bCs/>
                <w:color w:val="000000"/>
                <w:sz w:val="22"/>
                <w:szCs w:val="22"/>
                <w:lang w:eastAsia="en-US"/>
              </w:rPr>
            </w:pPr>
          </w:p>
        </w:tc>
      </w:tr>
      <w:tr w:rsidR="00ED1826" w:rsidRPr="00C919E6" w:rsidTr="00C6054E">
        <w:tc>
          <w:tcPr>
            <w:tcW w:w="7122" w:type="dxa"/>
            <w:hideMark/>
          </w:tcPr>
          <w:p w:rsidR="00ED1826" w:rsidRPr="00C919E6" w:rsidRDefault="00ED1826" w:rsidP="007E5021">
            <w:pPr>
              <w:pStyle w:val="20"/>
              <w:spacing w:after="0" w:line="240" w:lineRule="auto"/>
              <w:ind w:left="0"/>
              <w:rPr>
                <w:bCs/>
                <w:color w:val="000000"/>
                <w:sz w:val="22"/>
                <w:szCs w:val="22"/>
                <w:lang w:eastAsia="en-US"/>
              </w:rPr>
            </w:pPr>
            <w:r w:rsidRPr="00C919E6">
              <w:rPr>
                <w:bCs/>
                <w:color w:val="000000"/>
                <w:sz w:val="22"/>
                <w:szCs w:val="22"/>
                <w:lang w:eastAsia="en-US"/>
              </w:rPr>
              <w:t>Члены Комиссии</w:t>
            </w:r>
          </w:p>
        </w:tc>
        <w:tc>
          <w:tcPr>
            <w:tcW w:w="2408" w:type="dxa"/>
          </w:tcPr>
          <w:p w:rsidR="00ED1826" w:rsidRPr="00C919E6" w:rsidRDefault="00374D0C" w:rsidP="007E5021">
            <w:pPr>
              <w:spacing w:line="256" w:lineRule="auto"/>
              <w:rPr>
                <w:sz w:val="22"/>
                <w:szCs w:val="22"/>
                <w:lang w:eastAsia="en-US"/>
              </w:rPr>
            </w:pPr>
            <w:r>
              <w:rPr>
                <w:sz w:val="22"/>
                <w:szCs w:val="22"/>
                <w:lang w:eastAsia="en-US"/>
              </w:rPr>
              <w:t>*</w:t>
            </w:r>
          </w:p>
          <w:p w:rsidR="00ED1826" w:rsidRPr="00C919E6" w:rsidRDefault="00ED1826" w:rsidP="007E5021">
            <w:pPr>
              <w:spacing w:line="256" w:lineRule="auto"/>
              <w:rPr>
                <w:sz w:val="22"/>
                <w:szCs w:val="22"/>
                <w:lang w:eastAsia="en-US"/>
              </w:rPr>
            </w:pPr>
          </w:p>
          <w:p w:rsidR="00ED1826" w:rsidRPr="00C919E6" w:rsidRDefault="00374D0C" w:rsidP="00DE1E6F">
            <w:pPr>
              <w:spacing w:line="256" w:lineRule="auto"/>
              <w:rPr>
                <w:bCs/>
                <w:color w:val="000000"/>
                <w:sz w:val="22"/>
                <w:szCs w:val="22"/>
                <w:lang w:eastAsia="en-US"/>
              </w:rPr>
            </w:pPr>
            <w:r>
              <w:rPr>
                <w:sz w:val="22"/>
                <w:szCs w:val="22"/>
                <w:lang w:eastAsia="en-US"/>
              </w:rPr>
              <w:t>*</w:t>
            </w:r>
            <w:bookmarkStart w:id="0" w:name="_GoBack"/>
            <w:bookmarkEnd w:id="0"/>
          </w:p>
        </w:tc>
      </w:tr>
    </w:tbl>
    <w:p w:rsidR="00ED1826" w:rsidRDefault="00ED1826" w:rsidP="00ED1826">
      <w:pPr>
        <w:spacing w:after="160" w:line="259" w:lineRule="auto"/>
      </w:pPr>
    </w:p>
    <w:p w:rsidR="008741F5" w:rsidRDefault="008741F5" w:rsidP="00ED1826">
      <w:pPr>
        <w:spacing w:after="160" w:line="259" w:lineRule="auto"/>
      </w:pPr>
    </w:p>
    <w:sectPr w:rsidR="008741F5" w:rsidSect="002E178C">
      <w:headerReference w:type="default" r:id="rId11"/>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7FD" w:rsidRDefault="00FC37FD">
      <w:r>
        <w:separator/>
      </w:r>
    </w:p>
  </w:endnote>
  <w:endnote w:type="continuationSeparator" w:id="0">
    <w:p w:rsidR="00FC37FD" w:rsidRDefault="00FC3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7FD" w:rsidRDefault="00FC37FD">
      <w:r>
        <w:separator/>
      </w:r>
    </w:p>
  </w:footnote>
  <w:footnote w:type="continuationSeparator" w:id="0">
    <w:p w:rsidR="00FC37FD" w:rsidRDefault="00FC37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2321557"/>
      <w:docPartObj>
        <w:docPartGallery w:val="Page Numbers (Top of Page)"/>
        <w:docPartUnique/>
      </w:docPartObj>
    </w:sdtPr>
    <w:sdtEndPr/>
    <w:sdtContent>
      <w:p w:rsidR="002E178C" w:rsidRDefault="00ED1826">
        <w:pPr>
          <w:pStyle w:val="ac"/>
          <w:jc w:val="center"/>
        </w:pPr>
        <w:r>
          <w:fldChar w:fldCharType="begin"/>
        </w:r>
        <w:r>
          <w:instrText>PAGE   \* MERGEFORMAT</w:instrText>
        </w:r>
        <w:r>
          <w:fldChar w:fldCharType="separate"/>
        </w:r>
        <w:r w:rsidR="00374D0C">
          <w:rPr>
            <w:noProof/>
          </w:rPr>
          <w:t>5</w:t>
        </w:r>
        <w:r>
          <w:fldChar w:fldCharType="end"/>
        </w:r>
      </w:p>
    </w:sdtContent>
  </w:sdt>
  <w:p w:rsidR="002E178C" w:rsidRDefault="00374D0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 w15:restartNumberingAfterBreak="0">
    <w:nsid w:val="405E2730"/>
    <w:multiLevelType w:val="hybridMultilevel"/>
    <w:tmpl w:val="EE48CAEA"/>
    <w:lvl w:ilvl="0" w:tplc="43382B1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74EC5AC8"/>
    <w:multiLevelType w:val="hybridMultilevel"/>
    <w:tmpl w:val="9410C6AA"/>
    <w:lvl w:ilvl="0" w:tplc="457E7540">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F07"/>
    <w:rsid w:val="00011165"/>
    <w:rsid w:val="000208DA"/>
    <w:rsid w:val="00043A80"/>
    <w:rsid w:val="00082C8F"/>
    <w:rsid w:val="00083869"/>
    <w:rsid w:val="00090D00"/>
    <w:rsid w:val="00097C06"/>
    <w:rsid w:val="00097DBA"/>
    <w:rsid w:val="000B60EE"/>
    <w:rsid w:val="000C2031"/>
    <w:rsid w:val="000D44A2"/>
    <w:rsid w:val="000E012D"/>
    <w:rsid w:val="000E72DE"/>
    <w:rsid w:val="00130DCE"/>
    <w:rsid w:val="00132B71"/>
    <w:rsid w:val="00171E3A"/>
    <w:rsid w:val="00190A6E"/>
    <w:rsid w:val="001B0EE5"/>
    <w:rsid w:val="001B50B2"/>
    <w:rsid w:val="001E11CC"/>
    <w:rsid w:val="001E184E"/>
    <w:rsid w:val="001E1FE5"/>
    <w:rsid w:val="001F3A21"/>
    <w:rsid w:val="00244C38"/>
    <w:rsid w:val="002634E3"/>
    <w:rsid w:val="00265ECD"/>
    <w:rsid w:val="0027282F"/>
    <w:rsid w:val="00283FB6"/>
    <w:rsid w:val="002A4F43"/>
    <w:rsid w:val="002D577A"/>
    <w:rsid w:val="002D6BC6"/>
    <w:rsid w:val="002E2952"/>
    <w:rsid w:val="002E5E4E"/>
    <w:rsid w:val="00301840"/>
    <w:rsid w:val="00315F07"/>
    <w:rsid w:val="00344181"/>
    <w:rsid w:val="003517D5"/>
    <w:rsid w:val="00374D0C"/>
    <w:rsid w:val="00375B28"/>
    <w:rsid w:val="00381C64"/>
    <w:rsid w:val="00394CE4"/>
    <w:rsid w:val="003A2AB4"/>
    <w:rsid w:val="003A7150"/>
    <w:rsid w:val="003C51A9"/>
    <w:rsid w:val="003D7C79"/>
    <w:rsid w:val="003F41D4"/>
    <w:rsid w:val="00401D8D"/>
    <w:rsid w:val="0044233B"/>
    <w:rsid w:val="00455108"/>
    <w:rsid w:val="004561E8"/>
    <w:rsid w:val="00483627"/>
    <w:rsid w:val="004941C8"/>
    <w:rsid w:val="004A2149"/>
    <w:rsid w:val="004C03A5"/>
    <w:rsid w:val="004C76B3"/>
    <w:rsid w:val="004C7A5D"/>
    <w:rsid w:val="004F3535"/>
    <w:rsid w:val="005111C6"/>
    <w:rsid w:val="00561742"/>
    <w:rsid w:val="0056259E"/>
    <w:rsid w:val="00570B98"/>
    <w:rsid w:val="0058283A"/>
    <w:rsid w:val="005A20ED"/>
    <w:rsid w:val="005A6066"/>
    <w:rsid w:val="005B499F"/>
    <w:rsid w:val="005D3669"/>
    <w:rsid w:val="005D79D7"/>
    <w:rsid w:val="005E107E"/>
    <w:rsid w:val="005F0BB6"/>
    <w:rsid w:val="006144B9"/>
    <w:rsid w:val="0062062D"/>
    <w:rsid w:val="0066215A"/>
    <w:rsid w:val="00673B74"/>
    <w:rsid w:val="006C43F3"/>
    <w:rsid w:val="007471B4"/>
    <w:rsid w:val="00771CFC"/>
    <w:rsid w:val="007747DA"/>
    <w:rsid w:val="00784798"/>
    <w:rsid w:val="00787F4B"/>
    <w:rsid w:val="007B68E5"/>
    <w:rsid w:val="007E315C"/>
    <w:rsid w:val="00820331"/>
    <w:rsid w:val="00835688"/>
    <w:rsid w:val="00847CC2"/>
    <w:rsid w:val="008741F5"/>
    <w:rsid w:val="00890C88"/>
    <w:rsid w:val="008A4A9B"/>
    <w:rsid w:val="008D0FF3"/>
    <w:rsid w:val="008E6C88"/>
    <w:rsid w:val="0090566E"/>
    <w:rsid w:val="00926D2E"/>
    <w:rsid w:val="009554C6"/>
    <w:rsid w:val="00967F20"/>
    <w:rsid w:val="00995AD7"/>
    <w:rsid w:val="00A078EA"/>
    <w:rsid w:val="00A23E2C"/>
    <w:rsid w:val="00A640EE"/>
    <w:rsid w:val="00A6641A"/>
    <w:rsid w:val="00A95E5E"/>
    <w:rsid w:val="00AB588F"/>
    <w:rsid w:val="00B76B44"/>
    <w:rsid w:val="00B84E2D"/>
    <w:rsid w:val="00B94B2F"/>
    <w:rsid w:val="00B962D5"/>
    <w:rsid w:val="00BC12D7"/>
    <w:rsid w:val="00BD7B70"/>
    <w:rsid w:val="00BF13FA"/>
    <w:rsid w:val="00C164CC"/>
    <w:rsid w:val="00C44EA3"/>
    <w:rsid w:val="00C46A2C"/>
    <w:rsid w:val="00C6054E"/>
    <w:rsid w:val="00C720D2"/>
    <w:rsid w:val="00C919E6"/>
    <w:rsid w:val="00CC38F3"/>
    <w:rsid w:val="00D22EC9"/>
    <w:rsid w:val="00D26953"/>
    <w:rsid w:val="00D55F1D"/>
    <w:rsid w:val="00D601F3"/>
    <w:rsid w:val="00D713A9"/>
    <w:rsid w:val="00D95D91"/>
    <w:rsid w:val="00DA5974"/>
    <w:rsid w:val="00DC3585"/>
    <w:rsid w:val="00DD0244"/>
    <w:rsid w:val="00DE1E6F"/>
    <w:rsid w:val="00DE292C"/>
    <w:rsid w:val="00DE4532"/>
    <w:rsid w:val="00E45926"/>
    <w:rsid w:val="00E8606F"/>
    <w:rsid w:val="00E86F8E"/>
    <w:rsid w:val="00E91B45"/>
    <w:rsid w:val="00ED1826"/>
    <w:rsid w:val="00ED7C0F"/>
    <w:rsid w:val="00F0361D"/>
    <w:rsid w:val="00F0727B"/>
    <w:rsid w:val="00F269A4"/>
    <w:rsid w:val="00F31237"/>
    <w:rsid w:val="00F34936"/>
    <w:rsid w:val="00F75206"/>
    <w:rsid w:val="00F81E39"/>
    <w:rsid w:val="00F91401"/>
    <w:rsid w:val="00F92F07"/>
    <w:rsid w:val="00F96088"/>
    <w:rsid w:val="00FA4ED1"/>
    <w:rsid w:val="00FC0BF4"/>
    <w:rsid w:val="00FC37FD"/>
    <w:rsid w:val="00FC4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0764EE9-267A-4FB1-8E1C-11E610737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4B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ody text Знак,Знак Знак Знак Знак,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4"/>
    <w:locked/>
    <w:rsid w:val="00ED1826"/>
    <w:rPr>
      <w:rFonts w:ascii="Arial Black" w:eastAsia="Times New Roman" w:hAnsi="Arial Black" w:cs="Times New Roman"/>
      <w:b/>
      <w:sz w:val="24"/>
      <w:szCs w:val="20"/>
      <w:lang w:eastAsia="ru-RU"/>
    </w:rPr>
  </w:style>
  <w:style w:type="paragraph" w:styleId="a4">
    <w:name w:val="Body Text"/>
    <w:aliases w:val="body text,Знак Знак Знак,Знак Знак Знак Знак Знак,Знак Знак Знак Знак1,Основной текст Знак1 Знак,B,Çàã1,BO,ID,body indent,EH,andrad,EHPT,Знак Знак3,Знак Знак Знак Знак Знак Знак2, Знак Знак Знак, Знак Знак Знак Знак Знак"/>
    <w:basedOn w:val="a"/>
    <w:link w:val="a3"/>
    <w:unhideWhenUsed/>
    <w:qFormat/>
    <w:rsid w:val="00ED1826"/>
    <w:pPr>
      <w:jc w:val="center"/>
    </w:pPr>
    <w:rPr>
      <w:rFonts w:ascii="Arial Black" w:hAnsi="Arial Black"/>
      <w:b/>
      <w:sz w:val="24"/>
    </w:rPr>
  </w:style>
  <w:style w:type="character" w:customStyle="1" w:styleId="BodyTextChar1">
    <w:name w:val="Body Text Char1"/>
    <w:basedOn w:val="a0"/>
    <w:uiPriority w:val="99"/>
    <w:semiHidden/>
    <w:rsid w:val="00ED1826"/>
    <w:rPr>
      <w:rFonts w:ascii="Times New Roman" w:eastAsia="Times New Roman" w:hAnsi="Times New Roman" w:cs="Times New Roman"/>
      <w:sz w:val="20"/>
      <w:szCs w:val="20"/>
      <w:lang w:eastAsia="ru-RU"/>
    </w:rPr>
  </w:style>
  <w:style w:type="character" w:customStyle="1" w:styleId="a5">
    <w:name w:val="Дата Знак"/>
    <w:aliases w:val="Дата Знак Знак1 Знак,Знак15 Знак Знак1 Знак,Дата Знак Знак Знак Знак,Знак15 Знак Знак Знак Знак,Знак15 Знак1 Знак Знак,Знак15 Знак2 Знак,Знак15 Знак Знак2,Дата Знак Знак Знак1,Знак15 Знак Знак Знак1,Знак15 Знак1 Знак1,Знак15 Знак3"/>
    <w:basedOn w:val="a0"/>
    <w:link w:val="a6"/>
    <w:semiHidden/>
    <w:locked/>
    <w:rsid w:val="00ED1826"/>
    <w:rPr>
      <w:rFonts w:ascii="Times New Roman" w:eastAsia="Times New Roman" w:hAnsi="Times New Roman" w:cs="Times New Roman"/>
      <w:sz w:val="24"/>
      <w:szCs w:val="20"/>
      <w:lang w:eastAsia="ru-RU"/>
    </w:rPr>
  </w:style>
  <w:style w:type="paragraph" w:styleId="a6">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a"/>
    <w:next w:val="a"/>
    <w:link w:val="a5"/>
    <w:semiHidden/>
    <w:unhideWhenUsed/>
    <w:qFormat/>
    <w:rsid w:val="00ED1826"/>
    <w:pPr>
      <w:spacing w:after="60"/>
      <w:jc w:val="both"/>
    </w:pPr>
    <w:rPr>
      <w:sz w:val="24"/>
    </w:rPr>
  </w:style>
  <w:style w:type="character" w:customStyle="1" w:styleId="DateChar1">
    <w:name w:val="Date Char1"/>
    <w:basedOn w:val="a0"/>
    <w:uiPriority w:val="99"/>
    <w:semiHidden/>
    <w:rsid w:val="00ED1826"/>
    <w:rPr>
      <w:rFonts w:ascii="Times New Roman" w:eastAsia="Times New Roman" w:hAnsi="Times New Roman" w:cs="Times New Roman"/>
      <w:sz w:val="20"/>
      <w:szCs w:val="20"/>
      <w:lang w:eastAsia="ru-RU"/>
    </w:rPr>
  </w:style>
  <w:style w:type="paragraph" w:styleId="3">
    <w:name w:val="Body Text 3"/>
    <w:basedOn w:val="a"/>
    <w:link w:val="30"/>
    <w:semiHidden/>
    <w:unhideWhenUsed/>
    <w:rsid w:val="00ED1826"/>
    <w:pPr>
      <w:jc w:val="center"/>
    </w:pPr>
    <w:rPr>
      <w:sz w:val="12"/>
    </w:rPr>
  </w:style>
  <w:style w:type="character" w:customStyle="1" w:styleId="30">
    <w:name w:val="Основной текст 3 Знак"/>
    <w:basedOn w:val="a0"/>
    <w:link w:val="3"/>
    <w:semiHidden/>
    <w:rsid w:val="00ED1826"/>
    <w:rPr>
      <w:rFonts w:ascii="Times New Roman" w:eastAsia="Times New Roman" w:hAnsi="Times New Roman" w:cs="Times New Roman"/>
      <w:sz w:val="12"/>
      <w:szCs w:val="20"/>
      <w:lang w:eastAsia="ru-RU"/>
    </w:rPr>
  </w:style>
  <w:style w:type="character" w:customStyle="1" w:styleId="2">
    <w:name w:val="Основной текст с отступом 2 Знак"/>
    <w:aliases w:val="Знак Знак"/>
    <w:basedOn w:val="a0"/>
    <w:link w:val="20"/>
    <w:semiHidden/>
    <w:locked/>
    <w:rsid w:val="00ED1826"/>
    <w:rPr>
      <w:rFonts w:ascii="Times New Roman" w:eastAsia="Times New Roman" w:hAnsi="Times New Roman" w:cs="Times New Roman"/>
      <w:sz w:val="24"/>
      <w:szCs w:val="20"/>
      <w:lang w:eastAsia="ru-RU"/>
    </w:rPr>
  </w:style>
  <w:style w:type="paragraph" w:styleId="20">
    <w:name w:val="Body Text Indent 2"/>
    <w:aliases w:val="Знак"/>
    <w:basedOn w:val="a"/>
    <w:link w:val="2"/>
    <w:semiHidden/>
    <w:unhideWhenUsed/>
    <w:rsid w:val="00ED1826"/>
    <w:pPr>
      <w:spacing w:after="120" w:line="480" w:lineRule="auto"/>
      <w:ind w:left="283"/>
      <w:jc w:val="both"/>
    </w:pPr>
    <w:rPr>
      <w:sz w:val="24"/>
    </w:rPr>
  </w:style>
  <w:style w:type="character" w:customStyle="1" w:styleId="BodyTextIndent2Char1">
    <w:name w:val="Body Text Indent 2 Char1"/>
    <w:basedOn w:val="a0"/>
    <w:uiPriority w:val="99"/>
    <w:semiHidden/>
    <w:rsid w:val="00ED1826"/>
    <w:rPr>
      <w:rFonts w:ascii="Times New Roman" w:eastAsia="Times New Roman" w:hAnsi="Times New Roman" w:cs="Times New Roman"/>
      <w:sz w:val="20"/>
      <w:szCs w:val="20"/>
      <w:lang w:eastAsia="ru-RU"/>
    </w:rPr>
  </w:style>
  <w:style w:type="paragraph" w:styleId="a7">
    <w:name w:val="Plain Text"/>
    <w:basedOn w:val="a"/>
    <w:link w:val="a8"/>
    <w:semiHidden/>
    <w:unhideWhenUsed/>
    <w:rsid w:val="00ED1826"/>
    <w:rPr>
      <w:rFonts w:ascii="Courier New" w:hAnsi="Courier New"/>
    </w:rPr>
  </w:style>
  <w:style w:type="character" w:customStyle="1" w:styleId="a8">
    <w:name w:val="Текст Знак"/>
    <w:basedOn w:val="a0"/>
    <w:link w:val="a7"/>
    <w:semiHidden/>
    <w:rsid w:val="00ED1826"/>
    <w:rPr>
      <w:rFonts w:ascii="Courier New" w:eastAsia="Times New Roman" w:hAnsi="Courier New" w:cs="Times New Roman"/>
      <w:sz w:val="20"/>
      <w:szCs w:val="20"/>
      <w:lang w:eastAsia="ru-RU"/>
    </w:rPr>
  </w:style>
  <w:style w:type="paragraph" w:customStyle="1" w:styleId="s1">
    <w:name w:val="s_1"/>
    <w:basedOn w:val="a"/>
    <w:rsid w:val="00ED1826"/>
    <w:pPr>
      <w:spacing w:before="100" w:beforeAutospacing="1" w:after="100" w:afterAutospacing="1"/>
    </w:pPr>
    <w:rPr>
      <w:sz w:val="24"/>
      <w:szCs w:val="24"/>
    </w:rPr>
  </w:style>
  <w:style w:type="paragraph" w:customStyle="1" w:styleId="s16">
    <w:name w:val="s_16"/>
    <w:basedOn w:val="a"/>
    <w:rsid w:val="00ED1826"/>
    <w:pPr>
      <w:spacing w:before="100" w:beforeAutospacing="1" w:after="100" w:afterAutospacing="1"/>
    </w:pPr>
    <w:rPr>
      <w:sz w:val="24"/>
      <w:szCs w:val="24"/>
    </w:rPr>
  </w:style>
  <w:style w:type="paragraph" w:customStyle="1" w:styleId="a9">
    <w:name w:val="Содержимое таблицы"/>
    <w:basedOn w:val="a"/>
    <w:qFormat/>
    <w:rsid w:val="00ED1826"/>
    <w:pPr>
      <w:suppressLineNumbers/>
      <w:suppressAutoHyphens/>
    </w:pPr>
    <w:rPr>
      <w:sz w:val="24"/>
      <w:szCs w:val="24"/>
      <w:lang w:eastAsia="ar-SA"/>
    </w:rPr>
  </w:style>
  <w:style w:type="table" w:styleId="aa">
    <w:name w:val="Table Grid"/>
    <w:basedOn w:val="a1"/>
    <w:uiPriority w:val="59"/>
    <w:rsid w:val="00ED182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nhideWhenUsed/>
    <w:rsid w:val="00ED1826"/>
    <w:rPr>
      <w:color w:val="0000FF"/>
      <w:u w:val="single"/>
    </w:rPr>
  </w:style>
  <w:style w:type="paragraph" w:styleId="ac">
    <w:name w:val="header"/>
    <w:basedOn w:val="a"/>
    <w:link w:val="ad"/>
    <w:uiPriority w:val="99"/>
    <w:unhideWhenUsed/>
    <w:rsid w:val="00ED1826"/>
    <w:pPr>
      <w:tabs>
        <w:tab w:val="center" w:pos="4677"/>
        <w:tab w:val="right" w:pos="9355"/>
      </w:tabs>
    </w:pPr>
  </w:style>
  <w:style w:type="character" w:customStyle="1" w:styleId="ad">
    <w:name w:val="Верхний колонтитул Знак"/>
    <w:basedOn w:val="a0"/>
    <w:link w:val="ac"/>
    <w:uiPriority w:val="99"/>
    <w:rsid w:val="00ED1826"/>
    <w:rPr>
      <w:rFonts w:ascii="Times New Roman" w:eastAsia="Times New Roman" w:hAnsi="Times New Roman" w:cs="Times New Roman"/>
      <w:sz w:val="20"/>
      <w:szCs w:val="20"/>
      <w:lang w:eastAsia="ru-RU"/>
    </w:rPr>
  </w:style>
  <w:style w:type="character" w:customStyle="1" w:styleId="ae">
    <w:name w:val="Основной текст_"/>
    <w:basedOn w:val="a0"/>
    <w:link w:val="21"/>
    <w:rsid w:val="00ED1826"/>
    <w:rPr>
      <w:rFonts w:ascii="Times New Roman" w:eastAsia="Times New Roman" w:hAnsi="Times New Roman"/>
      <w:sz w:val="23"/>
      <w:szCs w:val="23"/>
      <w:shd w:val="clear" w:color="auto" w:fill="FFFFFF"/>
    </w:rPr>
  </w:style>
  <w:style w:type="paragraph" w:customStyle="1" w:styleId="21">
    <w:name w:val="Основной текст2"/>
    <w:basedOn w:val="a"/>
    <w:link w:val="ae"/>
    <w:rsid w:val="00ED1826"/>
    <w:pPr>
      <w:shd w:val="clear" w:color="auto" w:fill="FFFFFF"/>
      <w:spacing w:line="274" w:lineRule="exact"/>
      <w:jc w:val="center"/>
    </w:pPr>
    <w:rPr>
      <w:rFonts w:cstheme="minorBidi"/>
      <w:sz w:val="23"/>
      <w:szCs w:val="23"/>
      <w:lang w:eastAsia="en-US"/>
    </w:rPr>
  </w:style>
  <w:style w:type="paragraph" w:styleId="af">
    <w:name w:val="Balloon Text"/>
    <w:basedOn w:val="a"/>
    <w:link w:val="af0"/>
    <w:uiPriority w:val="99"/>
    <w:semiHidden/>
    <w:unhideWhenUsed/>
    <w:rsid w:val="00ED1826"/>
    <w:rPr>
      <w:rFonts w:ascii="Arial" w:hAnsi="Arial" w:cs="Arial"/>
      <w:sz w:val="18"/>
      <w:szCs w:val="18"/>
    </w:rPr>
  </w:style>
  <w:style w:type="character" w:customStyle="1" w:styleId="af0">
    <w:name w:val="Текст выноски Знак"/>
    <w:basedOn w:val="a0"/>
    <w:link w:val="af"/>
    <w:uiPriority w:val="99"/>
    <w:semiHidden/>
    <w:rsid w:val="00ED1826"/>
    <w:rPr>
      <w:rFonts w:ascii="Arial" w:eastAsia="Times New Roman" w:hAnsi="Arial" w:cs="Arial"/>
      <w:sz w:val="18"/>
      <w:szCs w:val="18"/>
      <w:lang w:eastAsia="ru-RU"/>
    </w:rPr>
  </w:style>
  <w:style w:type="paragraph" w:styleId="af1">
    <w:name w:val="List Paragraph"/>
    <w:aliases w:val="FooterText,маркированный,corp de texte,Bullet List,numbered,_Абзац списка,A_маркированный_список,Paragraphe de liste1,lp1,GOST_TableList,Абзац Стас,ТЗ список,Абзац списка литеральный,Bullet 1,Use Case List Paragraph,Маркер,Table-Normal"/>
    <w:basedOn w:val="a"/>
    <w:link w:val="af2"/>
    <w:qFormat/>
    <w:rsid w:val="00F75206"/>
    <w:pPr>
      <w:ind w:left="720"/>
      <w:contextualSpacing/>
    </w:pPr>
  </w:style>
  <w:style w:type="character" w:customStyle="1" w:styleId="cardmaininfopurchaselink">
    <w:name w:val="cardmaininfo__purchaselink"/>
    <w:basedOn w:val="a0"/>
    <w:rsid w:val="004A2149"/>
  </w:style>
  <w:style w:type="character" w:customStyle="1" w:styleId="af2">
    <w:name w:val="Абзац списка Знак"/>
    <w:aliases w:val="FooterText Знак,маркированный Знак,corp de texte Знак,Bullet List Знак,numbered Знак,_Абзац списка Знак,A_маркированный_список Знак,Paragraphe de liste1 Знак,lp1 Знак,GOST_TableList Знак,Абзац Стас Знак,ТЗ список Знак,Bullet 1 Знак"/>
    <w:link w:val="af1"/>
    <w:locked/>
    <w:rsid w:val="003C51A9"/>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1858</Words>
  <Characters>10596</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Байдимиров Сергей Халилович</cp:lastModifiedBy>
  <cp:revision>2</cp:revision>
  <cp:lastPrinted>2021-05-05T06:02:00Z</cp:lastPrinted>
  <dcterms:created xsi:type="dcterms:W3CDTF">2021-11-15T13:43:00Z</dcterms:created>
  <dcterms:modified xsi:type="dcterms:W3CDTF">2021-11-15T13:43:00Z</dcterms:modified>
</cp:coreProperties>
</file>