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F4D15" w:rsidRDefault="0023714E">
      <w:pPr>
        <w:pStyle w:val="Standard"/>
        <w:tabs>
          <w:tab w:val="left" w:pos="2895"/>
        </w:tabs>
        <w:jc w:val="center"/>
        <w:rPr>
          <w:rFonts w:ascii="Times New Roman" w:hAnsi="Times New Roman"/>
          <w:b/>
          <w:sz w:val="26"/>
          <w:szCs w:val="26"/>
        </w:rPr>
      </w:pPr>
      <w:r>
        <w:rPr>
          <w:rFonts w:ascii="Times New Roman" w:hAnsi="Times New Roman"/>
          <w:b/>
          <w:noProof/>
          <w:sz w:val="26"/>
          <w:szCs w:val="26"/>
        </w:rPr>
        <w:drawing>
          <wp:inline distT="0" distB="0" distL="0" distR="0">
            <wp:extent cx="607060" cy="688975"/>
            <wp:effectExtent l="0" t="0" r="0" b="0"/>
            <wp:docPr id="1"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7060" cy="688975"/>
                    </a:xfrm>
                    <a:prstGeom prst="rect">
                      <a:avLst/>
                    </a:prstGeom>
                    <a:noFill/>
                    <a:ln>
                      <a:noFill/>
                    </a:ln>
                  </pic:spPr>
                </pic:pic>
              </a:graphicData>
            </a:graphic>
          </wp:inline>
        </w:drawing>
      </w:r>
    </w:p>
    <w:p w:rsidR="002F4D15" w:rsidRDefault="0023714E">
      <w:pPr>
        <w:pStyle w:val="Standard"/>
        <w:tabs>
          <w:tab w:val="left" w:pos="2895"/>
        </w:tabs>
        <w:jc w:val="center"/>
        <w:rPr>
          <w:rFonts w:ascii="Times New Roman" w:hAnsi="Times New Roman"/>
          <w:b/>
          <w:sz w:val="26"/>
          <w:szCs w:val="26"/>
        </w:rPr>
      </w:pPr>
      <w:r>
        <w:rPr>
          <w:rFonts w:ascii="Times New Roman" w:hAnsi="Times New Roman"/>
          <w:b/>
          <w:sz w:val="26"/>
          <w:szCs w:val="26"/>
        </w:rPr>
        <w:t>ФЕДЕРАЛЬНАЯ АНТИМОНОПОЛЬНАЯ СЛУЖБА</w:t>
      </w:r>
    </w:p>
    <w:p w:rsidR="002F4D15" w:rsidRDefault="0023714E">
      <w:pPr>
        <w:pStyle w:val="Standard"/>
        <w:spacing w:after="0"/>
        <w:jc w:val="center"/>
        <w:rPr>
          <w:rFonts w:ascii="Times New Roman" w:hAnsi="Times New Roman"/>
          <w:b/>
          <w:sz w:val="26"/>
          <w:szCs w:val="26"/>
        </w:rPr>
      </w:pPr>
      <w:r>
        <w:rPr>
          <w:rFonts w:ascii="Times New Roman" w:hAnsi="Times New Roman"/>
          <w:b/>
          <w:sz w:val="26"/>
          <w:szCs w:val="26"/>
        </w:rPr>
        <w:t>Управление Федеральной антимонопольной службы</w:t>
      </w:r>
    </w:p>
    <w:p w:rsidR="002F4D15" w:rsidRDefault="0023714E">
      <w:pPr>
        <w:pStyle w:val="Standard"/>
        <w:spacing w:after="0"/>
        <w:jc w:val="center"/>
        <w:rPr>
          <w:rFonts w:ascii="Times New Roman" w:hAnsi="Times New Roman"/>
          <w:b/>
          <w:sz w:val="26"/>
          <w:szCs w:val="26"/>
        </w:rPr>
      </w:pPr>
      <w:r>
        <w:rPr>
          <w:rFonts w:ascii="Times New Roman" w:hAnsi="Times New Roman"/>
          <w:b/>
          <w:sz w:val="26"/>
          <w:szCs w:val="26"/>
        </w:rPr>
        <w:t>по Чукотскому автономному округу</w:t>
      </w:r>
    </w:p>
    <w:tbl>
      <w:tblPr>
        <w:tblW w:w="9611" w:type="dxa"/>
        <w:tblInd w:w="561" w:type="dxa"/>
        <w:tblLayout w:type="fixed"/>
        <w:tblCellMar>
          <w:left w:w="10" w:type="dxa"/>
          <w:right w:w="10" w:type="dxa"/>
        </w:tblCellMar>
        <w:tblLook w:val="0000" w:firstRow="0" w:lastRow="0" w:firstColumn="0" w:lastColumn="0" w:noHBand="0" w:noVBand="0"/>
      </w:tblPr>
      <w:tblGrid>
        <w:gridCol w:w="9611"/>
      </w:tblGrid>
      <w:tr w:rsidR="002F4D15">
        <w:trPr>
          <w:trHeight w:val="100"/>
        </w:trPr>
        <w:tc>
          <w:tcPr>
            <w:tcW w:w="9611" w:type="dxa"/>
            <w:tcBorders>
              <w:top w:val="single" w:sz="8" w:space="0" w:color="00000A"/>
            </w:tcBorders>
            <w:tcMar>
              <w:top w:w="0" w:type="dxa"/>
              <w:left w:w="108" w:type="dxa"/>
              <w:bottom w:w="0" w:type="dxa"/>
              <w:right w:w="108" w:type="dxa"/>
            </w:tcMar>
          </w:tcPr>
          <w:p w:rsidR="002F4D15" w:rsidRDefault="0023714E">
            <w:pPr>
              <w:pStyle w:val="Standard"/>
              <w:spacing w:after="0"/>
              <w:jc w:val="center"/>
            </w:pPr>
            <w:r>
              <w:rPr>
                <w:rFonts w:ascii="Times New Roman" w:hAnsi="Times New Roman"/>
                <w:sz w:val="18"/>
                <w:szCs w:val="18"/>
              </w:rPr>
              <w:t>689000,</w:t>
            </w:r>
            <w:r w:rsidR="006B131B">
              <w:rPr>
                <w:rFonts w:ascii="Times New Roman" w:hAnsi="Times New Roman"/>
                <w:sz w:val="18"/>
                <w:szCs w:val="18"/>
              </w:rPr>
              <w:t xml:space="preserve"> </w:t>
            </w:r>
            <w:r>
              <w:rPr>
                <w:rFonts w:ascii="Times New Roman" w:hAnsi="Times New Roman"/>
                <w:sz w:val="18"/>
                <w:szCs w:val="18"/>
              </w:rPr>
              <w:t>Чукотский АО, г. Анадырь, ул.  Энергетиков, 13; тел/факс (42722) 2-66-08; e-</w:t>
            </w:r>
            <w:proofErr w:type="spellStart"/>
            <w:r>
              <w:rPr>
                <w:rFonts w:ascii="Times New Roman" w:hAnsi="Times New Roman"/>
                <w:sz w:val="18"/>
                <w:szCs w:val="18"/>
              </w:rPr>
              <w:t>mail</w:t>
            </w:r>
            <w:proofErr w:type="spellEnd"/>
            <w:r>
              <w:rPr>
                <w:rFonts w:ascii="Times New Roman" w:hAnsi="Times New Roman"/>
                <w:sz w:val="18"/>
                <w:szCs w:val="18"/>
              </w:rPr>
              <w:t xml:space="preserve">:  </w:t>
            </w:r>
            <w:hyperlink r:id="rId9" w:history="1">
              <w:r>
                <w:rPr>
                  <w:rFonts w:ascii="Times New Roman" w:hAnsi="Times New Roman"/>
                  <w:sz w:val="18"/>
                  <w:szCs w:val="18"/>
                </w:rPr>
                <w:t>to87@fas.gov.ru</w:t>
              </w:r>
            </w:hyperlink>
            <w:r>
              <w:rPr>
                <w:rFonts w:ascii="Times New Roman" w:hAnsi="Times New Roman"/>
              </w:rPr>
              <w:t xml:space="preserve"> </w:t>
            </w:r>
            <w:hyperlink r:id="rId10" w:history="1">
              <w:r>
                <w:rPr>
                  <w:rFonts w:ascii="Times New Roman" w:hAnsi="Times New Roman"/>
                  <w:sz w:val="18"/>
                  <w:szCs w:val="18"/>
                  <w:lang w:val="en-US"/>
                </w:rPr>
                <w:t>www</w:t>
              </w:r>
            </w:hyperlink>
            <w:hyperlink r:id="rId11" w:history="1">
              <w:r>
                <w:rPr>
                  <w:rFonts w:ascii="Times New Roman" w:hAnsi="Times New Roman"/>
                  <w:sz w:val="18"/>
                  <w:szCs w:val="18"/>
                </w:rPr>
                <w:t>.</w:t>
              </w:r>
            </w:hyperlink>
            <w:proofErr w:type="spellStart"/>
            <w:r>
              <w:rPr>
                <w:rFonts w:ascii="Times New Roman" w:hAnsi="Times New Roman"/>
                <w:sz w:val="18"/>
                <w:szCs w:val="18"/>
                <w:lang w:val="en-US"/>
              </w:rPr>
              <w:t>chukotka</w:t>
            </w:r>
            <w:proofErr w:type="spellEnd"/>
            <w:r>
              <w:fldChar w:fldCharType="begin"/>
            </w:r>
            <w:r>
              <w:instrText xml:space="preserve"> HYPERLINK "http://www.chukotka.fas.gov.ru/" </w:instrText>
            </w:r>
            <w:r>
              <w:fldChar w:fldCharType="separate"/>
            </w:r>
            <w:r>
              <w:rPr>
                <w:rFonts w:ascii="Times New Roman" w:hAnsi="Times New Roman"/>
                <w:sz w:val="18"/>
                <w:szCs w:val="18"/>
              </w:rPr>
              <w:t>.</w:t>
            </w:r>
            <w:r>
              <w:rPr>
                <w:rFonts w:ascii="Times New Roman" w:hAnsi="Times New Roman"/>
                <w:sz w:val="18"/>
                <w:szCs w:val="18"/>
              </w:rPr>
              <w:fldChar w:fldCharType="end"/>
            </w:r>
            <w:hyperlink r:id="rId12" w:history="1">
              <w:proofErr w:type="spellStart"/>
              <w:r>
                <w:rPr>
                  <w:rFonts w:ascii="Times New Roman" w:hAnsi="Times New Roman"/>
                  <w:sz w:val="18"/>
                  <w:szCs w:val="18"/>
                  <w:lang w:val="en-US"/>
                </w:rPr>
                <w:t>fas</w:t>
              </w:r>
              <w:proofErr w:type="spellEnd"/>
            </w:hyperlink>
            <w:hyperlink r:id="rId13" w:history="1">
              <w:r>
                <w:rPr>
                  <w:rFonts w:ascii="Times New Roman" w:hAnsi="Times New Roman"/>
                  <w:sz w:val="18"/>
                  <w:szCs w:val="18"/>
                </w:rPr>
                <w:t>.</w:t>
              </w:r>
            </w:hyperlink>
            <w:hyperlink r:id="rId14" w:history="1">
              <w:proofErr w:type="spellStart"/>
              <w:r>
                <w:rPr>
                  <w:rFonts w:ascii="Times New Roman" w:hAnsi="Times New Roman"/>
                  <w:sz w:val="18"/>
                  <w:szCs w:val="18"/>
                  <w:lang w:val="en-US"/>
                </w:rPr>
                <w:t>gov</w:t>
              </w:r>
              <w:proofErr w:type="spellEnd"/>
            </w:hyperlink>
            <w:hyperlink r:id="rId15" w:history="1">
              <w:r>
                <w:rPr>
                  <w:rFonts w:ascii="Times New Roman" w:hAnsi="Times New Roman"/>
                  <w:sz w:val="18"/>
                  <w:szCs w:val="18"/>
                </w:rPr>
                <w:t>.</w:t>
              </w:r>
            </w:hyperlink>
            <w:hyperlink r:id="rId16" w:history="1">
              <w:proofErr w:type="spellStart"/>
              <w:r>
                <w:rPr>
                  <w:rFonts w:ascii="Times New Roman" w:hAnsi="Times New Roman"/>
                  <w:sz w:val="18"/>
                  <w:szCs w:val="18"/>
                  <w:lang w:val="en-US"/>
                </w:rPr>
                <w:t>ru</w:t>
              </w:r>
              <w:proofErr w:type="spellEnd"/>
            </w:hyperlink>
          </w:p>
          <w:p w:rsidR="002F4D15" w:rsidRDefault="002F4D15">
            <w:pPr>
              <w:pStyle w:val="Standard"/>
              <w:spacing w:after="0"/>
              <w:jc w:val="center"/>
              <w:rPr>
                <w:rFonts w:ascii="Times New Roman" w:hAnsi="Times New Roman"/>
                <w:sz w:val="16"/>
                <w:szCs w:val="16"/>
              </w:rPr>
            </w:pPr>
          </w:p>
        </w:tc>
      </w:tr>
    </w:tbl>
    <w:p w:rsidR="002F4D15" w:rsidRPr="00A44323" w:rsidRDefault="0023714E">
      <w:pPr>
        <w:pStyle w:val="a5"/>
        <w:spacing w:line="276" w:lineRule="auto"/>
        <w:jc w:val="center"/>
        <w:rPr>
          <w:rFonts w:ascii="Times New Roman" w:hAnsi="Times New Roman" w:cs="Times New Roman"/>
          <w:b/>
          <w:bCs/>
          <w:sz w:val="28"/>
          <w:szCs w:val="28"/>
        </w:rPr>
      </w:pPr>
      <w:r>
        <w:rPr>
          <w:rFonts w:ascii="Times New Roman" w:hAnsi="Times New Roman" w:cs="Times New Roman"/>
          <w:b/>
          <w:bCs/>
          <w:sz w:val="28"/>
          <w:szCs w:val="28"/>
        </w:rPr>
        <w:t xml:space="preserve">РЕШЕНИЕ № </w:t>
      </w:r>
      <w:r w:rsidR="00A44323" w:rsidRPr="00792480">
        <w:rPr>
          <w:rFonts w:ascii="Times New Roman" w:hAnsi="Times New Roman" w:cs="Times New Roman"/>
          <w:b/>
          <w:bCs/>
          <w:sz w:val="28"/>
          <w:szCs w:val="28"/>
        </w:rPr>
        <w:t>087/06/106-</w:t>
      </w:r>
      <w:r w:rsidR="002017D5" w:rsidRPr="00792480">
        <w:rPr>
          <w:rFonts w:ascii="Times New Roman" w:hAnsi="Times New Roman" w:cs="Times New Roman"/>
          <w:b/>
          <w:bCs/>
          <w:sz w:val="28"/>
          <w:szCs w:val="28"/>
        </w:rPr>
        <w:t>1</w:t>
      </w:r>
      <w:r w:rsidR="00792480" w:rsidRPr="00792480">
        <w:rPr>
          <w:rFonts w:ascii="Times New Roman" w:hAnsi="Times New Roman" w:cs="Times New Roman"/>
          <w:b/>
          <w:bCs/>
          <w:sz w:val="28"/>
          <w:szCs w:val="28"/>
        </w:rPr>
        <w:t>9</w:t>
      </w:r>
      <w:r w:rsidR="00404DB8" w:rsidRPr="00792480">
        <w:rPr>
          <w:rFonts w:ascii="Times New Roman" w:hAnsi="Times New Roman" w:cs="Times New Roman"/>
          <w:b/>
          <w:bCs/>
          <w:sz w:val="28"/>
          <w:szCs w:val="28"/>
        </w:rPr>
        <w:t>7</w:t>
      </w:r>
      <w:r w:rsidR="00A44323" w:rsidRPr="00792480">
        <w:rPr>
          <w:rFonts w:ascii="Times New Roman" w:hAnsi="Times New Roman" w:cs="Times New Roman"/>
          <w:b/>
          <w:bCs/>
          <w:sz w:val="28"/>
          <w:szCs w:val="28"/>
        </w:rPr>
        <w:t>/2021</w:t>
      </w:r>
    </w:p>
    <w:p w:rsidR="005D0881" w:rsidRDefault="005D0881">
      <w:pPr>
        <w:pStyle w:val="a5"/>
        <w:tabs>
          <w:tab w:val="left" w:pos="8505"/>
        </w:tabs>
        <w:spacing w:line="300" w:lineRule="auto"/>
        <w:contextualSpacing/>
        <w:rPr>
          <w:rFonts w:ascii="Times New Roman" w:hAnsi="Times New Roman" w:cs="Times New Roman"/>
          <w:sz w:val="28"/>
          <w:szCs w:val="28"/>
        </w:rPr>
      </w:pPr>
    </w:p>
    <w:p w:rsidR="002F4D15" w:rsidRDefault="006B131B" w:rsidP="00062211">
      <w:pPr>
        <w:pStyle w:val="a5"/>
        <w:tabs>
          <w:tab w:val="left" w:pos="8505"/>
        </w:tabs>
        <w:spacing w:line="300" w:lineRule="auto"/>
        <w:contextualSpacing/>
        <w:rPr>
          <w:rFonts w:ascii="Times New Roman" w:hAnsi="Times New Roman" w:cs="Times New Roman"/>
          <w:sz w:val="28"/>
          <w:szCs w:val="28"/>
        </w:rPr>
      </w:pPr>
      <w:r w:rsidRPr="00062211">
        <w:rPr>
          <w:rFonts w:ascii="Times New Roman" w:hAnsi="Times New Roman" w:cs="Times New Roman"/>
          <w:sz w:val="28"/>
          <w:szCs w:val="28"/>
        </w:rPr>
        <w:t xml:space="preserve">    </w:t>
      </w:r>
      <w:r w:rsidR="00404DB8" w:rsidRPr="00062211">
        <w:rPr>
          <w:rFonts w:ascii="Times New Roman" w:hAnsi="Times New Roman" w:cs="Times New Roman"/>
          <w:sz w:val="28"/>
          <w:szCs w:val="28"/>
        </w:rPr>
        <w:t>11</w:t>
      </w:r>
      <w:r w:rsidR="00A44323" w:rsidRPr="00062211">
        <w:rPr>
          <w:rFonts w:ascii="Times New Roman" w:hAnsi="Times New Roman" w:cs="Times New Roman"/>
          <w:sz w:val="28"/>
          <w:szCs w:val="28"/>
        </w:rPr>
        <w:t xml:space="preserve"> </w:t>
      </w:r>
      <w:r w:rsidR="00C43AD5" w:rsidRPr="00062211">
        <w:rPr>
          <w:rFonts w:ascii="Times New Roman" w:hAnsi="Times New Roman" w:cs="Times New Roman"/>
          <w:sz w:val="28"/>
          <w:szCs w:val="28"/>
        </w:rPr>
        <w:t>ноября</w:t>
      </w:r>
      <w:r w:rsidR="0023714E" w:rsidRPr="00062211">
        <w:rPr>
          <w:rFonts w:ascii="Times New Roman" w:hAnsi="Times New Roman" w:cs="Times New Roman"/>
          <w:sz w:val="28"/>
          <w:szCs w:val="28"/>
        </w:rPr>
        <w:t xml:space="preserve"> 2021 года                                                                                       г. Анадырь</w:t>
      </w:r>
    </w:p>
    <w:p w:rsidR="00636B09" w:rsidRPr="00062211" w:rsidRDefault="00636B09" w:rsidP="00062211">
      <w:pPr>
        <w:pStyle w:val="a5"/>
        <w:tabs>
          <w:tab w:val="left" w:pos="8505"/>
        </w:tabs>
        <w:spacing w:line="300" w:lineRule="auto"/>
        <w:contextualSpacing/>
        <w:rPr>
          <w:rFonts w:ascii="Times New Roman" w:hAnsi="Times New Roman" w:cs="Times New Roman"/>
          <w:sz w:val="28"/>
          <w:szCs w:val="28"/>
        </w:rPr>
      </w:pPr>
    </w:p>
    <w:p w:rsidR="002F4D15" w:rsidRPr="00062211" w:rsidRDefault="0023714E">
      <w:pPr>
        <w:pStyle w:val="af1"/>
        <w:spacing w:line="276" w:lineRule="auto"/>
        <w:ind w:firstLine="709"/>
        <w:contextualSpacing/>
        <w:jc w:val="both"/>
        <w:rPr>
          <w:rFonts w:ascii="Times New Roman" w:hAnsi="Times New Roman"/>
          <w:sz w:val="28"/>
          <w:szCs w:val="28"/>
        </w:rPr>
      </w:pPr>
      <w:r w:rsidRPr="00062211">
        <w:rPr>
          <w:rFonts w:ascii="Times New Roman" w:hAnsi="Times New Roman"/>
          <w:sz w:val="28"/>
          <w:szCs w:val="28"/>
        </w:rPr>
        <w:t xml:space="preserve">Комиссия Чукотского УФАС России по рассмотрению жалоб в сфере закупок товаров, работ, услуг для обеспечение государственных и муниципальных нужд (далее – Комиссия) в составе: </w:t>
      </w:r>
    </w:p>
    <w:p w:rsidR="002F4D15" w:rsidRPr="00062211" w:rsidRDefault="0023714E">
      <w:pPr>
        <w:pStyle w:val="af1"/>
        <w:spacing w:line="276" w:lineRule="auto"/>
        <w:ind w:firstLine="709"/>
        <w:contextualSpacing/>
        <w:jc w:val="both"/>
        <w:rPr>
          <w:rFonts w:ascii="Times New Roman" w:hAnsi="Times New Roman"/>
          <w:sz w:val="28"/>
          <w:szCs w:val="28"/>
        </w:rPr>
      </w:pPr>
      <w:r w:rsidRPr="00062211">
        <w:rPr>
          <w:rFonts w:ascii="Times New Roman" w:hAnsi="Times New Roman"/>
          <w:sz w:val="28"/>
          <w:szCs w:val="28"/>
        </w:rPr>
        <w:t>Председатель Комиссии: Т.А. Омаев, руководитель Чукотского УФАС России;</w:t>
      </w:r>
    </w:p>
    <w:p w:rsidR="00636B09" w:rsidRPr="00F077F4" w:rsidRDefault="00A44323" w:rsidP="00636B09">
      <w:pPr>
        <w:pStyle w:val="af1"/>
        <w:spacing w:line="276" w:lineRule="auto"/>
        <w:ind w:firstLine="709"/>
        <w:contextualSpacing/>
        <w:jc w:val="both"/>
        <w:rPr>
          <w:rFonts w:ascii="Times New Roman" w:hAnsi="Times New Roman"/>
          <w:sz w:val="28"/>
          <w:szCs w:val="28"/>
        </w:rPr>
      </w:pPr>
      <w:r w:rsidRPr="00062211">
        <w:rPr>
          <w:rFonts w:ascii="Times New Roman" w:hAnsi="Times New Roman"/>
          <w:sz w:val="28"/>
          <w:szCs w:val="28"/>
        </w:rPr>
        <w:t xml:space="preserve">Члены Комиссии: </w:t>
      </w:r>
      <w:r w:rsidR="0023714E" w:rsidRPr="00062211">
        <w:rPr>
          <w:rFonts w:ascii="Times New Roman" w:hAnsi="Times New Roman"/>
          <w:sz w:val="28"/>
          <w:szCs w:val="28"/>
        </w:rPr>
        <w:t>И.А. Райпаун, ведущий специалист</w:t>
      </w:r>
      <w:r w:rsidR="00C43AD5" w:rsidRPr="00062211">
        <w:rPr>
          <w:rFonts w:ascii="Times New Roman" w:hAnsi="Times New Roman"/>
          <w:sz w:val="28"/>
          <w:szCs w:val="28"/>
        </w:rPr>
        <w:t>-эксперт Чукотского УФАС России,</w:t>
      </w:r>
      <w:r w:rsidR="00636B09">
        <w:rPr>
          <w:rFonts w:ascii="Times New Roman" w:hAnsi="Times New Roman"/>
          <w:sz w:val="28"/>
          <w:szCs w:val="28"/>
        </w:rPr>
        <w:t xml:space="preserve"> </w:t>
      </w:r>
      <w:r w:rsidR="00C43AD5" w:rsidRPr="00062211">
        <w:rPr>
          <w:rFonts w:ascii="Times New Roman" w:hAnsi="Times New Roman"/>
          <w:sz w:val="28"/>
          <w:szCs w:val="28"/>
        </w:rPr>
        <w:t>А.В. Рылова, ведущий специалист</w:t>
      </w:r>
      <w:r w:rsidR="00F077F4">
        <w:rPr>
          <w:rFonts w:ascii="Times New Roman" w:hAnsi="Times New Roman"/>
          <w:sz w:val="28"/>
          <w:szCs w:val="28"/>
        </w:rPr>
        <w:t>-эксперт Чукотского УФАС России,</w:t>
      </w:r>
    </w:p>
    <w:p w:rsidR="002F4D15" w:rsidRPr="00062211" w:rsidRDefault="0023714E" w:rsidP="00636B09">
      <w:pPr>
        <w:pStyle w:val="af1"/>
        <w:spacing w:line="276" w:lineRule="auto"/>
        <w:ind w:firstLine="709"/>
        <w:contextualSpacing/>
        <w:jc w:val="both"/>
        <w:rPr>
          <w:rFonts w:ascii="Times New Roman" w:hAnsi="Times New Roman"/>
          <w:sz w:val="28"/>
          <w:szCs w:val="28"/>
        </w:rPr>
      </w:pPr>
      <w:r w:rsidRPr="00062211">
        <w:rPr>
          <w:rFonts w:ascii="Times New Roman" w:hAnsi="Times New Roman"/>
          <w:sz w:val="28"/>
          <w:szCs w:val="28"/>
        </w:rPr>
        <w:t xml:space="preserve">в </w:t>
      </w:r>
      <w:r w:rsidR="00C43AD5" w:rsidRPr="00062211">
        <w:rPr>
          <w:rFonts w:ascii="Times New Roman" w:hAnsi="Times New Roman"/>
          <w:sz w:val="28"/>
          <w:szCs w:val="28"/>
        </w:rPr>
        <w:t>от</w:t>
      </w:r>
      <w:r w:rsidRPr="00062211">
        <w:rPr>
          <w:rFonts w:ascii="Times New Roman" w:hAnsi="Times New Roman"/>
          <w:sz w:val="28"/>
          <w:szCs w:val="28"/>
        </w:rPr>
        <w:t>сутствии представителей</w:t>
      </w:r>
      <w:r w:rsidR="00C43AD5" w:rsidRPr="00062211">
        <w:rPr>
          <w:rFonts w:ascii="Times New Roman" w:hAnsi="Times New Roman"/>
          <w:sz w:val="28"/>
          <w:szCs w:val="28"/>
        </w:rPr>
        <w:t xml:space="preserve">, </w:t>
      </w:r>
      <w:r w:rsidR="006437D3" w:rsidRPr="00062211">
        <w:rPr>
          <w:rFonts w:ascii="Times New Roman" w:hAnsi="Times New Roman"/>
          <w:sz w:val="28"/>
          <w:szCs w:val="28"/>
        </w:rPr>
        <w:t xml:space="preserve">Федерального государственного бюджетного учреждения "Чукотское управление по гидрометеорологии и мониторингу окружающей среды», уведомлённых надлежащим образом и представивших ходатайство № 2\5 от 09.11.2021г. о рассмотрении жалобы без их участия, </w:t>
      </w:r>
    </w:p>
    <w:p w:rsidR="00404DB8" w:rsidRPr="00062211" w:rsidRDefault="00A53EB7" w:rsidP="00794BC1">
      <w:pPr>
        <w:pStyle w:val="af1"/>
        <w:spacing w:line="276" w:lineRule="auto"/>
        <w:ind w:firstLine="709"/>
        <w:contextualSpacing/>
        <w:jc w:val="both"/>
        <w:rPr>
          <w:rFonts w:ascii="Times New Roman" w:hAnsi="Times New Roman"/>
          <w:sz w:val="28"/>
          <w:szCs w:val="28"/>
        </w:rPr>
      </w:pPr>
      <w:r w:rsidRPr="00062211">
        <w:rPr>
          <w:rFonts w:ascii="Times New Roman" w:hAnsi="Times New Roman"/>
          <w:sz w:val="28"/>
          <w:szCs w:val="28"/>
        </w:rPr>
        <w:t>в отсутствии пред</w:t>
      </w:r>
      <w:r w:rsidR="00006DC4" w:rsidRPr="00062211">
        <w:rPr>
          <w:rFonts w:ascii="Times New Roman" w:hAnsi="Times New Roman"/>
          <w:sz w:val="28"/>
          <w:szCs w:val="28"/>
        </w:rPr>
        <w:t xml:space="preserve">ставителей заявителя </w:t>
      </w:r>
      <w:r w:rsidR="006437D3" w:rsidRPr="00062211">
        <w:rPr>
          <w:rFonts w:ascii="Times New Roman" w:hAnsi="Times New Roman"/>
          <w:sz w:val="28"/>
          <w:szCs w:val="28"/>
        </w:rPr>
        <w:t>Общества с ограниченной ответс</w:t>
      </w:r>
      <w:r w:rsidR="00624D38" w:rsidRPr="00062211">
        <w:rPr>
          <w:rFonts w:ascii="Times New Roman" w:hAnsi="Times New Roman"/>
          <w:sz w:val="28"/>
          <w:szCs w:val="28"/>
        </w:rPr>
        <w:t>твенностью «</w:t>
      </w:r>
      <w:proofErr w:type="spellStart"/>
      <w:r w:rsidR="00624D38" w:rsidRPr="00062211">
        <w:rPr>
          <w:rFonts w:ascii="Times New Roman" w:hAnsi="Times New Roman"/>
          <w:sz w:val="28"/>
          <w:szCs w:val="28"/>
        </w:rPr>
        <w:t>Метеозондпоставка</w:t>
      </w:r>
      <w:proofErr w:type="spellEnd"/>
      <w:r w:rsidR="00624D38" w:rsidRPr="00062211">
        <w:rPr>
          <w:rFonts w:ascii="Times New Roman" w:hAnsi="Times New Roman"/>
          <w:sz w:val="28"/>
          <w:szCs w:val="28"/>
        </w:rPr>
        <w:t>»</w:t>
      </w:r>
      <w:r w:rsidR="0023714E" w:rsidRPr="00062211">
        <w:rPr>
          <w:rFonts w:ascii="Times New Roman" w:hAnsi="Times New Roman"/>
          <w:sz w:val="28"/>
          <w:szCs w:val="28"/>
        </w:rPr>
        <w:t xml:space="preserve">, уведомленных надлежащим образом </w:t>
      </w:r>
      <w:r w:rsidR="00404DB8" w:rsidRPr="00062211">
        <w:rPr>
          <w:rFonts w:ascii="Times New Roman" w:hAnsi="Times New Roman"/>
          <w:sz w:val="28"/>
          <w:szCs w:val="28"/>
        </w:rPr>
        <w:t>о месте и времени рассмотрения.</w:t>
      </w:r>
    </w:p>
    <w:p w:rsidR="0082262D" w:rsidRPr="00062211" w:rsidRDefault="00404DB8" w:rsidP="00A0331B">
      <w:pPr>
        <w:pStyle w:val="af1"/>
        <w:spacing w:line="276" w:lineRule="auto"/>
        <w:ind w:firstLine="709"/>
        <w:contextualSpacing/>
        <w:jc w:val="both"/>
        <w:rPr>
          <w:rFonts w:ascii="Times New Roman" w:hAnsi="Times New Roman"/>
          <w:sz w:val="28"/>
          <w:szCs w:val="28"/>
        </w:rPr>
      </w:pPr>
      <w:r w:rsidRPr="00062211">
        <w:rPr>
          <w:rFonts w:ascii="Times New Roman" w:hAnsi="Times New Roman"/>
          <w:sz w:val="28"/>
          <w:szCs w:val="28"/>
        </w:rPr>
        <w:t>Р</w:t>
      </w:r>
      <w:r w:rsidR="00FB565B">
        <w:rPr>
          <w:rFonts w:ascii="Times New Roman" w:hAnsi="Times New Roman"/>
          <w:sz w:val="28"/>
          <w:szCs w:val="28"/>
        </w:rPr>
        <w:t>ассмотрев жалобу О</w:t>
      </w:r>
      <w:r w:rsidR="0023714E" w:rsidRPr="00062211">
        <w:rPr>
          <w:rFonts w:ascii="Times New Roman" w:hAnsi="Times New Roman"/>
          <w:sz w:val="28"/>
          <w:szCs w:val="28"/>
        </w:rPr>
        <w:t>бщества с ограниченной ответственностью «</w:t>
      </w:r>
      <w:proofErr w:type="spellStart"/>
      <w:r w:rsidR="00624D38" w:rsidRPr="00062211">
        <w:rPr>
          <w:rFonts w:ascii="Times New Roman" w:hAnsi="Times New Roman"/>
          <w:sz w:val="28"/>
          <w:szCs w:val="28"/>
        </w:rPr>
        <w:t>Метеозондпоставка</w:t>
      </w:r>
      <w:proofErr w:type="spellEnd"/>
      <w:r w:rsidR="0023714E" w:rsidRPr="00062211">
        <w:rPr>
          <w:rFonts w:ascii="Times New Roman" w:hAnsi="Times New Roman"/>
          <w:sz w:val="28"/>
          <w:szCs w:val="28"/>
        </w:rPr>
        <w:t xml:space="preserve">» (далее – Заявитель, Общество) на действия </w:t>
      </w:r>
      <w:r w:rsidR="00624D38" w:rsidRPr="00062211">
        <w:rPr>
          <w:rFonts w:ascii="Times New Roman" w:hAnsi="Times New Roman"/>
          <w:sz w:val="28"/>
          <w:szCs w:val="28"/>
        </w:rPr>
        <w:t xml:space="preserve">Федерального государственного бюджетного учреждения "Чукотское управление по гидрометеорологии и мониторингу окружающей среды» </w:t>
      </w:r>
      <w:r w:rsidR="0023714E" w:rsidRPr="00062211">
        <w:rPr>
          <w:rFonts w:ascii="Times New Roman" w:hAnsi="Times New Roman"/>
          <w:sz w:val="28"/>
          <w:szCs w:val="28"/>
        </w:rPr>
        <w:t>(далее – Заказчик</w:t>
      </w:r>
      <w:r w:rsidR="002017D5" w:rsidRPr="00062211">
        <w:rPr>
          <w:rFonts w:ascii="Times New Roman" w:hAnsi="Times New Roman"/>
          <w:sz w:val="28"/>
          <w:szCs w:val="28"/>
        </w:rPr>
        <w:t xml:space="preserve">, </w:t>
      </w:r>
      <w:r w:rsidR="00624D38" w:rsidRPr="00062211">
        <w:rPr>
          <w:rFonts w:ascii="Times New Roman" w:hAnsi="Times New Roman"/>
          <w:sz w:val="28"/>
          <w:szCs w:val="28"/>
        </w:rPr>
        <w:t>ФГБУ «Чукотское УГМС»</w:t>
      </w:r>
      <w:r w:rsidR="0023714E" w:rsidRPr="00062211">
        <w:rPr>
          <w:rFonts w:ascii="Times New Roman" w:hAnsi="Times New Roman"/>
          <w:sz w:val="28"/>
          <w:szCs w:val="28"/>
        </w:rPr>
        <w:t>),</w:t>
      </w:r>
      <w:r w:rsidR="0023714E" w:rsidRPr="00062211">
        <w:rPr>
          <w:rFonts w:ascii="Times New Roman" w:hAnsi="Times New Roman"/>
          <w:color w:val="FF0000"/>
          <w:sz w:val="28"/>
          <w:szCs w:val="28"/>
        </w:rPr>
        <w:t xml:space="preserve"> </w:t>
      </w:r>
      <w:r w:rsidR="0023714E" w:rsidRPr="00062211">
        <w:rPr>
          <w:rFonts w:ascii="Times New Roman" w:hAnsi="Times New Roman"/>
          <w:sz w:val="28"/>
          <w:szCs w:val="28"/>
        </w:rPr>
        <w:t xml:space="preserve">при проведении </w:t>
      </w:r>
      <w:r w:rsidR="00624D38" w:rsidRPr="00062211">
        <w:rPr>
          <w:rFonts w:ascii="Times New Roman" w:hAnsi="Times New Roman"/>
          <w:sz w:val="28"/>
          <w:szCs w:val="28"/>
        </w:rPr>
        <w:t>аукциона</w:t>
      </w:r>
      <w:r w:rsidR="00A53EB7" w:rsidRPr="00062211">
        <w:rPr>
          <w:rFonts w:ascii="Times New Roman" w:hAnsi="Times New Roman"/>
          <w:sz w:val="28"/>
          <w:szCs w:val="28"/>
        </w:rPr>
        <w:t xml:space="preserve"> в</w:t>
      </w:r>
      <w:r w:rsidR="0023714E" w:rsidRPr="00062211">
        <w:rPr>
          <w:rFonts w:ascii="Times New Roman" w:hAnsi="Times New Roman"/>
          <w:sz w:val="28"/>
          <w:szCs w:val="28"/>
        </w:rPr>
        <w:t xml:space="preserve"> электронной форме на право заключить государственный контракт </w:t>
      </w:r>
      <w:r w:rsidR="00624D38" w:rsidRPr="00062211">
        <w:rPr>
          <w:rFonts w:ascii="Times New Roman" w:hAnsi="Times New Roman"/>
          <w:sz w:val="28"/>
          <w:szCs w:val="28"/>
        </w:rPr>
        <w:t>на поставку продукции радиоэлектронной промышленности- средств измерений для аэрологических исследований ( радиозонды)</w:t>
      </w:r>
      <w:r w:rsidRPr="00062211">
        <w:rPr>
          <w:rFonts w:ascii="Times New Roman" w:hAnsi="Times New Roman"/>
          <w:sz w:val="28"/>
          <w:szCs w:val="28"/>
        </w:rPr>
        <w:t xml:space="preserve">, извещение № </w:t>
      </w:r>
      <w:r w:rsidR="00624D38" w:rsidRPr="00062211">
        <w:rPr>
          <w:rFonts w:ascii="Times New Roman" w:hAnsi="Times New Roman"/>
          <w:sz w:val="28"/>
          <w:szCs w:val="28"/>
        </w:rPr>
        <w:t>0388100001821000042</w:t>
      </w:r>
      <w:r w:rsidRPr="00062211">
        <w:rPr>
          <w:rFonts w:ascii="Times New Roman" w:hAnsi="Times New Roman"/>
          <w:sz w:val="28"/>
          <w:szCs w:val="28"/>
        </w:rPr>
        <w:t xml:space="preserve"> </w:t>
      </w:r>
      <w:r w:rsidR="0023714E" w:rsidRPr="00062211">
        <w:rPr>
          <w:rFonts w:ascii="Times New Roman" w:hAnsi="Times New Roman"/>
          <w:sz w:val="28"/>
          <w:szCs w:val="28"/>
        </w:rPr>
        <w:t xml:space="preserve">(далее - </w:t>
      </w:r>
      <w:r w:rsidR="00624D38" w:rsidRPr="00062211">
        <w:rPr>
          <w:rFonts w:ascii="Times New Roman" w:hAnsi="Times New Roman"/>
          <w:sz w:val="28"/>
          <w:szCs w:val="28"/>
        </w:rPr>
        <w:t>Аукцион</w:t>
      </w:r>
      <w:r w:rsidR="0023714E" w:rsidRPr="00062211">
        <w:rPr>
          <w:rFonts w:ascii="Times New Roman" w:hAnsi="Times New Roman"/>
          <w:sz w:val="28"/>
          <w:szCs w:val="28"/>
        </w:rPr>
        <w:t>), руководствуясь статьей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23714E" w:rsidRPr="00062211">
        <w:rPr>
          <w:sz w:val="28"/>
          <w:szCs w:val="28"/>
        </w:rPr>
        <w:t xml:space="preserve"> </w:t>
      </w:r>
      <w:r w:rsidR="0023714E" w:rsidRPr="00062211">
        <w:rPr>
          <w:rFonts w:ascii="Times New Roman" w:hAnsi="Times New Roman"/>
          <w:sz w:val="28"/>
          <w:szCs w:val="28"/>
        </w:rPr>
        <w:t>пунктом 3.31 Административного регламента (утвержденного Приказом ФАС России от 19.11.2014 № 727/14),</w:t>
      </w:r>
    </w:p>
    <w:p w:rsidR="002F4D15" w:rsidRPr="0082262D" w:rsidRDefault="0023714E">
      <w:pPr>
        <w:pStyle w:val="Standard"/>
        <w:spacing w:after="0"/>
        <w:ind w:firstLine="709"/>
        <w:contextualSpacing/>
        <w:jc w:val="center"/>
        <w:rPr>
          <w:rFonts w:ascii="Times New Roman" w:hAnsi="Times New Roman"/>
          <w:b/>
          <w:sz w:val="27"/>
          <w:szCs w:val="27"/>
        </w:rPr>
      </w:pPr>
      <w:r w:rsidRPr="0082262D">
        <w:rPr>
          <w:rFonts w:ascii="Times New Roman" w:hAnsi="Times New Roman"/>
          <w:b/>
          <w:sz w:val="27"/>
          <w:szCs w:val="27"/>
        </w:rPr>
        <w:lastRenderedPageBreak/>
        <w:t>УСТАНОВИЛА:</w:t>
      </w:r>
    </w:p>
    <w:p w:rsidR="002F4D15" w:rsidRPr="00062211" w:rsidRDefault="0023714E" w:rsidP="00062211">
      <w:pPr>
        <w:pStyle w:val="Standard"/>
        <w:spacing w:after="0"/>
        <w:ind w:firstLine="709"/>
        <w:contextualSpacing/>
        <w:jc w:val="both"/>
        <w:rPr>
          <w:rFonts w:ascii="Times New Roman" w:hAnsi="Times New Roman"/>
          <w:color w:val="000000"/>
          <w:sz w:val="28"/>
          <w:szCs w:val="28"/>
        </w:rPr>
      </w:pPr>
      <w:r w:rsidRPr="00062211">
        <w:rPr>
          <w:rFonts w:ascii="Times New Roman" w:hAnsi="Times New Roman"/>
          <w:color w:val="000000"/>
          <w:sz w:val="28"/>
          <w:szCs w:val="28"/>
        </w:rPr>
        <w:t xml:space="preserve">В Управление Федеральной антимонопольной службы по Чукотскому автономному округу </w:t>
      </w:r>
      <w:r w:rsidR="00624D38" w:rsidRPr="00062211">
        <w:rPr>
          <w:rFonts w:ascii="Times New Roman" w:hAnsi="Times New Roman"/>
          <w:color w:val="000000"/>
          <w:sz w:val="28"/>
          <w:szCs w:val="28"/>
        </w:rPr>
        <w:t>28.10.2021 года</w:t>
      </w:r>
      <w:r w:rsidR="00A15915" w:rsidRPr="00062211">
        <w:rPr>
          <w:rFonts w:ascii="Times New Roman" w:hAnsi="Times New Roman"/>
          <w:color w:val="000000"/>
          <w:sz w:val="28"/>
          <w:szCs w:val="28"/>
        </w:rPr>
        <w:t xml:space="preserve">, на электронную почту Чукотского УФАС - </w:t>
      </w:r>
      <w:r w:rsidR="00A15915" w:rsidRPr="00062211">
        <w:rPr>
          <w:rFonts w:ascii="Times New Roman" w:hAnsi="Times New Roman"/>
          <w:color w:val="000000"/>
          <w:sz w:val="28"/>
          <w:szCs w:val="28"/>
          <w:lang w:val="en-US"/>
        </w:rPr>
        <w:t>to</w:t>
      </w:r>
      <w:r w:rsidR="00A15915" w:rsidRPr="00062211">
        <w:rPr>
          <w:rFonts w:ascii="Times New Roman" w:hAnsi="Times New Roman"/>
          <w:color w:val="000000"/>
          <w:sz w:val="28"/>
          <w:szCs w:val="28"/>
        </w:rPr>
        <w:t>87@</w:t>
      </w:r>
      <w:proofErr w:type="spellStart"/>
      <w:r w:rsidR="00A15915" w:rsidRPr="00062211">
        <w:rPr>
          <w:rFonts w:ascii="Times New Roman" w:hAnsi="Times New Roman"/>
          <w:color w:val="000000"/>
          <w:sz w:val="28"/>
          <w:szCs w:val="28"/>
          <w:lang w:val="en-US"/>
        </w:rPr>
        <w:t>fas</w:t>
      </w:r>
      <w:proofErr w:type="spellEnd"/>
      <w:r w:rsidR="00A15915" w:rsidRPr="00062211">
        <w:rPr>
          <w:rFonts w:ascii="Times New Roman" w:hAnsi="Times New Roman"/>
          <w:color w:val="000000"/>
          <w:sz w:val="28"/>
          <w:szCs w:val="28"/>
        </w:rPr>
        <w:t>.</w:t>
      </w:r>
      <w:proofErr w:type="spellStart"/>
      <w:r w:rsidR="00A15915" w:rsidRPr="00062211">
        <w:rPr>
          <w:rFonts w:ascii="Times New Roman" w:hAnsi="Times New Roman"/>
          <w:color w:val="000000"/>
          <w:sz w:val="28"/>
          <w:szCs w:val="28"/>
          <w:lang w:val="en-US"/>
        </w:rPr>
        <w:t>gov</w:t>
      </w:r>
      <w:proofErr w:type="spellEnd"/>
      <w:r w:rsidR="00A15915" w:rsidRPr="00062211">
        <w:rPr>
          <w:rFonts w:ascii="Times New Roman" w:hAnsi="Times New Roman"/>
          <w:color w:val="000000"/>
          <w:sz w:val="28"/>
          <w:szCs w:val="28"/>
        </w:rPr>
        <w:t>.</w:t>
      </w:r>
      <w:proofErr w:type="spellStart"/>
      <w:r w:rsidR="00A15915" w:rsidRPr="00062211">
        <w:rPr>
          <w:rFonts w:ascii="Times New Roman" w:hAnsi="Times New Roman"/>
          <w:color w:val="000000"/>
          <w:sz w:val="28"/>
          <w:szCs w:val="28"/>
          <w:lang w:val="en-US"/>
        </w:rPr>
        <w:t>ru</w:t>
      </w:r>
      <w:proofErr w:type="spellEnd"/>
      <w:r w:rsidRPr="00062211">
        <w:rPr>
          <w:rFonts w:ascii="Times New Roman" w:hAnsi="Times New Roman"/>
          <w:color w:val="000000"/>
          <w:sz w:val="28"/>
          <w:szCs w:val="28"/>
        </w:rPr>
        <w:t xml:space="preserve"> поступила жалоба Заявителя на действия Заказчика по осуществлению закупок.</w:t>
      </w:r>
    </w:p>
    <w:p w:rsidR="005D0881" w:rsidRPr="00062211" w:rsidRDefault="0023714E" w:rsidP="00062211">
      <w:pPr>
        <w:pStyle w:val="Standard"/>
        <w:ind w:firstLine="709"/>
        <w:contextualSpacing/>
        <w:jc w:val="both"/>
        <w:rPr>
          <w:rFonts w:ascii="Times New Roman" w:hAnsi="Times New Roman"/>
          <w:color w:val="000000"/>
          <w:sz w:val="28"/>
          <w:szCs w:val="28"/>
        </w:rPr>
      </w:pPr>
      <w:r w:rsidRPr="00062211">
        <w:rPr>
          <w:rFonts w:ascii="Times New Roman" w:hAnsi="Times New Roman"/>
          <w:color w:val="000000"/>
          <w:sz w:val="28"/>
          <w:szCs w:val="28"/>
        </w:rPr>
        <w:t>По мнению Заявителя, его права и законн</w:t>
      </w:r>
      <w:r w:rsidR="00937570">
        <w:rPr>
          <w:rFonts w:ascii="Times New Roman" w:hAnsi="Times New Roman"/>
          <w:color w:val="000000"/>
          <w:sz w:val="28"/>
          <w:szCs w:val="28"/>
        </w:rPr>
        <w:t xml:space="preserve">ые интересы нарушены аукционной комиссией при определении победителя </w:t>
      </w:r>
      <w:r w:rsidR="00F077F4">
        <w:rPr>
          <w:rFonts w:ascii="Times New Roman" w:hAnsi="Times New Roman"/>
          <w:color w:val="000000"/>
          <w:sz w:val="28"/>
          <w:szCs w:val="28"/>
        </w:rPr>
        <w:t>следующим образом.</w:t>
      </w:r>
    </w:p>
    <w:p w:rsidR="0074409A" w:rsidRPr="0055789B" w:rsidRDefault="0074409A" w:rsidP="00062211">
      <w:pPr>
        <w:pStyle w:val="Standard"/>
        <w:ind w:firstLine="709"/>
        <w:contextualSpacing/>
        <w:jc w:val="both"/>
        <w:rPr>
          <w:rFonts w:ascii="Times New Roman" w:hAnsi="Times New Roman"/>
          <w:sz w:val="28"/>
          <w:szCs w:val="28"/>
        </w:rPr>
      </w:pPr>
      <w:r w:rsidRPr="0055789B">
        <w:rPr>
          <w:rFonts w:ascii="Times New Roman" w:hAnsi="Times New Roman"/>
          <w:sz w:val="28"/>
          <w:szCs w:val="28"/>
        </w:rPr>
        <w:t>О</w:t>
      </w:r>
      <w:r w:rsidR="00937570" w:rsidRPr="0055789B">
        <w:rPr>
          <w:rFonts w:ascii="Times New Roman" w:hAnsi="Times New Roman"/>
          <w:sz w:val="28"/>
          <w:szCs w:val="28"/>
        </w:rPr>
        <w:t>бществом была направлена</w:t>
      </w:r>
      <w:r w:rsidRPr="0055789B">
        <w:rPr>
          <w:rFonts w:ascii="Times New Roman" w:hAnsi="Times New Roman"/>
          <w:sz w:val="28"/>
          <w:szCs w:val="28"/>
        </w:rPr>
        <w:t xml:space="preserve"> заявк</w:t>
      </w:r>
      <w:r w:rsidR="00937570" w:rsidRPr="0055789B">
        <w:rPr>
          <w:rFonts w:ascii="Times New Roman" w:hAnsi="Times New Roman"/>
          <w:sz w:val="28"/>
          <w:szCs w:val="28"/>
        </w:rPr>
        <w:t>а</w:t>
      </w:r>
      <w:r w:rsidRPr="0055789B">
        <w:rPr>
          <w:rFonts w:ascii="Times New Roman" w:hAnsi="Times New Roman"/>
          <w:sz w:val="28"/>
          <w:szCs w:val="28"/>
        </w:rPr>
        <w:t xml:space="preserve"> на участие в аукционе</w:t>
      </w:r>
      <w:r w:rsidR="00F077F4" w:rsidRPr="0055789B">
        <w:rPr>
          <w:rFonts w:ascii="Times New Roman" w:hAnsi="Times New Roman"/>
          <w:sz w:val="28"/>
          <w:szCs w:val="28"/>
        </w:rPr>
        <w:t xml:space="preserve"> которой был присвоен номер 1, </w:t>
      </w:r>
      <w:r w:rsidRPr="0055789B">
        <w:rPr>
          <w:rFonts w:ascii="Times New Roman" w:hAnsi="Times New Roman"/>
          <w:sz w:val="28"/>
          <w:szCs w:val="28"/>
        </w:rPr>
        <w:t xml:space="preserve">предложение содержало следующий товар: Радиозонд МРЗ-3МК с частотой 1680 МГц в комплекте с батареями, в количестве 500 шт., </w:t>
      </w:r>
      <w:proofErr w:type="spellStart"/>
      <w:r w:rsidRPr="0055789B">
        <w:rPr>
          <w:rFonts w:ascii="Times New Roman" w:hAnsi="Times New Roman"/>
          <w:sz w:val="28"/>
          <w:szCs w:val="28"/>
        </w:rPr>
        <w:t>радиоблок</w:t>
      </w:r>
      <w:proofErr w:type="spellEnd"/>
      <w:r w:rsidRPr="0055789B">
        <w:rPr>
          <w:rFonts w:ascii="Times New Roman" w:hAnsi="Times New Roman"/>
          <w:sz w:val="28"/>
          <w:szCs w:val="28"/>
        </w:rPr>
        <w:t xml:space="preserve"> с несущей частотой приемопередатчика 1680 ± 8 МГц совместимый с АРВК «МАРЛ-А» и «Вектор-М».</w:t>
      </w:r>
    </w:p>
    <w:p w:rsidR="0074409A" w:rsidRPr="0055789B" w:rsidRDefault="008F3411" w:rsidP="00F077F4">
      <w:pPr>
        <w:pStyle w:val="Standard"/>
        <w:ind w:firstLine="709"/>
        <w:contextualSpacing/>
        <w:jc w:val="both"/>
        <w:rPr>
          <w:rFonts w:ascii="Times New Roman" w:hAnsi="Times New Roman"/>
          <w:sz w:val="28"/>
          <w:szCs w:val="28"/>
        </w:rPr>
      </w:pPr>
      <w:r w:rsidRPr="0055789B">
        <w:rPr>
          <w:rFonts w:ascii="Times New Roman" w:hAnsi="Times New Roman"/>
          <w:sz w:val="28"/>
          <w:szCs w:val="28"/>
        </w:rPr>
        <w:t>Согласно</w:t>
      </w:r>
      <w:r w:rsidR="0074409A" w:rsidRPr="0055789B">
        <w:rPr>
          <w:rFonts w:ascii="Times New Roman" w:hAnsi="Times New Roman"/>
          <w:sz w:val="28"/>
          <w:szCs w:val="28"/>
        </w:rPr>
        <w:t xml:space="preserve"> </w:t>
      </w:r>
      <w:r w:rsidRPr="0055789B">
        <w:rPr>
          <w:rFonts w:ascii="Times New Roman" w:hAnsi="Times New Roman"/>
          <w:sz w:val="28"/>
          <w:szCs w:val="28"/>
        </w:rPr>
        <w:t>технической части</w:t>
      </w:r>
      <w:r w:rsidR="00937570" w:rsidRPr="0055789B">
        <w:rPr>
          <w:rFonts w:ascii="Times New Roman" w:hAnsi="Times New Roman"/>
          <w:sz w:val="28"/>
          <w:szCs w:val="28"/>
        </w:rPr>
        <w:t xml:space="preserve"> документации</w:t>
      </w:r>
      <w:r w:rsidRPr="0055789B">
        <w:rPr>
          <w:rFonts w:ascii="Times New Roman" w:hAnsi="Times New Roman"/>
          <w:sz w:val="28"/>
          <w:szCs w:val="28"/>
        </w:rPr>
        <w:t>, закупаемые</w:t>
      </w:r>
      <w:r w:rsidR="0074409A" w:rsidRPr="0055789B">
        <w:rPr>
          <w:rFonts w:ascii="Times New Roman" w:hAnsi="Times New Roman"/>
          <w:sz w:val="28"/>
          <w:szCs w:val="28"/>
        </w:rPr>
        <w:t xml:space="preserve"> радиозонды предназначены для проведения температурно-ветрового радиозондирования</w:t>
      </w:r>
      <w:r w:rsidRPr="0055789B">
        <w:rPr>
          <w:rFonts w:ascii="Times New Roman" w:hAnsi="Times New Roman"/>
          <w:sz w:val="28"/>
          <w:szCs w:val="28"/>
        </w:rPr>
        <w:t xml:space="preserve"> и</w:t>
      </w:r>
      <w:r w:rsidR="0074409A" w:rsidRPr="0055789B">
        <w:rPr>
          <w:rFonts w:ascii="Times New Roman" w:hAnsi="Times New Roman"/>
          <w:sz w:val="28"/>
          <w:szCs w:val="28"/>
        </w:rPr>
        <w:t xml:space="preserve"> должны быть совместимы с аппаратурой и программным </w:t>
      </w:r>
      <w:r w:rsidR="00427245" w:rsidRPr="0055789B">
        <w:rPr>
          <w:rFonts w:ascii="Times New Roman" w:hAnsi="Times New Roman"/>
          <w:sz w:val="28"/>
          <w:szCs w:val="28"/>
        </w:rPr>
        <w:t>обеспечением наземной</w:t>
      </w:r>
      <w:r w:rsidR="0074409A" w:rsidRPr="0055789B">
        <w:rPr>
          <w:rFonts w:ascii="Times New Roman" w:hAnsi="Times New Roman"/>
          <w:sz w:val="28"/>
          <w:szCs w:val="28"/>
        </w:rPr>
        <w:t xml:space="preserve"> станци</w:t>
      </w:r>
      <w:r w:rsidRPr="0055789B">
        <w:rPr>
          <w:rFonts w:ascii="Times New Roman" w:hAnsi="Times New Roman"/>
          <w:sz w:val="28"/>
          <w:szCs w:val="28"/>
        </w:rPr>
        <w:t>и</w:t>
      </w:r>
      <w:r w:rsidR="0074409A" w:rsidRPr="0055789B">
        <w:rPr>
          <w:rFonts w:ascii="Times New Roman" w:hAnsi="Times New Roman"/>
          <w:sz w:val="28"/>
          <w:szCs w:val="28"/>
        </w:rPr>
        <w:t xml:space="preserve"> АРВК «МАРЛ-А» и «Вектор-М» по радиотехническим характеристикам, телеметрическому сигналу и используемым программным обеспечением</w:t>
      </w:r>
      <w:r w:rsidRPr="0055789B">
        <w:rPr>
          <w:rFonts w:ascii="Times New Roman" w:hAnsi="Times New Roman"/>
          <w:sz w:val="28"/>
          <w:szCs w:val="28"/>
        </w:rPr>
        <w:t>,</w:t>
      </w:r>
      <w:r w:rsidR="0074409A" w:rsidRPr="0055789B">
        <w:rPr>
          <w:rFonts w:ascii="Times New Roman" w:hAnsi="Times New Roman"/>
          <w:sz w:val="28"/>
          <w:szCs w:val="28"/>
        </w:rPr>
        <w:t xml:space="preserve"> функциям</w:t>
      </w:r>
      <w:r w:rsidRPr="0055789B">
        <w:rPr>
          <w:rFonts w:ascii="Times New Roman" w:hAnsi="Times New Roman"/>
          <w:sz w:val="28"/>
          <w:szCs w:val="28"/>
        </w:rPr>
        <w:t>и</w:t>
      </w:r>
      <w:r w:rsidR="0074409A" w:rsidRPr="0055789B">
        <w:rPr>
          <w:rFonts w:ascii="Times New Roman" w:hAnsi="Times New Roman"/>
          <w:sz w:val="28"/>
          <w:szCs w:val="28"/>
        </w:rPr>
        <w:t xml:space="preserve"> преобразования измерительного преобразователя </w:t>
      </w:r>
      <w:proofErr w:type="spellStart"/>
      <w:r w:rsidR="0074409A" w:rsidRPr="0055789B">
        <w:rPr>
          <w:rFonts w:ascii="Times New Roman" w:hAnsi="Times New Roman"/>
          <w:sz w:val="28"/>
          <w:szCs w:val="28"/>
        </w:rPr>
        <w:t>радиоблока</w:t>
      </w:r>
      <w:proofErr w:type="spellEnd"/>
      <w:r w:rsidR="0074409A" w:rsidRPr="0055789B">
        <w:rPr>
          <w:rFonts w:ascii="Times New Roman" w:hAnsi="Times New Roman"/>
          <w:sz w:val="28"/>
          <w:szCs w:val="28"/>
        </w:rPr>
        <w:t xml:space="preserve"> и д</w:t>
      </w:r>
      <w:r w:rsidR="00F077F4" w:rsidRPr="0055789B">
        <w:rPr>
          <w:rFonts w:ascii="Times New Roman" w:hAnsi="Times New Roman"/>
          <w:sz w:val="28"/>
          <w:szCs w:val="28"/>
        </w:rPr>
        <w:t>атчиков температуры и влажности, а также должны б</w:t>
      </w:r>
      <w:r w:rsidRPr="0055789B">
        <w:rPr>
          <w:rFonts w:ascii="Times New Roman" w:hAnsi="Times New Roman"/>
          <w:sz w:val="28"/>
          <w:szCs w:val="28"/>
        </w:rPr>
        <w:t>ыть совместимыми</w:t>
      </w:r>
      <w:r w:rsidR="0074409A" w:rsidRPr="0055789B">
        <w:rPr>
          <w:rFonts w:ascii="Times New Roman" w:hAnsi="Times New Roman"/>
          <w:sz w:val="28"/>
          <w:szCs w:val="28"/>
        </w:rPr>
        <w:t xml:space="preserve"> с наземными станциями слежения по радиационным поправкам к показаниям датчиков температуры радиозондов необходим</w:t>
      </w:r>
      <w:r w:rsidR="001F2E58" w:rsidRPr="0055789B">
        <w:rPr>
          <w:rFonts w:ascii="Times New Roman" w:hAnsi="Times New Roman"/>
          <w:sz w:val="28"/>
          <w:szCs w:val="28"/>
        </w:rPr>
        <w:t xml:space="preserve">ой </w:t>
      </w:r>
      <w:r w:rsidR="0074409A" w:rsidRPr="0055789B">
        <w:rPr>
          <w:rFonts w:ascii="Times New Roman" w:hAnsi="Times New Roman"/>
          <w:sz w:val="28"/>
          <w:szCs w:val="28"/>
        </w:rPr>
        <w:t>для обеспечения однородности климатических рядов наблюдений.</w:t>
      </w:r>
    </w:p>
    <w:p w:rsidR="0074409A" w:rsidRPr="0055789B" w:rsidRDefault="0074409A" w:rsidP="00062211">
      <w:pPr>
        <w:pStyle w:val="Standard"/>
        <w:ind w:firstLine="709"/>
        <w:contextualSpacing/>
        <w:jc w:val="both"/>
        <w:rPr>
          <w:rFonts w:ascii="Times New Roman" w:hAnsi="Times New Roman"/>
          <w:sz w:val="28"/>
          <w:szCs w:val="28"/>
        </w:rPr>
      </w:pPr>
      <w:r w:rsidRPr="0055789B">
        <w:rPr>
          <w:rFonts w:ascii="Times New Roman" w:hAnsi="Times New Roman"/>
          <w:sz w:val="28"/>
          <w:szCs w:val="28"/>
        </w:rPr>
        <w:t xml:space="preserve">В соответствии с международными обязательствами к оперативной эксплуатации на государственной наблюдательной сети допускаются только радиозонды, получившие кодовые цифры в Международной кодовой таблице C-2 Наставления по кодам ВМО №306. Эксплуатационная документация радиозондов не должна содержать положения, вступающие в противоречия с РД 52.11.650-2003. </w:t>
      </w:r>
    </w:p>
    <w:p w:rsidR="0074409A" w:rsidRPr="0055789B" w:rsidRDefault="001F2E58" w:rsidP="00062211">
      <w:pPr>
        <w:pStyle w:val="Standard"/>
        <w:ind w:firstLine="709"/>
        <w:contextualSpacing/>
        <w:jc w:val="both"/>
        <w:rPr>
          <w:rFonts w:ascii="Times New Roman" w:hAnsi="Times New Roman"/>
          <w:sz w:val="28"/>
          <w:szCs w:val="28"/>
        </w:rPr>
      </w:pPr>
      <w:r w:rsidRPr="0055789B">
        <w:rPr>
          <w:rFonts w:ascii="Times New Roman" w:hAnsi="Times New Roman"/>
          <w:sz w:val="28"/>
          <w:szCs w:val="28"/>
        </w:rPr>
        <w:t>Так же заявитель добавил, что и</w:t>
      </w:r>
      <w:r w:rsidR="0074409A" w:rsidRPr="0055789B">
        <w:rPr>
          <w:rFonts w:ascii="Times New Roman" w:hAnsi="Times New Roman"/>
          <w:sz w:val="28"/>
          <w:szCs w:val="28"/>
        </w:rPr>
        <w:t xml:space="preserve">нформация о коде </w:t>
      </w:r>
      <w:r w:rsidR="00B4688A" w:rsidRPr="0055789B">
        <w:rPr>
          <w:rFonts w:ascii="Times New Roman" w:hAnsi="Times New Roman"/>
          <w:sz w:val="28"/>
          <w:szCs w:val="28"/>
        </w:rPr>
        <w:t>радиозондов,</w:t>
      </w:r>
      <w:r w:rsidR="0074409A" w:rsidRPr="0055789B">
        <w:rPr>
          <w:rFonts w:ascii="Times New Roman" w:hAnsi="Times New Roman"/>
          <w:sz w:val="28"/>
          <w:szCs w:val="28"/>
        </w:rPr>
        <w:t xml:space="preserve"> применяемых на </w:t>
      </w:r>
      <w:r w:rsidR="00B4688A" w:rsidRPr="0055789B">
        <w:rPr>
          <w:rFonts w:ascii="Times New Roman" w:hAnsi="Times New Roman"/>
          <w:sz w:val="28"/>
          <w:szCs w:val="28"/>
        </w:rPr>
        <w:t>аэрологической сети Росгидромета,</w:t>
      </w:r>
      <w:r w:rsidR="0074409A" w:rsidRPr="0055789B">
        <w:rPr>
          <w:rFonts w:ascii="Times New Roman" w:hAnsi="Times New Roman"/>
          <w:sz w:val="28"/>
          <w:szCs w:val="28"/>
        </w:rPr>
        <w:t xml:space="preserve"> содержится в о</w:t>
      </w:r>
      <w:r w:rsidR="00B4688A" w:rsidRPr="0055789B">
        <w:rPr>
          <w:rFonts w:ascii="Times New Roman" w:hAnsi="Times New Roman"/>
          <w:sz w:val="28"/>
          <w:szCs w:val="28"/>
        </w:rPr>
        <w:t>ткрыто</w:t>
      </w:r>
      <w:r w:rsidR="0074409A" w:rsidRPr="0055789B">
        <w:rPr>
          <w:rFonts w:ascii="Times New Roman" w:hAnsi="Times New Roman"/>
          <w:sz w:val="28"/>
          <w:szCs w:val="28"/>
        </w:rPr>
        <w:t>м доступе на официальном сайте Центральной Аэрологической Обсерватории</w:t>
      </w:r>
      <w:r w:rsidR="00B4688A" w:rsidRPr="0055789B">
        <w:rPr>
          <w:rFonts w:ascii="Times New Roman" w:hAnsi="Times New Roman"/>
          <w:sz w:val="28"/>
          <w:szCs w:val="28"/>
        </w:rPr>
        <w:t xml:space="preserve"> и</w:t>
      </w:r>
      <w:r w:rsidR="0074409A" w:rsidRPr="0055789B">
        <w:rPr>
          <w:rFonts w:ascii="Times New Roman" w:hAnsi="Times New Roman"/>
          <w:sz w:val="28"/>
          <w:szCs w:val="28"/>
        </w:rPr>
        <w:t xml:space="preserve"> подтверждает соответствие </w:t>
      </w:r>
      <w:r w:rsidRPr="0055789B">
        <w:rPr>
          <w:rFonts w:ascii="Times New Roman" w:hAnsi="Times New Roman"/>
          <w:sz w:val="28"/>
          <w:szCs w:val="28"/>
        </w:rPr>
        <w:t xml:space="preserve">предлагаемого им </w:t>
      </w:r>
      <w:r w:rsidR="0074409A" w:rsidRPr="0055789B">
        <w:rPr>
          <w:rFonts w:ascii="Times New Roman" w:hAnsi="Times New Roman"/>
          <w:sz w:val="28"/>
          <w:szCs w:val="28"/>
        </w:rPr>
        <w:t>товара требованиям аукционной документации.</w:t>
      </w:r>
    </w:p>
    <w:p w:rsidR="008F3411" w:rsidRPr="0055789B" w:rsidRDefault="00FC6337" w:rsidP="00062211">
      <w:pPr>
        <w:pStyle w:val="Standard"/>
        <w:ind w:firstLine="709"/>
        <w:contextualSpacing/>
        <w:jc w:val="both"/>
        <w:rPr>
          <w:rFonts w:ascii="Times New Roman" w:hAnsi="Times New Roman"/>
          <w:sz w:val="28"/>
          <w:szCs w:val="28"/>
        </w:rPr>
      </w:pPr>
      <w:r w:rsidRPr="0055789B">
        <w:rPr>
          <w:rFonts w:ascii="Times New Roman" w:hAnsi="Times New Roman"/>
          <w:sz w:val="28"/>
          <w:szCs w:val="28"/>
        </w:rPr>
        <w:t>При этом</w:t>
      </w:r>
      <w:r w:rsidR="00F077F4" w:rsidRPr="0055789B">
        <w:rPr>
          <w:rFonts w:ascii="Times New Roman" w:hAnsi="Times New Roman"/>
          <w:sz w:val="28"/>
          <w:szCs w:val="28"/>
        </w:rPr>
        <w:t xml:space="preserve"> Заявитель</w:t>
      </w:r>
      <w:r w:rsidRPr="0055789B">
        <w:rPr>
          <w:rFonts w:ascii="Times New Roman" w:hAnsi="Times New Roman"/>
          <w:sz w:val="28"/>
          <w:szCs w:val="28"/>
        </w:rPr>
        <w:t xml:space="preserve"> указал на </w:t>
      </w:r>
      <w:r w:rsidR="0074409A" w:rsidRPr="0055789B">
        <w:rPr>
          <w:rFonts w:ascii="Times New Roman" w:hAnsi="Times New Roman"/>
          <w:sz w:val="28"/>
          <w:szCs w:val="28"/>
        </w:rPr>
        <w:t xml:space="preserve">то, что планируемая поставка продукции </w:t>
      </w:r>
      <w:r w:rsidR="00721E02" w:rsidRPr="0055789B">
        <w:rPr>
          <w:rFonts w:ascii="Times New Roman" w:hAnsi="Times New Roman"/>
          <w:sz w:val="28"/>
          <w:szCs w:val="28"/>
        </w:rPr>
        <w:t>у</w:t>
      </w:r>
      <w:r w:rsidR="0074409A" w:rsidRPr="0055789B">
        <w:rPr>
          <w:rFonts w:ascii="Times New Roman" w:hAnsi="Times New Roman"/>
          <w:sz w:val="28"/>
          <w:szCs w:val="28"/>
        </w:rPr>
        <w:t xml:space="preserve">частника №2 ООО «АЭРОПРИБОР» не </w:t>
      </w:r>
      <w:r w:rsidR="0049132B" w:rsidRPr="0055789B">
        <w:rPr>
          <w:rFonts w:ascii="Times New Roman" w:hAnsi="Times New Roman"/>
          <w:sz w:val="28"/>
          <w:szCs w:val="28"/>
        </w:rPr>
        <w:t>соответствует требованиям</w:t>
      </w:r>
      <w:r w:rsidR="0074409A" w:rsidRPr="0055789B">
        <w:rPr>
          <w:rFonts w:ascii="Times New Roman" w:hAnsi="Times New Roman"/>
          <w:sz w:val="28"/>
          <w:szCs w:val="28"/>
        </w:rPr>
        <w:t xml:space="preserve">, установленным документацией, а именно </w:t>
      </w:r>
      <w:r w:rsidR="0049132B" w:rsidRPr="0055789B">
        <w:rPr>
          <w:rFonts w:ascii="Times New Roman" w:hAnsi="Times New Roman"/>
          <w:sz w:val="28"/>
          <w:szCs w:val="28"/>
        </w:rPr>
        <w:t>отсутствуют кодовые</w:t>
      </w:r>
      <w:r w:rsidR="0074409A" w:rsidRPr="0055789B">
        <w:rPr>
          <w:rFonts w:ascii="Times New Roman" w:hAnsi="Times New Roman"/>
          <w:sz w:val="28"/>
          <w:szCs w:val="28"/>
        </w:rPr>
        <w:t xml:space="preserve"> цифры в Международной кодовой таблице C-2 </w:t>
      </w:r>
      <w:r w:rsidR="00B4688A" w:rsidRPr="0055789B">
        <w:rPr>
          <w:rFonts w:ascii="Times New Roman" w:hAnsi="Times New Roman"/>
          <w:sz w:val="28"/>
          <w:szCs w:val="28"/>
        </w:rPr>
        <w:t>н</w:t>
      </w:r>
      <w:r w:rsidR="0074409A" w:rsidRPr="0055789B">
        <w:rPr>
          <w:rFonts w:ascii="Times New Roman" w:hAnsi="Times New Roman"/>
          <w:sz w:val="28"/>
          <w:szCs w:val="28"/>
        </w:rPr>
        <w:t xml:space="preserve">аставления по кодам ВМО №306, </w:t>
      </w:r>
      <w:r w:rsidR="00721E02" w:rsidRPr="0055789B">
        <w:rPr>
          <w:rFonts w:ascii="Times New Roman" w:hAnsi="Times New Roman"/>
          <w:sz w:val="28"/>
          <w:szCs w:val="28"/>
        </w:rPr>
        <w:t xml:space="preserve">считает, что </w:t>
      </w:r>
      <w:r w:rsidR="0074409A" w:rsidRPr="0055789B">
        <w:rPr>
          <w:rFonts w:ascii="Times New Roman" w:hAnsi="Times New Roman"/>
          <w:sz w:val="28"/>
          <w:szCs w:val="28"/>
        </w:rPr>
        <w:t xml:space="preserve">аукционная комиссия обязана </w:t>
      </w:r>
      <w:r w:rsidR="00B4688A" w:rsidRPr="0055789B">
        <w:rPr>
          <w:rFonts w:ascii="Times New Roman" w:hAnsi="Times New Roman"/>
          <w:sz w:val="28"/>
          <w:szCs w:val="28"/>
        </w:rPr>
        <w:t xml:space="preserve">была </w:t>
      </w:r>
      <w:r w:rsidR="0074409A" w:rsidRPr="0055789B">
        <w:rPr>
          <w:rFonts w:ascii="Times New Roman" w:hAnsi="Times New Roman"/>
          <w:sz w:val="28"/>
          <w:szCs w:val="28"/>
        </w:rPr>
        <w:t xml:space="preserve">признать заявку ООО «АЭРОПРИБОР» не соответствующей по причине, указанной в </w:t>
      </w:r>
      <w:proofErr w:type="spellStart"/>
      <w:r w:rsidR="0074409A" w:rsidRPr="0055789B">
        <w:rPr>
          <w:rFonts w:ascii="Times New Roman" w:hAnsi="Times New Roman"/>
          <w:sz w:val="28"/>
          <w:szCs w:val="28"/>
        </w:rPr>
        <w:t>п</w:t>
      </w:r>
      <w:r w:rsidR="00FB565B">
        <w:rPr>
          <w:rFonts w:ascii="Times New Roman" w:hAnsi="Times New Roman"/>
          <w:sz w:val="28"/>
          <w:szCs w:val="28"/>
        </w:rPr>
        <w:t>.</w:t>
      </w:r>
      <w:r w:rsidR="0074409A" w:rsidRPr="0055789B">
        <w:rPr>
          <w:rFonts w:ascii="Times New Roman" w:hAnsi="Times New Roman"/>
          <w:sz w:val="28"/>
          <w:szCs w:val="28"/>
        </w:rPr>
        <w:t>п</w:t>
      </w:r>
      <w:proofErr w:type="spellEnd"/>
      <w:r w:rsidR="0074409A" w:rsidRPr="0055789B">
        <w:rPr>
          <w:rFonts w:ascii="Times New Roman" w:hAnsi="Times New Roman"/>
          <w:sz w:val="28"/>
          <w:szCs w:val="28"/>
        </w:rPr>
        <w:t xml:space="preserve"> 1 пункта 6 статьи </w:t>
      </w:r>
      <w:r w:rsidR="0049132B" w:rsidRPr="0055789B">
        <w:rPr>
          <w:rFonts w:ascii="Times New Roman" w:hAnsi="Times New Roman"/>
          <w:sz w:val="28"/>
          <w:szCs w:val="28"/>
        </w:rPr>
        <w:t>69 Закон</w:t>
      </w:r>
      <w:r w:rsidR="001F2E58" w:rsidRPr="0055789B">
        <w:rPr>
          <w:rFonts w:ascii="Times New Roman" w:hAnsi="Times New Roman"/>
          <w:sz w:val="28"/>
          <w:szCs w:val="28"/>
        </w:rPr>
        <w:t xml:space="preserve"> о контрактной системе.</w:t>
      </w:r>
    </w:p>
    <w:p w:rsidR="001F2E58" w:rsidRPr="0055789B" w:rsidRDefault="008F3411" w:rsidP="00062211">
      <w:pPr>
        <w:pStyle w:val="Standard"/>
        <w:ind w:firstLine="709"/>
        <w:contextualSpacing/>
        <w:jc w:val="both"/>
        <w:rPr>
          <w:rFonts w:ascii="Times New Roman" w:hAnsi="Times New Roman"/>
          <w:sz w:val="28"/>
          <w:szCs w:val="28"/>
        </w:rPr>
      </w:pPr>
      <w:r w:rsidRPr="0055789B">
        <w:rPr>
          <w:rFonts w:ascii="Times New Roman" w:hAnsi="Times New Roman"/>
          <w:sz w:val="28"/>
          <w:szCs w:val="28"/>
        </w:rPr>
        <w:lastRenderedPageBreak/>
        <w:t>Но по мнению Заявителя, несмотря на несоответствие предполагаемого к поставке товара, победителем аукциона стал участник № 2</w:t>
      </w:r>
      <w:r w:rsidR="007412DF" w:rsidRPr="0055789B">
        <w:rPr>
          <w:rFonts w:ascii="Times New Roman" w:hAnsi="Times New Roman"/>
          <w:sz w:val="28"/>
          <w:szCs w:val="28"/>
        </w:rPr>
        <w:t xml:space="preserve"> - ООО «АЭРОПРИБОР»</w:t>
      </w:r>
      <w:r w:rsidRPr="0055789B">
        <w:rPr>
          <w:rFonts w:ascii="Times New Roman" w:hAnsi="Times New Roman"/>
          <w:sz w:val="28"/>
          <w:szCs w:val="28"/>
        </w:rPr>
        <w:t>.</w:t>
      </w:r>
    </w:p>
    <w:p w:rsidR="00344493" w:rsidRPr="0055789B" w:rsidRDefault="0074409A" w:rsidP="00062211">
      <w:pPr>
        <w:pStyle w:val="Standard"/>
        <w:ind w:firstLine="709"/>
        <w:contextualSpacing/>
        <w:jc w:val="both"/>
        <w:rPr>
          <w:rFonts w:ascii="Times New Roman" w:hAnsi="Times New Roman"/>
          <w:sz w:val="28"/>
          <w:szCs w:val="28"/>
        </w:rPr>
      </w:pPr>
      <w:r w:rsidRPr="0055789B">
        <w:rPr>
          <w:rFonts w:ascii="Times New Roman" w:hAnsi="Times New Roman"/>
          <w:i/>
          <w:sz w:val="28"/>
          <w:szCs w:val="28"/>
        </w:rPr>
        <w:t xml:space="preserve"> </w:t>
      </w:r>
      <w:r w:rsidR="008E5FD4" w:rsidRPr="0055789B">
        <w:rPr>
          <w:rFonts w:ascii="Times New Roman" w:hAnsi="Times New Roman"/>
          <w:sz w:val="28"/>
          <w:szCs w:val="28"/>
        </w:rPr>
        <w:t>По вышеуказанным основаниям Заявитель просит Чукотское УФАС России, п</w:t>
      </w:r>
      <w:r w:rsidR="00344493" w:rsidRPr="0055789B">
        <w:rPr>
          <w:rFonts w:ascii="Times New Roman" w:hAnsi="Times New Roman"/>
          <w:sz w:val="28"/>
          <w:szCs w:val="28"/>
        </w:rPr>
        <w:t>ризнать незаконным</w:t>
      </w:r>
      <w:r w:rsidR="00D908A1" w:rsidRPr="0055789B">
        <w:rPr>
          <w:rFonts w:ascii="Times New Roman" w:hAnsi="Times New Roman"/>
          <w:sz w:val="28"/>
          <w:szCs w:val="28"/>
        </w:rPr>
        <w:t>и</w:t>
      </w:r>
      <w:r w:rsidR="00344493" w:rsidRPr="0055789B">
        <w:rPr>
          <w:rFonts w:ascii="Times New Roman" w:hAnsi="Times New Roman"/>
          <w:sz w:val="28"/>
          <w:szCs w:val="28"/>
        </w:rPr>
        <w:t xml:space="preserve"> </w:t>
      </w:r>
      <w:r w:rsidR="001F2E58" w:rsidRPr="0055789B">
        <w:rPr>
          <w:rFonts w:ascii="Times New Roman" w:hAnsi="Times New Roman"/>
          <w:sz w:val="28"/>
          <w:szCs w:val="28"/>
        </w:rPr>
        <w:t>действия</w:t>
      </w:r>
      <w:r w:rsidR="008F3411" w:rsidRPr="0055789B">
        <w:rPr>
          <w:rFonts w:ascii="Times New Roman" w:hAnsi="Times New Roman"/>
          <w:sz w:val="28"/>
          <w:szCs w:val="28"/>
        </w:rPr>
        <w:t xml:space="preserve"> аукционной комиссии</w:t>
      </w:r>
      <w:r w:rsidR="001F2E58" w:rsidRPr="0055789B">
        <w:rPr>
          <w:rFonts w:ascii="Times New Roman" w:hAnsi="Times New Roman"/>
          <w:sz w:val="28"/>
          <w:szCs w:val="28"/>
        </w:rPr>
        <w:t xml:space="preserve"> Заказчика</w:t>
      </w:r>
      <w:r w:rsidR="00344493" w:rsidRPr="0055789B">
        <w:rPr>
          <w:rFonts w:ascii="Times New Roman" w:hAnsi="Times New Roman"/>
          <w:sz w:val="28"/>
          <w:szCs w:val="28"/>
        </w:rPr>
        <w:t>.</w:t>
      </w:r>
    </w:p>
    <w:p w:rsidR="002F4D15" w:rsidRPr="00062211" w:rsidRDefault="0023714E" w:rsidP="00062211">
      <w:pPr>
        <w:pStyle w:val="Standard"/>
        <w:spacing w:after="0"/>
        <w:ind w:firstLine="709"/>
        <w:contextualSpacing/>
        <w:jc w:val="both"/>
        <w:rPr>
          <w:rFonts w:ascii="Times New Roman" w:hAnsi="Times New Roman"/>
          <w:color w:val="000000"/>
          <w:sz w:val="28"/>
          <w:szCs w:val="28"/>
        </w:rPr>
      </w:pPr>
      <w:r w:rsidRPr="00062211">
        <w:rPr>
          <w:rFonts w:ascii="Times New Roman" w:hAnsi="Times New Roman"/>
          <w:color w:val="000000"/>
          <w:sz w:val="28"/>
          <w:szCs w:val="28"/>
        </w:rPr>
        <w:t>Жалоба была подана в Чукотское УФАС России в срок, установленный частью 3 статьи 105 Закона о контрактной системе, соответствовала требованиям частей 8, 10 статьи 105 указанного закона, в связи, с чем была принята к рассмотрению, по существу.</w:t>
      </w:r>
    </w:p>
    <w:p w:rsidR="002F4D15" w:rsidRPr="00062211" w:rsidRDefault="00364898" w:rsidP="00062211">
      <w:pPr>
        <w:pStyle w:val="Standard"/>
        <w:spacing w:after="0"/>
        <w:ind w:firstLine="709"/>
        <w:contextualSpacing/>
        <w:jc w:val="both"/>
        <w:rPr>
          <w:rStyle w:val="CharStyle17"/>
          <w:sz w:val="28"/>
          <w:szCs w:val="28"/>
        </w:rPr>
      </w:pPr>
      <w:r w:rsidRPr="00062211">
        <w:rPr>
          <w:rFonts w:ascii="Times New Roman" w:hAnsi="Times New Roman"/>
          <w:color w:val="000000"/>
          <w:sz w:val="28"/>
          <w:szCs w:val="28"/>
        </w:rPr>
        <w:t>В адреса Заявителя и</w:t>
      </w:r>
      <w:r w:rsidR="0023714E" w:rsidRPr="00062211">
        <w:rPr>
          <w:rFonts w:ascii="Times New Roman" w:hAnsi="Times New Roman"/>
          <w:color w:val="000000"/>
          <w:sz w:val="28"/>
          <w:szCs w:val="28"/>
        </w:rPr>
        <w:t xml:space="preserve"> Заказчика был</w:t>
      </w:r>
      <w:r w:rsidR="00250199" w:rsidRPr="00062211">
        <w:rPr>
          <w:rFonts w:ascii="Times New Roman" w:hAnsi="Times New Roman"/>
          <w:color w:val="000000"/>
          <w:sz w:val="28"/>
          <w:szCs w:val="28"/>
        </w:rPr>
        <w:t>и</w:t>
      </w:r>
      <w:r w:rsidR="0023714E" w:rsidRPr="00062211">
        <w:rPr>
          <w:rFonts w:ascii="Times New Roman" w:hAnsi="Times New Roman"/>
          <w:color w:val="000000"/>
          <w:sz w:val="28"/>
          <w:szCs w:val="28"/>
        </w:rPr>
        <w:t xml:space="preserve"> направлен</w:t>
      </w:r>
      <w:r w:rsidR="00250199" w:rsidRPr="00062211">
        <w:rPr>
          <w:rFonts w:ascii="Times New Roman" w:hAnsi="Times New Roman"/>
          <w:color w:val="000000"/>
          <w:sz w:val="28"/>
          <w:szCs w:val="28"/>
        </w:rPr>
        <w:t>ы</w:t>
      </w:r>
      <w:r w:rsidR="0023714E" w:rsidRPr="00062211">
        <w:rPr>
          <w:rFonts w:ascii="Times New Roman" w:hAnsi="Times New Roman"/>
          <w:color w:val="000000"/>
          <w:sz w:val="28"/>
          <w:szCs w:val="28"/>
        </w:rPr>
        <w:t xml:space="preserve"> уведомлени</w:t>
      </w:r>
      <w:r w:rsidR="00250199" w:rsidRPr="00062211">
        <w:rPr>
          <w:rFonts w:ascii="Times New Roman" w:hAnsi="Times New Roman"/>
          <w:color w:val="000000"/>
          <w:sz w:val="28"/>
          <w:szCs w:val="28"/>
        </w:rPr>
        <w:t>я</w:t>
      </w:r>
      <w:r w:rsidR="0023714E" w:rsidRPr="00062211">
        <w:rPr>
          <w:rFonts w:ascii="Times New Roman" w:hAnsi="Times New Roman"/>
          <w:color w:val="000000"/>
          <w:sz w:val="28"/>
          <w:szCs w:val="28"/>
        </w:rPr>
        <w:t xml:space="preserve"> о содержании жалобы с информацией о месте и времени ее рассмотрения.</w:t>
      </w:r>
      <w:r w:rsidR="0023714E" w:rsidRPr="00062211">
        <w:rPr>
          <w:rStyle w:val="CharStyle17"/>
          <w:sz w:val="28"/>
          <w:szCs w:val="28"/>
        </w:rPr>
        <w:t xml:space="preserve"> </w:t>
      </w:r>
    </w:p>
    <w:p w:rsidR="002F4D15" w:rsidRPr="00062211" w:rsidRDefault="0023714E" w:rsidP="00062211">
      <w:pPr>
        <w:pStyle w:val="Standard"/>
        <w:spacing w:after="0"/>
        <w:ind w:firstLine="709"/>
        <w:contextualSpacing/>
        <w:jc w:val="both"/>
        <w:rPr>
          <w:rFonts w:ascii="Times New Roman" w:hAnsi="Times New Roman"/>
          <w:color w:val="000000"/>
          <w:sz w:val="28"/>
          <w:szCs w:val="28"/>
        </w:rPr>
      </w:pPr>
      <w:r w:rsidRPr="00062211">
        <w:rPr>
          <w:rFonts w:ascii="Times New Roman" w:hAnsi="Times New Roman"/>
          <w:color w:val="000000"/>
          <w:sz w:val="28"/>
          <w:szCs w:val="28"/>
        </w:rPr>
        <w:t>Заказчику,</w:t>
      </w:r>
      <w:r w:rsidR="00364898" w:rsidRPr="00062211">
        <w:rPr>
          <w:sz w:val="28"/>
          <w:szCs w:val="28"/>
        </w:rPr>
        <w:t xml:space="preserve"> </w:t>
      </w:r>
      <w:r w:rsidRPr="00062211">
        <w:rPr>
          <w:rFonts w:ascii="Times New Roman" w:hAnsi="Times New Roman"/>
          <w:color w:val="000000"/>
          <w:sz w:val="28"/>
          <w:szCs w:val="28"/>
        </w:rPr>
        <w:t xml:space="preserve">было предложено представить в адрес Чукотского УФАС России </w:t>
      </w:r>
      <w:r w:rsidR="001F2E58" w:rsidRPr="00062211">
        <w:rPr>
          <w:rFonts w:ascii="Times New Roman" w:hAnsi="Times New Roman"/>
          <w:color w:val="000000"/>
          <w:sz w:val="28"/>
          <w:szCs w:val="28"/>
        </w:rPr>
        <w:t xml:space="preserve">пояснения по доводу жалобы, а также </w:t>
      </w:r>
      <w:r w:rsidRPr="00062211">
        <w:rPr>
          <w:rFonts w:ascii="Times New Roman" w:hAnsi="Times New Roman"/>
          <w:color w:val="000000"/>
          <w:sz w:val="28"/>
          <w:szCs w:val="28"/>
        </w:rPr>
        <w:t>документы и сведения, необходимые для рассмотрения жалобы.</w:t>
      </w:r>
    </w:p>
    <w:p w:rsidR="002F4D15" w:rsidRPr="00062211" w:rsidRDefault="0023714E" w:rsidP="0055789B">
      <w:pPr>
        <w:pStyle w:val="Standard"/>
        <w:spacing w:after="0"/>
        <w:ind w:firstLine="709"/>
        <w:contextualSpacing/>
        <w:jc w:val="both"/>
        <w:rPr>
          <w:rFonts w:ascii="Times New Roman" w:hAnsi="Times New Roman"/>
          <w:sz w:val="28"/>
          <w:szCs w:val="28"/>
        </w:rPr>
      </w:pPr>
      <w:r w:rsidRPr="00062211">
        <w:rPr>
          <w:rFonts w:ascii="Times New Roman" w:hAnsi="Times New Roman"/>
          <w:sz w:val="28"/>
          <w:szCs w:val="28"/>
        </w:rPr>
        <w:t>Из представленных материалов и информации, размещенной в Единой информационной системы в сфере закупок www.zakupki.gov.</w:t>
      </w:r>
      <w:r w:rsidR="00364898" w:rsidRPr="00062211">
        <w:rPr>
          <w:rFonts w:ascii="Times New Roman" w:hAnsi="Times New Roman"/>
          <w:sz w:val="28"/>
          <w:szCs w:val="28"/>
        </w:rPr>
        <w:t xml:space="preserve">ru (далее - ЕИС) следует, что </w:t>
      </w:r>
      <w:r w:rsidR="00404DB8" w:rsidRPr="00062211">
        <w:rPr>
          <w:rFonts w:ascii="Times New Roman" w:hAnsi="Times New Roman"/>
          <w:sz w:val="28"/>
          <w:szCs w:val="28"/>
        </w:rPr>
        <w:t>1</w:t>
      </w:r>
      <w:r w:rsidR="001F2E58" w:rsidRPr="00062211">
        <w:rPr>
          <w:rFonts w:ascii="Times New Roman" w:hAnsi="Times New Roman"/>
          <w:sz w:val="28"/>
          <w:szCs w:val="28"/>
        </w:rPr>
        <w:t>1</w:t>
      </w:r>
      <w:r w:rsidRPr="00062211">
        <w:rPr>
          <w:rFonts w:ascii="Times New Roman" w:hAnsi="Times New Roman"/>
          <w:sz w:val="28"/>
          <w:szCs w:val="28"/>
        </w:rPr>
        <w:t>.</w:t>
      </w:r>
      <w:r w:rsidR="001F2E58" w:rsidRPr="00062211">
        <w:rPr>
          <w:rFonts w:ascii="Times New Roman" w:hAnsi="Times New Roman"/>
          <w:sz w:val="28"/>
          <w:szCs w:val="28"/>
        </w:rPr>
        <w:t>1</w:t>
      </w:r>
      <w:r w:rsidRPr="00062211">
        <w:rPr>
          <w:rFonts w:ascii="Times New Roman" w:hAnsi="Times New Roman"/>
          <w:sz w:val="28"/>
          <w:szCs w:val="28"/>
        </w:rPr>
        <w:t xml:space="preserve">0.2021 года в ЕИС Заказчиком были размещены извещение № </w:t>
      </w:r>
      <w:r w:rsidR="0049132B" w:rsidRPr="00062211">
        <w:rPr>
          <w:rFonts w:ascii="Times New Roman" w:hAnsi="Times New Roman"/>
          <w:sz w:val="28"/>
          <w:szCs w:val="28"/>
        </w:rPr>
        <w:t xml:space="preserve">0388100001821000042 </w:t>
      </w:r>
      <w:r w:rsidRPr="00062211">
        <w:rPr>
          <w:rFonts w:ascii="Times New Roman" w:hAnsi="Times New Roman"/>
          <w:sz w:val="28"/>
          <w:szCs w:val="28"/>
        </w:rPr>
        <w:t xml:space="preserve">и документация об </w:t>
      </w:r>
      <w:r w:rsidR="0049132B" w:rsidRPr="00062211">
        <w:rPr>
          <w:rFonts w:ascii="Times New Roman" w:hAnsi="Times New Roman"/>
          <w:sz w:val="28"/>
          <w:szCs w:val="28"/>
        </w:rPr>
        <w:t>аукционе</w:t>
      </w:r>
      <w:r w:rsidR="00726A56" w:rsidRPr="00062211">
        <w:rPr>
          <w:rFonts w:ascii="Times New Roman" w:hAnsi="Times New Roman"/>
          <w:sz w:val="28"/>
          <w:szCs w:val="28"/>
        </w:rPr>
        <w:t xml:space="preserve"> в электронной форме</w:t>
      </w:r>
      <w:r w:rsidR="0049132B" w:rsidRPr="00062211">
        <w:rPr>
          <w:rFonts w:ascii="Times New Roman" w:hAnsi="Times New Roman"/>
          <w:sz w:val="28"/>
          <w:szCs w:val="28"/>
        </w:rPr>
        <w:t xml:space="preserve"> на поставку продукции радиоэлектронной промышленности- средств измерений дл</w:t>
      </w:r>
      <w:r w:rsidR="00FB565B">
        <w:rPr>
          <w:rFonts w:ascii="Times New Roman" w:hAnsi="Times New Roman"/>
          <w:sz w:val="28"/>
          <w:szCs w:val="28"/>
        </w:rPr>
        <w:t>я аэрологических исследований (</w:t>
      </w:r>
      <w:r w:rsidR="0049132B" w:rsidRPr="00062211">
        <w:rPr>
          <w:rFonts w:ascii="Times New Roman" w:hAnsi="Times New Roman"/>
          <w:sz w:val="28"/>
          <w:szCs w:val="28"/>
        </w:rPr>
        <w:t>радиозонды)</w:t>
      </w:r>
      <w:r w:rsidRPr="00062211">
        <w:rPr>
          <w:rFonts w:ascii="Times New Roman" w:hAnsi="Times New Roman"/>
          <w:sz w:val="28"/>
          <w:szCs w:val="28"/>
        </w:rPr>
        <w:t xml:space="preserve">, с начальной (максимальной) ценой контракта </w:t>
      </w:r>
      <w:r w:rsidR="0049132B" w:rsidRPr="00062211">
        <w:rPr>
          <w:rFonts w:ascii="Times New Roman" w:hAnsi="Times New Roman"/>
          <w:b/>
          <w:sz w:val="28"/>
          <w:szCs w:val="28"/>
        </w:rPr>
        <w:t xml:space="preserve">1 998 000,00 </w:t>
      </w:r>
      <w:r w:rsidRPr="00062211">
        <w:rPr>
          <w:rFonts w:ascii="Times New Roman" w:hAnsi="Times New Roman"/>
          <w:sz w:val="28"/>
          <w:szCs w:val="28"/>
        </w:rPr>
        <w:t>рублей.</w:t>
      </w:r>
      <w:r w:rsidR="00937570">
        <w:rPr>
          <w:rFonts w:ascii="Times New Roman" w:hAnsi="Times New Roman"/>
          <w:sz w:val="28"/>
          <w:szCs w:val="28"/>
        </w:rPr>
        <w:t xml:space="preserve"> Используемая электронная площадка -</w:t>
      </w:r>
      <w:r w:rsidR="00937570" w:rsidRPr="00937570">
        <w:t xml:space="preserve"> </w:t>
      </w:r>
      <w:r w:rsidR="00937570" w:rsidRPr="00937570">
        <w:rPr>
          <w:rFonts w:ascii="Times New Roman" w:hAnsi="Times New Roman"/>
          <w:sz w:val="28"/>
          <w:szCs w:val="28"/>
        </w:rPr>
        <w:t xml:space="preserve">ОАО «Единая электронная торговая </w:t>
      </w:r>
      <w:r w:rsidR="00C432F4" w:rsidRPr="00937570">
        <w:rPr>
          <w:rFonts w:ascii="Times New Roman" w:hAnsi="Times New Roman"/>
          <w:sz w:val="28"/>
          <w:szCs w:val="28"/>
        </w:rPr>
        <w:t>площадка»</w:t>
      </w:r>
      <w:r w:rsidR="00C432F4">
        <w:rPr>
          <w:rFonts w:ascii="Times New Roman" w:hAnsi="Times New Roman"/>
          <w:sz w:val="28"/>
          <w:szCs w:val="28"/>
        </w:rPr>
        <w:t xml:space="preserve"> (</w:t>
      </w:r>
      <w:proofErr w:type="spellStart"/>
      <w:r w:rsidR="00C432F4">
        <w:rPr>
          <w:rFonts w:ascii="Times New Roman" w:hAnsi="Times New Roman"/>
          <w:sz w:val="28"/>
          <w:szCs w:val="28"/>
        </w:rPr>
        <w:t>Россельторг</w:t>
      </w:r>
      <w:proofErr w:type="spellEnd"/>
      <w:r w:rsidR="00C432F4">
        <w:rPr>
          <w:rFonts w:ascii="Times New Roman" w:hAnsi="Times New Roman"/>
          <w:sz w:val="28"/>
          <w:szCs w:val="28"/>
        </w:rPr>
        <w:t>)</w:t>
      </w:r>
      <w:r w:rsidR="00937570">
        <w:rPr>
          <w:rFonts w:ascii="Times New Roman" w:hAnsi="Times New Roman"/>
          <w:sz w:val="28"/>
          <w:szCs w:val="28"/>
        </w:rPr>
        <w:t>,</w:t>
      </w:r>
      <w:r w:rsidR="00937570" w:rsidRPr="00937570">
        <w:t xml:space="preserve"> </w:t>
      </w:r>
      <w:r w:rsidR="00C432F4">
        <w:rPr>
          <w:rFonts w:ascii="Times New Roman" w:hAnsi="Times New Roman"/>
          <w:sz w:val="28"/>
          <w:szCs w:val="28"/>
        </w:rPr>
        <w:t>н</w:t>
      </w:r>
      <w:r w:rsidR="00937570" w:rsidRPr="00937570">
        <w:rPr>
          <w:rFonts w:ascii="Times New Roman" w:hAnsi="Times New Roman"/>
          <w:sz w:val="28"/>
          <w:szCs w:val="28"/>
        </w:rPr>
        <w:t>аименование объекта электронного аукциона</w:t>
      </w:r>
      <w:r w:rsidR="00937570">
        <w:rPr>
          <w:rFonts w:ascii="Times New Roman" w:hAnsi="Times New Roman"/>
          <w:sz w:val="28"/>
          <w:szCs w:val="28"/>
        </w:rPr>
        <w:t xml:space="preserve"> - </w:t>
      </w:r>
      <w:r w:rsidR="00937570" w:rsidRPr="00937570">
        <w:rPr>
          <w:rFonts w:ascii="Times New Roman" w:hAnsi="Times New Roman"/>
          <w:sz w:val="28"/>
          <w:szCs w:val="28"/>
        </w:rPr>
        <w:t>Поставка продукции радиоэлектронной промышленности - средств измерений для аэрологических исследований</w:t>
      </w:r>
      <w:r w:rsidR="00937570">
        <w:rPr>
          <w:rFonts w:ascii="Times New Roman" w:hAnsi="Times New Roman"/>
          <w:sz w:val="28"/>
          <w:szCs w:val="28"/>
        </w:rPr>
        <w:t xml:space="preserve">, </w:t>
      </w:r>
      <w:r w:rsidR="00937570" w:rsidRPr="00C432F4">
        <w:rPr>
          <w:rFonts w:ascii="Times New Roman" w:hAnsi="Times New Roman"/>
          <w:sz w:val="28"/>
          <w:szCs w:val="28"/>
        </w:rPr>
        <w:t xml:space="preserve">ОКПД2 - </w:t>
      </w:r>
      <w:r w:rsidR="00C432F4">
        <w:rPr>
          <w:rFonts w:ascii="Times New Roman" w:hAnsi="Times New Roman"/>
          <w:sz w:val="28"/>
          <w:szCs w:val="28"/>
        </w:rPr>
        <w:t>26.51.12.190— и</w:t>
      </w:r>
      <w:r w:rsidR="00C432F4" w:rsidRPr="00C432F4">
        <w:rPr>
          <w:rFonts w:ascii="Times New Roman" w:hAnsi="Times New Roman"/>
          <w:sz w:val="28"/>
          <w:szCs w:val="28"/>
        </w:rPr>
        <w:t>нструменты и приборы прочие</w:t>
      </w:r>
      <w:r w:rsidR="0055789B">
        <w:rPr>
          <w:rFonts w:ascii="Times New Roman" w:hAnsi="Times New Roman"/>
          <w:sz w:val="28"/>
          <w:szCs w:val="28"/>
        </w:rPr>
        <w:t>.</w:t>
      </w:r>
    </w:p>
    <w:p w:rsidR="00D908A1" w:rsidRPr="00062211" w:rsidRDefault="00D908A1" w:rsidP="00062211">
      <w:pPr>
        <w:pStyle w:val="Standard"/>
        <w:spacing w:after="0"/>
        <w:ind w:firstLine="709"/>
        <w:contextualSpacing/>
        <w:jc w:val="both"/>
        <w:rPr>
          <w:rFonts w:ascii="Times New Roman" w:hAnsi="Times New Roman"/>
          <w:sz w:val="28"/>
          <w:szCs w:val="28"/>
        </w:rPr>
      </w:pPr>
      <w:r w:rsidRPr="00062211">
        <w:rPr>
          <w:rFonts w:ascii="Times New Roman" w:hAnsi="Times New Roman"/>
          <w:sz w:val="28"/>
          <w:szCs w:val="28"/>
        </w:rPr>
        <w:t xml:space="preserve">Дата и время начала срока подачи заявок - 11.10.2021 19:09 </w:t>
      </w:r>
    </w:p>
    <w:p w:rsidR="00250199" w:rsidRPr="00062211" w:rsidRDefault="0023714E" w:rsidP="00062211">
      <w:pPr>
        <w:pStyle w:val="Standard"/>
        <w:spacing w:after="0"/>
        <w:ind w:firstLine="709"/>
        <w:contextualSpacing/>
        <w:jc w:val="both"/>
        <w:rPr>
          <w:rFonts w:ascii="Times New Roman" w:hAnsi="Times New Roman"/>
          <w:sz w:val="28"/>
          <w:szCs w:val="28"/>
        </w:rPr>
      </w:pPr>
      <w:r w:rsidRPr="00062211">
        <w:rPr>
          <w:rFonts w:ascii="Times New Roman" w:hAnsi="Times New Roman"/>
          <w:sz w:val="28"/>
          <w:szCs w:val="28"/>
        </w:rPr>
        <w:t xml:space="preserve">Дата и время окончания подачи заявок – </w:t>
      </w:r>
      <w:r w:rsidR="0049132B" w:rsidRPr="00062211">
        <w:rPr>
          <w:rFonts w:ascii="Times New Roman" w:hAnsi="Times New Roman"/>
          <w:sz w:val="28"/>
          <w:szCs w:val="28"/>
        </w:rPr>
        <w:t xml:space="preserve">21.10.2021 18:10 </w:t>
      </w:r>
    </w:p>
    <w:p w:rsidR="00D908A1" w:rsidRPr="00062211" w:rsidRDefault="00426A32" w:rsidP="00062211">
      <w:pPr>
        <w:pStyle w:val="Standard"/>
        <w:spacing w:after="0"/>
        <w:ind w:firstLine="709"/>
        <w:contextualSpacing/>
        <w:jc w:val="both"/>
        <w:rPr>
          <w:rStyle w:val="sectioninfo"/>
          <w:rFonts w:ascii="Times New Roman" w:hAnsi="Times New Roman"/>
          <w:sz w:val="28"/>
          <w:szCs w:val="28"/>
        </w:rPr>
      </w:pPr>
      <w:r w:rsidRPr="00062211">
        <w:rPr>
          <w:rFonts w:ascii="Times New Roman" w:hAnsi="Times New Roman"/>
          <w:sz w:val="28"/>
          <w:szCs w:val="28"/>
        </w:rPr>
        <w:t>Дата и время рассмотрения и оценки вторых частей заявок</w:t>
      </w:r>
      <w:r w:rsidR="0023714E" w:rsidRPr="00062211">
        <w:rPr>
          <w:rFonts w:ascii="Times New Roman" w:hAnsi="Times New Roman"/>
          <w:sz w:val="28"/>
          <w:szCs w:val="28"/>
        </w:rPr>
        <w:t xml:space="preserve">– </w:t>
      </w:r>
      <w:r w:rsidR="00D908A1" w:rsidRPr="00062211">
        <w:rPr>
          <w:rFonts w:ascii="Times New Roman" w:hAnsi="Times New Roman"/>
          <w:sz w:val="28"/>
          <w:szCs w:val="28"/>
        </w:rPr>
        <w:t>22</w:t>
      </w:r>
      <w:r w:rsidR="00404DB8" w:rsidRPr="00062211">
        <w:rPr>
          <w:rStyle w:val="sectioninfo"/>
          <w:rFonts w:ascii="Times New Roman" w:hAnsi="Times New Roman"/>
          <w:sz w:val="28"/>
          <w:szCs w:val="28"/>
        </w:rPr>
        <w:t>.</w:t>
      </w:r>
      <w:r w:rsidR="00D908A1" w:rsidRPr="00062211">
        <w:rPr>
          <w:rStyle w:val="sectioninfo"/>
          <w:rFonts w:ascii="Times New Roman" w:hAnsi="Times New Roman"/>
          <w:sz w:val="28"/>
          <w:szCs w:val="28"/>
        </w:rPr>
        <w:t>1</w:t>
      </w:r>
      <w:r w:rsidR="00404DB8" w:rsidRPr="00062211">
        <w:rPr>
          <w:rStyle w:val="sectioninfo"/>
          <w:rFonts w:ascii="Times New Roman" w:hAnsi="Times New Roman"/>
          <w:sz w:val="28"/>
          <w:szCs w:val="28"/>
        </w:rPr>
        <w:t>0.2021</w:t>
      </w:r>
    </w:p>
    <w:p w:rsidR="00D908A1" w:rsidRPr="00062211" w:rsidRDefault="00D908A1" w:rsidP="00062211">
      <w:pPr>
        <w:pStyle w:val="Standard"/>
        <w:spacing w:after="0"/>
        <w:ind w:firstLine="709"/>
        <w:contextualSpacing/>
        <w:jc w:val="both"/>
        <w:rPr>
          <w:rStyle w:val="sectioninfo"/>
          <w:rFonts w:ascii="Times New Roman" w:hAnsi="Times New Roman"/>
          <w:sz w:val="28"/>
          <w:szCs w:val="28"/>
        </w:rPr>
      </w:pPr>
      <w:r w:rsidRPr="00062211">
        <w:rPr>
          <w:rStyle w:val="sectioninfo"/>
          <w:rFonts w:ascii="Times New Roman" w:hAnsi="Times New Roman"/>
          <w:sz w:val="28"/>
          <w:szCs w:val="28"/>
        </w:rPr>
        <w:t>Дата проведения аукциона в электронной форме - 25.10.2021</w:t>
      </w:r>
    </w:p>
    <w:p w:rsidR="007D0A70" w:rsidRPr="00062211" w:rsidRDefault="007412DF" w:rsidP="00062211">
      <w:pPr>
        <w:pStyle w:val="Standard"/>
        <w:contextualSpacing/>
        <w:jc w:val="both"/>
        <w:rPr>
          <w:rStyle w:val="sectioninfo"/>
          <w:rFonts w:ascii="Times New Roman" w:hAnsi="Times New Roman"/>
          <w:sz w:val="28"/>
          <w:szCs w:val="28"/>
        </w:rPr>
      </w:pPr>
      <w:r w:rsidRPr="00062211">
        <w:rPr>
          <w:rStyle w:val="sectioninfo"/>
          <w:rFonts w:ascii="Times New Roman" w:hAnsi="Times New Roman"/>
          <w:sz w:val="28"/>
          <w:szCs w:val="28"/>
        </w:rPr>
        <w:t xml:space="preserve">          С</w:t>
      </w:r>
      <w:r w:rsidR="007D0A70" w:rsidRPr="00062211">
        <w:rPr>
          <w:rStyle w:val="sectioninfo"/>
          <w:rFonts w:ascii="Times New Roman" w:hAnsi="Times New Roman"/>
          <w:sz w:val="28"/>
          <w:szCs w:val="28"/>
        </w:rPr>
        <w:t>огласно протокола подведения итогов электронного аукциона, размещённ</w:t>
      </w:r>
      <w:r w:rsidR="00FB565B">
        <w:rPr>
          <w:rStyle w:val="sectioninfo"/>
          <w:rFonts w:ascii="Times New Roman" w:hAnsi="Times New Roman"/>
          <w:sz w:val="28"/>
          <w:szCs w:val="28"/>
        </w:rPr>
        <w:t>ого</w:t>
      </w:r>
      <w:r w:rsidR="007D0A70" w:rsidRPr="00062211">
        <w:rPr>
          <w:rStyle w:val="sectioninfo"/>
          <w:rFonts w:ascii="Times New Roman" w:hAnsi="Times New Roman"/>
          <w:sz w:val="28"/>
          <w:szCs w:val="28"/>
        </w:rPr>
        <w:t xml:space="preserve"> в ЕИС 26.10.2021г. было подано 2 заявки, победителем аукциона признан участник под номером 2 - ООО «</w:t>
      </w:r>
      <w:proofErr w:type="spellStart"/>
      <w:r w:rsidR="007D0A70" w:rsidRPr="00062211">
        <w:rPr>
          <w:rStyle w:val="sectioninfo"/>
          <w:rFonts w:ascii="Times New Roman" w:hAnsi="Times New Roman"/>
          <w:sz w:val="28"/>
          <w:szCs w:val="28"/>
        </w:rPr>
        <w:t>Аэроприбор</w:t>
      </w:r>
      <w:proofErr w:type="spellEnd"/>
      <w:r w:rsidR="007D0A70" w:rsidRPr="00062211">
        <w:rPr>
          <w:rStyle w:val="sectioninfo"/>
          <w:rFonts w:ascii="Times New Roman" w:hAnsi="Times New Roman"/>
          <w:sz w:val="28"/>
          <w:szCs w:val="28"/>
        </w:rPr>
        <w:t xml:space="preserve">» с предложением цены - </w:t>
      </w:r>
      <w:r w:rsidR="007D0A70" w:rsidRPr="00FB565B">
        <w:rPr>
          <w:rStyle w:val="sectioninfo"/>
          <w:rFonts w:ascii="Times New Roman" w:hAnsi="Times New Roman"/>
          <w:b/>
          <w:sz w:val="28"/>
          <w:szCs w:val="28"/>
        </w:rPr>
        <w:t>1 988 010.00</w:t>
      </w:r>
      <w:r w:rsidR="007D0A70" w:rsidRPr="00062211">
        <w:rPr>
          <w:rStyle w:val="sectioninfo"/>
          <w:rFonts w:ascii="Times New Roman" w:hAnsi="Times New Roman"/>
          <w:sz w:val="28"/>
          <w:szCs w:val="28"/>
        </w:rPr>
        <w:t xml:space="preserve"> рублей</w:t>
      </w:r>
      <w:r w:rsidR="006322BB" w:rsidRPr="00062211">
        <w:rPr>
          <w:rStyle w:val="sectioninfo"/>
          <w:rFonts w:ascii="Times New Roman" w:hAnsi="Times New Roman"/>
          <w:sz w:val="28"/>
          <w:szCs w:val="28"/>
        </w:rPr>
        <w:t>.</w:t>
      </w:r>
      <w:r w:rsidR="007D0A70" w:rsidRPr="00062211">
        <w:rPr>
          <w:rStyle w:val="sectioninfo"/>
          <w:rFonts w:ascii="Times New Roman" w:hAnsi="Times New Roman"/>
          <w:sz w:val="28"/>
          <w:szCs w:val="28"/>
        </w:rPr>
        <w:t xml:space="preserve"> </w:t>
      </w:r>
    </w:p>
    <w:p w:rsidR="0084200B" w:rsidRPr="00062211" w:rsidRDefault="00404DB8" w:rsidP="00062211">
      <w:pPr>
        <w:pStyle w:val="Standard"/>
        <w:spacing w:after="0"/>
        <w:contextualSpacing/>
        <w:jc w:val="both"/>
        <w:rPr>
          <w:rFonts w:ascii="Times New Roman" w:hAnsi="Times New Roman"/>
          <w:sz w:val="28"/>
          <w:szCs w:val="28"/>
          <w:lang w:bidi="ru-RU"/>
        </w:rPr>
      </w:pPr>
      <w:r w:rsidRPr="00062211">
        <w:rPr>
          <w:rStyle w:val="sectioninfo"/>
          <w:rFonts w:ascii="Times New Roman" w:hAnsi="Times New Roman"/>
          <w:sz w:val="28"/>
          <w:szCs w:val="28"/>
        </w:rPr>
        <w:t xml:space="preserve"> </w:t>
      </w:r>
      <w:r w:rsidR="00790AE6" w:rsidRPr="00062211">
        <w:rPr>
          <w:rStyle w:val="sectioninfo"/>
          <w:rFonts w:ascii="Times New Roman" w:hAnsi="Times New Roman"/>
          <w:sz w:val="28"/>
          <w:szCs w:val="28"/>
        </w:rPr>
        <w:t xml:space="preserve">      </w:t>
      </w:r>
      <w:r w:rsidR="007412DF" w:rsidRPr="00062211">
        <w:rPr>
          <w:rStyle w:val="sectioninfo"/>
          <w:rFonts w:ascii="Times New Roman" w:hAnsi="Times New Roman"/>
          <w:sz w:val="28"/>
          <w:szCs w:val="28"/>
        </w:rPr>
        <w:t xml:space="preserve">  </w:t>
      </w:r>
      <w:r w:rsidR="00790AE6" w:rsidRPr="00062211">
        <w:rPr>
          <w:rStyle w:val="sectioninfo"/>
          <w:rFonts w:ascii="Times New Roman" w:hAnsi="Times New Roman"/>
          <w:sz w:val="28"/>
          <w:szCs w:val="28"/>
        </w:rPr>
        <w:t xml:space="preserve"> </w:t>
      </w:r>
      <w:r w:rsidR="0024627C" w:rsidRPr="00062211">
        <w:rPr>
          <w:rFonts w:ascii="Times New Roman" w:hAnsi="Times New Roman"/>
          <w:sz w:val="28"/>
          <w:szCs w:val="28"/>
          <w:lang w:bidi="ru-RU"/>
        </w:rPr>
        <w:t>Заказчик не согл</w:t>
      </w:r>
      <w:r w:rsidR="0055789B">
        <w:rPr>
          <w:rFonts w:ascii="Times New Roman" w:hAnsi="Times New Roman"/>
          <w:sz w:val="28"/>
          <w:szCs w:val="28"/>
          <w:lang w:bidi="ru-RU"/>
        </w:rPr>
        <w:t>асился с доводами Заявителя, из</w:t>
      </w:r>
      <w:r w:rsidR="0024627C" w:rsidRPr="00062211">
        <w:rPr>
          <w:rFonts w:ascii="Times New Roman" w:hAnsi="Times New Roman"/>
          <w:sz w:val="28"/>
          <w:szCs w:val="28"/>
          <w:lang w:bidi="ru-RU"/>
        </w:rPr>
        <w:t>ложенными в жалобе, считает их не обоснованными, а жалобу, не подлежащей удовлетворению</w:t>
      </w:r>
      <w:r w:rsidR="007412DF" w:rsidRPr="00062211">
        <w:rPr>
          <w:rFonts w:ascii="Times New Roman" w:hAnsi="Times New Roman"/>
          <w:sz w:val="28"/>
          <w:szCs w:val="28"/>
          <w:lang w:bidi="ru-RU"/>
        </w:rPr>
        <w:t>.</w:t>
      </w:r>
    </w:p>
    <w:p w:rsidR="0084200B" w:rsidRPr="00062211" w:rsidRDefault="0084200B" w:rsidP="0055789B">
      <w:pPr>
        <w:pStyle w:val="Standard"/>
        <w:spacing w:after="0"/>
        <w:ind w:firstLine="708"/>
        <w:contextualSpacing/>
        <w:jc w:val="both"/>
        <w:rPr>
          <w:rFonts w:ascii="Times New Roman" w:hAnsi="Times New Roman"/>
          <w:kern w:val="0"/>
          <w:sz w:val="28"/>
          <w:szCs w:val="28"/>
        </w:rPr>
      </w:pPr>
      <w:r w:rsidRPr="00062211">
        <w:rPr>
          <w:rFonts w:ascii="Times New Roman" w:hAnsi="Times New Roman"/>
          <w:sz w:val="28"/>
          <w:szCs w:val="28"/>
          <w:lang w:bidi="ru-RU"/>
        </w:rPr>
        <w:t>Так же пояснил, что Заявитель был допущен к участию</w:t>
      </w:r>
      <w:r w:rsidR="00F634F6" w:rsidRPr="00062211">
        <w:rPr>
          <w:rFonts w:ascii="Times New Roman" w:hAnsi="Times New Roman"/>
          <w:sz w:val="28"/>
          <w:szCs w:val="28"/>
          <w:lang w:bidi="ru-RU"/>
        </w:rPr>
        <w:t xml:space="preserve"> в аукционе, однако и не сделал</w:t>
      </w:r>
      <w:r w:rsidRPr="00062211">
        <w:rPr>
          <w:rFonts w:ascii="Times New Roman" w:hAnsi="Times New Roman"/>
          <w:sz w:val="28"/>
          <w:szCs w:val="28"/>
          <w:lang w:bidi="ru-RU"/>
        </w:rPr>
        <w:t xml:space="preserve"> ни одного ценового предложения.</w:t>
      </w:r>
    </w:p>
    <w:p w:rsidR="00095CBA" w:rsidRPr="00062211" w:rsidRDefault="00427245" w:rsidP="00062211">
      <w:pPr>
        <w:pStyle w:val="Standard"/>
        <w:contextualSpacing/>
        <w:jc w:val="both"/>
        <w:rPr>
          <w:rFonts w:ascii="Times New Roman" w:hAnsi="Times New Roman"/>
          <w:kern w:val="0"/>
          <w:sz w:val="28"/>
          <w:szCs w:val="28"/>
        </w:rPr>
      </w:pPr>
      <w:r w:rsidRPr="00062211">
        <w:rPr>
          <w:rFonts w:ascii="Times New Roman" w:hAnsi="Times New Roman"/>
          <w:sz w:val="28"/>
          <w:szCs w:val="28"/>
          <w:lang w:bidi="ru-RU"/>
        </w:rPr>
        <w:lastRenderedPageBreak/>
        <w:t xml:space="preserve"> </w:t>
      </w:r>
      <w:r w:rsidR="00FE696C" w:rsidRPr="00062211">
        <w:rPr>
          <w:rFonts w:ascii="Times New Roman" w:hAnsi="Times New Roman"/>
          <w:sz w:val="28"/>
          <w:szCs w:val="28"/>
          <w:lang w:bidi="ru-RU"/>
        </w:rPr>
        <w:t xml:space="preserve"> </w:t>
      </w:r>
      <w:r w:rsidR="00B4688A" w:rsidRPr="00062211">
        <w:rPr>
          <w:rFonts w:ascii="Times New Roman" w:hAnsi="Times New Roman"/>
          <w:sz w:val="28"/>
          <w:szCs w:val="28"/>
          <w:lang w:bidi="ru-RU"/>
        </w:rPr>
        <w:t xml:space="preserve"> </w:t>
      </w:r>
      <w:r w:rsidR="00095CBA" w:rsidRPr="00062211">
        <w:rPr>
          <w:rFonts w:ascii="Times New Roman" w:hAnsi="Times New Roman"/>
          <w:sz w:val="28"/>
          <w:szCs w:val="28"/>
          <w:lang w:bidi="ru-RU"/>
        </w:rPr>
        <w:t xml:space="preserve">      </w:t>
      </w:r>
      <w:r w:rsidR="00095CBA" w:rsidRPr="00062211">
        <w:rPr>
          <w:rFonts w:ascii="Times New Roman" w:hAnsi="Times New Roman"/>
          <w:kern w:val="0"/>
          <w:sz w:val="28"/>
          <w:szCs w:val="28"/>
        </w:rPr>
        <w:t>Комиссия Чукотского УФАС России по рассмотрению жалоб в порядке Закона о контрактной системе взяв во внимание пояснения заказчика приходит к выводу о несостоятельности доводов жалобы по следующим основаниям:</w:t>
      </w:r>
    </w:p>
    <w:p w:rsidR="002548CF" w:rsidRPr="00062211" w:rsidRDefault="00095CBA" w:rsidP="00062211">
      <w:pPr>
        <w:pStyle w:val="Standard"/>
        <w:spacing w:after="0" w:line="240" w:lineRule="auto"/>
        <w:contextualSpacing/>
        <w:jc w:val="both"/>
        <w:rPr>
          <w:rFonts w:ascii="Times New Roman" w:hAnsi="Times New Roman"/>
          <w:sz w:val="28"/>
          <w:szCs w:val="28"/>
          <w:lang w:bidi="ru-RU"/>
        </w:rPr>
      </w:pPr>
      <w:r w:rsidRPr="00062211">
        <w:rPr>
          <w:rFonts w:ascii="Times New Roman" w:hAnsi="Times New Roman"/>
          <w:sz w:val="28"/>
          <w:szCs w:val="28"/>
          <w:lang w:bidi="ru-RU"/>
        </w:rPr>
        <w:t xml:space="preserve">        </w:t>
      </w:r>
      <w:r w:rsidR="00B30F15" w:rsidRPr="00062211">
        <w:rPr>
          <w:rFonts w:ascii="Times New Roman" w:hAnsi="Times New Roman"/>
          <w:sz w:val="28"/>
          <w:szCs w:val="28"/>
          <w:lang w:bidi="ru-RU"/>
        </w:rPr>
        <w:t>Закон о контрактной системе гласит -</w:t>
      </w:r>
      <w:r w:rsidRPr="00062211">
        <w:rPr>
          <w:rFonts w:ascii="Times New Roman" w:hAnsi="Times New Roman"/>
          <w:sz w:val="28"/>
          <w:szCs w:val="28"/>
          <w:lang w:bidi="ru-RU"/>
        </w:rPr>
        <w:t xml:space="preserve"> Конкурентными способами определения поставщиков (подрядчиков, исполнителей) являются конкурсы (открытый конкурс, конкурс с ограниченным участием, двухэтапный конкурс, закрытый конкурс, закрытый конкурс с ограниченным участием, закрытый двухэтапный конкурс), аукционы (электронный аукцион, закрытый аукцион), запрос котировок, запрос предложений.</w:t>
      </w:r>
    </w:p>
    <w:p w:rsidR="00095CBA" w:rsidRPr="00062211" w:rsidRDefault="00095CBA" w:rsidP="00062211">
      <w:pPr>
        <w:pStyle w:val="Standard"/>
        <w:spacing w:after="0" w:line="240" w:lineRule="auto"/>
        <w:contextualSpacing/>
        <w:jc w:val="both"/>
        <w:rPr>
          <w:rFonts w:ascii="Times New Roman" w:hAnsi="Times New Roman"/>
          <w:sz w:val="28"/>
          <w:szCs w:val="28"/>
          <w:lang w:bidi="ru-RU"/>
        </w:rPr>
      </w:pPr>
      <w:r w:rsidRPr="00062211">
        <w:rPr>
          <w:rFonts w:ascii="Times New Roman" w:hAnsi="Times New Roman"/>
          <w:sz w:val="28"/>
          <w:szCs w:val="28"/>
          <w:lang w:bidi="ru-RU"/>
        </w:rPr>
        <w:t xml:space="preserve">         Под аукционом понимается способ определения поставщика (подрядчика, исполнителя), при котором победителем признается участник закупки, предложивший наиболее низкую цену контракта, наименьшую сумму цен единиц товаров, работ, услуг.</w:t>
      </w:r>
    </w:p>
    <w:p w:rsidR="0024627C" w:rsidRPr="00C4787A" w:rsidRDefault="00095CBA" w:rsidP="00062211">
      <w:pPr>
        <w:pStyle w:val="Standard"/>
        <w:spacing w:after="0" w:line="240" w:lineRule="auto"/>
        <w:contextualSpacing/>
        <w:jc w:val="both"/>
        <w:rPr>
          <w:rFonts w:ascii="Times New Roman" w:hAnsi="Times New Roman"/>
          <w:sz w:val="28"/>
          <w:szCs w:val="28"/>
          <w:lang w:bidi="ru-RU"/>
        </w:rPr>
      </w:pPr>
      <w:r w:rsidRPr="00062211">
        <w:rPr>
          <w:rFonts w:ascii="Times New Roman" w:hAnsi="Times New Roman"/>
          <w:sz w:val="28"/>
          <w:szCs w:val="28"/>
          <w:lang w:bidi="ru-RU"/>
        </w:rPr>
        <w:t xml:space="preserve">         </w:t>
      </w:r>
      <w:r w:rsidR="002548CF" w:rsidRPr="00062211">
        <w:rPr>
          <w:rFonts w:ascii="Times New Roman" w:hAnsi="Times New Roman"/>
          <w:sz w:val="28"/>
          <w:szCs w:val="28"/>
          <w:lang w:bidi="ru-RU"/>
        </w:rPr>
        <w:t xml:space="preserve">  </w:t>
      </w:r>
      <w:r w:rsidR="0024627C" w:rsidRPr="00C4787A">
        <w:rPr>
          <w:rFonts w:ascii="Times New Roman" w:hAnsi="Times New Roman"/>
          <w:sz w:val="28"/>
          <w:szCs w:val="28"/>
          <w:lang w:bidi="ru-RU"/>
        </w:rPr>
        <w:t>В соответствии с публичной информацией, размещенной в открытом досту</w:t>
      </w:r>
      <w:r w:rsidR="0024627C" w:rsidRPr="00C4787A">
        <w:rPr>
          <w:rFonts w:ascii="Times New Roman" w:hAnsi="Times New Roman"/>
          <w:sz w:val="28"/>
          <w:szCs w:val="28"/>
          <w:lang w:bidi="ru-RU"/>
        </w:rPr>
        <w:softHyphen/>
        <w:t>пе на официальном сайте координационно-методического центра Росгидромета в области аэрологических наблюдений ФГБУ «Центральная Аэрологическая Обсер</w:t>
      </w:r>
      <w:r w:rsidR="0024627C" w:rsidRPr="00C4787A">
        <w:rPr>
          <w:rFonts w:ascii="Times New Roman" w:hAnsi="Times New Roman"/>
          <w:sz w:val="28"/>
          <w:szCs w:val="28"/>
          <w:lang w:bidi="ru-RU"/>
        </w:rPr>
        <w:softHyphen/>
        <w:t>ватория (ФГБУ «ЦАО»), для радиозондов семейства АК2 на аэрологической сети Росгидромета применяется код «90</w:t>
      </w:r>
      <w:r w:rsidR="002548CF" w:rsidRPr="00C4787A">
        <w:rPr>
          <w:rFonts w:ascii="Times New Roman" w:hAnsi="Times New Roman"/>
          <w:sz w:val="28"/>
          <w:szCs w:val="28"/>
          <w:lang w:bidi="ru-RU"/>
        </w:rPr>
        <w:t>», которые размещены в открытом доступе</w:t>
      </w:r>
      <w:r w:rsidR="0024627C" w:rsidRPr="00C4787A">
        <w:rPr>
          <w:rFonts w:ascii="Times New Roman" w:hAnsi="Times New Roman"/>
          <w:sz w:val="28"/>
          <w:szCs w:val="28"/>
          <w:lang w:bidi="ru-RU"/>
        </w:rPr>
        <w:t>:</w:t>
      </w:r>
    </w:p>
    <w:p w:rsidR="00C4787A" w:rsidRPr="00C4787A" w:rsidRDefault="0024627C" w:rsidP="0055789B">
      <w:pPr>
        <w:widowControl/>
        <w:suppressAutoHyphens w:val="0"/>
        <w:autoSpaceDN/>
        <w:spacing w:after="240"/>
        <w:ind w:firstLine="708"/>
        <w:jc w:val="both"/>
        <w:textAlignment w:val="auto"/>
        <w:rPr>
          <w:rFonts w:ascii="Times New Roman" w:hAnsi="Times New Roman"/>
          <w:sz w:val="28"/>
          <w:szCs w:val="28"/>
          <w:lang w:bidi="ru-RU"/>
        </w:rPr>
      </w:pPr>
      <w:r w:rsidRPr="00C4787A">
        <w:rPr>
          <w:rFonts w:ascii="Times New Roman" w:hAnsi="Times New Roman"/>
          <w:sz w:val="28"/>
          <w:szCs w:val="28"/>
          <w:lang w:bidi="ru-RU"/>
        </w:rPr>
        <w:t xml:space="preserve">Коды </w:t>
      </w:r>
      <w:r w:rsidR="00C4787A" w:rsidRPr="00C4787A">
        <w:rPr>
          <w:rFonts w:ascii="Times New Roman" w:hAnsi="Times New Roman"/>
          <w:sz w:val="28"/>
          <w:szCs w:val="28"/>
          <w:lang w:bidi="ru-RU"/>
        </w:rPr>
        <w:t>радиозондов,</w:t>
      </w:r>
      <w:r w:rsidRPr="00C4787A">
        <w:rPr>
          <w:rFonts w:ascii="Times New Roman" w:hAnsi="Times New Roman"/>
          <w:sz w:val="28"/>
          <w:szCs w:val="28"/>
          <w:lang w:bidi="ru-RU"/>
        </w:rPr>
        <w:t xml:space="preserve"> применяемых на а</w:t>
      </w:r>
      <w:r w:rsidR="007412DF" w:rsidRPr="00C4787A">
        <w:rPr>
          <w:rFonts w:ascii="Times New Roman" w:hAnsi="Times New Roman"/>
          <w:sz w:val="28"/>
          <w:szCs w:val="28"/>
          <w:lang w:bidi="ru-RU"/>
        </w:rPr>
        <w:t>эрологической сети Росгидромета.</w:t>
      </w:r>
    </w:p>
    <w:p w:rsidR="007412DF" w:rsidRPr="00C4787A" w:rsidRDefault="007412DF" w:rsidP="0055789B">
      <w:pPr>
        <w:widowControl/>
        <w:suppressAutoHyphens w:val="0"/>
        <w:autoSpaceDN/>
        <w:spacing w:after="240"/>
        <w:ind w:firstLine="708"/>
        <w:jc w:val="both"/>
        <w:textAlignment w:val="auto"/>
        <w:rPr>
          <w:rFonts w:ascii="Times New Roman" w:hAnsi="Times New Roman"/>
          <w:kern w:val="0"/>
          <w:sz w:val="28"/>
          <w:szCs w:val="28"/>
        </w:rPr>
      </w:pPr>
      <w:r w:rsidRPr="00C4787A">
        <w:rPr>
          <w:rFonts w:ascii="Times New Roman" w:hAnsi="Times New Roman"/>
          <w:sz w:val="28"/>
          <w:szCs w:val="28"/>
        </w:rPr>
        <w:t xml:space="preserve">Общая кодовая </w:t>
      </w:r>
      <w:proofErr w:type="spellStart"/>
      <w:r w:rsidRPr="00C4787A">
        <w:rPr>
          <w:rFonts w:ascii="Times New Roman" w:hAnsi="Times New Roman"/>
          <w:sz w:val="28"/>
          <w:szCs w:val="28"/>
        </w:rPr>
        <w:t>табица</w:t>
      </w:r>
      <w:proofErr w:type="spellEnd"/>
      <w:r w:rsidRPr="00C4787A">
        <w:rPr>
          <w:rFonts w:ascii="Times New Roman" w:hAnsi="Times New Roman"/>
          <w:sz w:val="28"/>
          <w:szCs w:val="28"/>
        </w:rPr>
        <w:t xml:space="preserve"> С-2, наставления ВМО № 306 vl1. </w:t>
      </w:r>
    </w:p>
    <w:tbl>
      <w:tblPr>
        <w:tblW w:w="0" w:type="auto"/>
        <w:jc w:val="center"/>
        <w:tblCellSpacing w:w="0"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1041"/>
        <w:gridCol w:w="984"/>
        <w:gridCol w:w="1154"/>
        <w:gridCol w:w="4871"/>
        <w:gridCol w:w="1715"/>
      </w:tblGrid>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 xml:space="preserve">Кодовая таблица </w:t>
            </w:r>
            <w:r w:rsidRPr="00C4787A">
              <w:rPr>
                <w:rFonts w:ascii="Times New Roman" w:hAnsi="Times New Roman"/>
              </w:rPr>
              <w:br/>
              <w:t xml:space="preserve">3685 - </w:t>
            </w:r>
            <w:proofErr w:type="spellStart"/>
            <w:r w:rsidRPr="00C4787A">
              <w:rPr>
                <w:rFonts w:ascii="Times New Roman" w:hAnsi="Times New Roman"/>
              </w:rPr>
              <w:t>rara</w:t>
            </w:r>
            <w:proofErr w:type="spellEnd"/>
            <w:r w:rsidRPr="00C4787A">
              <w:rPr>
                <w:rFonts w:ascii="Times New Roman" w:hAnsi="Times New Roman"/>
              </w:rPr>
              <w:t xml:space="preserve"> (КН-04)</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 xml:space="preserve">Кодовая таблица </w:t>
            </w:r>
            <w:r w:rsidRPr="00C4787A">
              <w:rPr>
                <w:rFonts w:ascii="Times New Roman" w:hAnsi="Times New Roman"/>
              </w:rPr>
              <w:br/>
              <w:t>0 02 011 (BUFR)</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Тип радиозонда</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Содержание</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Примечание</w:t>
            </w: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19</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119</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МРЗ-Н1</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АРНК "Полюс" (АО "Радий")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sz w:val="24"/>
                <w:szCs w:val="24"/>
              </w:rPr>
            </w:pPr>
            <w:r w:rsidRPr="00C4787A">
              <w:rPr>
                <w:rFonts w:ascii="Times New Roman" w:hAnsi="Times New Roman"/>
              </w:rPr>
              <w:t>27</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027</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МРЗ-3А</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РЛС АВК-1 (АВК-1М) (ОАО "МЕТЕО")</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радиозонд снят с производства</w:t>
            </w: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28</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128</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АК2-02</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РЛС АВК-1 (АВК-1М) (ООО "</w:t>
            </w:r>
            <w:proofErr w:type="spellStart"/>
            <w:r w:rsidRPr="00C4787A">
              <w:rPr>
                <w:rFonts w:ascii="Times New Roman" w:hAnsi="Times New Roman"/>
              </w:rPr>
              <w:t>Аэроприбор</w:t>
            </w:r>
            <w:proofErr w:type="spellEnd"/>
            <w:r w:rsidRPr="00C4787A">
              <w:rPr>
                <w:rFonts w:ascii="Times New Roman" w:hAnsi="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радиозонд снят с производства</w:t>
            </w: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29</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129</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АК2-02</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АРВК "МАРЛ-А" и "Вектор-М" (ООО "</w:t>
            </w:r>
            <w:proofErr w:type="spellStart"/>
            <w:r w:rsidRPr="00C4787A">
              <w:rPr>
                <w:rFonts w:ascii="Times New Roman" w:hAnsi="Times New Roman"/>
              </w:rPr>
              <w:t>Аэроприбор</w:t>
            </w:r>
            <w:proofErr w:type="spellEnd"/>
            <w:r w:rsidRPr="00C4787A">
              <w:rPr>
                <w:rFonts w:ascii="Times New Roman" w:hAnsi="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радиозонд снят с производства</w:t>
            </w: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53</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153</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И-2012</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 xml:space="preserve">РЛС АВК-1 (АВК-1М) (ООО "НПФ </w:t>
            </w:r>
            <w:proofErr w:type="spellStart"/>
            <w:r w:rsidRPr="00C4787A">
              <w:rPr>
                <w:rFonts w:ascii="Times New Roman" w:hAnsi="Times New Roman"/>
              </w:rPr>
              <w:t>Мультиобработка</w:t>
            </w:r>
            <w:proofErr w:type="spellEnd"/>
            <w:r w:rsidRPr="00C4787A">
              <w:rPr>
                <w:rFonts w:ascii="Times New Roman" w:hAnsi="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sz w:val="24"/>
                <w:szCs w:val="24"/>
              </w:rPr>
            </w:pPr>
            <w:r w:rsidRPr="00C4787A">
              <w:rPr>
                <w:rFonts w:ascii="Times New Roman" w:hAnsi="Times New Roman"/>
              </w:rPr>
              <w:t>58</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058</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МРЗ-3АК1</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РЛС АВК-1 (АВК-1М) (АО "Радий")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sz w:val="24"/>
                <w:szCs w:val="24"/>
              </w:rPr>
            </w:pPr>
            <w:r w:rsidRPr="00C4787A">
              <w:rPr>
                <w:rFonts w:ascii="Times New Roman" w:hAnsi="Times New Roman"/>
              </w:rPr>
              <w:t>60</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160</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И-2012</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 xml:space="preserve">АРВК "МАРЛ-А" и "Вектор-М" (ООО "НПФ </w:t>
            </w:r>
            <w:proofErr w:type="spellStart"/>
            <w:r w:rsidRPr="00C4787A">
              <w:rPr>
                <w:rFonts w:ascii="Times New Roman" w:hAnsi="Times New Roman"/>
              </w:rPr>
              <w:t>Мультиобработка</w:t>
            </w:r>
            <w:proofErr w:type="spellEnd"/>
            <w:r w:rsidRPr="00C4787A">
              <w:rPr>
                <w:rFonts w:ascii="Times New Roman" w:hAnsi="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sz w:val="24"/>
                <w:szCs w:val="24"/>
              </w:rPr>
            </w:pPr>
            <w:r w:rsidRPr="00C4787A">
              <w:rPr>
                <w:rFonts w:ascii="Times New Roman" w:hAnsi="Times New Roman"/>
              </w:rPr>
              <w:t>62</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162</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МРЗ-3МК</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АРВК "МАРЛ-А" и "Вектор-М" (АО "Радий")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sz w:val="24"/>
                <w:szCs w:val="24"/>
              </w:rPr>
            </w:pPr>
            <w:r w:rsidRPr="00C4787A">
              <w:rPr>
                <w:rFonts w:ascii="Times New Roman" w:hAnsi="Times New Roman"/>
              </w:rPr>
              <w:t>68</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068</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РЗМ-2 / Ц</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РЛС АВК-1 (АВК-1М) (АО "УПП "Вектор")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634342">
            <w:pPr>
              <w:jc w:val="center"/>
              <w:rPr>
                <w:rFonts w:ascii="Times New Roman" w:hAnsi="Times New Roman"/>
              </w:rPr>
            </w:pPr>
            <w:hyperlink r:id="rId17" w:history="1">
              <w:r w:rsidR="007412DF" w:rsidRPr="00C4787A">
                <w:rPr>
                  <w:rStyle w:val="afc"/>
                  <w:rFonts w:ascii="Times New Roman" w:hAnsi="Times New Roman"/>
                  <w:color w:val="auto"/>
                </w:rPr>
                <w:t>смотрите региональные коды</w:t>
              </w:r>
            </w:hyperlink>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69</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069</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РЗМ-2 / Ц</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АРВК "МАРЛ-А" и "Вектор-М" (АО "УПП "Вектор")</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634342">
            <w:pPr>
              <w:jc w:val="center"/>
              <w:rPr>
                <w:rFonts w:ascii="Times New Roman" w:hAnsi="Times New Roman"/>
              </w:rPr>
            </w:pPr>
            <w:hyperlink r:id="rId18" w:history="1">
              <w:r w:rsidR="007412DF" w:rsidRPr="00C4787A">
                <w:rPr>
                  <w:rStyle w:val="afc"/>
                  <w:rFonts w:ascii="Times New Roman" w:hAnsi="Times New Roman"/>
                  <w:color w:val="auto"/>
                </w:rPr>
                <w:t>смотрите региональные коды</w:t>
              </w:r>
            </w:hyperlink>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75</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075</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МРЗ-3А</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РЛС АВК-1 (АВК-1М) с АРМ-аэролог (ОАО "МЕТЕО")</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радиозонд снят с производства</w:t>
            </w: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76</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076</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РФ-95</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РЛС АВК-1 (АВК-1М) с АРМ-аэролог (филиал «Комет» ГУ «НПО Тайфун»)</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радиозонд снят с производства</w:t>
            </w: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88</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088</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МРЗ-3А</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АРВК "МАРЛ-А" и "Вектор-М" (АО "МЕТЕО")</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радиозонд снят с производства</w:t>
            </w: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89</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089</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МРЗ-3АК1</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r w:rsidRPr="00C4787A">
              <w:rPr>
                <w:rFonts w:ascii="Times New Roman" w:hAnsi="Times New Roman"/>
              </w:rPr>
              <w:t>АРВК "МАРЛ-А" и "Вектор-М" (АО "Радий")</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rPr>
            </w:pPr>
          </w:p>
        </w:tc>
      </w:tr>
      <w:tr w:rsidR="00C4787A" w:rsidRPr="00C4787A" w:rsidTr="007412DF">
        <w:trPr>
          <w:tblCellSpacing w:w="0" w:type="dxa"/>
          <w:jc w:val="center"/>
        </w:trPr>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sz w:val="24"/>
                <w:szCs w:val="24"/>
              </w:rPr>
            </w:pPr>
            <w:r w:rsidRPr="00C4787A">
              <w:rPr>
                <w:rFonts w:ascii="Times New Roman" w:hAnsi="Times New Roman"/>
              </w:rPr>
              <w:t>90</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r w:rsidRPr="00C4787A">
              <w:rPr>
                <w:rFonts w:ascii="Times New Roman" w:hAnsi="Times New Roman"/>
              </w:rPr>
              <w:t>090</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jc w:val="center"/>
              <w:rPr>
                <w:rFonts w:ascii="Times New Roman" w:hAnsi="Times New Roman"/>
              </w:rPr>
            </w:pP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7412DF">
            <w:pPr>
              <w:rPr>
                <w:rFonts w:ascii="Times New Roman" w:hAnsi="Times New Roman"/>
                <w:sz w:val="24"/>
                <w:szCs w:val="24"/>
              </w:rPr>
            </w:pPr>
            <w:r w:rsidRPr="00C4787A">
              <w:rPr>
                <w:rFonts w:ascii="Times New Roman" w:hAnsi="Times New Roman"/>
              </w:rPr>
              <w:t>Неизвестный производитель, на аэрологической сети Росгидромета применяется для радиозондов семейства АК2 (ООО "</w:t>
            </w:r>
            <w:proofErr w:type="spellStart"/>
            <w:r w:rsidRPr="00C4787A">
              <w:rPr>
                <w:rFonts w:ascii="Times New Roman" w:hAnsi="Times New Roman"/>
              </w:rPr>
              <w:t>Аэроприбор</w:t>
            </w:r>
            <w:proofErr w:type="spellEnd"/>
            <w:r w:rsidRPr="00C4787A">
              <w:rPr>
                <w:rFonts w:ascii="Times New Roman" w:hAnsi="Times New Roman"/>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7412DF" w:rsidRPr="00C4787A" w:rsidRDefault="00634342">
            <w:pPr>
              <w:jc w:val="center"/>
              <w:rPr>
                <w:rFonts w:ascii="Times New Roman" w:hAnsi="Times New Roman"/>
              </w:rPr>
            </w:pPr>
            <w:hyperlink r:id="rId19" w:history="1">
              <w:r w:rsidR="007412DF" w:rsidRPr="00C4787A">
                <w:rPr>
                  <w:rStyle w:val="afc"/>
                  <w:rFonts w:ascii="Times New Roman" w:hAnsi="Times New Roman"/>
                  <w:color w:val="auto"/>
                </w:rPr>
                <w:t>смотрите региональные коды</w:t>
              </w:r>
            </w:hyperlink>
          </w:p>
        </w:tc>
      </w:tr>
    </w:tbl>
    <w:p w:rsidR="0084200B" w:rsidRPr="00C4787A" w:rsidRDefault="00062211" w:rsidP="0084200B">
      <w:pPr>
        <w:pStyle w:val="10"/>
        <w:shd w:val="clear" w:color="auto" w:fill="auto"/>
        <w:tabs>
          <w:tab w:val="left" w:pos="289"/>
        </w:tabs>
        <w:suppressAutoHyphens w:val="0"/>
        <w:autoSpaceDN/>
        <w:spacing w:before="0" w:after="0" w:line="259" w:lineRule="auto"/>
        <w:jc w:val="left"/>
        <w:textAlignment w:val="auto"/>
        <w:rPr>
          <w:sz w:val="28"/>
          <w:szCs w:val="28"/>
          <w:lang w:bidi="ru-RU"/>
        </w:rPr>
      </w:pPr>
      <w:r w:rsidRPr="00C4787A">
        <w:rPr>
          <w:sz w:val="28"/>
          <w:szCs w:val="28"/>
          <w:lang w:bidi="ru-RU"/>
        </w:rPr>
        <w:t xml:space="preserve">          </w:t>
      </w:r>
      <w:r w:rsidR="004876D4" w:rsidRPr="00C4787A">
        <w:rPr>
          <w:sz w:val="28"/>
          <w:szCs w:val="28"/>
          <w:lang w:bidi="ru-RU"/>
        </w:rPr>
        <w:t>Распоряжением № 75-р от 20.04.2017 Руководителя Росгидромета в соответствии с которым для радиозондов семейства «АК2» - определены региональные кодовые группы</w:t>
      </w:r>
      <w:r w:rsidR="00CB2F12" w:rsidRPr="00C4787A">
        <w:rPr>
          <w:sz w:val="28"/>
          <w:szCs w:val="28"/>
          <w:lang w:bidi="ru-RU"/>
        </w:rPr>
        <w:t xml:space="preserve"> котор</w:t>
      </w:r>
      <w:r w:rsidR="000650F5" w:rsidRPr="00C4787A">
        <w:rPr>
          <w:sz w:val="28"/>
          <w:szCs w:val="28"/>
          <w:lang w:bidi="ru-RU"/>
        </w:rPr>
        <w:t>ые размещены в открытом доступе</w:t>
      </w:r>
      <w:r w:rsidR="00CB2F12" w:rsidRPr="00C4787A">
        <w:rPr>
          <w:sz w:val="28"/>
          <w:szCs w:val="28"/>
          <w:lang w:bidi="ru-RU"/>
        </w:rPr>
        <w:t xml:space="preserve">: </w:t>
      </w:r>
      <w:r w:rsidR="0084200B" w:rsidRPr="00C4787A">
        <w:rPr>
          <w:sz w:val="28"/>
          <w:szCs w:val="28"/>
          <w:lang w:bidi="ru-RU"/>
        </w:rPr>
        <w:t>(</w:t>
      </w:r>
      <w:hyperlink r:id="rId20" w:history="1">
        <w:r w:rsidR="0084200B" w:rsidRPr="00C4787A">
          <w:rPr>
            <w:rStyle w:val="afc"/>
            <w:color w:val="auto"/>
            <w:sz w:val="28"/>
            <w:szCs w:val="28"/>
            <w:lang w:bidi="ru-RU"/>
          </w:rPr>
          <w:t>http://cao-ntcr.mipt.ru/monitor/stufl7tables_nation.htm</w:t>
        </w:r>
      </w:hyperlink>
      <w:r w:rsidR="0084200B" w:rsidRPr="00C4787A">
        <w:rPr>
          <w:sz w:val="28"/>
          <w:szCs w:val="28"/>
          <w:lang w:bidi="ru-RU"/>
        </w:rPr>
        <w:t>).</w:t>
      </w:r>
    </w:p>
    <w:p w:rsidR="0024627C" w:rsidRPr="00C4787A" w:rsidRDefault="0084200B" w:rsidP="0084200B">
      <w:pPr>
        <w:pStyle w:val="10"/>
        <w:shd w:val="clear" w:color="auto" w:fill="auto"/>
        <w:tabs>
          <w:tab w:val="left" w:pos="289"/>
        </w:tabs>
        <w:suppressAutoHyphens w:val="0"/>
        <w:autoSpaceDN/>
        <w:spacing w:before="0" w:after="0" w:line="259" w:lineRule="auto"/>
        <w:jc w:val="left"/>
        <w:textAlignment w:val="auto"/>
        <w:rPr>
          <w:sz w:val="28"/>
          <w:szCs w:val="28"/>
          <w:lang w:bidi="ru-RU"/>
        </w:rPr>
      </w:pPr>
      <w:r w:rsidRPr="00C4787A">
        <w:rPr>
          <w:sz w:val="28"/>
          <w:szCs w:val="28"/>
          <w:lang w:bidi="ru-RU"/>
        </w:rPr>
        <w:t xml:space="preserve">       </w:t>
      </w:r>
      <w:r w:rsidR="0024627C" w:rsidRPr="00C4787A">
        <w:rPr>
          <w:sz w:val="28"/>
          <w:szCs w:val="28"/>
          <w:lang w:bidi="ru-RU"/>
        </w:rPr>
        <w:t xml:space="preserve">Таким образом, ФГБУ «ЦАО» и Росгидромет не запрещают использовать радиозонды семейства АК2 с кодом «90», а </w:t>
      </w:r>
      <w:r w:rsidR="0055789B" w:rsidRPr="00C4787A">
        <w:rPr>
          <w:sz w:val="28"/>
          <w:szCs w:val="28"/>
          <w:lang w:bidi="ru-RU"/>
        </w:rPr>
        <w:t>официальные документы и публика</w:t>
      </w:r>
      <w:r w:rsidR="0024627C" w:rsidRPr="00C4787A">
        <w:rPr>
          <w:sz w:val="28"/>
          <w:szCs w:val="28"/>
          <w:lang w:bidi="ru-RU"/>
        </w:rPr>
        <w:t>ции на официальном сайте ЦАО указывают как</w:t>
      </w:r>
      <w:r w:rsidR="0055789B" w:rsidRPr="00C4787A">
        <w:rPr>
          <w:sz w:val="28"/>
          <w:szCs w:val="28"/>
          <w:lang w:bidi="ru-RU"/>
        </w:rPr>
        <w:t xml:space="preserve"> именно кодировать радиозонды </w:t>
      </w:r>
      <w:r w:rsidR="00AF4937" w:rsidRPr="00C4787A">
        <w:rPr>
          <w:sz w:val="28"/>
          <w:szCs w:val="28"/>
          <w:lang w:bidi="ru-RU"/>
        </w:rPr>
        <w:t>семейства</w:t>
      </w:r>
      <w:r w:rsidR="0024627C" w:rsidRPr="00C4787A">
        <w:rPr>
          <w:sz w:val="28"/>
          <w:szCs w:val="28"/>
          <w:lang w:bidi="ru-RU"/>
        </w:rPr>
        <w:t xml:space="preserve"> АК2.</w:t>
      </w:r>
    </w:p>
    <w:p w:rsidR="0037172C" w:rsidRPr="00C4787A" w:rsidRDefault="0037172C" w:rsidP="0084200B">
      <w:pPr>
        <w:pStyle w:val="10"/>
        <w:shd w:val="clear" w:color="auto" w:fill="auto"/>
        <w:tabs>
          <w:tab w:val="left" w:pos="289"/>
        </w:tabs>
        <w:suppressAutoHyphens w:val="0"/>
        <w:autoSpaceDN/>
        <w:spacing w:before="0" w:after="0" w:line="259" w:lineRule="auto"/>
        <w:jc w:val="left"/>
        <w:textAlignment w:val="auto"/>
        <w:rPr>
          <w:sz w:val="28"/>
          <w:szCs w:val="28"/>
        </w:rPr>
      </w:pPr>
      <w:r w:rsidRPr="00C4787A">
        <w:rPr>
          <w:sz w:val="28"/>
          <w:szCs w:val="28"/>
        </w:rPr>
        <w:tab/>
      </w:r>
      <w:r w:rsidR="00C4787A" w:rsidRPr="00C4787A">
        <w:rPr>
          <w:sz w:val="28"/>
          <w:szCs w:val="28"/>
        </w:rPr>
        <w:t xml:space="preserve">   </w:t>
      </w:r>
      <w:r w:rsidRPr="00C4787A">
        <w:rPr>
          <w:sz w:val="28"/>
          <w:szCs w:val="28"/>
        </w:rPr>
        <w:t>Согласно технического задания, описание объекта закупки имеет следующие характеристики товара.</w:t>
      </w:r>
    </w:p>
    <w:tbl>
      <w:tblPr>
        <w:tblW w:w="10323" w:type="dxa"/>
        <w:tblInd w:w="15" w:type="dxa"/>
        <w:tblLayout w:type="fixed"/>
        <w:tblCellMar>
          <w:left w:w="0" w:type="dxa"/>
          <w:right w:w="0" w:type="dxa"/>
        </w:tblCellMar>
        <w:tblLook w:val="00A0" w:firstRow="1" w:lastRow="0" w:firstColumn="1" w:lastColumn="0" w:noHBand="0" w:noVBand="0"/>
      </w:tblPr>
      <w:tblGrid>
        <w:gridCol w:w="567"/>
        <w:gridCol w:w="8906"/>
        <w:gridCol w:w="850"/>
      </w:tblGrid>
      <w:tr w:rsidR="0037172C" w:rsidRPr="0037172C" w:rsidTr="005928A3">
        <w:trPr>
          <w:trHeight w:val="683"/>
        </w:trPr>
        <w:tc>
          <w:tcPr>
            <w:tcW w:w="567" w:type="dxa"/>
            <w:tcBorders>
              <w:top w:val="single" w:sz="8" w:space="0" w:color="auto"/>
              <w:left w:val="single" w:sz="8" w:space="0" w:color="auto"/>
              <w:bottom w:val="single" w:sz="8" w:space="0" w:color="auto"/>
              <w:right w:val="single" w:sz="4" w:space="0" w:color="auto"/>
            </w:tcBorders>
            <w:noWrap/>
            <w:tcMar>
              <w:top w:w="15" w:type="dxa"/>
              <w:left w:w="15" w:type="dxa"/>
              <w:bottom w:w="0" w:type="dxa"/>
              <w:right w:w="15" w:type="dxa"/>
            </w:tcMar>
          </w:tcPr>
          <w:p w:rsidR="0037172C" w:rsidRPr="0037172C" w:rsidRDefault="0037172C" w:rsidP="0037172C">
            <w:pPr>
              <w:widowControl/>
              <w:suppressAutoHyphens w:val="0"/>
              <w:autoSpaceDN/>
              <w:spacing w:after="160" w:line="259" w:lineRule="auto"/>
              <w:jc w:val="center"/>
              <w:textAlignment w:val="auto"/>
              <w:rPr>
                <w:rFonts w:ascii="Times New Roman" w:eastAsia="Calibri" w:hAnsi="Times New Roman"/>
                <w:kern w:val="0"/>
                <w:sz w:val="24"/>
                <w:szCs w:val="24"/>
                <w:highlight w:val="yellow"/>
                <w:lang w:eastAsia="en-US"/>
              </w:rPr>
            </w:pPr>
            <w:r w:rsidRPr="0037172C">
              <w:rPr>
                <w:rFonts w:ascii="Times New Roman" w:eastAsia="Calibri" w:hAnsi="Times New Roman"/>
                <w:kern w:val="0"/>
                <w:sz w:val="24"/>
                <w:szCs w:val="24"/>
                <w:lang w:eastAsia="en-US"/>
              </w:rPr>
              <w:t>2.2</w:t>
            </w:r>
          </w:p>
        </w:tc>
        <w:tc>
          <w:tcPr>
            <w:tcW w:w="8906" w:type="dxa"/>
            <w:tcBorders>
              <w:top w:val="single" w:sz="8" w:space="0" w:color="auto"/>
              <w:left w:val="single" w:sz="4" w:space="0" w:color="auto"/>
              <w:bottom w:val="single" w:sz="8" w:space="0" w:color="auto"/>
              <w:right w:val="single" w:sz="8" w:space="0" w:color="auto"/>
            </w:tcBorders>
            <w:tcMar>
              <w:top w:w="15" w:type="dxa"/>
              <w:left w:w="15" w:type="dxa"/>
              <w:bottom w:w="0" w:type="dxa"/>
              <w:right w:w="15" w:type="dxa"/>
            </w:tcMar>
            <w:vAlign w:val="center"/>
          </w:tcPr>
          <w:p w:rsidR="0037172C" w:rsidRPr="0037172C" w:rsidRDefault="0037172C" w:rsidP="0037172C">
            <w:pPr>
              <w:widowControl/>
              <w:suppressAutoHyphens w:val="0"/>
              <w:autoSpaceDN/>
              <w:spacing w:after="160" w:line="259" w:lineRule="auto"/>
              <w:textAlignment w:val="auto"/>
              <w:rPr>
                <w:rFonts w:ascii="Times New Roman" w:eastAsia="Calibri" w:hAnsi="Times New Roman"/>
                <w:b/>
                <w:kern w:val="0"/>
                <w:sz w:val="24"/>
                <w:szCs w:val="24"/>
                <w:lang w:eastAsia="en-US"/>
              </w:rPr>
            </w:pPr>
            <w:r w:rsidRPr="0037172C">
              <w:rPr>
                <w:rFonts w:ascii="Times New Roman" w:eastAsia="Calibri" w:hAnsi="Times New Roman"/>
                <w:b/>
                <w:kern w:val="0"/>
                <w:sz w:val="24"/>
                <w:szCs w:val="24"/>
                <w:lang w:eastAsia="en-US"/>
              </w:rPr>
              <w:t>Радиозонды частотой 1680 МГц в комплекте с батареями.</w:t>
            </w:r>
          </w:p>
          <w:p w:rsidR="00FB565B" w:rsidRDefault="0037172C" w:rsidP="00FB565B">
            <w:pPr>
              <w:widowControl/>
              <w:suppressAutoHyphens w:val="0"/>
              <w:autoSpaceDN/>
              <w:spacing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Радиозонды предназначены для </w:t>
            </w:r>
            <w:r w:rsidR="00FB565B" w:rsidRPr="0037172C">
              <w:rPr>
                <w:rFonts w:ascii="Times New Roman" w:eastAsia="Calibri" w:hAnsi="Times New Roman"/>
                <w:kern w:val="0"/>
                <w:sz w:val="24"/>
                <w:szCs w:val="24"/>
                <w:lang w:eastAsia="en-US"/>
              </w:rPr>
              <w:t>проведения температурно</w:t>
            </w:r>
            <w:r w:rsidRPr="0037172C">
              <w:rPr>
                <w:rFonts w:ascii="Times New Roman" w:eastAsia="Calibri" w:hAnsi="Times New Roman"/>
                <w:kern w:val="0"/>
                <w:sz w:val="24"/>
                <w:szCs w:val="24"/>
                <w:lang w:eastAsia="en-US"/>
              </w:rPr>
              <w:t>-</w:t>
            </w:r>
            <w:r w:rsidR="00FB565B" w:rsidRPr="0037172C">
              <w:rPr>
                <w:rFonts w:ascii="Times New Roman" w:eastAsia="Calibri" w:hAnsi="Times New Roman"/>
                <w:kern w:val="0"/>
                <w:sz w:val="24"/>
                <w:szCs w:val="24"/>
                <w:lang w:eastAsia="en-US"/>
              </w:rPr>
              <w:t>ветрового радиозондирования</w:t>
            </w:r>
            <w:r w:rsidRPr="0037172C">
              <w:rPr>
                <w:rFonts w:ascii="Times New Roman" w:eastAsia="Calibri" w:hAnsi="Times New Roman"/>
                <w:kern w:val="0"/>
                <w:sz w:val="24"/>
                <w:szCs w:val="24"/>
                <w:lang w:eastAsia="en-US"/>
              </w:rPr>
              <w:t>.</w:t>
            </w:r>
          </w:p>
          <w:p w:rsidR="0037172C" w:rsidRPr="0037172C" w:rsidRDefault="0037172C" w:rsidP="00FB565B">
            <w:pPr>
              <w:widowControl/>
              <w:suppressAutoHyphens w:val="0"/>
              <w:autoSpaceDN/>
              <w:spacing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Радиозонды должны быть совместимы с аппаратурой и программным обеспечением (</w:t>
            </w:r>
            <w:proofErr w:type="gramStart"/>
            <w:r w:rsidRPr="0037172C">
              <w:rPr>
                <w:rFonts w:ascii="Times New Roman" w:eastAsia="Calibri" w:hAnsi="Times New Roman"/>
                <w:kern w:val="0"/>
                <w:sz w:val="24"/>
                <w:szCs w:val="24"/>
                <w:lang w:eastAsia="en-US"/>
              </w:rPr>
              <w:t>ПО)  наземной</w:t>
            </w:r>
            <w:proofErr w:type="gramEnd"/>
            <w:r w:rsidRPr="0037172C">
              <w:rPr>
                <w:rFonts w:ascii="Times New Roman" w:eastAsia="Calibri" w:hAnsi="Times New Roman"/>
                <w:kern w:val="0"/>
                <w:sz w:val="24"/>
                <w:szCs w:val="24"/>
                <w:lang w:eastAsia="en-US"/>
              </w:rPr>
              <w:t xml:space="preserve"> станцией АРВК «МАРЛ-А» и «Вектор-М» по радиотехническим характеристикам, телеметрическому сигналу и используемым ПО функциям преобразования измерительного преобразователя </w:t>
            </w:r>
            <w:proofErr w:type="spellStart"/>
            <w:r w:rsidRPr="0037172C">
              <w:rPr>
                <w:rFonts w:ascii="Times New Roman" w:eastAsia="Calibri" w:hAnsi="Times New Roman"/>
                <w:kern w:val="0"/>
                <w:sz w:val="24"/>
                <w:szCs w:val="24"/>
                <w:lang w:eastAsia="en-US"/>
              </w:rPr>
              <w:t>радиоблока</w:t>
            </w:r>
            <w:proofErr w:type="spellEnd"/>
            <w:r w:rsidRPr="0037172C">
              <w:rPr>
                <w:rFonts w:ascii="Times New Roman" w:eastAsia="Calibri" w:hAnsi="Times New Roman"/>
                <w:kern w:val="0"/>
                <w:sz w:val="24"/>
                <w:szCs w:val="24"/>
                <w:lang w:eastAsia="en-US"/>
              </w:rPr>
              <w:t xml:space="preserve"> и датчиков температуры и влажности. Совместимость радиозондов с наземными станциями слежения по радиационным поправкам к показаниям датчиков температуры радиозондов необходима для обеспечения однородности климатических рядов наблюдений.</w:t>
            </w:r>
          </w:p>
          <w:p w:rsidR="0037172C" w:rsidRPr="0037172C" w:rsidRDefault="0037172C" w:rsidP="00716AD7">
            <w:pPr>
              <w:widowControl/>
              <w:suppressAutoHyphens w:val="0"/>
              <w:autoSpaceDN/>
              <w:spacing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В соответствии с международными обязательствами к оперативной эксплуатации на государственной наблюдательной сети допускаются только радиозонды, получившие кодовые цифры в Международной кодовой таблице C-2 Наставления по кодам ВМО №306. </w:t>
            </w:r>
            <w:r w:rsidRPr="0037172C">
              <w:rPr>
                <w:rFonts w:ascii="Times New Roman" w:eastAsia="Calibri" w:hAnsi="Times New Roman"/>
                <w:iCs/>
                <w:kern w:val="0"/>
                <w:sz w:val="24"/>
                <w:szCs w:val="24"/>
                <w:lang w:eastAsia="en-US"/>
              </w:rPr>
              <w:t xml:space="preserve">Эксплуатационная документация радиозондов не должна содержать </w:t>
            </w:r>
            <w:proofErr w:type="gramStart"/>
            <w:r w:rsidRPr="0037172C">
              <w:rPr>
                <w:rFonts w:ascii="Times New Roman" w:eastAsia="Calibri" w:hAnsi="Times New Roman"/>
                <w:iCs/>
                <w:kern w:val="0"/>
                <w:sz w:val="24"/>
                <w:szCs w:val="24"/>
                <w:lang w:eastAsia="en-US"/>
              </w:rPr>
              <w:t xml:space="preserve">положения, </w:t>
            </w:r>
            <w:r w:rsidR="00716AD7">
              <w:rPr>
                <w:rFonts w:ascii="Times New Roman" w:eastAsia="Calibri" w:hAnsi="Times New Roman"/>
                <w:iCs/>
                <w:kern w:val="0"/>
                <w:sz w:val="24"/>
                <w:szCs w:val="24"/>
                <w:lang w:eastAsia="en-US"/>
              </w:rPr>
              <w:t xml:space="preserve"> </w:t>
            </w:r>
            <w:r w:rsidRPr="0037172C">
              <w:rPr>
                <w:rFonts w:ascii="Times New Roman" w:eastAsia="Calibri" w:hAnsi="Times New Roman"/>
                <w:kern w:val="0"/>
                <w:sz w:val="24"/>
                <w:szCs w:val="24"/>
                <w:lang w:eastAsia="en-US"/>
              </w:rPr>
              <w:t xml:space="preserve"> </w:t>
            </w:r>
            <w:proofErr w:type="gramEnd"/>
            <w:r w:rsidRPr="0037172C">
              <w:rPr>
                <w:rFonts w:ascii="Times New Roman" w:eastAsia="Calibri" w:hAnsi="Times New Roman"/>
                <w:kern w:val="0"/>
                <w:sz w:val="24"/>
                <w:szCs w:val="24"/>
                <w:lang w:eastAsia="en-US"/>
              </w:rPr>
              <w:t xml:space="preserve">должны иметь следующие основные характеристики и комплектацию: </w:t>
            </w:r>
          </w:p>
          <w:p w:rsidR="0037172C" w:rsidRPr="0037172C" w:rsidRDefault="0037172C" w:rsidP="0037172C">
            <w:pPr>
              <w:widowControl/>
              <w:numPr>
                <w:ilvl w:val="0"/>
                <w:numId w:val="22"/>
              </w:numPr>
              <w:suppressAutoHyphens w:val="0"/>
              <w:autoSpaceDN/>
              <w:spacing w:after="160" w:line="259" w:lineRule="auto"/>
              <w:textAlignment w:val="auto"/>
              <w:rPr>
                <w:rFonts w:ascii="Times New Roman" w:eastAsia="Calibri" w:hAnsi="Times New Roman"/>
                <w:b/>
                <w:kern w:val="0"/>
                <w:sz w:val="24"/>
                <w:szCs w:val="24"/>
                <w:lang w:eastAsia="en-US"/>
              </w:rPr>
            </w:pPr>
            <w:proofErr w:type="spellStart"/>
            <w:r w:rsidRPr="0037172C">
              <w:rPr>
                <w:rFonts w:ascii="Times New Roman" w:eastAsia="Calibri" w:hAnsi="Times New Roman"/>
                <w:b/>
                <w:kern w:val="0"/>
                <w:sz w:val="24"/>
                <w:szCs w:val="24"/>
                <w:lang w:eastAsia="en-US"/>
              </w:rPr>
              <w:t>Радиоблок</w:t>
            </w:r>
            <w:proofErr w:type="spellEnd"/>
            <w:r w:rsidRPr="0037172C">
              <w:rPr>
                <w:rFonts w:ascii="Times New Roman" w:eastAsia="Calibri" w:hAnsi="Times New Roman"/>
                <w:b/>
                <w:kern w:val="0"/>
                <w:sz w:val="24"/>
                <w:szCs w:val="24"/>
                <w:lang w:eastAsia="en-US"/>
              </w:rPr>
              <w:t xml:space="preserve"> с несущей частотой приемопередатчика 1680 ± 8 МГц совместимый с АРВК «МАРЛ-А» и «Вектор-М»; </w:t>
            </w:r>
          </w:p>
          <w:p w:rsidR="0037172C" w:rsidRPr="0037172C" w:rsidRDefault="0037172C" w:rsidP="00C4787A">
            <w:pPr>
              <w:widowControl/>
              <w:suppressAutoHyphens w:val="0"/>
              <w:autoSpaceDN/>
              <w:spacing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Рабочие условия применения в свободной атмосфере при:</w:t>
            </w:r>
          </w:p>
          <w:p w:rsidR="0037172C" w:rsidRPr="0037172C" w:rsidRDefault="0037172C" w:rsidP="00C4787A">
            <w:pPr>
              <w:widowControl/>
              <w:suppressAutoHyphens w:val="0"/>
              <w:autoSpaceDN/>
              <w:spacing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температуре окружающего воздуха, °С                                                                       от –90 до 50;</w:t>
            </w:r>
          </w:p>
          <w:p w:rsidR="0037172C" w:rsidRPr="0037172C" w:rsidRDefault="0037172C" w:rsidP="00C4787A">
            <w:pPr>
              <w:widowControl/>
              <w:suppressAutoHyphens w:val="0"/>
              <w:autoSpaceDN/>
              <w:spacing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относительной влажности, %                                                                                        от 0 до 100;</w:t>
            </w:r>
          </w:p>
          <w:p w:rsidR="0037172C" w:rsidRPr="0037172C" w:rsidRDefault="0037172C" w:rsidP="00C4787A">
            <w:pPr>
              <w:widowControl/>
              <w:suppressAutoHyphens w:val="0"/>
              <w:autoSpaceDN/>
              <w:spacing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атмосферном давлении, </w:t>
            </w:r>
            <w:proofErr w:type="spellStart"/>
            <w:r w:rsidRPr="0037172C">
              <w:rPr>
                <w:rFonts w:ascii="Times New Roman" w:eastAsia="Calibri" w:hAnsi="Times New Roman"/>
                <w:kern w:val="0"/>
                <w:sz w:val="24"/>
                <w:szCs w:val="24"/>
                <w:lang w:eastAsia="en-US"/>
              </w:rPr>
              <w:t>гПа</w:t>
            </w:r>
            <w:proofErr w:type="spellEnd"/>
            <w:r w:rsidRPr="0037172C">
              <w:rPr>
                <w:rFonts w:ascii="Times New Roman" w:eastAsia="Calibri" w:hAnsi="Times New Roman"/>
                <w:kern w:val="0"/>
                <w:sz w:val="24"/>
                <w:szCs w:val="24"/>
                <w:lang w:eastAsia="en-US"/>
              </w:rPr>
              <w:t>, не ниже                                                                            2;</w:t>
            </w:r>
          </w:p>
          <w:p w:rsidR="0037172C" w:rsidRPr="0037172C" w:rsidRDefault="0037172C" w:rsidP="00C4787A">
            <w:pPr>
              <w:widowControl/>
              <w:suppressAutoHyphens w:val="0"/>
              <w:autoSpaceDN/>
              <w:spacing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при воздействии атмосферных осадков и солнечной радиации;</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(подготовка радиозонда к выпуску должна производиться в отапливаемом помещении, а предполетная проверка – в вентилируемой психрометрической будке)</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lastRenderedPageBreak/>
              <w:t>-  Плотность потока энергии излучения приемопередатчика, Вт/м², не менее         1,5</w:t>
            </w:r>
            <w:r w:rsidRPr="0037172C">
              <w:rPr>
                <w:rFonts w:ascii="Times New Roman" w:eastAsia="Calibri" w:hAnsi="Times New Roman"/>
                <w:kern w:val="0"/>
                <w:sz w:val="24"/>
                <w:szCs w:val="24"/>
                <w:lang w:eastAsia="en-US"/>
              </w:rPr>
              <w:sym w:font="Symbol" w:char="F0D7"/>
            </w:r>
            <w:r w:rsidRPr="0037172C">
              <w:rPr>
                <w:rFonts w:ascii="Times New Roman" w:eastAsia="Calibri" w:hAnsi="Times New Roman"/>
                <w:kern w:val="0"/>
                <w:sz w:val="24"/>
                <w:szCs w:val="24"/>
                <w:lang w:eastAsia="en-US"/>
              </w:rPr>
              <w:t>10</w:t>
            </w:r>
            <w:r w:rsidRPr="0037172C">
              <w:rPr>
                <w:rFonts w:ascii="Times New Roman" w:eastAsia="Calibri" w:hAnsi="Times New Roman"/>
                <w:kern w:val="0"/>
                <w:sz w:val="24"/>
                <w:szCs w:val="24"/>
                <w:vertAlign w:val="superscript"/>
                <w:lang w:eastAsia="en-US"/>
              </w:rPr>
              <w:t>-3</w:t>
            </w:r>
            <w:r w:rsidRPr="0037172C">
              <w:rPr>
                <w:rFonts w:ascii="Times New Roman" w:eastAsia="Calibri" w:hAnsi="Times New Roman"/>
                <w:kern w:val="0"/>
                <w:sz w:val="24"/>
                <w:szCs w:val="24"/>
                <w:lang w:eastAsia="en-US"/>
              </w:rPr>
              <w:t>;</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Чувствительность приема передатчика к запросному сигналу относительно, 1Вт/ м</w:t>
            </w:r>
            <w:r w:rsidRPr="0037172C">
              <w:rPr>
                <w:rFonts w:ascii="Times New Roman" w:eastAsia="Calibri" w:hAnsi="Times New Roman"/>
                <w:kern w:val="0"/>
                <w:sz w:val="24"/>
                <w:szCs w:val="24"/>
                <w:vertAlign w:val="superscript"/>
                <w:lang w:eastAsia="en-US"/>
              </w:rPr>
              <w:t>2</w:t>
            </w:r>
            <w:r w:rsidRPr="0037172C">
              <w:rPr>
                <w:rFonts w:ascii="Times New Roman" w:eastAsia="Calibri" w:hAnsi="Times New Roman"/>
                <w:kern w:val="0"/>
                <w:sz w:val="24"/>
                <w:szCs w:val="24"/>
                <w:lang w:eastAsia="en-US"/>
              </w:rPr>
              <w:t>, не более    -60 дБ;</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Качество ответного сигнала радиозонда - ЧЕТКАЯ ПАУЗА;</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Диапазон частоты следования </w:t>
            </w:r>
            <w:proofErr w:type="spellStart"/>
            <w:r w:rsidRPr="0037172C">
              <w:rPr>
                <w:rFonts w:ascii="Times New Roman" w:eastAsia="Calibri" w:hAnsi="Times New Roman"/>
                <w:kern w:val="0"/>
                <w:sz w:val="24"/>
                <w:szCs w:val="24"/>
                <w:lang w:eastAsia="en-US"/>
              </w:rPr>
              <w:t>суперирующих</w:t>
            </w:r>
            <w:proofErr w:type="spellEnd"/>
            <w:r w:rsidRPr="0037172C">
              <w:rPr>
                <w:rFonts w:ascii="Times New Roman" w:eastAsia="Calibri" w:hAnsi="Times New Roman"/>
                <w:kern w:val="0"/>
                <w:sz w:val="24"/>
                <w:szCs w:val="24"/>
                <w:lang w:eastAsia="en-US"/>
              </w:rPr>
              <w:t xml:space="preserve"> импульсов в рабочих условиях применения, кГц </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от 775 до 825;</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Диапазон девиации частоты следования </w:t>
            </w:r>
            <w:proofErr w:type="spellStart"/>
            <w:r w:rsidRPr="0037172C">
              <w:rPr>
                <w:rFonts w:ascii="Times New Roman" w:eastAsia="Calibri" w:hAnsi="Times New Roman"/>
                <w:kern w:val="0"/>
                <w:sz w:val="24"/>
                <w:szCs w:val="24"/>
                <w:lang w:eastAsia="en-US"/>
              </w:rPr>
              <w:t>суперирующих</w:t>
            </w:r>
            <w:proofErr w:type="spellEnd"/>
            <w:r w:rsidRPr="0037172C">
              <w:rPr>
                <w:rFonts w:ascii="Times New Roman" w:eastAsia="Calibri" w:hAnsi="Times New Roman"/>
                <w:kern w:val="0"/>
                <w:sz w:val="24"/>
                <w:szCs w:val="24"/>
                <w:lang w:eastAsia="en-US"/>
              </w:rPr>
              <w:t xml:space="preserve"> импульсов, кГц             от 12 до 18;</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Время непрерывной работы радиозонда </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с момента подключения к радиозонду батареи питания, час, не менее                  2; </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Вероятность безотказной работы радиозонда за 2 часа полета, не более              0,97;</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Диапазон изменения длительности выходных импульсов формирователя</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в опорном канале, </w:t>
            </w:r>
            <w:proofErr w:type="spellStart"/>
            <w:r w:rsidRPr="0037172C">
              <w:rPr>
                <w:rFonts w:ascii="Times New Roman" w:eastAsia="Calibri" w:hAnsi="Times New Roman"/>
                <w:kern w:val="0"/>
                <w:sz w:val="24"/>
                <w:szCs w:val="24"/>
                <w:lang w:eastAsia="en-US"/>
              </w:rPr>
              <w:t>мкс</w:t>
            </w:r>
            <w:proofErr w:type="spellEnd"/>
            <w:r w:rsidRPr="0037172C">
              <w:rPr>
                <w:rFonts w:ascii="Times New Roman" w:eastAsia="Calibri" w:hAnsi="Times New Roman"/>
                <w:kern w:val="0"/>
                <w:sz w:val="24"/>
                <w:szCs w:val="24"/>
                <w:lang w:eastAsia="en-US"/>
              </w:rPr>
              <w:t xml:space="preserve">                                                                                                    от 200 до 350, </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в каналах метеорологической информации, </w:t>
            </w:r>
            <w:proofErr w:type="spellStart"/>
            <w:r w:rsidRPr="0037172C">
              <w:rPr>
                <w:rFonts w:ascii="Times New Roman" w:eastAsia="Calibri" w:hAnsi="Times New Roman"/>
                <w:kern w:val="0"/>
                <w:sz w:val="24"/>
                <w:szCs w:val="24"/>
                <w:lang w:eastAsia="en-US"/>
              </w:rPr>
              <w:t>мкс</w:t>
            </w:r>
            <w:proofErr w:type="spellEnd"/>
            <w:r w:rsidRPr="0037172C">
              <w:rPr>
                <w:rFonts w:ascii="Times New Roman" w:eastAsia="Calibri" w:hAnsi="Times New Roman"/>
                <w:kern w:val="0"/>
                <w:sz w:val="24"/>
                <w:szCs w:val="24"/>
                <w:lang w:eastAsia="en-US"/>
              </w:rPr>
              <w:t xml:space="preserve">                                                          от 435 до 756;</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Диапазон изменения периода следования импульсов, вырабатываемых измерительным преобразователем в опорном канале, </w:t>
            </w:r>
            <w:proofErr w:type="spellStart"/>
            <w:r w:rsidRPr="0037172C">
              <w:rPr>
                <w:rFonts w:ascii="Times New Roman" w:eastAsia="Calibri" w:hAnsi="Times New Roman"/>
                <w:kern w:val="0"/>
                <w:sz w:val="24"/>
                <w:szCs w:val="24"/>
                <w:lang w:eastAsia="en-US"/>
              </w:rPr>
              <w:t>мкс</w:t>
            </w:r>
            <w:proofErr w:type="spellEnd"/>
            <w:r w:rsidRPr="0037172C">
              <w:rPr>
                <w:rFonts w:ascii="Times New Roman" w:eastAsia="Calibri" w:hAnsi="Times New Roman"/>
                <w:kern w:val="0"/>
                <w:sz w:val="24"/>
                <w:szCs w:val="24"/>
                <w:lang w:eastAsia="en-US"/>
              </w:rPr>
              <w:t xml:space="preserve">                                                                     от 1449 до 1785, </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в температурном канале, </w:t>
            </w:r>
            <w:proofErr w:type="spellStart"/>
            <w:r w:rsidRPr="0037172C">
              <w:rPr>
                <w:rFonts w:ascii="Times New Roman" w:eastAsia="Calibri" w:hAnsi="Times New Roman"/>
                <w:kern w:val="0"/>
                <w:sz w:val="24"/>
                <w:szCs w:val="24"/>
                <w:lang w:eastAsia="en-US"/>
              </w:rPr>
              <w:t>мкс</w:t>
            </w:r>
            <w:proofErr w:type="spellEnd"/>
            <w:r w:rsidRPr="0037172C">
              <w:rPr>
                <w:rFonts w:ascii="Times New Roman" w:eastAsia="Calibri" w:hAnsi="Times New Roman"/>
                <w:kern w:val="0"/>
                <w:sz w:val="24"/>
                <w:szCs w:val="24"/>
                <w:lang w:eastAsia="en-US"/>
              </w:rPr>
              <w:t xml:space="preserve">                                                                                          от 1562 до 58821,</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в канале влажности, </w:t>
            </w:r>
            <w:proofErr w:type="spellStart"/>
            <w:r w:rsidRPr="0037172C">
              <w:rPr>
                <w:rFonts w:ascii="Times New Roman" w:eastAsia="Calibri" w:hAnsi="Times New Roman"/>
                <w:kern w:val="0"/>
                <w:sz w:val="24"/>
                <w:szCs w:val="24"/>
                <w:lang w:eastAsia="en-US"/>
              </w:rPr>
              <w:t>мкс</w:t>
            </w:r>
            <w:proofErr w:type="spellEnd"/>
            <w:r w:rsidRPr="0037172C">
              <w:rPr>
                <w:rFonts w:ascii="Times New Roman" w:eastAsia="Calibri" w:hAnsi="Times New Roman"/>
                <w:kern w:val="0"/>
                <w:sz w:val="24"/>
                <w:szCs w:val="24"/>
                <w:lang w:eastAsia="en-US"/>
              </w:rPr>
              <w:t xml:space="preserve">                                                                                                  от 1562 до 2564 </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В соответствии с приказом Минприроды России от 19.10.2015 г №436:</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Диапазон измерения температуры воздуха, °С                                                          от – 90 до + 50; предельно допустимая погрешность измерения температуры:</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от поверхности Земли до уровня 100 </w:t>
            </w:r>
            <w:proofErr w:type="spellStart"/>
            <w:r w:rsidRPr="0037172C">
              <w:rPr>
                <w:rFonts w:ascii="Times New Roman" w:eastAsia="Calibri" w:hAnsi="Times New Roman"/>
                <w:kern w:val="0"/>
                <w:sz w:val="24"/>
                <w:szCs w:val="24"/>
                <w:lang w:eastAsia="en-US"/>
              </w:rPr>
              <w:t>гПа</w:t>
            </w:r>
            <w:proofErr w:type="spellEnd"/>
            <w:r w:rsidRPr="0037172C">
              <w:rPr>
                <w:rFonts w:ascii="Times New Roman" w:eastAsia="Calibri" w:hAnsi="Times New Roman"/>
                <w:kern w:val="0"/>
                <w:sz w:val="24"/>
                <w:szCs w:val="24"/>
                <w:lang w:eastAsia="en-US"/>
              </w:rPr>
              <w:t>, °С                                                               ± 1,25;</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на уровнях выше 100 </w:t>
            </w:r>
            <w:proofErr w:type="spellStart"/>
            <w:r w:rsidRPr="0037172C">
              <w:rPr>
                <w:rFonts w:ascii="Times New Roman" w:eastAsia="Calibri" w:hAnsi="Times New Roman"/>
                <w:kern w:val="0"/>
                <w:sz w:val="24"/>
                <w:szCs w:val="24"/>
                <w:lang w:eastAsia="en-US"/>
              </w:rPr>
              <w:t>гПа</w:t>
            </w:r>
            <w:proofErr w:type="spellEnd"/>
            <w:r w:rsidRPr="0037172C">
              <w:rPr>
                <w:rFonts w:ascii="Times New Roman" w:eastAsia="Calibri" w:hAnsi="Times New Roman"/>
                <w:kern w:val="0"/>
                <w:sz w:val="24"/>
                <w:szCs w:val="24"/>
                <w:lang w:eastAsia="en-US"/>
              </w:rPr>
              <w:t>, °С                                                                                          ± 2,5.</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Диапазон измерения относительной влажности, %                                                   от 0 до 98 %,</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предельно допустимая погрешность измерений влажности </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lastRenderedPageBreak/>
              <w:t>от поверхности Земли до уровня тропопаузы, %                                                          ± 15.</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Очередность следования каналов в цикле </w:t>
            </w:r>
            <w:proofErr w:type="spellStart"/>
            <w:r w:rsidRPr="0037172C">
              <w:rPr>
                <w:rFonts w:ascii="Times New Roman" w:eastAsia="Calibri" w:hAnsi="Times New Roman"/>
                <w:kern w:val="0"/>
                <w:sz w:val="24"/>
                <w:szCs w:val="24"/>
                <w:lang w:eastAsia="en-US"/>
              </w:rPr>
              <w:t>телеметрирования</w:t>
            </w:r>
            <w:proofErr w:type="spellEnd"/>
            <w:r w:rsidRPr="0037172C">
              <w:rPr>
                <w:rFonts w:ascii="Times New Roman" w:eastAsia="Calibri" w:hAnsi="Times New Roman"/>
                <w:kern w:val="0"/>
                <w:sz w:val="24"/>
                <w:szCs w:val="24"/>
                <w:lang w:eastAsia="en-US"/>
              </w:rPr>
              <w:t xml:space="preserve"> должна быть:</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опорный -температурный -   влажностный - температурный;</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Длительность канальных интервалов, с                                                                    от 5,1 до 5,4;</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Точности измерений параметров температуры и влажности должны достигаться при обработке радиотелеметрических данных радиозонда актуальными версиями </w:t>
            </w:r>
            <w:proofErr w:type="gramStart"/>
            <w:r w:rsidRPr="0037172C">
              <w:rPr>
                <w:rFonts w:ascii="Times New Roman" w:eastAsia="Calibri" w:hAnsi="Times New Roman"/>
                <w:kern w:val="0"/>
                <w:sz w:val="24"/>
                <w:szCs w:val="24"/>
                <w:lang w:eastAsia="en-US"/>
              </w:rPr>
              <w:t>ПО наземных станций</w:t>
            </w:r>
            <w:proofErr w:type="gramEnd"/>
            <w:r w:rsidRPr="0037172C">
              <w:rPr>
                <w:rFonts w:ascii="Times New Roman" w:eastAsia="Calibri" w:hAnsi="Times New Roman"/>
                <w:kern w:val="0"/>
                <w:sz w:val="24"/>
                <w:szCs w:val="24"/>
                <w:lang w:eastAsia="en-US"/>
              </w:rPr>
              <w:t xml:space="preserve"> без применения каких – либо дополнительных поправок, кроме уже используемых в ПО наземных станций;</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Масса полетная, г, не более                                                                                       360.</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Комплектация радиозонда:</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Датчик температуры;</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Датчик влажности; </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w:t>
            </w:r>
            <w:proofErr w:type="spellStart"/>
            <w:r w:rsidRPr="0037172C">
              <w:rPr>
                <w:rFonts w:ascii="Times New Roman" w:eastAsia="Calibri" w:hAnsi="Times New Roman"/>
                <w:kern w:val="0"/>
                <w:sz w:val="24"/>
                <w:szCs w:val="24"/>
                <w:lang w:eastAsia="en-US"/>
              </w:rPr>
              <w:t>Радиоблок</w:t>
            </w:r>
            <w:proofErr w:type="spellEnd"/>
            <w:r w:rsidRPr="0037172C">
              <w:rPr>
                <w:rFonts w:ascii="Times New Roman" w:eastAsia="Calibri" w:hAnsi="Times New Roman"/>
                <w:kern w:val="0"/>
                <w:sz w:val="24"/>
                <w:szCs w:val="24"/>
                <w:lang w:eastAsia="en-US"/>
              </w:rPr>
              <w:t xml:space="preserve"> в пенопластовом корпусе с пенопластовой крышкой, допускается использование неразборного пенопластового корпуса;</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Держатель или держатели датчиков и </w:t>
            </w:r>
            <w:proofErr w:type="gramStart"/>
            <w:r w:rsidRPr="0037172C">
              <w:rPr>
                <w:rFonts w:ascii="Times New Roman" w:eastAsia="Calibri" w:hAnsi="Times New Roman"/>
                <w:kern w:val="0"/>
                <w:sz w:val="24"/>
                <w:szCs w:val="24"/>
                <w:lang w:eastAsia="en-US"/>
              </w:rPr>
              <w:t>шнуры  (</w:t>
            </w:r>
            <w:proofErr w:type="gramEnd"/>
            <w:r w:rsidRPr="0037172C">
              <w:rPr>
                <w:rFonts w:ascii="Times New Roman" w:eastAsia="Calibri" w:hAnsi="Times New Roman"/>
                <w:kern w:val="0"/>
                <w:sz w:val="24"/>
                <w:szCs w:val="24"/>
                <w:lang w:eastAsia="en-US"/>
              </w:rPr>
              <w:t xml:space="preserve">х/б шнур или лента шириной не более </w:t>
            </w:r>
            <w:smartTag w:uri="urn:schemas-microsoft-com:office:smarttags" w:element="metricconverter">
              <w:smartTagPr>
                <w:attr w:name="ProductID" w:val="20 мм"/>
              </w:smartTagPr>
              <w:r w:rsidRPr="0037172C">
                <w:rPr>
                  <w:rFonts w:ascii="Times New Roman" w:eastAsia="Calibri" w:hAnsi="Times New Roman"/>
                  <w:kern w:val="0"/>
                  <w:sz w:val="24"/>
                  <w:szCs w:val="24"/>
                  <w:lang w:eastAsia="en-US"/>
                </w:rPr>
                <w:t>20 мм</w:t>
              </w:r>
            </w:smartTag>
            <w:r w:rsidRPr="0037172C">
              <w:rPr>
                <w:rFonts w:ascii="Times New Roman" w:eastAsia="Calibri" w:hAnsi="Times New Roman"/>
                <w:kern w:val="0"/>
                <w:sz w:val="24"/>
                <w:szCs w:val="24"/>
                <w:lang w:eastAsia="en-US"/>
              </w:rPr>
              <w:t xml:space="preserve">) для обвязки и подвешивания радиозонда к оболочке общей длиной не менее 0,75+1+20=21,75 м, при поставках радиозондов в ящиках, допускается комплектация ящика шнуром в едином мотке достаточной длины. В зависимости от конструктивного исполнения </w:t>
            </w:r>
            <w:proofErr w:type="spellStart"/>
            <w:r w:rsidRPr="0037172C">
              <w:rPr>
                <w:rFonts w:ascii="Times New Roman" w:eastAsia="Calibri" w:hAnsi="Times New Roman"/>
                <w:kern w:val="0"/>
                <w:sz w:val="24"/>
                <w:szCs w:val="24"/>
                <w:lang w:eastAsia="en-US"/>
              </w:rPr>
              <w:t>радиоблока</w:t>
            </w:r>
            <w:proofErr w:type="spellEnd"/>
            <w:r w:rsidRPr="0037172C">
              <w:rPr>
                <w:rFonts w:ascii="Times New Roman" w:eastAsia="Calibri" w:hAnsi="Times New Roman"/>
                <w:kern w:val="0"/>
                <w:sz w:val="24"/>
                <w:szCs w:val="24"/>
                <w:lang w:eastAsia="en-US"/>
              </w:rPr>
              <w:t xml:space="preserve"> шнур для обвязки (длиной </w:t>
            </w:r>
            <w:smartTag w:uri="urn:schemas-microsoft-com:office:smarttags" w:element="metricconverter">
              <w:smartTagPr>
                <w:attr w:name="ProductID" w:val="0,75 м"/>
              </w:smartTagPr>
              <w:r w:rsidRPr="0037172C">
                <w:rPr>
                  <w:rFonts w:ascii="Times New Roman" w:eastAsia="Calibri" w:hAnsi="Times New Roman"/>
                  <w:kern w:val="0"/>
                  <w:sz w:val="24"/>
                  <w:szCs w:val="24"/>
                  <w:lang w:eastAsia="en-US"/>
                </w:rPr>
                <w:t>0,75 м</w:t>
              </w:r>
            </w:smartTag>
            <w:r w:rsidRPr="0037172C">
              <w:rPr>
                <w:rFonts w:ascii="Times New Roman" w:eastAsia="Calibri" w:hAnsi="Times New Roman"/>
                <w:kern w:val="0"/>
                <w:sz w:val="24"/>
                <w:szCs w:val="24"/>
                <w:lang w:eastAsia="en-US"/>
              </w:rPr>
              <w:t>) может отсутствовать по согласованию с Заказчиком;</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Индивидуальные этикетки </w:t>
            </w:r>
            <w:proofErr w:type="spellStart"/>
            <w:r w:rsidRPr="0037172C">
              <w:rPr>
                <w:rFonts w:ascii="Times New Roman" w:eastAsia="Calibri" w:hAnsi="Times New Roman"/>
                <w:kern w:val="0"/>
                <w:sz w:val="24"/>
                <w:szCs w:val="24"/>
                <w:lang w:eastAsia="en-US"/>
              </w:rPr>
              <w:t>радиоблока</w:t>
            </w:r>
            <w:proofErr w:type="spellEnd"/>
            <w:r w:rsidRPr="0037172C">
              <w:rPr>
                <w:rFonts w:ascii="Times New Roman" w:eastAsia="Calibri" w:hAnsi="Times New Roman"/>
                <w:kern w:val="0"/>
                <w:sz w:val="24"/>
                <w:szCs w:val="24"/>
                <w:lang w:eastAsia="en-US"/>
              </w:rPr>
              <w:t xml:space="preserve"> и датчиков температуры и влажности с серийными номерами, калибровочными коэффициентами и датами калибровки (допускается объединение указанных этикеток в единой этикетке на радиозонд). </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Серийный номер </w:t>
            </w:r>
            <w:proofErr w:type="spellStart"/>
            <w:r w:rsidRPr="0037172C">
              <w:rPr>
                <w:rFonts w:ascii="Times New Roman" w:eastAsia="Calibri" w:hAnsi="Times New Roman"/>
                <w:kern w:val="0"/>
                <w:sz w:val="24"/>
                <w:szCs w:val="24"/>
                <w:lang w:eastAsia="en-US"/>
              </w:rPr>
              <w:t>радиоблока</w:t>
            </w:r>
            <w:proofErr w:type="spellEnd"/>
            <w:r w:rsidRPr="0037172C">
              <w:rPr>
                <w:rFonts w:ascii="Times New Roman" w:eastAsia="Calibri" w:hAnsi="Times New Roman"/>
                <w:kern w:val="0"/>
                <w:sz w:val="24"/>
                <w:szCs w:val="24"/>
                <w:lang w:eastAsia="en-US"/>
              </w:rPr>
              <w:t xml:space="preserve"> является и серийным номером радиозонда.</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Конструкция радиозондов должна отвечать следующим требованиям:</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Обеспечивать время подготовки радиозонда к выпуску не более 15 мин, включая сборку и обвязку радиозонда и все необходимые предполетные проверки, исключая время, необходимое для доставки радиозонда к месту выпуска;</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Для процедур сборки радиозонда и запуска его в полет на оболочке должно требоваться не более одного наблюдателя;</w:t>
            </w:r>
          </w:p>
          <w:p w:rsidR="0037172C" w:rsidRPr="0037172C" w:rsidRDefault="0037172C" w:rsidP="0037172C">
            <w:pPr>
              <w:widowControl/>
              <w:suppressAutoHyphens w:val="0"/>
              <w:autoSpaceDN/>
              <w:jc w:val="both"/>
              <w:textAlignment w:val="auto"/>
              <w:rPr>
                <w:rFonts w:ascii="Times New Roman" w:hAnsi="Times New Roman"/>
                <w:kern w:val="0"/>
                <w:sz w:val="24"/>
                <w:szCs w:val="24"/>
                <w:lang w:eastAsia="en-US"/>
              </w:rPr>
            </w:pPr>
            <w:r w:rsidRPr="0037172C">
              <w:rPr>
                <w:rFonts w:ascii="Times New Roman" w:hAnsi="Times New Roman"/>
                <w:kern w:val="0"/>
                <w:sz w:val="24"/>
                <w:szCs w:val="24"/>
                <w:lang w:eastAsia="en-US"/>
              </w:rPr>
              <w:t>-       Исключать риск повреждения датчиков при выпусках при порывах ветра до 25 м/с и не представлять опасности для наблюдателя;</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Обеспечивать возможность отключения и повторного включения питания радиозонда;</w:t>
            </w:r>
          </w:p>
          <w:p w:rsidR="0037172C" w:rsidRPr="0037172C" w:rsidRDefault="0037172C" w:rsidP="0037172C">
            <w:pPr>
              <w:widowControl/>
              <w:suppressAutoHyphens w:val="0"/>
              <w:autoSpaceDN/>
              <w:jc w:val="both"/>
              <w:textAlignment w:val="auto"/>
              <w:rPr>
                <w:rFonts w:ascii="Times New Roman" w:hAnsi="Times New Roman"/>
                <w:kern w:val="0"/>
                <w:sz w:val="24"/>
                <w:szCs w:val="24"/>
                <w:lang w:eastAsia="en-US"/>
              </w:rPr>
            </w:pPr>
            <w:r w:rsidRPr="0037172C">
              <w:rPr>
                <w:rFonts w:ascii="Times New Roman" w:hAnsi="Times New Roman"/>
                <w:kern w:val="0"/>
                <w:sz w:val="24"/>
                <w:szCs w:val="24"/>
                <w:lang w:eastAsia="en-US"/>
              </w:rPr>
              <w:t xml:space="preserve">-   Датчик температуры должен располагаться (в соответствии с п. 12.4.6 Руководства ВМО по приборам и методам измерения </w:t>
            </w:r>
            <w:hyperlink r:id="rId21" w:history="1">
              <w:r w:rsidRPr="00C4787A">
                <w:rPr>
                  <w:rFonts w:ascii="Times New Roman" w:hAnsi="Times New Roman"/>
                  <w:kern w:val="0"/>
                  <w:sz w:val="24"/>
                  <w:szCs w:val="24"/>
                  <w:u w:val="single"/>
                  <w:lang w:eastAsia="en-US"/>
                </w:rPr>
                <w:t>http://www.wmo.int/pages/prog/www/IMOP/CIMO-Guide.html</w:t>
              </w:r>
            </w:hyperlink>
            <w:r w:rsidRPr="00C4787A">
              <w:rPr>
                <w:rFonts w:ascii="Times New Roman" w:hAnsi="Times New Roman"/>
                <w:kern w:val="0"/>
                <w:sz w:val="24"/>
                <w:szCs w:val="24"/>
                <w:lang w:eastAsia="en-US"/>
              </w:rPr>
              <w:t xml:space="preserve">) </w:t>
            </w:r>
            <w:r w:rsidRPr="0037172C">
              <w:rPr>
                <w:rFonts w:ascii="Times New Roman" w:hAnsi="Times New Roman"/>
                <w:kern w:val="0"/>
                <w:sz w:val="24"/>
                <w:szCs w:val="24"/>
                <w:lang w:eastAsia="en-US"/>
              </w:rPr>
              <w:t xml:space="preserve">снаружи корпуса радиозонда в фиксированном и однозначно определенном положении, термистор должен располагаться не ниже уровня верхней плоскости корпуса </w:t>
            </w:r>
            <w:proofErr w:type="spellStart"/>
            <w:r w:rsidRPr="0037172C">
              <w:rPr>
                <w:rFonts w:ascii="Times New Roman" w:hAnsi="Times New Roman"/>
                <w:kern w:val="0"/>
                <w:sz w:val="24"/>
                <w:szCs w:val="24"/>
                <w:lang w:eastAsia="en-US"/>
              </w:rPr>
              <w:t>радиоблока</w:t>
            </w:r>
            <w:proofErr w:type="spellEnd"/>
            <w:r w:rsidRPr="0037172C">
              <w:rPr>
                <w:rFonts w:ascii="Times New Roman" w:hAnsi="Times New Roman"/>
                <w:kern w:val="0"/>
                <w:sz w:val="24"/>
                <w:szCs w:val="24"/>
                <w:lang w:eastAsia="en-US"/>
              </w:rPr>
              <w:t xml:space="preserve">, расстояние от датчика температуры до корпуса должно быть не менее </w:t>
            </w:r>
            <w:smartTag w:uri="urn:schemas-microsoft-com:office:smarttags" w:element="metricconverter">
              <w:smartTagPr>
                <w:attr w:name="ProductID" w:val="14 см"/>
              </w:smartTagPr>
              <w:r w:rsidRPr="0037172C">
                <w:rPr>
                  <w:rFonts w:ascii="Times New Roman" w:hAnsi="Times New Roman"/>
                  <w:kern w:val="0"/>
                  <w:sz w:val="24"/>
                  <w:szCs w:val="24"/>
                  <w:lang w:eastAsia="en-US"/>
                </w:rPr>
                <w:t>14</w:t>
              </w:r>
              <w:r w:rsidRPr="0037172C">
                <w:rPr>
                  <w:rFonts w:ascii="Times New Roman" w:hAnsi="Times New Roman"/>
                  <w:i/>
                  <w:iCs/>
                  <w:color w:val="993300"/>
                  <w:kern w:val="0"/>
                  <w:sz w:val="24"/>
                  <w:szCs w:val="24"/>
                  <w:lang w:eastAsia="en-US"/>
                </w:rPr>
                <w:t xml:space="preserve"> </w:t>
              </w:r>
              <w:r w:rsidRPr="0037172C">
                <w:rPr>
                  <w:rFonts w:ascii="Times New Roman" w:hAnsi="Times New Roman"/>
                  <w:kern w:val="0"/>
                  <w:sz w:val="24"/>
                  <w:szCs w:val="24"/>
                  <w:lang w:eastAsia="en-US"/>
                </w:rPr>
                <w:t>см</w:t>
              </w:r>
            </w:smartTag>
            <w:r w:rsidRPr="0037172C">
              <w:rPr>
                <w:rFonts w:ascii="Times New Roman" w:hAnsi="Times New Roman"/>
                <w:kern w:val="0"/>
                <w:sz w:val="24"/>
                <w:szCs w:val="24"/>
                <w:lang w:eastAsia="en-US"/>
              </w:rPr>
              <w:t>;</w:t>
            </w:r>
          </w:p>
          <w:p w:rsidR="0037172C" w:rsidRPr="0037172C" w:rsidRDefault="0037172C" w:rsidP="0037172C">
            <w:pPr>
              <w:widowControl/>
              <w:suppressAutoHyphens w:val="0"/>
              <w:autoSpaceDN/>
              <w:jc w:val="both"/>
              <w:textAlignment w:val="auto"/>
              <w:rPr>
                <w:rFonts w:ascii="Times New Roman" w:hAnsi="Times New Roman"/>
                <w:kern w:val="0"/>
                <w:sz w:val="24"/>
                <w:szCs w:val="24"/>
                <w:lang w:eastAsia="en-US"/>
              </w:rPr>
            </w:pPr>
            <w:r w:rsidRPr="0037172C">
              <w:rPr>
                <w:rFonts w:ascii="Times New Roman" w:hAnsi="Times New Roman"/>
                <w:kern w:val="0"/>
                <w:sz w:val="24"/>
                <w:szCs w:val="24"/>
                <w:lang w:eastAsia="en-US"/>
              </w:rPr>
              <w:t xml:space="preserve">-     </w:t>
            </w:r>
            <w:proofErr w:type="gramStart"/>
            <w:r w:rsidRPr="0037172C">
              <w:rPr>
                <w:rFonts w:ascii="Times New Roman" w:hAnsi="Times New Roman"/>
                <w:kern w:val="0"/>
                <w:sz w:val="24"/>
                <w:szCs w:val="24"/>
                <w:lang w:eastAsia="en-US"/>
              </w:rPr>
              <w:t>В</w:t>
            </w:r>
            <w:proofErr w:type="gramEnd"/>
            <w:r w:rsidRPr="0037172C">
              <w:rPr>
                <w:rFonts w:ascii="Times New Roman" w:hAnsi="Times New Roman"/>
                <w:kern w:val="0"/>
                <w:sz w:val="24"/>
                <w:szCs w:val="24"/>
                <w:lang w:eastAsia="en-US"/>
              </w:rPr>
              <w:t xml:space="preserve"> качестве чувствительного элемента датчика температуры должен использоваться терморезистор ММТ-1 или аналогичные ему по геометрическим размерам, массе, теплоемкости, температурному коэффициенту сопротивления, коэффициенту рассеяния мощности, диапазону изменения сопротивления от 3 до 1000 кОм в рабочем интервале температур, </w:t>
            </w:r>
            <w:proofErr w:type="spellStart"/>
            <w:r w:rsidRPr="0037172C">
              <w:rPr>
                <w:rFonts w:ascii="Times New Roman" w:hAnsi="Times New Roman"/>
                <w:kern w:val="0"/>
                <w:sz w:val="24"/>
                <w:szCs w:val="24"/>
                <w:lang w:eastAsia="en-US"/>
              </w:rPr>
              <w:t>токоподводы</w:t>
            </w:r>
            <w:proofErr w:type="spellEnd"/>
            <w:r w:rsidRPr="0037172C">
              <w:rPr>
                <w:rFonts w:ascii="Times New Roman" w:hAnsi="Times New Roman"/>
                <w:kern w:val="0"/>
                <w:sz w:val="24"/>
                <w:szCs w:val="24"/>
                <w:lang w:eastAsia="en-US"/>
              </w:rPr>
              <w:t xml:space="preserve"> терморезистора должны иметь длину не менее </w:t>
            </w:r>
            <w:smartTag w:uri="urn:schemas-microsoft-com:office:smarttags" w:element="metricconverter">
              <w:smartTagPr>
                <w:attr w:name="ProductID" w:val="25 мм"/>
              </w:smartTagPr>
              <w:r w:rsidRPr="0037172C">
                <w:rPr>
                  <w:rFonts w:ascii="Times New Roman" w:hAnsi="Times New Roman"/>
                  <w:kern w:val="0"/>
                  <w:sz w:val="24"/>
                  <w:szCs w:val="24"/>
                  <w:lang w:eastAsia="en-US"/>
                </w:rPr>
                <w:t>25 мм</w:t>
              </w:r>
            </w:smartTag>
            <w:r w:rsidRPr="0037172C">
              <w:rPr>
                <w:rFonts w:ascii="Times New Roman" w:hAnsi="Times New Roman"/>
                <w:kern w:val="0"/>
                <w:sz w:val="24"/>
                <w:szCs w:val="24"/>
                <w:lang w:eastAsia="en-US"/>
              </w:rPr>
              <w:t xml:space="preserve"> каждый;</w:t>
            </w:r>
          </w:p>
          <w:p w:rsidR="0037172C" w:rsidRPr="0037172C" w:rsidRDefault="0037172C" w:rsidP="0037172C">
            <w:pPr>
              <w:widowControl/>
              <w:suppressAutoHyphens w:val="0"/>
              <w:autoSpaceDN/>
              <w:jc w:val="both"/>
              <w:textAlignment w:val="auto"/>
              <w:rPr>
                <w:rFonts w:ascii="Times New Roman" w:hAnsi="Times New Roman"/>
                <w:kern w:val="0"/>
                <w:sz w:val="24"/>
                <w:szCs w:val="24"/>
                <w:lang w:eastAsia="en-US"/>
              </w:rPr>
            </w:pPr>
            <w:r w:rsidRPr="0037172C">
              <w:rPr>
                <w:rFonts w:ascii="Times New Roman" w:hAnsi="Times New Roman"/>
                <w:kern w:val="0"/>
                <w:sz w:val="24"/>
                <w:szCs w:val="24"/>
                <w:lang w:eastAsia="en-US"/>
              </w:rPr>
              <w:t>-       Терморезистор должен быть закреплен в рамке в форме квадрата со стороной не менее 55 мм из латунной (или аналогичного по теплопроводности материала) проволоки толщиной (диаметром) не более 1,1 мм,</w:t>
            </w:r>
          </w:p>
          <w:p w:rsidR="0037172C" w:rsidRPr="0037172C" w:rsidRDefault="0037172C" w:rsidP="0037172C">
            <w:pPr>
              <w:widowControl/>
              <w:suppressAutoHyphens w:val="0"/>
              <w:autoSpaceDN/>
              <w:jc w:val="both"/>
              <w:textAlignment w:val="auto"/>
              <w:rPr>
                <w:rFonts w:ascii="Times New Roman" w:hAnsi="Times New Roman"/>
                <w:kern w:val="0"/>
                <w:sz w:val="24"/>
                <w:szCs w:val="24"/>
                <w:lang w:eastAsia="en-US"/>
              </w:rPr>
            </w:pPr>
            <w:r w:rsidRPr="0037172C">
              <w:rPr>
                <w:rFonts w:ascii="Times New Roman" w:hAnsi="Times New Roman"/>
                <w:kern w:val="0"/>
                <w:sz w:val="24"/>
                <w:szCs w:val="24"/>
                <w:lang w:eastAsia="en-US"/>
              </w:rPr>
              <w:t xml:space="preserve">-       </w:t>
            </w:r>
            <w:proofErr w:type="gramStart"/>
            <w:r w:rsidRPr="0037172C">
              <w:rPr>
                <w:rFonts w:ascii="Times New Roman" w:hAnsi="Times New Roman"/>
                <w:kern w:val="0"/>
                <w:sz w:val="24"/>
                <w:szCs w:val="24"/>
                <w:lang w:eastAsia="en-US"/>
              </w:rPr>
              <w:t>В</w:t>
            </w:r>
            <w:proofErr w:type="gramEnd"/>
            <w:r w:rsidRPr="0037172C">
              <w:rPr>
                <w:rFonts w:ascii="Times New Roman" w:hAnsi="Times New Roman"/>
                <w:kern w:val="0"/>
                <w:sz w:val="24"/>
                <w:szCs w:val="24"/>
                <w:lang w:eastAsia="en-US"/>
              </w:rPr>
              <w:t xml:space="preserve"> качестве антирадиационного покрытия датчика температуры должна использоваться эмаль ВЛ-548 белая ТУ6-10-1658-78 или аналогичная ей по спектральным характеристикам отражения и поглощения коротковолновой и длинноволновой радиации и стойкости в рабочих условиях применения радиозонда;</w:t>
            </w:r>
          </w:p>
          <w:p w:rsidR="0037172C" w:rsidRPr="0037172C" w:rsidRDefault="0037172C" w:rsidP="0037172C">
            <w:pPr>
              <w:widowControl/>
              <w:suppressAutoHyphens w:val="0"/>
              <w:autoSpaceDN/>
              <w:jc w:val="both"/>
              <w:textAlignment w:val="auto"/>
              <w:rPr>
                <w:rFonts w:ascii="Times New Roman" w:hAnsi="Times New Roman"/>
                <w:kern w:val="0"/>
                <w:sz w:val="24"/>
                <w:szCs w:val="24"/>
                <w:lang w:eastAsia="en-US"/>
              </w:rPr>
            </w:pPr>
            <w:r w:rsidRPr="0037172C">
              <w:rPr>
                <w:rFonts w:ascii="Times New Roman" w:hAnsi="Times New Roman"/>
                <w:kern w:val="0"/>
                <w:sz w:val="24"/>
                <w:szCs w:val="24"/>
                <w:lang w:eastAsia="en-US"/>
              </w:rPr>
              <w:t xml:space="preserve">-    Антирадиационное покрытие должно быть нанесено ровным слоем, без проплешин, потеков и </w:t>
            </w:r>
            <w:proofErr w:type="gramStart"/>
            <w:r w:rsidRPr="0037172C">
              <w:rPr>
                <w:rFonts w:ascii="Times New Roman" w:hAnsi="Times New Roman"/>
                <w:kern w:val="0"/>
                <w:sz w:val="24"/>
                <w:szCs w:val="24"/>
                <w:lang w:eastAsia="en-US"/>
              </w:rPr>
              <w:t>наплывов</w:t>
            </w:r>
            <w:proofErr w:type="gramEnd"/>
            <w:r w:rsidRPr="0037172C">
              <w:rPr>
                <w:rFonts w:ascii="Times New Roman" w:hAnsi="Times New Roman"/>
                <w:kern w:val="0"/>
                <w:sz w:val="24"/>
                <w:szCs w:val="24"/>
                <w:lang w:eastAsia="en-US"/>
              </w:rPr>
              <w:t xml:space="preserve"> и вкрапления посторонних предметов; </w:t>
            </w:r>
          </w:p>
          <w:p w:rsidR="0037172C" w:rsidRPr="0037172C" w:rsidRDefault="0037172C" w:rsidP="0037172C">
            <w:pPr>
              <w:widowControl/>
              <w:suppressAutoHyphens w:val="0"/>
              <w:autoSpaceDN/>
              <w:jc w:val="both"/>
              <w:textAlignment w:val="auto"/>
              <w:rPr>
                <w:rFonts w:ascii="Times New Roman" w:hAnsi="Times New Roman"/>
                <w:kern w:val="0"/>
                <w:sz w:val="24"/>
                <w:szCs w:val="24"/>
                <w:lang w:eastAsia="en-US"/>
              </w:rPr>
            </w:pPr>
            <w:r w:rsidRPr="0037172C">
              <w:rPr>
                <w:rFonts w:ascii="Times New Roman" w:hAnsi="Times New Roman"/>
                <w:kern w:val="0"/>
                <w:sz w:val="24"/>
                <w:szCs w:val="24"/>
                <w:lang w:eastAsia="en-US"/>
              </w:rPr>
              <w:t xml:space="preserve">-       Диаметр терморезистора с нанесенным антирадиационным покрытием не должен превышать </w:t>
            </w:r>
            <w:smartTag w:uri="urn:schemas-microsoft-com:office:smarttags" w:element="metricconverter">
              <w:smartTagPr>
                <w:attr w:name="ProductID" w:val="2,4 мм"/>
              </w:smartTagPr>
              <w:r w:rsidRPr="0037172C">
                <w:rPr>
                  <w:rFonts w:ascii="Times New Roman" w:hAnsi="Times New Roman"/>
                  <w:kern w:val="0"/>
                  <w:sz w:val="24"/>
                  <w:szCs w:val="24"/>
                  <w:lang w:eastAsia="en-US"/>
                </w:rPr>
                <w:t>2,4 мм</w:t>
              </w:r>
            </w:smartTag>
            <w:r w:rsidRPr="0037172C">
              <w:rPr>
                <w:rFonts w:ascii="Times New Roman" w:hAnsi="Times New Roman"/>
                <w:kern w:val="0"/>
                <w:sz w:val="24"/>
                <w:szCs w:val="24"/>
                <w:lang w:eastAsia="en-US"/>
              </w:rPr>
              <w:t xml:space="preserve">, диаметр </w:t>
            </w:r>
            <w:proofErr w:type="spellStart"/>
            <w:r w:rsidRPr="0037172C">
              <w:rPr>
                <w:rFonts w:ascii="Times New Roman" w:hAnsi="Times New Roman"/>
                <w:kern w:val="0"/>
                <w:sz w:val="24"/>
                <w:szCs w:val="24"/>
                <w:lang w:eastAsia="en-US"/>
              </w:rPr>
              <w:t>токоподводов</w:t>
            </w:r>
            <w:proofErr w:type="spellEnd"/>
            <w:r w:rsidRPr="0037172C">
              <w:rPr>
                <w:rFonts w:ascii="Times New Roman" w:hAnsi="Times New Roman"/>
                <w:kern w:val="0"/>
                <w:sz w:val="24"/>
                <w:szCs w:val="24"/>
                <w:lang w:eastAsia="en-US"/>
              </w:rPr>
              <w:t xml:space="preserve"> терморезистора с нанесенным антирадиационным покрытием не должен превышать </w:t>
            </w:r>
            <w:smartTag w:uri="urn:schemas-microsoft-com:office:smarttags" w:element="metricconverter">
              <w:smartTagPr>
                <w:attr w:name="ProductID" w:val="0,65 мм"/>
              </w:smartTagPr>
              <w:r w:rsidRPr="0037172C">
                <w:rPr>
                  <w:rFonts w:ascii="Times New Roman" w:hAnsi="Times New Roman"/>
                  <w:kern w:val="0"/>
                  <w:sz w:val="24"/>
                  <w:szCs w:val="24"/>
                  <w:lang w:eastAsia="en-US"/>
                </w:rPr>
                <w:t>0,65 мм</w:t>
              </w:r>
            </w:smartTag>
            <w:r w:rsidRPr="0037172C">
              <w:rPr>
                <w:rFonts w:ascii="Times New Roman" w:hAnsi="Times New Roman"/>
                <w:kern w:val="0"/>
                <w:sz w:val="24"/>
                <w:szCs w:val="24"/>
                <w:lang w:eastAsia="en-US"/>
              </w:rPr>
              <w:t>;</w:t>
            </w:r>
          </w:p>
          <w:p w:rsidR="0037172C" w:rsidRPr="0037172C" w:rsidRDefault="0037172C" w:rsidP="0037172C">
            <w:pPr>
              <w:widowControl/>
              <w:suppressAutoHyphens w:val="0"/>
              <w:autoSpaceDN/>
              <w:jc w:val="both"/>
              <w:textAlignment w:val="auto"/>
              <w:rPr>
                <w:rFonts w:ascii="Times New Roman" w:hAnsi="Times New Roman"/>
                <w:kern w:val="0"/>
                <w:sz w:val="24"/>
                <w:szCs w:val="24"/>
                <w:lang w:eastAsia="en-US"/>
              </w:rPr>
            </w:pPr>
            <w:r w:rsidRPr="0037172C">
              <w:rPr>
                <w:rFonts w:ascii="Times New Roman" w:hAnsi="Times New Roman"/>
                <w:kern w:val="0"/>
                <w:sz w:val="24"/>
                <w:szCs w:val="24"/>
                <w:lang w:eastAsia="en-US"/>
              </w:rPr>
              <w:t xml:space="preserve">-    </w:t>
            </w:r>
            <w:proofErr w:type="gramStart"/>
            <w:r w:rsidRPr="0037172C">
              <w:rPr>
                <w:rFonts w:ascii="Times New Roman" w:hAnsi="Times New Roman"/>
                <w:kern w:val="0"/>
                <w:sz w:val="24"/>
                <w:szCs w:val="24"/>
                <w:lang w:eastAsia="en-US"/>
              </w:rPr>
              <w:t>В</w:t>
            </w:r>
            <w:proofErr w:type="gramEnd"/>
            <w:r w:rsidRPr="0037172C">
              <w:rPr>
                <w:rFonts w:ascii="Times New Roman" w:hAnsi="Times New Roman"/>
                <w:kern w:val="0"/>
                <w:sz w:val="24"/>
                <w:szCs w:val="24"/>
                <w:lang w:eastAsia="en-US"/>
              </w:rPr>
              <w:t xml:space="preserve"> качестве чувствительного элемента датчика влажности должен использоваться датчик HIH-5031 </w:t>
            </w:r>
            <w:proofErr w:type="spellStart"/>
            <w:r w:rsidRPr="0037172C">
              <w:rPr>
                <w:rFonts w:ascii="Times New Roman" w:hAnsi="Times New Roman"/>
                <w:kern w:val="0"/>
                <w:sz w:val="24"/>
                <w:szCs w:val="24"/>
                <w:lang w:eastAsia="en-US"/>
              </w:rPr>
              <w:t>Honeywell</w:t>
            </w:r>
            <w:proofErr w:type="spellEnd"/>
            <w:r w:rsidRPr="0037172C">
              <w:rPr>
                <w:rFonts w:ascii="Times New Roman" w:hAnsi="Times New Roman"/>
                <w:kern w:val="0"/>
                <w:sz w:val="24"/>
                <w:szCs w:val="24"/>
                <w:lang w:eastAsia="en-US"/>
              </w:rPr>
              <w:t xml:space="preserve"> или аналогичный по диапазону и точности измерений, дополнительной погрешности от изменения температуры (без ввода поправок) и устойчивости к влиянию конденсированной влаги;</w:t>
            </w:r>
          </w:p>
          <w:p w:rsidR="0037172C" w:rsidRPr="0037172C" w:rsidRDefault="0037172C" w:rsidP="0037172C">
            <w:pPr>
              <w:widowControl/>
              <w:suppressAutoHyphens w:val="0"/>
              <w:autoSpaceDN/>
              <w:jc w:val="both"/>
              <w:textAlignment w:val="auto"/>
              <w:rPr>
                <w:rFonts w:ascii="Times New Roman" w:hAnsi="Times New Roman"/>
                <w:kern w:val="0"/>
                <w:sz w:val="24"/>
                <w:szCs w:val="24"/>
                <w:lang w:eastAsia="en-US"/>
              </w:rPr>
            </w:pPr>
            <w:r w:rsidRPr="0037172C">
              <w:rPr>
                <w:rFonts w:ascii="Times New Roman" w:hAnsi="Times New Roman"/>
                <w:kern w:val="0"/>
                <w:sz w:val="24"/>
                <w:szCs w:val="24"/>
                <w:lang w:eastAsia="en-US"/>
              </w:rPr>
              <w:t xml:space="preserve">-    Датчик влажности должен располагаться (в соответствии с п. 12.5.6 Руководства ВМО по приборам и методам измерения </w:t>
            </w:r>
            <w:hyperlink r:id="rId22" w:history="1">
              <w:r w:rsidRPr="00716AD7">
                <w:rPr>
                  <w:rFonts w:ascii="Times New Roman" w:hAnsi="Times New Roman"/>
                  <w:kern w:val="0"/>
                  <w:sz w:val="24"/>
                  <w:szCs w:val="24"/>
                  <w:u w:val="single"/>
                  <w:lang w:eastAsia="en-US"/>
                </w:rPr>
                <w:t>http://www.wmo.int/pages/prog/www/IMOP/CIMO-Guide.html</w:t>
              </w:r>
            </w:hyperlink>
            <w:r w:rsidRPr="00716AD7">
              <w:rPr>
                <w:rFonts w:ascii="Times New Roman" w:hAnsi="Times New Roman"/>
                <w:kern w:val="0"/>
                <w:sz w:val="24"/>
                <w:szCs w:val="24"/>
                <w:lang w:eastAsia="en-US"/>
              </w:rPr>
              <w:t>)</w:t>
            </w:r>
            <w:r w:rsidRPr="0037172C">
              <w:rPr>
                <w:rFonts w:ascii="Times New Roman" w:hAnsi="Times New Roman"/>
                <w:kern w:val="0"/>
                <w:sz w:val="24"/>
                <w:szCs w:val="24"/>
                <w:lang w:eastAsia="en-US"/>
              </w:rPr>
              <w:t xml:space="preserve"> снаружи корпуса радиозонда в фиксированном и однозначно определенном положении, собственно чувствительный элемент датчика влажности или, в случае применения защиты против осадков, входное отверстие, через которое обеспечивается доступ атмосферного воздуха к чувствительному элементу, должны располагаться не ниже уровня верхней плоскости корпуса радиозонда.</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Транспортная тара должна обеспечивать возможность транспортировки радиозондов всеми видами транспорта при условии обеспечения защиты от прямого воздействия атмосферных осадков и возможность их хранения в условиях ГОСТ 15150. </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Маркировка транспортной тары должна содержать название производителя, количество, модификацию и исполнение радиозондов, дату упаковки. </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xml:space="preserve">       Каждая упаковка радиозондов должна снабжаться упаковочным листом, содержащим:</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название производителя;</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тип, исполнение и модификация радиозондов, а также номинальную несущую частоту;</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количество и серийные номера радиозондов;</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дату упаковки;</w:t>
            </w:r>
          </w:p>
          <w:p w:rsidR="0037172C" w:rsidRPr="0037172C" w:rsidRDefault="0037172C" w:rsidP="0037172C">
            <w:pPr>
              <w:widowControl/>
              <w:suppressAutoHyphens w:val="0"/>
              <w:autoSpaceDN/>
              <w:spacing w:after="160" w:line="259" w:lineRule="auto"/>
              <w:jc w:val="both"/>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lastRenderedPageBreak/>
              <w:t xml:space="preserve">— подпись или штамп упаковщика, штамп контролера ОТК, дату поверки, оттиск клейма </w:t>
            </w:r>
            <w:proofErr w:type="spellStart"/>
            <w:r w:rsidRPr="0037172C">
              <w:rPr>
                <w:rFonts w:ascii="Times New Roman" w:eastAsia="Calibri" w:hAnsi="Times New Roman"/>
                <w:kern w:val="0"/>
                <w:sz w:val="24"/>
                <w:szCs w:val="24"/>
                <w:lang w:eastAsia="en-US"/>
              </w:rPr>
              <w:t>поверителя</w:t>
            </w:r>
            <w:proofErr w:type="spellEnd"/>
            <w:r w:rsidRPr="0037172C">
              <w:rPr>
                <w:rFonts w:ascii="Times New Roman" w:eastAsia="Calibri" w:hAnsi="Times New Roman"/>
                <w:kern w:val="0"/>
                <w:sz w:val="24"/>
                <w:szCs w:val="24"/>
                <w:lang w:eastAsia="en-US"/>
              </w:rPr>
              <w:t>, удостоверяющий поверку радиозондов при выпуске из производства, если он не наносится непосредственно на радиозонды.</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lang w:eastAsia="en-US"/>
              </w:rPr>
            </w:pPr>
            <w:r w:rsidRPr="0037172C">
              <w:rPr>
                <w:rFonts w:ascii="Times New Roman" w:eastAsia="Calibri" w:hAnsi="Times New Roman"/>
                <w:kern w:val="0"/>
                <w:sz w:val="24"/>
                <w:szCs w:val="24"/>
                <w:lang w:eastAsia="en-US"/>
              </w:rPr>
              <w:t>-      Год выпуска: не ранее 2020 года</w:t>
            </w:r>
          </w:p>
          <w:p w:rsidR="0037172C" w:rsidRPr="0037172C" w:rsidRDefault="0037172C" w:rsidP="0037172C">
            <w:pPr>
              <w:widowControl/>
              <w:suppressAutoHyphens w:val="0"/>
              <w:autoSpaceDN/>
              <w:spacing w:after="160" w:line="259" w:lineRule="auto"/>
              <w:textAlignment w:val="auto"/>
              <w:rPr>
                <w:rFonts w:ascii="Times New Roman" w:eastAsia="Calibri" w:hAnsi="Times New Roman"/>
                <w:kern w:val="0"/>
                <w:sz w:val="24"/>
                <w:szCs w:val="24"/>
                <w:highlight w:val="yellow"/>
                <w:lang w:eastAsia="en-US"/>
              </w:rPr>
            </w:pPr>
          </w:p>
        </w:tc>
        <w:tc>
          <w:tcPr>
            <w:tcW w:w="850" w:type="dxa"/>
            <w:tcBorders>
              <w:top w:val="single" w:sz="8" w:space="0" w:color="auto"/>
              <w:left w:val="single" w:sz="4" w:space="0" w:color="auto"/>
              <w:bottom w:val="single" w:sz="8" w:space="0" w:color="auto"/>
              <w:right w:val="single" w:sz="4" w:space="0" w:color="auto"/>
            </w:tcBorders>
            <w:vAlign w:val="center"/>
          </w:tcPr>
          <w:p w:rsidR="0037172C" w:rsidRPr="0037172C" w:rsidRDefault="0037172C" w:rsidP="0037172C">
            <w:pPr>
              <w:widowControl/>
              <w:suppressAutoHyphens w:val="0"/>
              <w:autoSpaceDN/>
              <w:spacing w:after="160" w:line="259" w:lineRule="auto"/>
              <w:jc w:val="center"/>
              <w:textAlignment w:val="auto"/>
              <w:rPr>
                <w:rFonts w:ascii="Times New Roman" w:eastAsia="Calibri" w:hAnsi="Times New Roman"/>
                <w:b/>
                <w:strike/>
                <w:kern w:val="0"/>
                <w:sz w:val="24"/>
                <w:szCs w:val="24"/>
                <w:highlight w:val="yellow"/>
                <w:lang w:eastAsia="en-US"/>
              </w:rPr>
            </w:pPr>
          </w:p>
        </w:tc>
      </w:tr>
    </w:tbl>
    <w:p w:rsidR="0055789B" w:rsidRDefault="00B71E8A" w:rsidP="00B71E8A">
      <w:pPr>
        <w:pStyle w:val="Standard"/>
        <w:spacing w:after="0"/>
        <w:ind w:firstLine="708"/>
        <w:contextualSpacing/>
        <w:jc w:val="both"/>
        <w:rPr>
          <w:rFonts w:ascii="Times New Roman" w:hAnsi="Times New Roman"/>
          <w:kern w:val="0"/>
          <w:sz w:val="28"/>
          <w:szCs w:val="28"/>
        </w:rPr>
      </w:pPr>
      <w:r>
        <w:rPr>
          <w:rFonts w:ascii="Times New Roman" w:hAnsi="Times New Roman"/>
          <w:kern w:val="0"/>
          <w:sz w:val="28"/>
          <w:szCs w:val="28"/>
        </w:rPr>
        <w:lastRenderedPageBreak/>
        <w:t>Согласно описанию предлагаемого товара ООО «</w:t>
      </w:r>
      <w:proofErr w:type="spellStart"/>
      <w:r>
        <w:rPr>
          <w:rFonts w:ascii="Times New Roman" w:hAnsi="Times New Roman"/>
          <w:kern w:val="0"/>
          <w:sz w:val="28"/>
          <w:szCs w:val="28"/>
        </w:rPr>
        <w:t>Аэроприбор</w:t>
      </w:r>
      <w:proofErr w:type="spellEnd"/>
      <w:r>
        <w:rPr>
          <w:rFonts w:ascii="Times New Roman" w:hAnsi="Times New Roman"/>
          <w:kern w:val="0"/>
          <w:sz w:val="28"/>
          <w:szCs w:val="28"/>
        </w:rPr>
        <w:t>» к поставке, комиссией по рассмотрению жалобы не установлены критерии и показатели товара, которые не соответствовали описаниям объекта закупки содержащихся в техническом задании заказчика.</w:t>
      </w:r>
    </w:p>
    <w:tbl>
      <w:tblPr>
        <w:tblpPr w:leftFromText="180" w:rightFromText="180" w:vertAnchor="text" w:horzAnchor="margin" w:tblpXSpec="center" w:tblpY="141"/>
        <w:tblW w:w="10064" w:type="dxa"/>
        <w:tblLayout w:type="fixed"/>
        <w:tblLook w:val="0000" w:firstRow="0" w:lastRow="0" w:firstColumn="0" w:lastColumn="0" w:noHBand="0" w:noVBand="0"/>
      </w:tblPr>
      <w:tblGrid>
        <w:gridCol w:w="704"/>
        <w:gridCol w:w="4975"/>
        <w:gridCol w:w="851"/>
        <w:gridCol w:w="992"/>
        <w:gridCol w:w="2542"/>
      </w:tblGrid>
      <w:tr w:rsidR="00EE3F68" w:rsidRPr="00EE3F68" w:rsidTr="00EE3F68">
        <w:tc>
          <w:tcPr>
            <w:tcW w:w="704" w:type="dxa"/>
            <w:tcBorders>
              <w:top w:val="single" w:sz="4" w:space="0" w:color="000000"/>
              <w:left w:val="single" w:sz="4" w:space="0" w:color="000000"/>
              <w:bottom w:val="single" w:sz="4" w:space="0" w:color="000000"/>
            </w:tcBorders>
          </w:tcPr>
          <w:p w:rsidR="00EE3F68" w:rsidRPr="00EE3F68" w:rsidRDefault="00EE3F68" w:rsidP="00EE3F68">
            <w:pPr>
              <w:widowControl/>
              <w:tabs>
                <w:tab w:val="left" w:pos="0"/>
              </w:tabs>
              <w:autoSpaceDN/>
              <w:jc w:val="center"/>
              <w:textAlignment w:val="auto"/>
              <w:rPr>
                <w:rFonts w:ascii="Times New Roman" w:hAnsi="Times New Roman"/>
                <w:b/>
                <w:kern w:val="1"/>
                <w:lang w:eastAsia="ar-SA"/>
              </w:rPr>
            </w:pPr>
          </w:p>
          <w:p w:rsidR="00EE3F68" w:rsidRPr="00EE3F68" w:rsidRDefault="00EE3F68" w:rsidP="00EE3F68">
            <w:pPr>
              <w:widowControl/>
              <w:tabs>
                <w:tab w:val="left" w:pos="0"/>
              </w:tabs>
              <w:autoSpaceDN/>
              <w:jc w:val="center"/>
              <w:textAlignment w:val="auto"/>
              <w:rPr>
                <w:rFonts w:ascii="Times New Roman" w:hAnsi="Times New Roman"/>
                <w:b/>
                <w:kern w:val="1"/>
                <w:lang w:eastAsia="ar-SA"/>
              </w:rPr>
            </w:pPr>
          </w:p>
        </w:tc>
        <w:tc>
          <w:tcPr>
            <w:tcW w:w="4975" w:type="dxa"/>
            <w:tcBorders>
              <w:top w:val="single" w:sz="4" w:space="0" w:color="000000"/>
              <w:left w:val="single" w:sz="4" w:space="0" w:color="000000"/>
              <w:bottom w:val="single" w:sz="4" w:space="0" w:color="000000"/>
            </w:tcBorders>
          </w:tcPr>
          <w:p w:rsidR="00EE3F68" w:rsidRPr="00EE3F68" w:rsidRDefault="00EE3F68" w:rsidP="00EE3F68">
            <w:pPr>
              <w:widowControl/>
              <w:autoSpaceDN/>
              <w:snapToGrid w:val="0"/>
              <w:jc w:val="center"/>
              <w:textAlignment w:val="auto"/>
              <w:rPr>
                <w:rFonts w:ascii="Times New Roman" w:hAnsi="Times New Roman"/>
                <w:b/>
                <w:kern w:val="1"/>
                <w:lang w:eastAsia="ar-SA"/>
              </w:rPr>
            </w:pPr>
            <w:r w:rsidRPr="00EE3F68">
              <w:rPr>
                <w:rFonts w:ascii="Times New Roman" w:hAnsi="Times New Roman"/>
                <w:b/>
                <w:kern w:val="1"/>
                <w:lang w:eastAsia="ar-SA"/>
              </w:rPr>
              <w:t>Наименование товара</w:t>
            </w:r>
          </w:p>
        </w:tc>
        <w:tc>
          <w:tcPr>
            <w:tcW w:w="851" w:type="dxa"/>
            <w:tcBorders>
              <w:top w:val="single" w:sz="4" w:space="0" w:color="000000"/>
              <w:left w:val="single" w:sz="4" w:space="0" w:color="000000"/>
              <w:bottom w:val="single" w:sz="4" w:space="0" w:color="000000"/>
            </w:tcBorders>
          </w:tcPr>
          <w:p w:rsidR="00EE3F68" w:rsidRPr="00EE3F68" w:rsidRDefault="00EE3F68" w:rsidP="00EE3F68">
            <w:pPr>
              <w:widowControl/>
              <w:autoSpaceDN/>
              <w:snapToGrid w:val="0"/>
              <w:jc w:val="center"/>
              <w:textAlignment w:val="auto"/>
              <w:rPr>
                <w:rFonts w:ascii="Times New Roman" w:hAnsi="Times New Roman"/>
                <w:b/>
                <w:kern w:val="1"/>
                <w:lang w:eastAsia="ar-SA"/>
              </w:rPr>
            </w:pPr>
            <w:r w:rsidRPr="00EE3F68">
              <w:rPr>
                <w:rFonts w:ascii="Times New Roman" w:hAnsi="Times New Roman"/>
                <w:b/>
                <w:kern w:val="1"/>
                <w:lang w:eastAsia="ar-SA"/>
              </w:rPr>
              <w:t>Ед. изм.</w:t>
            </w:r>
          </w:p>
        </w:tc>
        <w:tc>
          <w:tcPr>
            <w:tcW w:w="992" w:type="dxa"/>
            <w:tcBorders>
              <w:top w:val="single" w:sz="4" w:space="0" w:color="000000"/>
              <w:left w:val="single" w:sz="4" w:space="0" w:color="000000"/>
              <w:bottom w:val="single" w:sz="4" w:space="0" w:color="000000"/>
              <w:right w:val="single" w:sz="4" w:space="0" w:color="000000"/>
            </w:tcBorders>
          </w:tcPr>
          <w:p w:rsidR="00EE3F68" w:rsidRPr="00EE3F68" w:rsidRDefault="00EE3F68" w:rsidP="00EE3F68">
            <w:pPr>
              <w:widowControl/>
              <w:autoSpaceDN/>
              <w:snapToGrid w:val="0"/>
              <w:jc w:val="center"/>
              <w:textAlignment w:val="auto"/>
              <w:rPr>
                <w:rFonts w:ascii="Times New Roman" w:hAnsi="Times New Roman"/>
                <w:b/>
                <w:kern w:val="1"/>
                <w:lang w:eastAsia="ar-SA"/>
              </w:rPr>
            </w:pPr>
            <w:r w:rsidRPr="00EE3F68">
              <w:rPr>
                <w:rFonts w:ascii="Times New Roman" w:hAnsi="Times New Roman"/>
                <w:b/>
                <w:kern w:val="1"/>
                <w:lang w:eastAsia="ar-SA"/>
              </w:rPr>
              <w:t>Кол-во</w:t>
            </w:r>
          </w:p>
        </w:tc>
        <w:tc>
          <w:tcPr>
            <w:tcW w:w="2542" w:type="dxa"/>
            <w:tcBorders>
              <w:top w:val="single" w:sz="4" w:space="0" w:color="000000"/>
              <w:left w:val="single" w:sz="4" w:space="0" w:color="000000"/>
              <w:bottom w:val="single" w:sz="4" w:space="0" w:color="000000"/>
              <w:right w:val="single" w:sz="4" w:space="0" w:color="000000"/>
            </w:tcBorders>
          </w:tcPr>
          <w:p w:rsidR="00EE3F68" w:rsidRPr="00EE3F68" w:rsidRDefault="00EE3F68" w:rsidP="00EE3F68">
            <w:pPr>
              <w:widowControl/>
              <w:autoSpaceDN/>
              <w:snapToGrid w:val="0"/>
              <w:jc w:val="center"/>
              <w:textAlignment w:val="auto"/>
              <w:rPr>
                <w:rFonts w:ascii="Times New Roman" w:hAnsi="Times New Roman"/>
                <w:b/>
                <w:kern w:val="1"/>
                <w:lang w:eastAsia="ar-SA"/>
              </w:rPr>
            </w:pPr>
            <w:r w:rsidRPr="00EE3F68">
              <w:rPr>
                <w:rFonts w:ascii="Times New Roman" w:hAnsi="Times New Roman"/>
                <w:b/>
                <w:kern w:val="1"/>
                <w:lang w:eastAsia="ar-SA"/>
              </w:rPr>
              <w:t>Срок гарантии на товар</w:t>
            </w:r>
          </w:p>
        </w:tc>
      </w:tr>
      <w:tr w:rsidR="00EE3F68" w:rsidRPr="00EE3F68" w:rsidTr="00EE3F68">
        <w:trPr>
          <w:trHeight w:val="281"/>
        </w:trPr>
        <w:tc>
          <w:tcPr>
            <w:tcW w:w="704" w:type="dxa"/>
            <w:tcBorders>
              <w:top w:val="single" w:sz="4" w:space="0" w:color="000000"/>
              <w:left w:val="single" w:sz="4" w:space="0" w:color="000000"/>
              <w:bottom w:val="single" w:sz="4" w:space="0" w:color="000000"/>
            </w:tcBorders>
          </w:tcPr>
          <w:p w:rsidR="00EE3F68" w:rsidRPr="00EE3F68" w:rsidRDefault="00EE3F68" w:rsidP="00EE3F68">
            <w:pPr>
              <w:widowControl/>
              <w:autoSpaceDN/>
              <w:snapToGrid w:val="0"/>
              <w:jc w:val="center"/>
              <w:textAlignment w:val="auto"/>
              <w:rPr>
                <w:rFonts w:ascii="Times New Roman" w:hAnsi="Times New Roman"/>
                <w:kern w:val="1"/>
                <w:lang w:eastAsia="ar-SA"/>
              </w:rPr>
            </w:pPr>
            <w:r w:rsidRPr="00EE3F68">
              <w:rPr>
                <w:rFonts w:ascii="Times New Roman" w:hAnsi="Times New Roman"/>
                <w:kern w:val="1"/>
                <w:lang w:eastAsia="ar-SA"/>
              </w:rPr>
              <w:t>1</w:t>
            </w:r>
          </w:p>
        </w:tc>
        <w:tc>
          <w:tcPr>
            <w:tcW w:w="4975" w:type="dxa"/>
            <w:tcBorders>
              <w:top w:val="single" w:sz="4" w:space="0" w:color="000000"/>
              <w:left w:val="single" w:sz="4" w:space="0" w:color="000000"/>
              <w:bottom w:val="single" w:sz="4" w:space="0" w:color="000000"/>
            </w:tcBorders>
          </w:tcPr>
          <w:p w:rsidR="00EE3F68" w:rsidRPr="00EE3F68" w:rsidRDefault="00EE3F68" w:rsidP="00EE3F68">
            <w:pPr>
              <w:widowControl/>
              <w:autoSpaceDN/>
              <w:jc w:val="both"/>
              <w:textAlignment w:val="auto"/>
              <w:rPr>
                <w:rFonts w:ascii="Times New Roman" w:hAnsi="Times New Roman"/>
                <w:b/>
                <w:bCs/>
                <w:iCs/>
                <w:kern w:val="1"/>
                <w:lang w:eastAsia="ar-SA"/>
              </w:rPr>
            </w:pPr>
            <w:r w:rsidRPr="00EE3F68">
              <w:rPr>
                <w:rFonts w:ascii="Times New Roman" w:hAnsi="Times New Roman"/>
                <w:b/>
                <w:bCs/>
                <w:iCs/>
                <w:kern w:val="1"/>
                <w:lang w:eastAsia="ar-SA"/>
              </w:rPr>
              <w:t>Радиозонды АК2-02м (производитель - ООО «</w:t>
            </w:r>
            <w:proofErr w:type="spellStart"/>
            <w:r w:rsidRPr="00EE3F68">
              <w:rPr>
                <w:rFonts w:ascii="Times New Roman" w:hAnsi="Times New Roman"/>
                <w:b/>
                <w:bCs/>
                <w:iCs/>
                <w:kern w:val="1"/>
                <w:lang w:eastAsia="ar-SA"/>
              </w:rPr>
              <w:t>Аэроприбор</w:t>
            </w:r>
            <w:proofErr w:type="spellEnd"/>
            <w:r w:rsidRPr="00EE3F68">
              <w:rPr>
                <w:rFonts w:ascii="Times New Roman" w:hAnsi="Times New Roman"/>
                <w:b/>
                <w:bCs/>
                <w:iCs/>
                <w:kern w:val="1"/>
                <w:lang w:eastAsia="ar-SA"/>
              </w:rPr>
              <w:t xml:space="preserve">» </w:t>
            </w:r>
            <w:r w:rsidRPr="00EE3F68">
              <w:rPr>
                <w:rFonts w:ascii="Times New Roman" w:hAnsi="Times New Roman"/>
                <w:b/>
                <w:bCs/>
                <w:iCs/>
                <w:kern w:val="1"/>
                <w:lang w:eastAsia="ar-SA"/>
              </w:rPr>
              <w:br/>
              <w:t>г. Москва, Россия)</w:t>
            </w:r>
            <w:r w:rsidRPr="00EE3F68">
              <w:rPr>
                <w:kern w:val="1"/>
                <w:sz w:val="22"/>
                <w:szCs w:val="22"/>
                <w:lang w:eastAsia="ar-SA"/>
              </w:rPr>
              <w:t xml:space="preserve"> </w:t>
            </w:r>
            <w:r w:rsidRPr="00EE3F68">
              <w:rPr>
                <w:rFonts w:ascii="Times New Roman" w:hAnsi="Times New Roman"/>
                <w:b/>
                <w:bCs/>
                <w:iCs/>
                <w:kern w:val="1"/>
                <w:lang w:eastAsia="ar-SA"/>
              </w:rPr>
              <w:t xml:space="preserve">частотой 1680 МГц в комплекте </w:t>
            </w:r>
            <w:r w:rsidRPr="00EE3F68">
              <w:rPr>
                <w:rFonts w:ascii="Times New Roman" w:hAnsi="Times New Roman"/>
                <w:b/>
                <w:bCs/>
                <w:iCs/>
                <w:kern w:val="1"/>
                <w:lang w:eastAsia="ar-SA"/>
              </w:rPr>
              <w:br/>
              <w:t>с батареями.</w:t>
            </w:r>
          </w:p>
          <w:p w:rsidR="00EE3F68" w:rsidRPr="00EE3F68" w:rsidRDefault="00EE3F68" w:rsidP="00EE3F68">
            <w:pPr>
              <w:widowControl/>
              <w:autoSpaceDN/>
              <w:jc w:val="both"/>
              <w:textAlignment w:val="auto"/>
              <w:rPr>
                <w:rFonts w:ascii="Times New Roman" w:hAnsi="Times New Roman"/>
                <w:b/>
                <w:bCs/>
                <w:iCs/>
                <w:kern w:val="1"/>
                <w:lang w:eastAsia="ar-SA"/>
              </w:rPr>
            </w:pPr>
            <w:r w:rsidRPr="00EE3F68">
              <w:rPr>
                <w:rFonts w:ascii="Times New Roman" w:hAnsi="Times New Roman"/>
                <w:b/>
                <w:bCs/>
                <w:iCs/>
                <w:kern w:val="1"/>
                <w:lang w:eastAsia="ar-SA"/>
              </w:rPr>
              <w:t xml:space="preserve">(Свидетельство об утверждении типа средств измерений </w:t>
            </w:r>
            <w:r w:rsidRPr="00EE3F68">
              <w:rPr>
                <w:rFonts w:ascii="Times New Roman" w:hAnsi="Times New Roman"/>
                <w:b/>
                <w:bCs/>
                <w:iCs/>
                <w:kern w:val="1"/>
                <w:lang w:eastAsia="ar-SA"/>
              </w:rPr>
              <w:br/>
              <w:t xml:space="preserve">на </w:t>
            </w:r>
            <w:bookmarkStart w:id="0" w:name="_Hlk73721265"/>
            <w:r w:rsidRPr="00EE3F68">
              <w:rPr>
                <w:rFonts w:ascii="Times New Roman" w:hAnsi="Times New Roman"/>
                <w:b/>
                <w:bCs/>
                <w:iCs/>
                <w:kern w:val="1"/>
                <w:lang w:eastAsia="ar-SA"/>
              </w:rPr>
              <w:t>аэрологический радиозонд комплексного зондирования</w:t>
            </w:r>
            <w:bookmarkEnd w:id="0"/>
            <w:r w:rsidRPr="00EE3F68">
              <w:rPr>
                <w:rFonts w:ascii="Times New Roman" w:hAnsi="Times New Roman"/>
                <w:b/>
                <w:bCs/>
                <w:iCs/>
                <w:kern w:val="1"/>
                <w:lang w:eastAsia="ar-SA"/>
              </w:rPr>
              <w:t xml:space="preserve"> типа АК2-02м </w:t>
            </w:r>
            <w:r w:rsidRPr="00EE3F68">
              <w:rPr>
                <w:rFonts w:ascii="Times New Roman" w:hAnsi="Times New Roman"/>
                <w:b/>
                <w:bCs/>
                <w:iCs/>
                <w:kern w:val="1"/>
                <w:lang w:val="en-US" w:eastAsia="ar-SA"/>
              </w:rPr>
              <w:t>OC</w:t>
            </w:r>
            <w:r w:rsidRPr="00EE3F68">
              <w:rPr>
                <w:rFonts w:ascii="Times New Roman" w:hAnsi="Times New Roman"/>
                <w:b/>
                <w:bCs/>
                <w:iCs/>
                <w:kern w:val="1"/>
                <w:lang w:eastAsia="ar-SA"/>
              </w:rPr>
              <w:t xml:space="preserve">.C.32.010.А №58787/1, зарегистрирован в </w:t>
            </w:r>
            <w:proofErr w:type="spellStart"/>
            <w:r w:rsidRPr="00EE3F68">
              <w:rPr>
                <w:rFonts w:ascii="Times New Roman" w:hAnsi="Times New Roman"/>
                <w:b/>
                <w:bCs/>
                <w:iCs/>
                <w:kern w:val="1"/>
                <w:lang w:eastAsia="ar-SA"/>
              </w:rPr>
              <w:t>Госреестре</w:t>
            </w:r>
            <w:proofErr w:type="spellEnd"/>
            <w:r w:rsidRPr="00EE3F68">
              <w:rPr>
                <w:rFonts w:ascii="Times New Roman" w:hAnsi="Times New Roman"/>
                <w:b/>
                <w:bCs/>
                <w:iCs/>
                <w:kern w:val="1"/>
                <w:lang w:eastAsia="ar-SA"/>
              </w:rPr>
              <w:t xml:space="preserve"> средств измерений Российской Федерации за №60688-15 (тип средств измерений утв. Приказом </w:t>
            </w:r>
            <w:proofErr w:type="spellStart"/>
            <w:r w:rsidRPr="00EE3F68">
              <w:rPr>
                <w:rFonts w:ascii="Times New Roman" w:hAnsi="Times New Roman"/>
                <w:b/>
                <w:bCs/>
                <w:iCs/>
                <w:kern w:val="1"/>
                <w:lang w:eastAsia="ar-SA"/>
              </w:rPr>
              <w:t>Росстандарта</w:t>
            </w:r>
            <w:proofErr w:type="spellEnd"/>
            <w:r w:rsidRPr="00EE3F68">
              <w:rPr>
                <w:rFonts w:ascii="Times New Roman" w:hAnsi="Times New Roman"/>
                <w:b/>
                <w:bCs/>
                <w:iCs/>
                <w:kern w:val="1"/>
                <w:lang w:eastAsia="ar-SA"/>
              </w:rPr>
              <w:t xml:space="preserve"> от 01 апреля 2020 года №682).</w:t>
            </w:r>
          </w:p>
          <w:p w:rsidR="00EE3F68" w:rsidRPr="00EE3F68" w:rsidRDefault="00EE3F68" w:rsidP="00EE3F68">
            <w:pPr>
              <w:widowControl/>
              <w:autoSpaceDN/>
              <w:jc w:val="both"/>
              <w:textAlignment w:val="auto"/>
              <w:rPr>
                <w:rFonts w:ascii="Times New Roman" w:hAnsi="Times New Roman"/>
                <w:b/>
                <w:bCs/>
                <w:iCs/>
                <w:kern w:val="1"/>
                <w:lang w:eastAsia="ar-SA"/>
              </w:rPr>
            </w:pPr>
            <w:r w:rsidRPr="00EE3F68">
              <w:rPr>
                <w:rFonts w:ascii="Times New Roman" w:hAnsi="Times New Roman"/>
                <w:b/>
                <w:bCs/>
                <w:iCs/>
                <w:kern w:val="1"/>
                <w:lang w:eastAsia="ar-SA"/>
              </w:rPr>
              <w:t xml:space="preserve">Наименование страны происхождения товара –  </w:t>
            </w:r>
            <w:r w:rsidRPr="00EE3F68">
              <w:rPr>
                <w:rFonts w:ascii="Times New Roman" w:hAnsi="Times New Roman"/>
                <w:b/>
                <w:bCs/>
                <w:iCs/>
                <w:kern w:val="1"/>
                <w:lang w:eastAsia="ar-SA"/>
              </w:rPr>
              <w:br/>
              <w:t>Цифровой код - 643; Краткое и полное наименование - РОССИЯ, Российская Федерация; Буквенный код: альфа-2 - RU; альфа-3 - RUS.</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Радиозонды предназначены для проведения температурно-ветрового радиозондирования.</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Радиозонды совместимы с аппаратурой и программным обеспечением (ПО) наземной станцией АРВК «МАРЛ-А» и «Вектор-М» по радиотехническим характеристикам, телеметрическому сигналу и используемым ПО функциям преобразования измерительного преобразователя </w:t>
            </w:r>
            <w:proofErr w:type="spellStart"/>
            <w:r w:rsidRPr="00EE3F68">
              <w:rPr>
                <w:rFonts w:ascii="Times New Roman" w:hAnsi="Times New Roman"/>
                <w:bCs/>
                <w:iCs/>
                <w:kern w:val="1"/>
                <w:lang w:eastAsia="ar-SA"/>
              </w:rPr>
              <w:t>радиоблока</w:t>
            </w:r>
            <w:proofErr w:type="spellEnd"/>
            <w:r w:rsidRPr="00EE3F68">
              <w:rPr>
                <w:rFonts w:ascii="Times New Roman" w:hAnsi="Times New Roman"/>
                <w:bCs/>
                <w:iCs/>
                <w:kern w:val="1"/>
                <w:lang w:eastAsia="ar-SA"/>
              </w:rPr>
              <w:t xml:space="preserve"> и датчиков температуры и влажности. Совместимость радиозондов с наземными станциями слежения по радиационным поправкам к показаниям датчиков температуры радиозондов необходима для обеспечения однородности климатических рядов наблюдений.</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Радиозонды имеют кодовые цифры в Международной кодовой таблице С-2 Наставления по кодам ВМО № 306.       </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Эксплуатационная документация радиозондов не содержит положения, вступающие в противоречия с РД 52.11.650-2003.</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Радиозонды имеют следующие основные характеристики и комплектацию: </w:t>
            </w:r>
          </w:p>
          <w:p w:rsidR="00EE3F68" w:rsidRPr="00EE3F68" w:rsidRDefault="00EE3F68" w:rsidP="00EE3F68">
            <w:pPr>
              <w:widowControl/>
              <w:autoSpaceDN/>
              <w:jc w:val="both"/>
              <w:textAlignment w:val="auto"/>
              <w:rPr>
                <w:rFonts w:ascii="Times New Roman" w:hAnsi="Times New Roman"/>
                <w:bCs/>
                <w:iCs/>
                <w:kern w:val="1"/>
                <w:lang w:eastAsia="ar-SA"/>
              </w:rPr>
            </w:pPr>
            <w:proofErr w:type="spellStart"/>
            <w:r w:rsidRPr="00EE3F68">
              <w:rPr>
                <w:rFonts w:ascii="Times New Roman" w:hAnsi="Times New Roman"/>
                <w:bCs/>
                <w:iCs/>
                <w:kern w:val="1"/>
                <w:lang w:eastAsia="ar-SA"/>
              </w:rPr>
              <w:t>Радиоблок</w:t>
            </w:r>
            <w:proofErr w:type="spellEnd"/>
            <w:r w:rsidRPr="00EE3F68">
              <w:rPr>
                <w:rFonts w:ascii="Times New Roman" w:hAnsi="Times New Roman"/>
                <w:bCs/>
                <w:iCs/>
                <w:kern w:val="1"/>
                <w:lang w:eastAsia="ar-SA"/>
              </w:rPr>
              <w:t xml:space="preserve"> с несущей частотой приемопередатчика 1680±8 МГц совместимый с АРВК «МАРЛ-А» и «Вектор-М»; </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Рабочие условия применения в свободной атмосфере при:</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температуре окружающего воздуха от –90 до 50 °С;</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относительной влажности от 0 до 100 %;</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атмосферном давлении 2 </w:t>
            </w:r>
            <w:proofErr w:type="spellStart"/>
            <w:r w:rsidRPr="00EE3F68">
              <w:rPr>
                <w:rFonts w:ascii="Times New Roman" w:hAnsi="Times New Roman"/>
                <w:bCs/>
                <w:iCs/>
                <w:kern w:val="1"/>
                <w:lang w:eastAsia="ar-SA"/>
              </w:rPr>
              <w:t>гПа</w:t>
            </w:r>
            <w:proofErr w:type="spellEnd"/>
            <w:r w:rsidRPr="00EE3F68">
              <w:rPr>
                <w:rFonts w:ascii="Times New Roman" w:hAnsi="Times New Roman"/>
                <w:bCs/>
                <w:iCs/>
                <w:kern w:val="1"/>
                <w:lang w:eastAsia="ar-SA"/>
              </w:rPr>
              <w:t>;</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lastRenderedPageBreak/>
              <w:t>при воздействии атмосферных осадков и солнечной радиации;</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(подготовка радиозонда к выпуску производится в отапливаемом помещении, а предполетная проверка – в вентилируемой психрометрической будке);</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Плотность потока энергии излучения приемопередатчика </w:t>
            </w:r>
            <w:r w:rsidRPr="00EE3F68">
              <w:rPr>
                <w:rFonts w:ascii="Times New Roman" w:hAnsi="Times New Roman"/>
                <w:bCs/>
                <w:iCs/>
                <w:kern w:val="1"/>
                <w:lang w:eastAsia="ar-SA"/>
              </w:rPr>
              <w:br/>
              <w:t>1,5*10</w:t>
            </w:r>
            <w:r w:rsidRPr="00EE3F68">
              <w:rPr>
                <w:rFonts w:ascii="Times New Roman" w:hAnsi="Times New Roman"/>
                <w:bCs/>
                <w:iCs/>
                <w:kern w:val="1"/>
                <w:vertAlign w:val="superscript"/>
                <w:lang w:eastAsia="ar-SA"/>
              </w:rPr>
              <w:t>-3</w:t>
            </w:r>
            <w:r w:rsidRPr="00EE3F68">
              <w:rPr>
                <w:rFonts w:ascii="Times New Roman" w:hAnsi="Times New Roman"/>
                <w:bCs/>
                <w:iCs/>
                <w:kern w:val="1"/>
                <w:lang w:eastAsia="ar-SA"/>
              </w:rPr>
              <w:t xml:space="preserve"> Вт/м²;</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Чувствительность приема передатчика к запросному сигналу относительно 1Вт/м</w:t>
            </w:r>
            <w:r w:rsidRPr="00EE3F68">
              <w:rPr>
                <w:rFonts w:ascii="Times New Roman" w:hAnsi="Times New Roman"/>
                <w:bCs/>
                <w:iCs/>
                <w:kern w:val="1"/>
                <w:vertAlign w:val="superscript"/>
                <w:lang w:eastAsia="ar-SA"/>
              </w:rPr>
              <w:t>2</w:t>
            </w:r>
            <w:r w:rsidRPr="00EE3F68">
              <w:rPr>
                <w:rFonts w:ascii="Times New Roman" w:hAnsi="Times New Roman"/>
                <w:bCs/>
                <w:iCs/>
                <w:kern w:val="1"/>
                <w:lang w:eastAsia="ar-SA"/>
              </w:rPr>
              <w:t>, -60 дБ;</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Качество ответного сигнала радиозонда - ЧЕТКАЯ ПАУЗА;</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Диапазон частоты следования </w:t>
            </w:r>
            <w:proofErr w:type="spellStart"/>
            <w:r w:rsidRPr="00EE3F68">
              <w:rPr>
                <w:rFonts w:ascii="Times New Roman" w:hAnsi="Times New Roman"/>
                <w:bCs/>
                <w:iCs/>
                <w:kern w:val="1"/>
                <w:lang w:eastAsia="ar-SA"/>
              </w:rPr>
              <w:t>суперирующих</w:t>
            </w:r>
            <w:proofErr w:type="spellEnd"/>
            <w:r w:rsidRPr="00EE3F68">
              <w:rPr>
                <w:rFonts w:ascii="Times New Roman" w:hAnsi="Times New Roman"/>
                <w:bCs/>
                <w:iCs/>
                <w:kern w:val="1"/>
                <w:lang w:eastAsia="ar-SA"/>
              </w:rPr>
              <w:t xml:space="preserve"> импульсов в рабочих условиях применения от 775 до 825 кГц;</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Диапазон девиации частоты следования </w:t>
            </w:r>
            <w:proofErr w:type="spellStart"/>
            <w:r w:rsidRPr="00EE3F68">
              <w:rPr>
                <w:rFonts w:ascii="Times New Roman" w:hAnsi="Times New Roman"/>
                <w:bCs/>
                <w:iCs/>
                <w:kern w:val="1"/>
                <w:lang w:eastAsia="ar-SA"/>
              </w:rPr>
              <w:t>суперирующих</w:t>
            </w:r>
            <w:proofErr w:type="spellEnd"/>
            <w:r w:rsidRPr="00EE3F68">
              <w:rPr>
                <w:rFonts w:ascii="Times New Roman" w:hAnsi="Times New Roman"/>
                <w:bCs/>
                <w:iCs/>
                <w:kern w:val="1"/>
                <w:lang w:eastAsia="ar-SA"/>
              </w:rPr>
              <w:t xml:space="preserve"> импульсов от 12 до 18</w:t>
            </w:r>
            <w:r w:rsidRPr="00EE3F68">
              <w:rPr>
                <w:kern w:val="1"/>
                <w:sz w:val="22"/>
                <w:szCs w:val="22"/>
                <w:lang w:eastAsia="ar-SA"/>
              </w:rPr>
              <w:t xml:space="preserve"> </w:t>
            </w:r>
            <w:r w:rsidRPr="00EE3F68">
              <w:rPr>
                <w:rFonts w:ascii="Times New Roman" w:hAnsi="Times New Roman"/>
                <w:bCs/>
                <w:iCs/>
                <w:kern w:val="1"/>
                <w:lang w:eastAsia="ar-SA"/>
              </w:rPr>
              <w:t>кГц;</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Время непрерывной работы радиозонда с момента подключения к радиозонду батареи питания 4 часа; </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Вероятность безотказной работы радиозонда за 2 часа полета 0,97;</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Диапазон изменения длительности выходных импульсов формирователя в опорном канале от 200 до 350 </w:t>
            </w:r>
            <w:proofErr w:type="spellStart"/>
            <w:r w:rsidRPr="00EE3F68">
              <w:rPr>
                <w:rFonts w:ascii="Times New Roman" w:hAnsi="Times New Roman"/>
                <w:bCs/>
                <w:iCs/>
                <w:kern w:val="1"/>
                <w:lang w:eastAsia="ar-SA"/>
              </w:rPr>
              <w:t>мкс</w:t>
            </w:r>
            <w:proofErr w:type="spellEnd"/>
            <w:r w:rsidRPr="00EE3F68">
              <w:rPr>
                <w:rFonts w:ascii="Times New Roman" w:hAnsi="Times New Roman"/>
                <w:bCs/>
                <w:iCs/>
                <w:kern w:val="1"/>
                <w:lang w:eastAsia="ar-SA"/>
              </w:rPr>
              <w:t>, в каналах метеорологической информации от 435 до 756</w:t>
            </w:r>
            <w:r w:rsidRPr="00EE3F68">
              <w:rPr>
                <w:kern w:val="1"/>
                <w:sz w:val="22"/>
                <w:szCs w:val="22"/>
                <w:lang w:eastAsia="ar-SA"/>
              </w:rPr>
              <w:t xml:space="preserve"> </w:t>
            </w:r>
            <w:proofErr w:type="spellStart"/>
            <w:r w:rsidRPr="00EE3F68">
              <w:rPr>
                <w:rFonts w:ascii="Times New Roman" w:hAnsi="Times New Roman"/>
                <w:bCs/>
                <w:iCs/>
                <w:kern w:val="1"/>
                <w:lang w:eastAsia="ar-SA"/>
              </w:rPr>
              <w:t>мкс</w:t>
            </w:r>
            <w:proofErr w:type="spellEnd"/>
            <w:r w:rsidRPr="00EE3F68">
              <w:rPr>
                <w:rFonts w:ascii="Times New Roman" w:hAnsi="Times New Roman"/>
                <w:bCs/>
                <w:iCs/>
                <w:kern w:val="1"/>
                <w:lang w:eastAsia="ar-SA"/>
              </w:rPr>
              <w:t>;</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Диапазон изменения периода следования импульсов, вырабатываемых измерительным преобразователем в опорном канале от 1449 до 1785 </w:t>
            </w:r>
            <w:proofErr w:type="spellStart"/>
            <w:r w:rsidRPr="00EE3F68">
              <w:rPr>
                <w:rFonts w:ascii="Times New Roman" w:hAnsi="Times New Roman"/>
                <w:bCs/>
                <w:iCs/>
                <w:kern w:val="1"/>
                <w:lang w:eastAsia="ar-SA"/>
              </w:rPr>
              <w:t>мкс</w:t>
            </w:r>
            <w:proofErr w:type="spellEnd"/>
            <w:r w:rsidRPr="00EE3F68">
              <w:rPr>
                <w:rFonts w:ascii="Times New Roman" w:hAnsi="Times New Roman"/>
                <w:bCs/>
                <w:iCs/>
                <w:kern w:val="1"/>
                <w:lang w:eastAsia="ar-SA"/>
              </w:rPr>
              <w:t xml:space="preserve">, в температурном канале от 1562 до 58821 </w:t>
            </w:r>
            <w:proofErr w:type="spellStart"/>
            <w:r w:rsidRPr="00EE3F68">
              <w:rPr>
                <w:rFonts w:ascii="Times New Roman" w:hAnsi="Times New Roman"/>
                <w:bCs/>
                <w:iCs/>
                <w:kern w:val="1"/>
                <w:lang w:eastAsia="ar-SA"/>
              </w:rPr>
              <w:t>мкс</w:t>
            </w:r>
            <w:proofErr w:type="spellEnd"/>
            <w:r w:rsidRPr="00EE3F68">
              <w:rPr>
                <w:rFonts w:ascii="Times New Roman" w:hAnsi="Times New Roman"/>
                <w:bCs/>
                <w:iCs/>
                <w:kern w:val="1"/>
                <w:lang w:eastAsia="ar-SA"/>
              </w:rPr>
              <w:t xml:space="preserve">, в канале влажности от 1562 до 2564 </w:t>
            </w:r>
            <w:proofErr w:type="spellStart"/>
            <w:r w:rsidRPr="00EE3F68">
              <w:rPr>
                <w:rFonts w:ascii="Times New Roman" w:hAnsi="Times New Roman"/>
                <w:bCs/>
                <w:iCs/>
                <w:kern w:val="1"/>
                <w:lang w:eastAsia="ar-SA"/>
              </w:rPr>
              <w:t>мкс</w:t>
            </w:r>
            <w:proofErr w:type="spellEnd"/>
            <w:r w:rsidRPr="00EE3F68">
              <w:rPr>
                <w:rFonts w:ascii="Times New Roman" w:hAnsi="Times New Roman"/>
                <w:bCs/>
                <w:iCs/>
                <w:kern w:val="1"/>
                <w:lang w:eastAsia="ar-SA"/>
              </w:rPr>
              <w:t xml:space="preserve">; </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В соответствии с приказом Минприроды России от 19.10.2015 г №436:</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Диапазон измерения температуры воздуха от –90 до +50 °С; предельно допустимая погрешность измерения температуры:</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от поверхности Земли до уровня 100 </w:t>
            </w:r>
            <w:proofErr w:type="spellStart"/>
            <w:r w:rsidRPr="00EE3F68">
              <w:rPr>
                <w:rFonts w:ascii="Times New Roman" w:hAnsi="Times New Roman"/>
                <w:bCs/>
                <w:iCs/>
                <w:kern w:val="1"/>
                <w:lang w:eastAsia="ar-SA"/>
              </w:rPr>
              <w:t>гПа</w:t>
            </w:r>
            <w:proofErr w:type="spellEnd"/>
            <w:r w:rsidRPr="00EE3F68">
              <w:rPr>
                <w:rFonts w:ascii="Times New Roman" w:hAnsi="Times New Roman"/>
                <w:bCs/>
                <w:iCs/>
                <w:kern w:val="1"/>
                <w:lang w:eastAsia="ar-SA"/>
              </w:rPr>
              <w:t>: ±1,25 °С;</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на уровнях выше 100 </w:t>
            </w:r>
            <w:proofErr w:type="spellStart"/>
            <w:r w:rsidRPr="00EE3F68">
              <w:rPr>
                <w:rFonts w:ascii="Times New Roman" w:hAnsi="Times New Roman"/>
                <w:bCs/>
                <w:iCs/>
                <w:kern w:val="1"/>
                <w:lang w:eastAsia="ar-SA"/>
              </w:rPr>
              <w:t>гПа</w:t>
            </w:r>
            <w:proofErr w:type="spellEnd"/>
            <w:r w:rsidRPr="00EE3F68">
              <w:rPr>
                <w:rFonts w:ascii="Times New Roman" w:hAnsi="Times New Roman"/>
                <w:bCs/>
                <w:iCs/>
                <w:kern w:val="1"/>
                <w:lang w:eastAsia="ar-SA"/>
              </w:rPr>
              <w:t>: ±2,5 °С.</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Диапазон измерения относительной влажности от 0 до 98 %, предельно допустимая погрешность измерений влажности от поверхности Земли до уровня тропопаузы ±15 %.</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Очередность следования каналов в цикле </w:t>
            </w:r>
            <w:proofErr w:type="spellStart"/>
            <w:r w:rsidRPr="00EE3F68">
              <w:rPr>
                <w:rFonts w:ascii="Times New Roman" w:hAnsi="Times New Roman"/>
                <w:bCs/>
                <w:iCs/>
                <w:kern w:val="1"/>
                <w:lang w:eastAsia="ar-SA"/>
              </w:rPr>
              <w:t>телеметрирования</w:t>
            </w:r>
            <w:proofErr w:type="spellEnd"/>
            <w:r w:rsidRPr="00EE3F68">
              <w:rPr>
                <w:rFonts w:ascii="Times New Roman" w:hAnsi="Times New Roman"/>
                <w:bCs/>
                <w:iCs/>
                <w:kern w:val="1"/>
                <w:lang w:eastAsia="ar-SA"/>
              </w:rPr>
              <w:t>:</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опорный - температурный - влажностный - температурный;</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Длительность канальных интервалов 5,1-5,4 с;</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Точности измерений параметров температуры и влажности достигаются при обработке радиотелеметрических данных радиозонда актуальными версиями </w:t>
            </w:r>
            <w:proofErr w:type="gramStart"/>
            <w:r w:rsidRPr="00EE3F68">
              <w:rPr>
                <w:rFonts w:ascii="Times New Roman" w:hAnsi="Times New Roman"/>
                <w:bCs/>
                <w:iCs/>
                <w:kern w:val="1"/>
                <w:lang w:eastAsia="ar-SA"/>
              </w:rPr>
              <w:t>ПО наземных станций</w:t>
            </w:r>
            <w:proofErr w:type="gramEnd"/>
            <w:r w:rsidRPr="00EE3F68">
              <w:rPr>
                <w:rFonts w:ascii="Times New Roman" w:hAnsi="Times New Roman"/>
                <w:bCs/>
                <w:iCs/>
                <w:kern w:val="1"/>
                <w:lang w:eastAsia="ar-SA"/>
              </w:rPr>
              <w:t xml:space="preserve"> без применения каких – либо дополнительных поправок, кроме уже используемых в ПО наземных станций;</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Масса полетная 270 г.</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Комплектация радиозонда:</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Датчик температуры;</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 Датчик влажности; </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 </w:t>
            </w:r>
            <w:proofErr w:type="spellStart"/>
            <w:r w:rsidRPr="00EE3F68">
              <w:rPr>
                <w:rFonts w:ascii="Times New Roman" w:hAnsi="Times New Roman"/>
                <w:bCs/>
                <w:iCs/>
                <w:kern w:val="1"/>
                <w:lang w:eastAsia="ar-SA"/>
              </w:rPr>
              <w:t>Радиоблок</w:t>
            </w:r>
            <w:proofErr w:type="spellEnd"/>
            <w:r w:rsidRPr="00EE3F68">
              <w:rPr>
                <w:rFonts w:ascii="Times New Roman" w:hAnsi="Times New Roman"/>
                <w:bCs/>
                <w:iCs/>
                <w:kern w:val="1"/>
                <w:lang w:eastAsia="ar-SA"/>
              </w:rPr>
              <w:t xml:space="preserve"> в пенопластовом корпусе с пенопластовой крышкой;</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Держатель датчиков и шнуры (х/б шнур шириной 20 мм) для обвязки и подвешивания радиозонда к оболочке общей длиной 0,75+1+20=21,75 м;</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lastRenderedPageBreak/>
              <w:t xml:space="preserve">- Индивидуальные этикетки </w:t>
            </w:r>
            <w:proofErr w:type="spellStart"/>
            <w:r w:rsidRPr="00EE3F68">
              <w:rPr>
                <w:rFonts w:ascii="Times New Roman" w:hAnsi="Times New Roman"/>
                <w:bCs/>
                <w:iCs/>
                <w:kern w:val="1"/>
                <w:lang w:eastAsia="ar-SA"/>
              </w:rPr>
              <w:t>радиоблока</w:t>
            </w:r>
            <w:proofErr w:type="spellEnd"/>
            <w:r w:rsidRPr="00EE3F68">
              <w:rPr>
                <w:rFonts w:ascii="Times New Roman" w:hAnsi="Times New Roman"/>
                <w:bCs/>
                <w:iCs/>
                <w:kern w:val="1"/>
                <w:lang w:eastAsia="ar-SA"/>
              </w:rPr>
              <w:t xml:space="preserve"> и датчиков температуры и влажности с серийными номерами, калибровочными коэффициентами и датами калибровки.</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 Серийный номер </w:t>
            </w:r>
            <w:proofErr w:type="spellStart"/>
            <w:r w:rsidRPr="00EE3F68">
              <w:rPr>
                <w:rFonts w:ascii="Times New Roman" w:hAnsi="Times New Roman"/>
                <w:bCs/>
                <w:iCs/>
                <w:kern w:val="1"/>
                <w:lang w:eastAsia="ar-SA"/>
              </w:rPr>
              <w:t>радиоблока</w:t>
            </w:r>
            <w:proofErr w:type="spellEnd"/>
            <w:r w:rsidRPr="00EE3F68">
              <w:rPr>
                <w:rFonts w:ascii="Times New Roman" w:hAnsi="Times New Roman"/>
                <w:bCs/>
                <w:iCs/>
                <w:kern w:val="1"/>
                <w:lang w:eastAsia="ar-SA"/>
              </w:rPr>
              <w:t xml:space="preserve"> является и серийным номером радиозонда.</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Конструкция радиозондов отвечает следующим требованиям:</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Обеспечивает время подготовки радиозонда к выпуску 15 мин, включая сборку и обвязку радиозонда, и все необходимые предполетные проверки, исключая время, необходимое для доставки радиозонда к месту выпуска;</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Для процедур сборки радиозонда и запуска его в полет на оболочке требуется один наблюдатель;</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Исключен риск повреждения датчиков при выпусках при порывах ветра 0-25 м/с и не представляет опасности для наблюдателя;</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Обеспечивает возможность отключения и повторного включения питания радиозонда;</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   Датчик температуры располагается (в соответствии с п. 12.4.6 Руководства ВМО по приборам и методам измерения </w:t>
            </w:r>
            <w:hyperlink r:id="rId23" w:history="1">
              <w:r w:rsidRPr="00716AD7">
                <w:rPr>
                  <w:rFonts w:ascii="Times New Roman" w:hAnsi="Times New Roman"/>
                  <w:bCs/>
                  <w:iCs/>
                  <w:kern w:val="1"/>
                  <w:u w:val="single"/>
                  <w:lang w:eastAsia="ar-SA"/>
                </w:rPr>
                <w:t>http://www.wmo.int/pages/prog/www/IMOP/CIMO-Guide.html</w:t>
              </w:r>
            </w:hyperlink>
            <w:r w:rsidRPr="00716AD7">
              <w:rPr>
                <w:rFonts w:ascii="Times New Roman" w:hAnsi="Times New Roman"/>
                <w:bCs/>
                <w:iCs/>
                <w:kern w:val="1"/>
                <w:lang w:eastAsia="ar-SA"/>
              </w:rPr>
              <w:t xml:space="preserve">) </w:t>
            </w:r>
            <w:r w:rsidRPr="00EE3F68">
              <w:rPr>
                <w:rFonts w:ascii="Times New Roman" w:hAnsi="Times New Roman"/>
                <w:bCs/>
                <w:iCs/>
                <w:kern w:val="1"/>
                <w:lang w:eastAsia="ar-SA"/>
              </w:rPr>
              <w:t xml:space="preserve">снаружи корпуса радиозонда в фиксированном и однозначно определенном положении, термистор располагается на уровне верхней плоскости корпуса </w:t>
            </w:r>
            <w:proofErr w:type="spellStart"/>
            <w:r w:rsidRPr="00EE3F68">
              <w:rPr>
                <w:rFonts w:ascii="Times New Roman" w:hAnsi="Times New Roman"/>
                <w:bCs/>
                <w:iCs/>
                <w:kern w:val="1"/>
                <w:lang w:eastAsia="ar-SA"/>
              </w:rPr>
              <w:t>радиоблока</w:t>
            </w:r>
            <w:proofErr w:type="spellEnd"/>
            <w:r w:rsidRPr="00EE3F68">
              <w:rPr>
                <w:rFonts w:ascii="Times New Roman" w:hAnsi="Times New Roman"/>
                <w:bCs/>
                <w:iCs/>
                <w:kern w:val="1"/>
                <w:lang w:eastAsia="ar-SA"/>
              </w:rPr>
              <w:t>, расстояние от датчика температуры до корпуса 14 см;</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В качестве чувствительного элемента датчика температуры используется терморезистор типа NTC МFВ-5000-З220, использующий диапазон изменения сопротивления в рабочем интервале температур от 3 до 1000 кОм, имеющий длину </w:t>
            </w:r>
            <w:proofErr w:type="spellStart"/>
            <w:r w:rsidRPr="00EE3F68">
              <w:rPr>
                <w:rFonts w:ascii="Times New Roman" w:hAnsi="Times New Roman"/>
                <w:bCs/>
                <w:iCs/>
                <w:kern w:val="1"/>
                <w:lang w:eastAsia="ar-SA"/>
              </w:rPr>
              <w:t>токоприводов</w:t>
            </w:r>
            <w:proofErr w:type="spellEnd"/>
            <w:r w:rsidRPr="00EE3F68">
              <w:rPr>
                <w:rFonts w:ascii="Times New Roman" w:hAnsi="Times New Roman"/>
                <w:bCs/>
                <w:iCs/>
                <w:kern w:val="1"/>
                <w:lang w:eastAsia="ar-SA"/>
              </w:rPr>
              <w:t xml:space="preserve"> терморезистора 25 мм каждый,  аналогичный терморезистору типа ММТ-1 по массогабаритным и теплофизическим характеристикам, ответственным за формирование его теплового состояния при подъёме в атмосфере на радиозонде и величинам его радиационных поправок, определенных в пределах точности «Методики определения радиационных поправок к показаниям температуры радиозондами А-22-Ш, РКЗ-1 и РЗ-049 по данным разностей температуры «день минус ночь» (</w:t>
            </w:r>
            <w:proofErr w:type="spellStart"/>
            <w:r w:rsidRPr="00EE3F68">
              <w:rPr>
                <w:rFonts w:ascii="Times New Roman" w:hAnsi="Times New Roman"/>
                <w:bCs/>
                <w:iCs/>
                <w:kern w:val="1"/>
                <w:lang w:eastAsia="ar-SA"/>
              </w:rPr>
              <w:t>П.Ф.Зайчиков</w:t>
            </w:r>
            <w:proofErr w:type="spellEnd"/>
            <w:r w:rsidRPr="00EE3F68">
              <w:rPr>
                <w:rFonts w:ascii="Times New Roman" w:hAnsi="Times New Roman"/>
                <w:bCs/>
                <w:iCs/>
                <w:kern w:val="1"/>
                <w:lang w:eastAsia="ar-SA"/>
              </w:rPr>
              <w:t xml:space="preserve">. Труды ЦАО, </w:t>
            </w:r>
            <w:proofErr w:type="spellStart"/>
            <w:r w:rsidRPr="00EE3F68">
              <w:rPr>
                <w:rFonts w:ascii="Times New Roman" w:hAnsi="Times New Roman"/>
                <w:bCs/>
                <w:iCs/>
                <w:kern w:val="1"/>
                <w:lang w:eastAsia="ar-SA"/>
              </w:rPr>
              <w:t>вып</w:t>
            </w:r>
            <w:proofErr w:type="spellEnd"/>
            <w:r w:rsidRPr="00EE3F68">
              <w:rPr>
                <w:rFonts w:ascii="Times New Roman" w:hAnsi="Times New Roman"/>
                <w:bCs/>
                <w:iCs/>
                <w:kern w:val="1"/>
                <w:lang w:eastAsia="ar-SA"/>
              </w:rPr>
              <w:t xml:space="preserve">. 43, </w:t>
            </w:r>
            <w:proofErr w:type="spellStart"/>
            <w:r w:rsidRPr="00EE3F68">
              <w:rPr>
                <w:rFonts w:ascii="Times New Roman" w:hAnsi="Times New Roman"/>
                <w:bCs/>
                <w:iCs/>
                <w:kern w:val="1"/>
                <w:lang w:eastAsia="ar-SA"/>
              </w:rPr>
              <w:t>Гидрометеоиздат</w:t>
            </w:r>
            <w:proofErr w:type="spellEnd"/>
            <w:r w:rsidRPr="00EE3F68">
              <w:rPr>
                <w:rFonts w:ascii="Times New Roman" w:hAnsi="Times New Roman"/>
                <w:bCs/>
                <w:iCs/>
                <w:kern w:val="1"/>
                <w:lang w:eastAsia="ar-SA"/>
              </w:rPr>
              <w:t xml:space="preserve">, М. 1962г, с 10-21), зафиксированных в «Методических указаниях ЦАО (Методические указания ЦАО, </w:t>
            </w:r>
            <w:proofErr w:type="spellStart"/>
            <w:r w:rsidRPr="00EE3F68">
              <w:rPr>
                <w:rFonts w:ascii="Times New Roman" w:hAnsi="Times New Roman"/>
                <w:bCs/>
                <w:iCs/>
                <w:kern w:val="1"/>
                <w:lang w:eastAsia="ar-SA"/>
              </w:rPr>
              <w:t>вып</w:t>
            </w:r>
            <w:proofErr w:type="spellEnd"/>
            <w:r w:rsidRPr="00EE3F68">
              <w:rPr>
                <w:rFonts w:ascii="Times New Roman" w:hAnsi="Times New Roman"/>
                <w:bCs/>
                <w:iCs/>
                <w:kern w:val="1"/>
                <w:lang w:eastAsia="ar-SA"/>
              </w:rPr>
              <w:t xml:space="preserve">. 25, </w:t>
            </w:r>
            <w:proofErr w:type="spellStart"/>
            <w:r w:rsidRPr="00EE3F68">
              <w:rPr>
                <w:rFonts w:ascii="Times New Roman" w:hAnsi="Times New Roman"/>
                <w:bCs/>
                <w:iCs/>
                <w:kern w:val="1"/>
                <w:lang w:eastAsia="ar-SA"/>
              </w:rPr>
              <w:t>Гидрометеоиздат</w:t>
            </w:r>
            <w:proofErr w:type="spellEnd"/>
            <w:r w:rsidRPr="00EE3F68">
              <w:rPr>
                <w:rFonts w:ascii="Times New Roman" w:hAnsi="Times New Roman"/>
                <w:bCs/>
                <w:iCs/>
                <w:kern w:val="1"/>
                <w:lang w:eastAsia="ar-SA"/>
              </w:rPr>
              <w:t xml:space="preserve">, М. 1960г, 45с.; Методические указания ЦАО, </w:t>
            </w:r>
            <w:proofErr w:type="spellStart"/>
            <w:r w:rsidRPr="00EE3F68">
              <w:rPr>
                <w:rFonts w:ascii="Times New Roman" w:hAnsi="Times New Roman"/>
                <w:bCs/>
                <w:iCs/>
                <w:kern w:val="1"/>
                <w:lang w:eastAsia="ar-SA"/>
              </w:rPr>
              <w:t>вып</w:t>
            </w:r>
            <w:proofErr w:type="spellEnd"/>
            <w:r w:rsidRPr="00EE3F68">
              <w:rPr>
                <w:rFonts w:ascii="Times New Roman" w:hAnsi="Times New Roman"/>
                <w:bCs/>
                <w:iCs/>
                <w:kern w:val="1"/>
                <w:lang w:eastAsia="ar-SA"/>
              </w:rPr>
              <w:t xml:space="preserve">. 38, </w:t>
            </w:r>
            <w:proofErr w:type="spellStart"/>
            <w:r w:rsidRPr="00EE3F68">
              <w:rPr>
                <w:rFonts w:ascii="Times New Roman" w:hAnsi="Times New Roman"/>
                <w:bCs/>
                <w:iCs/>
                <w:kern w:val="1"/>
                <w:lang w:eastAsia="ar-SA"/>
              </w:rPr>
              <w:t>Гидрометеоиздат</w:t>
            </w:r>
            <w:proofErr w:type="spellEnd"/>
            <w:r w:rsidRPr="00EE3F68">
              <w:rPr>
                <w:rFonts w:ascii="Times New Roman" w:hAnsi="Times New Roman"/>
                <w:bCs/>
                <w:iCs/>
                <w:kern w:val="1"/>
                <w:lang w:eastAsia="ar-SA"/>
              </w:rPr>
              <w:t xml:space="preserve">, М. 1968г, 51с.); аппроксимированных </w:t>
            </w:r>
            <w:proofErr w:type="spellStart"/>
            <w:r w:rsidRPr="00EE3F68">
              <w:rPr>
                <w:rFonts w:ascii="Times New Roman" w:hAnsi="Times New Roman"/>
                <w:bCs/>
                <w:iCs/>
                <w:kern w:val="1"/>
                <w:lang w:eastAsia="ar-SA"/>
              </w:rPr>
              <w:t>Г.П.Трифоновым</w:t>
            </w:r>
            <w:proofErr w:type="spellEnd"/>
            <w:r w:rsidRPr="00EE3F68">
              <w:rPr>
                <w:rFonts w:ascii="Times New Roman" w:hAnsi="Times New Roman"/>
                <w:bCs/>
                <w:iCs/>
                <w:kern w:val="1"/>
                <w:lang w:eastAsia="ar-SA"/>
              </w:rPr>
              <w:t xml:space="preserve"> в Трудах ЦАО, </w:t>
            </w:r>
            <w:proofErr w:type="spellStart"/>
            <w:r w:rsidRPr="00EE3F68">
              <w:rPr>
                <w:rFonts w:ascii="Times New Roman" w:hAnsi="Times New Roman"/>
                <w:bCs/>
                <w:iCs/>
                <w:kern w:val="1"/>
                <w:lang w:eastAsia="ar-SA"/>
              </w:rPr>
              <w:t>вып</w:t>
            </w:r>
            <w:proofErr w:type="spellEnd"/>
            <w:r w:rsidRPr="00EE3F68">
              <w:rPr>
                <w:rFonts w:ascii="Times New Roman" w:hAnsi="Times New Roman"/>
                <w:bCs/>
                <w:iCs/>
                <w:kern w:val="1"/>
                <w:lang w:eastAsia="ar-SA"/>
              </w:rPr>
              <w:t xml:space="preserve">. 151, </w:t>
            </w:r>
            <w:proofErr w:type="spellStart"/>
            <w:r w:rsidRPr="00EE3F68">
              <w:rPr>
                <w:rFonts w:ascii="Times New Roman" w:hAnsi="Times New Roman"/>
                <w:bCs/>
                <w:iCs/>
                <w:kern w:val="1"/>
                <w:lang w:eastAsia="ar-SA"/>
              </w:rPr>
              <w:t>Гидрометеоиздат</w:t>
            </w:r>
            <w:proofErr w:type="spellEnd"/>
            <w:r w:rsidRPr="00EE3F68">
              <w:rPr>
                <w:rFonts w:ascii="Times New Roman" w:hAnsi="Times New Roman"/>
                <w:bCs/>
                <w:iCs/>
                <w:kern w:val="1"/>
                <w:lang w:eastAsia="ar-SA"/>
              </w:rPr>
              <w:t xml:space="preserve">, М. 1983г, с 8-13; включенных в качестве Приложения 15 в Наставления гидрометеорологическим станциям и постам, </w:t>
            </w:r>
            <w:proofErr w:type="spellStart"/>
            <w:r w:rsidRPr="00EE3F68">
              <w:rPr>
                <w:rFonts w:ascii="Times New Roman" w:hAnsi="Times New Roman"/>
                <w:bCs/>
                <w:iCs/>
                <w:kern w:val="1"/>
                <w:lang w:eastAsia="ar-SA"/>
              </w:rPr>
              <w:t>вып</w:t>
            </w:r>
            <w:proofErr w:type="spellEnd"/>
            <w:r w:rsidRPr="00EE3F68">
              <w:rPr>
                <w:rFonts w:ascii="Times New Roman" w:hAnsi="Times New Roman"/>
                <w:bCs/>
                <w:iCs/>
                <w:kern w:val="1"/>
                <w:lang w:eastAsia="ar-SA"/>
              </w:rPr>
              <w:t xml:space="preserve">. 4 Аэрологические наблюдения на станциях, часть Ш Температурно-ветровое радиозондирование атмосферы (РД 52.11.650-2003), </w:t>
            </w:r>
            <w:proofErr w:type="spellStart"/>
            <w:r w:rsidRPr="00EE3F68">
              <w:rPr>
                <w:rFonts w:ascii="Times New Roman" w:hAnsi="Times New Roman"/>
                <w:bCs/>
                <w:iCs/>
                <w:kern w:val="1"/>
                <w:lang w:eastAsia="ar-SA"/>
              </w:rPr>
              <w:t>Гидрометиздат</w:t>
            </w:r>
            <w:proofErr w:type="spellEnd"/>
            <w:r w:rsidRPr="00EE3F68">
              <w:rPr>
                <w:rFonts w:ascii="Times New Roman" w:hAnsi="Times New Roman"/>
                <w:bCs/>
                <w:iCs/>
                <w:kern w:val="1"/>
                <w:lang w:eastAsia="ar-SA"/>
              </w:rPr>
              <w:t xml:space="preserve"> С-П. 312 с. Терморезистор типа NTC МFВ-5000-З220, аналогичный ММТ-1 по массогабаритным и теплофизическим характеристикам, прошёл испытания с целью утверждения типа СИ в ФБУ «</w:t>
            </w:r>
            <w:proofErr w:type="spellStart"/>
            <w:r w:rsidRPr="00EE3F68">
              <w:rPr>
                <w:rFonts w:ascii="Times New Roman" w:hAnsi="Times New Roman"/>
                <w:bCs/>
                <w:iCs/>
                <w:kern w:val="1"/>
                <w:lang w:eastAsia="ar-SA"/>
              </w:rPr>
              <w:t>Ростест</w:t>
            </w:r>
            <w:proofErr w:type="spellEnd"/>
            <w:r w:rsidRPr="00EE3F68">
              <w:rPr>
                <w:rFonts w:ascii="Times New Roman" w:hAnsi="Times New Roman"/>
                <w:bCs/>
                <w:iCs/>
                <w:kern w:val="1"/>
                <w:lang w:eastAsia="ar-SA"/>
              </w:rPr>
              <w:t xml:space="preserve">-Москва» в 2020г. и допущен </w:t>
            </w:r>
            <w:proofErr w:type="spellStart"/>
            <w:r w:rsidRPr="00EE3F68">
              <w:rPr>
                <w:rFonts w:ascii="Times New Roman" w:hAnsi="Times New Roman"/>
                <w:bCs/>
                <w:iCs/>
                <w:kern w:val="1"/>
                <w:lang w:eastAsia="ar-SA"/>
              </w:rPr>
              <w:t>Росстандартом</w:t>
            </w:r>
            <w:proofErr w:type="spellEnd"/>
            <w:r w:rsidRPr="00EE3F68">
              <w:rPr>
                <w:rFonts w:ascii="Times New Roman" w:hAnsi="Times New Roman"/>
                <w:bCs/>
                <w:iCs/>
                <w:kern w:val="1"/>
                <w:lang w:eastAsia="ar-SA"/>
              </w:rPr>
              <w:t xml:space="preserve"> к применению в РФ в составе радиозондов, выпускаемых ООО «</w:t>
            </w:r>
            <w:proofErr w:type="spellStart"/>
            <w:r w:rsidRPr="00EE3F68">
              <w:rPr>
                <w:rFonts w:ascii="Times New Roman" w:hAnsi="Times New Roman"/>
                <w:bCs/>
                <w:iCs/>
                <w:kern w:val="1"/>
                <w:lang w:eastAsia="ar-SA"/>
              </w:rPr>
              <w:t>Аэроприбор</w:t>
            </w:r>
            <w:proofErr w:type="spellEnd"/>
            <w:r w:rsidRPr="00EE3F68">
              <w:rPr>
                <w:rFonts w:ascii="Times New Roman" w:hAnsi="Times New Roman"/>
                <w:bCs/>
                <w:iCs/>
                <w:kern w:val="1"/>
                <w:lang w:eastAsia="ar-SA"/>
              </w:rPr>
              <w:t xml:space="preserve">», что подтверждено Свидетельством №58787/1 об </w:t>
            </w:r>
            <w:r w:rsidRPr="00EE3F68">
              <w:rPr>
                <w:rFonts w:ascii="Times New Roman" w:hAnsi="Times New Roman"/>
                <w:bCs/>
                <w:iCs/>
                <w:kern w:val="1"/>
                <w:lang w:eastAsia="ar-SA"/>
              </w:rPr>
              <w:lastRenderedPageBreak/>
              <w:t>утверждении типа средств измерений, утв. 03.04.2020г. Заместителем руководителя Федерального агентства по техническому регулированию и метрологии А.В. Кулешовым.</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Терморезистор закреплен в рамке в форме квадрата со стороной 55 мм из латунной проволоки толщиной (диаметром) 1,1 мм;</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В качестве антирадиационного покрытия датчика температуры используется эмаль ВЛ-548 белая ТУ6-10-1658-78;</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 Антирадиационное покрытие нанесено ровным слоем, без проплешин, потеков и наплывов, и вкрапления посторонних предметов; </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 Диаметр терморезистора с нанесенным антирадиационным покрытием 2,4 мм, диаметр </w:t>
            </w:r>
            <w:proofErr w:type="spellStart"/>
            <w:r w:rsidRPr="00EE3F68">
              <w:rPr>
                <w:rFonts w:ascii="Times New Roman" w:hAnsi="Times New Roman"/>
                <w:bCs/>
                <w:iCs/>
                <w:kern w:val="1"/>
                <w:lang w:eastAsia="ar-SA"/>
              </w:rPr>
              <w:t>токоподводов</w:t>
            </w:r>
            <w:proofErr w:type="spellEnd"/>
            <w:r w:rsidRPr="00EE3F68">
              <w:rPr>
                <w:rFonts w:ascii="Times New Roman" w:hAnsi="Times New Roman"/>
                <w:bCs/>
                <w:iCs/>
                <w:kern w:val="1"/>
                <w:lang w:eastAsia="ar-SA"/>
              </w:rPr>
              <w:t xml:space="preserve"> терморезистора с нанесенным антирадиационным покрытием 0,65 мм;</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 В качестве чувствительного элемента датчика влажности используется датчик HIH-5031 </w:t>
            </w:r>
            <w:proofErr w:type="spellStart"/>
            <w:r w:rsidRPr="00EE3F68">
              <w:rPr>
                <w:rFonts w:ascii="Times New Roman" w:hAnsi="Times New Roman"/>
                <w:bCs/>
                <w:iCs/>
                <w:kern w:val="1"/>
                <w:lang w:eastAsia="ar-SA"/>
              </w:rPr>
              <w:t>Honeywell</w:t>
            </w:r>
            <w:proofErr w:type="spellEnd"/>
            <w:r w:rsidRPr="00EE3F68">
              <w:rPr>
                <w:rFonts w:ascii="Times New Roman" w:hAnsi="Times New Roman"/>
                <w:bCs/>
                <w:iCs/>
                <w:kern w:val="1"/>
                <w:lang w:eastAsia="ar-SA"/>
              </w:rPr>
              <w:t>;</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 Датчик влажности располагается (в соответствии с п. 12.5.6 Руководства ВМО по приборам и методам измерения </w:t>
            </w:r>
            <w:hyperlink r:id="rId24" w:history="1">
              <w:r w:rsidRPr="00716AD7">
                <w:rPr>
                  <w:rFonts w:ascii="Times New Roman" w:hAnsi="Times New Roman"/>
                  <w:bCs/>
                  <w:iCs/>
                  <w:kern w:val="1"/>
                  <w:u w:val="single"/>
                  <w:lang w:eastAsia="ar-SA"/>
                </w:rPr>
                <w:t>http://www.wmo.int/pages/prog/www/IMOP/CIMO-Guide.html</w:t>
              </w:r>
            </w:hyperlink>
            <w:r w:rsidRPr="00716AD7">
              <w:rPr>
                <w:rFonts w:ascii="Times New Roman" w:hAnsi="Times New Roman"/>
                <w:bCs/>
                <w:iCs/>
                <w:kern w:val="1"/>
                <w:lang w:eastAsia="ar-SA"/>
              </w:rPr>
              <w:t>)</w:t>
            </w:r>
            <w:r w:rsidRPr="00EE3F68">
              <w:rPr>
                <w:rFonts w:ascii="Times New Roman" w:hAnsi="Times New Roman"/>
                <w:bCs/>
                <w:iCs/>
                <w:kern w:val="1"/>
                <w:lang w:eastAsia="ar-SA"/>
              </w:rPr>
              <w:t xml:space="preserve"> снаружи корпуса радиозонда в фиксированном и однозначно определенном положении, собственно чувствительный элемент датчика влажности располагается на уровне верхней плоскости корпуса радиозонда.</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Транспортная тара обеспечивает возможность транспортировки радиозондов всеми видами транспорта при условии обеспечения защиты от прямого воздействия атмосферных осадков и возможность их хранения в условиях ГОСТ 15150. </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Маркировка транспортной тары содержит название производителя, количество, модификацию и исполнение радиозондов, дату упаковки.</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Каждая упаковка радиозондов снабжена упаковочным листом, содержащим:</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название производителя;</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тип, исполнение и модификацию радиозондов, а также номинальную несущую частоту;</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количество и серийные номера радиозондов;</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дату упаковки;</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 подпись и штамп упаковщика, штамп контролера ОТК, дату поверки, оттиск клейма </w:t>
            </w:r>
            <w:proofErr w:type="spellStart"/>
            <w:r w:rsidRPr="00EE3F68">
              <w:rPr>
                <w:rFonts w:ascii="Times New Roman" w:hAnsi="Times New Roman"/>
                <w:bCs/>
                <w:iCs/>
                <w:kern w:val="1"/>
                <w:lang w:eastAsia="ar-SA"/>
              </w:rPr>
              <w:t>поверителя</w:t>
            </w:r>
            <w:proofErr w:type="spellEnd"/>
            <w:r w:rsidRPr="00EE3F68">
              <w:rPr>
                <w:rFonts w:ascii="Times New Roman" w:hAnsi="Times New Roman"/>
                <w:bCs/>
                <w:iCs/>
                <w:kern w:val="1"/>
                <w:lang w:eastAsia="ar-SA"/>
              </w:rPr>
              <w:t>, удостоверяющий поверку радиозондов при выпуске из производства.</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Год выпуска: 2020 год.</w:t>
            </w:r>
          </w:p>
          <w:p w:rsidR="00EE3F68" w:rsidRPr="00EE3F68" w:rsidRDefault="00EE3F68" w:rsidP="00EE3F68">
            <w:pPr>
              <w:widowControl/>
              <w:autoSpaceDN/>
              <w:jc w:val="both"/>
              <w:textAlignment w:val="auto"/>
              <w:rPr>
                <w:rFonts w:ascii="Times New Roman" w:hAnsi="Times New Roman"/>
                <w:bCs/>
                <w:iCs/>
                <w:kern w:val="1"/>
                <w:lang w:eastAsia="ar-SA"/>
              </w:rPr>
            </w:pPr>
            <w:r w:rsidRPr="00EE3F68">
              <w:rPr>
                <w:rFonts w:ascii="Times New Roman" w:hAnsi="Times New Roman"/>
                <w:bCs/>
                <w:iCs/>
                <w:kern w:val="1"/>
                <w:lang w:eastAsia="ar-SA"/>
              </w:rPr>
              <w:t xml:space="preserve">Поставляемый товар (радиозонды) зарегистрирован в </w:t>
            </w:r>
            <w:proofErr w:type="spellStart"/>
            <w:r w:rsidRPr="00EE3F68">
              <w:rPr>
                <w:rFonts w:ascii="Times New Roman" w:hAnsi="Times New Roman"/>
                <w:bCs/>
                <w:iCs/>
                <w:kern w:val="1"/>
                <w:lang w:eastAsia="ar-SA"/>
              </w:rPr>
              <w:t>Госреестре</w:t>
            </w:r>
            <w:proofErr w:type="spellEnd"/>
            <w:r w:rsidRPr="00EE3F68">
              <w:rPr>
                <w:rFonts w:ascii="Times New Roman" w:hAnsi="Times New Roman"/>
                <w:bCs/>
                <w:iCs/>
                <w:kern w:val="1"/>
                <w:lang w:eastAsia="ar-SA"/>
              </w:rPr>
              <w:t xml:space="preserve"> средств измерений Российской Федерации за №</w:t>
            </w:r>
            <w:r w:rsidRPr="00EE3F68">
              <w:rPr>
                <w:rFonts w:ascii="Times New Roman" w:hAnsi="Times New Roman"/>
                <w:iCs/>
                <w:kern w:val="1"/>
                <w:lang w:eastAsia="ar-SA"/>
              </w:rPr>
              <w:t>60688-15</w:t>
            </w:r>
            <w:r w:rsidRPr="00EE3F68">
              <w:rPr>
                <w:rFonts w:ascii="Times New Roman" w:hAnsi="Times New Roman"/>
                <w:bCs/>
                <w:iCs/>
                <w:kern w:val="1"/>
                <w:lang w:eastAsia="ar-SA"/>
              </w:rPr>
              <w:t xml:space="preserve">, соответствует утверждённому типу средств измерений (тип средств измерений утв. Приказом </w:t>
            </w:r>
            <w:proofErr w:type="spellStart"/>
            <w:r w:rsidRPr="00EE3F68">
              <w:rPr>
                <w:rFonts w:ascii="Times New Roman" w:hAnsi="Times New Roman"/>
                <w:bCs/>
                <w:iCs/>
                <w:kern w:val="1"/>
                <w:lang w:eastAsia="ar-SA"/>
              </w:rPr>
              <w:t>Росстандарта</w:t>
            </w:r>
            <w:proofErr w:type="spellEnd"/>
            <w:r w:rsidRPr="00EE3F68">
              <w:rPr>
                <w:rFonts w:ascii="Times New Roman" w:hAnsi="Times New Roman"/>
                <w:bCs/>
                <w:iCs/>
                <w:kern w:val="1"/>
                <w:lang w:eastAsia="ar-SA"/>
              </w:rPr>
              <w:t xml:space="preserve"> </w:t>
            </w:r>
            <w:r w:rsidRPr="00EE3F68">
              <w:rPr>
                <w:rFonts w:ascii="Times New Roman" w:hAnsi="Times New Roman"/>
                <w:iCs/>
                <w:kern w:val="1"/>
                <w:lang w:eastAsia="ar-SA"/>
              </w:rPr>
              <w:t>от 01 апреля 2020 года №682</w:t>
            </w:r>
            <w:r w:rsidRPr="00EE3F68">
              <w:rPr>
                <w:rFonts w:ascii="Times New Roman" w:hAnsi="Times New Roman"/>
                <w:bCs/>
                <w:iCs/>
                <w:kern w:val="1"/>
                <w:lang w:eastAsia="ar-SA"/>
              </w:rPr>
              <w:t xml:space="preserve">), сертифицирован в Российской Федерации. Радиозонды </w:t>
            </w:r>
            <w:proofErr w:type="spellStart"/>
            <w:r w:rsidRPr="00EE3F68">
              <w:rPr>
                <w:rFonts w:ascii="Times New Roman" w:hAnsi="Times New Roman"/>
                <w:bCs/>
                <w:iCs/>
                <w:kern w:val="1"/>
                <w:lang w:eastAsia="ar-SA"/>
              </w:rPr>
              <w:t>поверены</w:t>
            </w:r>
            <w:proofErr w:type="spellEnd"/>
            <w:r w:rsidRPr="00EE3F68">
              <w:rPr>
                <w:rFonts w:ascii="Times New Roman" w:hAnsi="Times New Roman"/>
                <w:bCs/>
                <w:iCs/>
                <w:kern w:val="1"/>
                <w:lang w:eastAsia="ar-SA"/>
              </w:rPr>
              <w:t xml:space="preserve">. Результаты поверки удостоверены записью в паспорте каждого радиозонда, заверяемой подписью </w:t>
            </w:r>
            <w:proofErr w:type="spellStart"/>
            <w:r w:rsidRPr="00EE3F68">
              <w:rPr>
                <w:rFonts w:ascii="Times New Roman" w:hAnsi="Times New Roman"/>
                <w:bCs/>
                <w:iCs/>
                <w:kern w:val="1"/>
                <w:lang w:eastAsia="ar-SA"/>
              </w:rPr>
              <w:t>поверителя</w:t>
            </w:r>
            <w:proofErr w:type="spellEnd"/>
            <w:r w:rsidRPr="00EE3F68">
              <w:rPr>
                <w:rFonts w:ascii="Times New Roman" w:hAnsi="Times New Roman"/>
                <w:bCs/>
                <w:iCs/>
                <w:kern w:val="1"/>
                <w:lang w:eastAsia="ar-SA"/>
              </w:rPr>
              <w:t xml:space="preserve"> и знаком поверки.</w:t>
            </w:r>
          </w:p>
        </w:tc>
        <w:tc>
          <w:tcPr>
            <w:tcW w:w="851" w:type="dxa"/>
            <w:tcBorders>
              <w:top w:val="single" w:sz="4" w:space="0" w:color="000000"/>
              <w:left w:val="single" w:sz="4" w:space="0" w:color="000000"/>
              <w:bottom w:val="single" w:sz="4" w:space="0" w:color="000000"/>
            </w:tcBorders>
          </w:tcPr>
          <w:p w:rsidR="00EE3F68" w:rsidRPr="00EE3F68" w:rsidRDefault="00EE3F68" w:rsidP="00EE3F68">
            <w:pPr>
              <w:widowControl/>
              <w:autoSpaceDN/>
              <w:snapToGrid w:val="0"/>
              <w:jc w:val="center"/>
              <w:textAlignment w:val="auto"/>
              <w:rPr>
                <w:rFonts w:ascii="Times New Roman" w:hAnsi="Times New Roman"/>
                <w:kern w:val="1"/>
                <w:lang w:eastAsia="ar-SA"/>
              </w:rPr>
            </w:pPr>
            <w:r w:rsidRPr="00EE3F68">
              <w:rPr>
                <w:rFonts w:ascii="Times New Roman" w:hAnsi="Times New Roman"/>
                <w:kern w:val="1"/>
                <w:lang w:eastAsia="ar-SA"/>
              </w:rPr>
              <w:lastRenderedPageBreak/>
              <w:t>Шт.</w:t>
            </w:r>
          </w:p>
        </w:tc>
        <w:tc>
          <w:tcPr>
            <w:tcW w:w="992" w:type="dxa"/>
            <w:tcBorders>
              <w:top w:val="single" w:sz="4" w:space="0" w:color="000000"/>
              <w:left w:val="single" w:sz="4" w:space="0" w:color="000000"/>
              <w:bottom w:val="single" w:sz="4" w:space="0" w:color="000000"/>
              <w:right w:val="single" w:sz="4" w:space="0" w:color="000000"/>
            </w:tcBorders>
          </w:tcPr>
          <w:p w:rsidR="00EE3F68" w:rsidRPr="00EE3F68" w:rsidRDefault="00EE3F68" w:rsidP="00EE3F68">
            <w:pPr>
              <w:widowControl/>
              <w:numPr>
                <w:ilvl w:val="0"/>
                <w:numId w:val="23"/>
              </w:numPr>
              <w:tabs>
                <w:tab w:val="left" w:pos="9900"/>
              </w:tabs>
              <w:autoSpaceDN/>
              <w:spacing w:after="200" w:line="276" w:lineRule="auto"/>
              <w:jc w:val="center"/>
              <w:textAlignment w:val="auto"/>
              <w:rPr>
                <w:rFonts w:ascii="Times New Roman" w:hAnsi="Times New Roman"/>
                <w:bCs/>
                <w:kern w:val="1"/>
                <w:lang w:eastAsia="ar-SA"/>
              </w:rPr>
            </w:pPr>
            <w:r w:rsidRPr="00EE3F68">
              <w:rPr>
                <w:rFonts w:ascii="Times New Roman" w:hAnsi="Times New Roman"/>
                <w:bCs/>
                <w:iCs/>
                <w:kern w:val="1"/>
                <w:lang w:eastAsia="ar-SA"/>
              </w:rPr>
              <w:t>500</w:t>
            </w:r>
          </w:p>
        </w:tc>
        <w:tc>
          <w:tcPr>
            <w:tcW w:w="2542" w:type="dxa"/>
            <w:tcBorders>
              <w:top w:val="single" w:sz="4" w:space="0" w:color="000000"/>
              <w:left w:val="single" w:sz="4" w:space="0" w:color="000000"/>
              <w:bottom w:val="single" w:sz="4" w:space="0" w:color="000000"/>
              <w:right w:val="single" w:sz="4" w:space="0" w:color="000000"/>
            </w:tcBorders>
          </w:tcPr>
          <w:p w:rsidR="00EE3F68" w:rsidRPr="00EE3F68" w:rsidRDefault="00EE3F68" w:rsidP="00EE3F68">
            <w:pPr>
              <w:widowControl/>
              <w:numPr>
                <w:ilvl w:val="0"/>
                <w:numId w:val="23"/>
              </w:numPr>
              <w:tabs>
                <w:tab w:val="left" w:pos="9900"/>
              </w:tabs>
              <w:autoSpaceDN/>
              <w:spacing w:after="200" w:line="276" w:lineRule="auto"/>
              <w:jc w:val="center"/>
              <w:textAlignment w:val="auto"/>
              <w:rPr>
                <w:rFonts w:ascii="Times New Roman" w:hAnsi="Times New Roman"/>
                <w:bCs/>
                <w:kern w:val="1"/>
                <w:lang w:eastAsia="ar-SA"/>
              </w:rPr>
            </w:pPr>
            <w:r w:rsidRPr="00EE3F68">
              <w:rPr>
                <w:rFonts w:ascii="Times New Roman" w:hAnsi="Times New Roman"/>
                <w:bCs/>
                <w:iCs/>
                <w:kern w:val="1"/>
                <w:lang w:eastAsia="ar-SA"/>
              </w:rPr>
              <w:t>18 (восемнадцать) месяцев</w:t>
            </w:r>
          </w:p>
        </w:tc>
      </w:tr>
    </w:tbl>
    <w:p w:rsidR="0055789B" w:rsidRDefault="00B71E8A" w:rsidP="00B71E8A">
      <w:pPr>
        <w:pStyle w:val="Standard"/>
        <w:spacing w:after="0"/>
        <w:ind w:firstLine="708"/>
        <w:contextualSpacing/>
        <w:jc w:val="both"/>
        <w:rPr>
          <w:rFonts w:ascii="Times New Roman" w:hAnsi="Times New Roman"/>
          <w:kern w:val="0"/>
          <w:sz w:val="28"/>
          <w:szCs w:val="28"/>
        </w:rPr>
      </w:pPr>
      <w:bookmarkStart w:id="1" w:name="_GoBack"/>
      <w:bookmarkEnd w:id="1"/>
      <w:r>
        <w:rPr>
          <w:rFonts w:ascii="Times New Roman" w:hAnsi="Times New Roman"/>
          <w:kern w:val="0"/>
          <w:sz w:val="28"/>
          <w:szCs w:val="28"/>
        </w:rPr>
        <w:lastRenderedPageBreak/>
        <w:t>При таких обстоятельствах комиссия заказчика не имела оснований к отклонению заявки под №2 на участие в рассматриваемом аукционе.</w:t>
      </w:r>
    </w:p>
    <w:p w:rsidR="006322BB" w:rsidRPr="00062211" w:rsidRDefault="00B30F15" w:rsidP="00B71E8A">
      <w:pPr>
        <w:pStyle w:val="Standard"/>
        <w:spacing w:after="0"/>
        <w:ind w:firstLine="708"/>
        <w:contextualSpacing/>
        <w:jc w:val="both"/>
        <w:rPr>
          <w:rFonts w:ascii="Times New Roman" w:hAnsi="Times New Roman"/>
          <w:kern w:val="0"/>
          <w:sz w:val="28"/>
          <w:szCs w:val="28"/>
        </w:rPr>
      </w:pPr>
      <w:r w:rsidRPr="00062211">
        <w:rPr>
          <w:rFonts w:ascii="Times New Roman" w:hAnsi="Times New Roman"/>
          <w:kern w:val="0"/>
          <w:sz w:val="28"/>
          <w:szCs w:val="28"/>
        </w:rPr>
        <w:lastRenderedPageBreak/>
        <w:t>Согласно</w:t>
      </w:r>
      <w:r w:rsidR="006322BB" w:rsidRPr="00062211">
        <w:rPr>
          <w:rFonts w:ascii="Times New Roman" w:hAnsi="Times New Roman"/>
          <w:kern w:val="0"/>
          <w:sz w:val="28"/>
          <w:szCs w:val="28"/>
        </w:rPr>
        <w:t xml:space="preserve"> итогового протокола</w:t>
      </w:r>
      <w:r w:rsidRPr="00062211">
        <w:rPr>
          <w:rFonts w:ascii="Times New Roman" w:hAnsi="Times New Roman"/>
          <w:kern w:val="0"/>
          <w:sz w:val="28"/>
          <w:szCs w:val="28"/>
        </w:rPr>
        <w:t xml:space="preserve"> проведения электронного аукциона</w:t>
      </w:r>
      <w:r w:rsidR="006322BB" w:rsidRPr="00062211">
        <w:rPr>
          <w:rFonts w:ascii="Times New Roman" w:hAnsi="Times New Roman"/>
          <w:kern w:val="0"/>
          <w:sz w:val="28"/>
          <w:szCs w:val="28"/>
        </w:rPr>
        <w:t xml:space="preserve">, </w:t>
      </w:r>
      <w:r w:rsidRPr="00062211">
        <w:rPr>
          <w:rFonts w:ascii="Times New Roman" w:hAnsi="Times New Roman"/>
          <w:kern w:val="0"/>
          <w:sz w:val="28"/>
          <w:szCs w:val="28"/>
        </w:rPr>
        <w:t>у</w:t>
      </w:r>
      <w:r w:rsidR="006322BB" w:rsidRPr="00062211">
        <w:rPr>
          <w:rFonts w:ascii="Times New Roman" w:hAnsi="Times New Roman"/>
          <w:kern w:val="0"/>
          <w:sz w:val="28"/>
          <w:szCs w:val="28"/>
        </w:rPr>
        <w:t xml:space="preserve">частник </w:t>
      </w:r>
      <w:r w:rsidR="00F634F6" w:rsidRPr="00062211">
        <w:rPr>
          <w:rFonts w:ascii="Times New Roman" w:hAnsi="Times New Roman"/>
          <w:kern w:val="0"/>
          <w:sz w:val="28"/>
          <w:szCs w:val="28"/>
        </w:rPr>
        <w:t>под №</w:t>
      </w:r>
      <w:r w:rsidR="006322BB" w:rsidRPr="00062211">
        <w:rPr>
          <w:rFonts w:ascii="Times New Roman" w:hAnsi="Times New Roman"/>
          <w:kern w:val="0"/>
          <w:sz w:val="28"/>
          <w:szCs w:val="28"/>
        </w:rPr>
        <w:t>2 осуществил шаг по снижению цены на 0,5%</w:t>
      </w:r>
      <w:r w:rsidR="00F634F6" w:rsidRPr="00062211">
        <w:rPr>
          <w:rFonts w:ascii="Times New Roman" w:hAnsi="Times New Roman"/>
          <w:kern w:val="0"/>
          <w:sz w:val="28"/>
          <w:szCs w:val="28"/>
        </w:rPr>
        <w:t>, что составило 9990 рублей</w:t>
      </w:r>
      <w:r w:rsidR="006322BB" w:rsidRPr="00062211">
        <w:rPr>
          <w:rFonts w:ascii="Times New Roman" w:hAnsi="Times New Roman"/>
          <w:kern w:val="0"/>
          <w:sz w:val="28"/>
          <w:szCs w:val="28"/>
        </w:rPr>
        <w:t xml:space="preserve">. </w:t>
      </w:r>
      <w:r w:rsidR="00F634F6" w:rsidRPr="00062211">
        <w:rPr>
          <w:rFonts w:ascii="Times New Roman" w:hAnsi="Times New Roman"/>
          <w:kern w:val="0"/>
          <w:sz w:val="28"/>
          <w:szCs w:val="28"/>
        </w:rPr>
        <w:t xml:space="preserve">В то же время Заявитель, </w:t>
      </w:r>
      <w:r w:rsidR="006322BB" w:rsidRPr="00062211">
        <w:rPr>
          <w:rFonts w:ascii="Times New Roman" w:hAnsi="Times New Roman"/>
          <w:sz w:val="28"/>
          <w:szCs w:val="28"/>
          <w:lang w:bidi="ru-RU"/>
        </w:rPr>
        <w:t>не сделал ни одного ценового предложения.</w:t>
      </w:r>
      <w:r w:rsidR="006322BB" w:rsidRPr="00062211">
        <w:rPr>
          <w:rFonts w:ascii="Times New Roman" w:hAnsi="Times New Roman"/>
          <w:kern w:val="0"/>
          <w:sz w:val="28"/>
          <w:szCs w:val="28"/>
        </w:rPr>
        <w:t xml:space="preserve"> </w:t>
      </w:r>
    </w:p>
    <w:p w:rsidR="008E5FD4" w:rsidRPr="00062211" w:rsidRDefault="00C27B2D" w:rsidP="00B71E8A">
      <w:pPr>
        <w:widowControl/>
        <w:suppressAutoHyphens w:val="0"/>
        <w:autoSpaceDE w:val="0"/>
        <w:adjustRightInd w:val="0"/>
        <w:spacing w:line="276" w:lineRule="auto"/>
        <w:jc w:val="both"/>
        <w:textAlignment w:val="auto"/>
        <w:rPr>
          <w:rFonts w:ascii="Times New Roman" w:hAnsi="Times New Roman"/>
          <w:kern w:val="0"/>
          <w:sz w:val="28"/>
          <w:szCs w:val="28"/>
        </w:rPr>
      </w:pPr>
      <w:r w:rsidRPr="00062211">
        <w:rPr>
          <w:rFonts w:ascii="Times New Roman" w:hAnsi="Times New Roman"/>
          <w:kern w:val="0"/>
          <w:sz w:val="28"/>
          <w:szCs w:val="28"/>
        </w:rPr>
        <w:t xml:space="preserve"> </w:t>
      </w:r>
      <w:r w:rsidR="00B30F15" w:rsidRPr="00062211">
        <w:rPr>
          <w:rFonts w:ascii="Times New Roman" w:hAnsi="Times New Roman"/>
          <w:kern w:val="0"/>
          <w:sz w:val="28"/>
          <w:szCs w:val="28"/>
        </w:rPr>
        <w:t xml:space="preserve">      </w:t>
      </w:r>
      <w:r w:rsidR="006322BB" w:rsidRPr="00062211">
        <w:rPr>
          <w:rFonts w:ascii="Times New Roman" w:hAnsi="Times New Roman"/>
          <w:kern w:val="0"/>
          <w:sz w:val="28"/>
          <w:szCs w:val="28"/>
        </w:rPr>
        <w:t>Из ч.10 статьи 69 следует, что участник электронного аукциона, который предложил наиболее низкую цену контракта, наименьшую сумму цен единиц товара, работы, услуги и заявка на участие в таком аукционе которого соответствует требованиям, установленным документацией о нем, признается победителем такого аукциона.</w:t>
      </w:r>
      <w:r w:rsidR="00F634F6" w:rsidRPr="00062211">
        <w:rPr>
          <w:rFonts w:ascii="Times New Roman" w:hAnsi="Times New Roman"/>
          <w:kern w:val="0"/>
          <w:sz w:val="28"/>
          <w:szCs w:val="28"/>
        </w:rPr>
        <w:t xml:space="preserve"> </w:t>
      </w:r>
    </w:p>
    <w:p w:rsidR="000E4DBB" w:rsidRPr="00062211" w:rsidRDefault="00F634F6" w:rsidP="00B71E8A">
      <w:pPr>
        <w:pStyle w:val="Standard"/>
        <w:contextualSpacing/>
        <w:jc w:val="both"/>
        <w:rPr>
          <w:rFonts w:ascii="Times New Roman" w:hAnsi="Times New Roman"/>
          <w:kern w:val="0"/>
          <w:sz w:val="28"/>
          <w:szCs w:val="28"/>
        </w:rPr>
      </w:pPr>
      <w:r w:rsidRPr="00062211">
        <w:rPr>
          <w:rFonts w:ascii="Times New Roman" w:hAnsi="Times New Roman"/>
          <w:kern w:val="0"/>
          <w:sz w:val="28"/>
          <w:szCs w:val="28"/>
        </w:rPr>
        <w:t xml:space="preserve">        </w:t>
      </w:r>
      <w:r w:rsidR="00F208C6" w:rsidRPr="00062211">
        <w:rPr>
          <w:rFonts w:ascii="Times New Roman" w:hAnsi="Times New Roman"/>
          <w:kern w:val="0"/>
          <w:sz w:val="28"/>
          <w:szCs w:val="28"/>
        </w:rPr>
        <w:t>На основании вышеизложенного, р</w:t>
      </w:r>
      <w:r w:rsidR="0023714E" w:rsidRPr="00062211">
        <w:rPr>
          <w:rFonts w:ascii="Times New Roman" w:hAnsi="Times New Roman"/>
          <w:kern w:val="0"/>
          <w:sz w:val="28"/>
          <w:szCs w:val="28"/>
        </w:rPr>
        <w:t>уководствуясь статьями 99, 106 Закона о контрактной системе в сфере закупок, руководствуясь административным регламентом по рассмотрению жалоб, утвержденным приказом Федеральной антимонопольной службы России от 19.11.2014 г. N 727/14, комиссия Чукотского УФАС России</w:t>
      </w:r>
    </w:p>
    <w:p w:rsidR="000E4DBB" w:rsidRPr="00062211" w:rsidRDefault="0023714E" w:rsidP="000E4DBB">
      <w:pPr>
        <w:pStyle w:val="Standard"/>
        <w:spacing w:after="0"/>
        <w:ind w:firstLine="709"/>
        <w:contextualSpacing/>
        <w:jc w:val="center"/>
        <w:rPr>
          <w:rFonts w:ascii="Times New Roman" w:hAnsi="Times New Roman"/>
          <w:b/>
          <w:sz w:val="28"/>
          <w:szCs w:val="28"/>
        </w:rPr>
      </w:pPr>
      <w:r w:rsidRPr="00062211">
        <w:rPr>
          <w:rFonts w:ascii="Times New Roman" w:hAnsi="Times New Roman"/>
          <w:b/>
          <w:sz w:val="28"/>
          <w:szCs w:val="28"/>
        </w:rPr>
        <w:t>РЕШИЛА:</w:t>
      </w:r>
    </w:p>
    <w:p w:rsidR="002F4D15" w:rsidRPr="00062211" w:rsidRDefault="0023714E">
      <w:pPr>
        <w:pStyle w:val="Standard"/>
        <w:spacing w:after="0"/>
        <w:ind w:firstLine="709"/>
        <w:contextualSpacing/>
        <w:jc w:val="both"/>
        <w:rPr>
          <w:rFonts w:ascii="Times New Roman" w:hAnsi="Times New Roman"/>
          <w:sz w:val="28"/>
          <w:szCs w:val="28"/>
        </w:rPr>
      </w:pPr>
      <w:r w:rsidRPr="00062211">
        <w:rPr>
          <w:rFonts w:ascii="Times New Roman" w:hAnsi="Times New Roman"/>
          <w:sz w:val="28"/>
          <w:szCs w:val="28"/>
        </w:rPr>
        <w:t>Признать жалобу Общества с ограниченной ответственностью «</w:t>
      </w:r>
      <w:proofErr w:type="spellStart"/>
      <w:r w:rsidR="00B30F15" w:rsidRPr="00062211">
        <w:rPr>
          <w:rFonts w:ascii="Times New Roman" w:hAnsi="Times New Roman"/>
          <w:sz w:val="28"/>
          <w:szCs w:val="28"/>
        </w:rPr>
        <w:t>Метео</w:t>
      </w:r>
      <w:r w:rsidR="00062211" w:rsidRPr="00062211">
        <w:rPr>
          <w:rFonts w:ascii="Times New Roman" w:hAnsi="Times New Roman"/>
          <w:sz w:val="28"/>
          <w:szCs w:val="28"/>
        </w:rPr>
        <w:t>зондпоставка</w:t>
      </w:r>
      <w:proofErr w:type="spellEnd"/>
      <w:r w:rsidRPr="00062211">
        <w:rPr>
          <w:rFonts w:ascii="Times New Roman" w:hAnsi="Times New Roman"/>
          <w:sz w:val="28"/>
          <w:szCs w:val="28"/>
        </w:rPr>
        <w:t>» на действия Заказчика</w:t>
      </w:r>
      <w:r w:rsidR="00062211" w:rsidRPr="00062211">
        <w:rPr>
          <w:rFonts w:ascii="Times New Roman" w:hAnsi="Times New Roman"/>
          <w:sz w:val="28"/>
          <w:szCs w:val="28"/>
        </w:rPr>
        <w:t xml:space="preserve"> - Федеральное государственное бюджетное учреждение "Чукотское управление по гидрометеорологии и мониторингу окружающей среды"</w:t>
      </w:r>
      <w:r w:rsidRPr="00062211">
        <w:rPr>
          <w:rFonts w:ascii="Times New Roman" w:hAnsi="Times New Roman"/>
          <w:sz w:val="28"/>
          <w:szCs w:val="28"/>
        </w:rPr>
        <w:t xml:space="preserve"> </w:t>
      </w:r>
      <w:r w:rsidR="00181882" w:rsidRPr="00062211">
        <w:rPr>
          <w:rFonts w:ascii="Times New Roman" w:hAnsi="Times New Roman"/>
          <w:sz w:val="28"/>
          <w:szCs w:val="28"/>
        </w:rPr>
        <w:t xml:space="preserve">при проведении </w:t>
      </w:r>
      <w:r w:rsidR="00062211" w:rsidRPr="00062211">
        <w:rPr>
          <w:rFonts w:ascii="Times New Roman" w:hAnsi="Times New Roman"/>
          <w:sz w:val="28"/>
          <w:szCs w:val="28"/>
        </w:rPr>
        <w:t>аукцион</w:t>
      </w:r>
      <w:r w:rsidR="00181882" w:rsidRPr="00062211">
        <w:rPr>
          <w:rFonts w:ascii="Times New Roman" w:hAnsi="Times New Roman"/>
          <w:sz w:val="28"/>
          <w:szCs w:val="28"/>
        </w:rPr>
        <w:t>а в электронной форме на право заключения государственного контракта</w:t>
      </w:r>
      <w:r w:rsidR="00062211" w:rsidRPr="00062211">
        <w:rPr>
          <w:rFonts w:ascii="Times New Roman" w:hAnsi="Times New Roman"/>
          <w:sz w:val="28"/>
          <w:szCs w:val="28"/>
        </w:rPr>
        <w:t xml:space="preserve"> </w:t>
      </w:r>
      <w:r w:rsidR="00181882" w:rsidRPr="00062211">
        <w:rPr>
          <w:rFonts w:ascii="Times New Roman" w:hAnsi="Times New Roman"/>
          <w:sz w:val="28"/>
          <w:szCs w:val="28"/>
        </w:rPr>
        <w:t>«</w:t>
      </w:r>
      <w:r w:rsidR="00062211" w:rsidRPr="00062211">
        <w:rPr>
          <w:rFonts w:ascii="Times New Roman" w:hAnsi="Times New Roman"/>
          <w:sz w:val="28"/>
          <w:szCs w:val="28"/>
        </w:rPr>
        <w:t>На поставку продукции радиоэлектронной промышленности</w:t>
      </w:r>
      <w:r w:rsidR="00B71E8A">
        <w:rPr>
          <w:rFonts w:ascii="Times New Roman" w:hAnsi="Times New Roman"/>
          <w:sz w:val="28"/>
          <w:szCs w:val="28"/>
        </w:rPr>
        <w:t xml:space="preserve"> </w:t>
      </w:r>
      <w:r w:rsidR="00062211" w:rsidRPr="00062211">
        <w:rPr>
          <w:rFonts w:ascii="Times New Roman" w:hAnsi="Times New Roman"/>
          <w:sz w:val="28"/>
          <w:szCs w:val="28"/>
        </w:rPr>
        <w:t>- средств измерений дл</w:t>
      </w:r>
      <w:r w:rsidR="00DF3377">
        <w:rPr>
          <w:rFonts w:ascii="Times New Roman" w:hAnsi="Times New Roman"/>
          <w:sz w:val="28"/>
          <w:szCs w:val="28"/>
        </w:rPr>
        <w:t>я аэрологических исследований (</w:t>
      </w:r>
      <w:r w:rsidR="00062211" w:rsidRPr="00062211">
        <w:rPr>
          <w:rFonts w:ascii="Times New Roman" w:hAnsi="Times New Roman"/>
          <w:sz w:val="28"/>
          <w:szCs w:val="28"/>
        </w:rPr>
        <w:t>радиозонды)</w:t>
      </w:r>
      <w:r w:rsidR="00181882" w:rsidRPr="00062211">
        <w:rPr>
          <w:rFonts w:ascii="Times New Roman" w:hAnsi="Times New Roman"/>
          <w:sz w:val="28"/>
          <w:szCs w:val="28"/>
        </w:rPr>
        <w:t>»</w:t>
      </w:r>
      <w:r w:rsidRPr="00062211">
        <w:rPr>
          <w:rFonts w:ascii="Times New Roman" w:hAnsi="Times New Roman"/>
          <w:sz w:val="28"/>
          <w:szCs w:val="28"/>
        </w:rPr>
        <w:t>, извещение №</w:t>
      </w:r>
      <w:r w:rsidR="00062211" w:rsidRPr="00062211">
        <w:rPr>
          <w:rFonts w:ascii="Times New Roman" w:hAnsi="Times New Roman"/>
          <w:sz w:val="28"/>
          <w:szCs w:val="28"/>
        </w:rPr>
        <w:t>0388100001821000042</w:t>
      </w:r>
      <w:r w:rsidRPr="00062211">
        <w:rPr>
          <w:rFonts w:ascii="Times New Roman" w:hAnsi="Times New Roman"/>
          <w:sz w:val="28"/>
          <w:szCs w:val="28"/>
        </w:rPr>
        <w:t>, необоснованной.</w:t>
      </w:r>
    </w:p>
    <w:p w:rsidR="0082262D" w:rsidRPr="00062211" w:rsidRDefault="0082262D" w:rsidP="002B5624">
      <w:pPr>
        <w:pStyle w:val="Standard"/>
        <w:spacing w:after="0" w:line="300" w:lineRule="auto"/>
        <w:contextualSpacing/>
        <w:jc w:val="both"/>
        <w:rPr>
          <w:rFonts w:ascii="Times New Roman" w:hAnsi="Times New Roman"/>
          <w:sz w:val="28"/>
          <w:szCs w:val="28"/>
        </w:rPr>
      </w:pPr>
    </w:p>
    <w:p w:rsidR="002F4D15" w:rsidRPr="00062211" w:rsidRDefault="0023714E">
      <w:pPr>
        <w:pStyle w:val="Standard"/>
        <w:spacing w:after="0" w:line="300" w:lineRule="auto"/>
        <w:ind w:firstLine="709"/>
        <w:contextualSpacing/>
        <w:jc w:val="both"/>
        <w:rPr>
          <w:rFonts w:ascii="Times New Roman" w:hAnsi="Times New Roman"/>
          <w:sz w:val="28"/>
          <w:szCs w:val="28"/>
        </w:rPr>
      </w:pPr>
      <w:r w:rsidRPr="00062211">
        <w:rPr>
          <w:rFonts w:ascii="Times New Roman" w:hAnsi="Times New Roman"/>
          <w:sz w:val="28"/>
          <w:szCs w:val="28"/>
        </w:rPr>
        <w:t xml:space="preserve">Председатель </w:t>
      </w:r>
      <w:r w:rsidR="000E4DBB" w:rsidRPr="00062211">
        <w:rPr>
          <w:rFonts w:ascii="Times New Roman" w:hAnsi="Times New Roman"/>
          <w:sz w:val="28"/>
          <w:szCs w:val="28"/>
        </w:rPr>
        <w:t>Комиссии _</w:t>
      </w:r>
      <w:r w:rsidRPr="00062211">
        <w:rPr>
          <w:rFonts w:ascii="Times New Roman" w:hAnsi="Times New Roman"/>
          <w:sz w:val="28"/>
          <w:szCs w:val="28"/>
        </w:rPr>
        <w:t>________________________      Т.А. Омаев</w:t>
      </w:r>
    </w:p>
    <w:p w:rsidR="000E4DBB" w:rsidRPr="00062211" w:rsidRDefault="000E4DBB">
      <w:pPr>
        <w:pStyle w:val="Standard"/>
        <w:spacing w:after="0" w:line="300" w:lineRule="auto"/>
        <w:ind w:firstLine="709"/>
        <w:contextualSpacing/>
        <w:jc w:val="both"/>
        <w:rPr>
          <w:rFonts w:ascii="Times New Roman" w:hAnsi="Times New Roman"/>
          <w:sz w:val="28"/>
          <w:szCs w:val="28"/>
        </w:rPr>
      </w:pPr>
    </w:p>
    <w:p w:rsidR="002F4D15" w:rsidRPr="00062211" w:rsidRDefault="0023714E">
      <w:pPr>
        <w:pStyle w:val="Standard"/>
        <w:spacing w:after="0" w:line="300" w:lineRule="auto"/>
        <w:ind w:firstLine="709"/>
        <w:contextualSpacing/>
        <w:jc w:val="both"/>
        <w:rPr>
          <w:rFonts w:ascii="Times New Roman" w:hAnsi="Times New Roman"/>
          <w:sz w:val="28"/>
          <w:szCs w:val="28"/>
        </w:rPr>
      </w:pPr>
      <w:r w:rsidRPr="00062211">
        <w:rPr>
          <w:rFonts w:ascii="Times New Roman" w:hAnsi="Times New Roman"/>
          <w:sz w:val="28"/>
          <w:szCs w:val="28"/>
        </w:rPr>
        <w:t>Члены Комиссии</w:t>
      </w:r>
      <w:r w:rsidRPr="00062211">
        <w:rPr>
          <w:rFonts w:ascii="Times New Roman" w:hAnsi="Times New Roman"/>
          <w:sz w:val="28"/>
          <w:szCs w:val="28"/>
        </w:rPr>
        <w:tab/>
      </w:r>
      <w:r w:rsidRPr="00062211">
        <w:rPr>
          <w:rFonts w:ascii="Times New Roman" w:hAnsi="Times New Roman"/>
          <w:sz w:val="28"/>
          <w:szCs w:val="28"/>
        </w:rPr>
        <w:tab/>
        <w:t xml:space="preserve">   _________________________      </w:t>
      </w:r>
      <w:r w:rsidR="007915D4" w:rsidRPr="00062211">
        <w:rPr>
          <w:rFonts w:ascii="Times New Roman" w:hAnsi="Times New Roman"/>
          <w:sz w:val="28"/>
          <w:szCs w:val="28"/>
        </w:rPr>
        <w:t>А.</w:t>
      </w:r>
      <w:r w:rsidR="00DF3377">
        <w:rPr>
          <w:rFonts w:ascii="Times New Roman" w:hAnsi="Times New Roman"/>
          <w:sz w:val="28"/>
          <w:szCs w:val="28"/>
        </w:rPr>
        <w:t>В</w:t>
      </w:r>
      <w:r w:rsidR="007915D4" w:rsidRPr="00062211">
        <w:rPr>
          <w:rFonts w:ascii="Times New Roman" w:hAnsi="Times New Roman"/>
          <w:sz w:val="28"/>
          <w:szCs w:val="28"/>
        </w:rPr>
        <w:t xml:space="preserve">. </w:t>
      </w:r>
      <w:r w:rsidR="00DF3377">
        <w:rPr>
          <w:rFonts w:ascii="Times New Roman" w:hAnsi="Times New Roman"/>
          <w:sz w:val="28"/>
          <w:szCs w:val="28"/>
        </w:rPr>
        <w:t>Рылова</w:t>
      </w:r>
    </w:p>
    <w:p w:rsidR="000E4DBB" w:rsidRPr="00062211" w:rsidRDefault="000E4DBB">
      <w:pPr>
        <w:pStyle w:val="Standard"/>
        <w:spacing w:after="0" w:line="300" w:lineRule="auto"/>
        <w:ind w:firstLine="709"/>
        <w:contextualSpacing/>
        <w:jc w:val="both"/>
        <w:rPr>
          <w:rFonts w:ascii="Times New Roman" w:hAnsi="Times New Roman"/>
          <w:sz w:val="28"/>
          <w:szCs w:val="28"/>
        </w:rPr>
      </w:pPr>
    </w:p>
    <w:p w:rsidR="000E4DBB" w:rsidRPr="00062211" w:rsidRDefault="0023714E" w:rsidP="002B5624">
      <w:pPr>
        <w:pStyle w:val="Standard"/>
        <w:spacing w:after="0" w:line="300" w:lineRule="auto"/>
        <w:ind w:firstLine="709"/>
        <w:contextualSpacing/>
        <w:jc w:val="both"/>
        <w:rPr>
          <w:rFonts w:ascii="Times New Roman" w:hAnsi="Times New Roman"/>
          <w:sz w:val="28"/>
          <w:szCs w:val="28"/>
        </w:rPr>
      </w:pPr>
      <w:r w:rsidRPr="00062211">
        <w:rPr>
          <w:rFonts w:ascii="Times New Roman" w:hAnsi="Times New Roman"/>
          <w:sz w:val="28"/>
          <w:szCs w:val="28"/>
        </w:rPr>
        <w:tab/>
      </w:r>
      <w:r w:rsidRPr="00062211">
        <w:rPr>
          <w:rFonts w:ascii="Times New Roman" w:hAnsi="Times New Roman"/>
          <w:sz w:val="28"/>
          <w:szCs w:val="28"/>
        </w:rPr>
        <w:tab/>
      </w:r>
      <w:r w:rsidRPr="00062211">
        <w:rPr>
          <w:rFonts w:ascii="Times New Roman" w:hAnsi="Times New Roman"/>
          <w:sz w:val="28"/>
          <w:szCs w:val="28"/>
        </w:rPr>
        <w:tab/>
      </w:r>
      <w:r w:rsidRPr="00062211">
        <w:rPr>
          <w:rFonts w:ascii="Times New Roman" w:hAnsi="Times New Roman"/>
          <w:sz w:val="28"/>
          <w:szCs w:val="28"/>
        </w:rPr>
        <w:tab/>
        <w:t xml:space="preserve">    _________________________     И.А. Райпаун</w:t>
      </w:r>
    </w:p>
    <w:p w:rsidR="000E4DBB" w:rsidRPr="00062211" w:rsidRDefault="000E4DBB">
      <w:pPr>
        <w:pStyle w:val="Standard"/>
        <w:spacing w:after="0" w:line="300" w:lineRule="auto"/>
        <w:ind w:firstLine="709"/>
        <w:contextualSpacing/>
        <w:jc w:val="both"/>
        <w:rPr>
          <w:rFonts w:ascii="Times New Roman" w:hAnsi="Times New Roman"/>
          <w:sz w:val="28"/>
          <w:szCs w:val="28"/>
        </w:rPr>
      </w:pPr>
    </w:p>
    <w:p w:rsidR="000E4DBB" w:rsidRPr="00062211" w:rsidRDefault="000E4DBB">
      <w:pPr>
        <w:pStyle w:val="Standard"/>
        <w:spacing w:after="0" w:line="300" w:lineRule="auto"/>
        <w:ind w:firstLine="709"/>
        <w:contextualSpacing/>
        <w:jc w:val="both"/>
        <w:rPr>
          <w:rFonts w:ascii="Times New Roman" w:hAnsi="Times New Roman"/>
          <w:sz w:val="28"/>
          <w:szCs w:val="28"/>
        </w:rPr>
      </w:pPr>
    </w:p>
    <w:p w:rsidR="002F4D15" w:rsidRDefault="0023714E">
      <w:pPr>
        <w:pStyle w:val="ConsPlusNonformat"/>
        <w:spacing w:line="300" w:lineRule="auto"/>
        <w:ind w:firstLine="708"/>
        <w:contextualSpacing/>
        <w:jc w:val="both"/>
        <w:rPr>
          <w:rFonts w:ascii="Times New Roman" w:hAnsi="Times New Roman" w:cs="Times New Roman"/>
          <w:sz w:val="24"/>
          <w:szCs w:val="24"/>
        </w:rPr>
      </w:pPr>
      <w:r>
        <w:rPr>
          <w:rFonts w:ascii="Times New Roman" w:hAnsi="Times New Roman" w:cs="Times New Roman"/>
          <w:sz w:val="24"/>
          <w:szCs w:val="24"/>
        </w:rPr>
        <w:t>Решение может быть обжаловано в течение трёх</w:t>
      </w:r>
      <w:r w:rsidR="008F4A8F">
        <w:rPr>
          <w:rFonts w:ascii="Times New Roman" w:hAnsi="Times New Roman" w:cs="Times New Roman"/>
          <w:sz w:val="24"/>
          <w:szCs w:val="24"/>
        </w:rPr>
        <w:t xml:space="preserve"> месяцев со дня его принятия в А</w:t>
      </w:r>
      <w:r>
        <w:rPr>
          <w:rFonts w:ascii="Times New Roman" w:hAnsi="Times New Roman" w:cs="Times New Roman"/>
          <w:sz w:val="24"/>
          <w:szCs w:val="24"/>
        </w:rPr>
        <w:t>рбитражный суд</w:t>
      </w:r>
      <w:r w:rsidR="008F4A8F">
        <w:rPr>
          <w:rFonts w:ascii="Times New Roman" w:hAnsi="Times New Roman" w:cs="Times New Roman"/>
          <w:sz w:val="24"/>
          <w:szCs w:val="24"/>
        </w:rPr>
        <w:t xml:space="preserve"> Чукотского автономного округа</w:t>
      </w:r>
      <w:r>
        <w:rPr>
          <w:rFonts w:ascii="Times New Roman" w:hAnsi="Times New Roman" w:cs="Times New Roman"/>
          <w:sz w:val="24"/>
          <w:szCs w:val="24"/>
        </w:rPr>
        <w:t>.</w:t>
      </w:r>
    </w:p>
    <w:sectPr w:rsidR="002F4D15">
      <w:headerReference w:type="default" r:id="rId25"/>
      <w:pgSz w:w="11906" w:h="16838"/>
      <w:pgMar w:top="426" w:right="849" w:bottom="1134" w:left="1276"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F4D15" w:rsidRDefault="0023714E">
      <w:r>
        <w:separator/>
      </w:r>
    </w:p>
  </w:endnote>
  <w:endnote w:type="continuationSeparator" w:id="0">
    <w:p w:rsidR="002F4D15" w:rsidRDefault="002371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F4D15" w:rsidRDefault="0023714E">
      <w:r>
        <w:rPr>
          <w:color w:val="000000"/>
        </w:rPr>
        <w:separator/>
      </w:r>
    </w:p>
  </w:footnote>
  <w:footnote w:type="continuationSeparator" w:id="0">
    <w:p w:rsidR="002F4D15" w:rsidRDefault="002371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F4D15" w:rsidRDefault="0023714E">
    <w:pPr>
      <w:pStyle w:val="aa"/>
      <w:rPr>
        <w:rFonts w:ascii="Times New Roman" w:hAnsi="Times New Roman"/>
      </w:rPr>
    </w:pPr>
    <w:r>
      <w:tab/>
    </w:r>
    <w:r>
      <w:rPr>
        <w:rFonts w:ascii="Times New Roman" w:hAnsi="Times New Roman"/>
      </w:rPr>
      <w:fldChar w:fldCharType="begin"/>
    </w:r>
    <w:r>
      <w:rPr>
        <w:rFonts w:ascii="Times New Roman" w:hAnsi="Times New Roman"/>
      </w:rPr>
      <w:instrText xml:space="preserve"> PAGE </w:instrText>
    </w:r>
    <w:r>
      <w:rPr>
        <w:rFonts w:ascii="Times New Roman" w:hAnsi="Times New Roman"/>
      </w:rPr>
      <w:fldChar w:fldCharType="separate"/>
    </w:r>
    <w:r w:rsidR="00634342">
      <w:rPr>
        <w:rFonts w:ascii="Times New Roman" w:hAnsi="Times New Roman"/>
        <w:noProof/>
      </w:rPr>
      <w:t>13</w:t>
    </w:r>
    <w:r>
      <w:rPr>
        <w:rFonts w:ascii="Times New Roman" w:hAnsi="Times New Roman"/>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00000004"/>
    <w:name w:val="WW8Num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2925270"/>
    <w:multiLevelType w:val="multilevel"/>
    <w:tmpl w:val="5A2CCF3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 w15:restartNumberingAfterBreak="0">
    <w:nsid w:val="13282192"/>
    <w:multiLevelType w:val="multilevel"/>
    <w:tmpl w:val="4EC2D818"/>
    <w:styleLink w:val="WWNum10"/>
    <w:lvl w:ilvl="0">
      <w:start w:val="2"/>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 w15:restartNumberingAfterBreak="0">
    <w:nsid w:val="169A472E"/>
    <w:multiLevelType w:val="hybridMultilevel"/>
    <w:tmpl w:val="CC88FAA2"/>
    <w:lvl w:ilvl="0" w:tplc="ED56A9D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78463FB"/>
    <w:multiLevelType w:val="multilevel"/>
    <w:tmpl w:val="DEF60D8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B7C2D9E"/>
    <w:multiLevelType w:val="multilevel"/>
    <w:tmpl w:val="A844AE6C"/>
    <w:styleLink w:val="WWNum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26246D27"/>
    <w:multiLevelType w:val="hybridMultilevel"/>
    <w:tmpl w:val="AF96787A"/>
    <w:lvl w:ilvl="0" w:tplc="B02C0C7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26F54748"/>
    <w:multiLevelType w:val="multilevel"/>
    <w:tmpl w:val="B5004E8E"/>
    <w:styleLink w:val="WWNum1"/>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289931D5"/>
    <w:multiLevelType w:val="hybridMultilevel"/>
    <w:tmpl w:val="2304B4A6"/>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8224A3"/>
    <w:multiLevelType w:val="multilevel"/>
    <w:tmpl w:val="21B0DD76"/>
    <w:lvl w:ilvl="0">
      <w:start w:val="1"/>
      <w:numFmt w:val="decimal"/>
      <w:lvlText w:val="%1."/>
      <w:lvlJc w:val="left"/>
    </w:lvl>
    <w:lvl w:ilvl="1">
      <w:start w:val="1"/>
      <w:numFmt w:val="decimal"/>
      <w:lvlText w:val="%2."/>
      <w:lvlJc w:val="left"/>
    </w:lvl>
    <w:lvl w:ilvl="2">
      <w:start w:val="1"/>
      <w:numFmt w:val="decimal"/>
      <w:lvlText w:val="%3."/>
      <w:lvlJc w:val="left"/>
      <w:rPr>
        <w:rFonts w:ascii="Times New Roman" w:hAnsi="Times New Roman" w:cs="Times New Roman" w:hint="default"/>
      </w:rPr>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 w15:restartNumberingAfterBreak="0">
    <w:nsid w:val="33BC72C5"/>
    <w:multiLevelType w:val="hybridMultilevel"/>
    <w:tmpl w:val="8968D3CA"/>
    <w:lvl w:ilvl="0" w:tplc="7BACE1A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15:restartNumberingAfterBreak="0">
    <w:nsid w:val="38A4255D"/>
    <w:multiLevelType w:val="multilevel"/>
    <w:tmpl w:val="1436D220"/>
    <w:styleLink w:val="WWNum12"/>
    <w:lvl w:ilvl="0">
      <w:start w:val="2"/>
      <w:numFmt w:val="decimal"/>
      <w:lvlText w:val="%1."/>
      <w:lvlJc w:val="left"/>
      <w:rPr>
        <w:rFonts w:eastAsia="Times New Roman" w:cs="Times New Roman"/>
        <w:b w:val="0"/>
        <w:bCs w:val="0"/>
        <w:i w:val="0"/>
        <w:iCs w:val="0"/>
        <w:caps w:val="0"/>
        <w:smallCaps w:val="0"/>
        <w:strike w:val="0"/>
        <w:dstrike w:val="0"/>
        <w:color w:val="000000"/>
        <w:spacing w:val="0"/>
        <w:w w:val="100"/>
        <w:position w:val="0"/>
        <w:sz w:val="26"/>
        <w:szCs w:val="26"/>
        <w:u w:val="none"/>
        <w:vertAlign w:val="subscript"/>
        <w:lang w:val="ru-RU" w:eastAsia="ru-RU" w:bidi="ru-RU"/>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2" w15:restartNumberingAfterBreak="0">
    <w:nsid w:val="3FA31ECA"/>
    <w:multiLevelType w:val="multilevel"/>
    <w:tmpl w:val="CC3CA124"/>
    <w:styleLink w:val="WWNum5"/>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13" w15:restartNumberingAfterBreak="0">
    <w:nsid w:val="49EE6590"/>
    <w:multiLevelType w:val="multilevel"/>
    <w:tmpl w:val="239A570C"/>
    <w:styleLink w:val="WWNum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4F801D38"/>
    <w:multiLevelType w:val="multilevel"/>
    <w:tmpl w:val="340AD8B6"/>
    <w:styleLink w:val="WWNum11"/>
    <w:lvl w:ilvl="0">
      <w:numFmt w:val="bullet"/>
      <w:lvlText w:val="•"/>
      <w:lvlJc w:val="left"/>
      <w:rPr>
        <w:rFonts w:ascii="Times New Roman" w:eastAsia="Times New Roman" w:hAnsi="Times New Roman" w:cs="Times New Roman"/>
        <w:b w:val="0"/>
        <w:bCs w:val="0"/>
        <w:i w:val="0"/>
        <w:iCs w:val="0"/>
        <w:caps w:val="0"/>
        <w:smallCaps w:val="0"/>
        <w:strike w:val="0"/>
        <w:dstrike w:val="0"/>
        <w:color w:val="000000"/>
        <w:spacing w:val="0"/>
        <w:w w:val="100"/>
        <w:position w:val="0"/>
        <w:sz w:val="22"/>
        <w:szCs w:val="22"/>
        <w:u w:val="none"/>
        <w:vertAlign w:val="subscript"/>
        <w:lang w:val="ru-RU" w:eastAsia="ru-RU" w:bidi="ru-RU"/>
      </w:rPr>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15" w15:restartNumberingAfterBreak="0">
    <w:nsid w:val="50D53E6E"/>
    <w:multiLevelType w:val="singleLevel"/>
    <w:tmpl w:val="A4DE6660"/>
    <w:lvl w:ilvl="0">
      <w:start w:val="5"/>
      <w:numFmt w:val="bullet"/>
      <w:lvlText w:val="-"/>
      <w:lvlJc w:val="left"/>
      <w:pPr>
        <w:tabs>
          <w:tab w:val="num" w:pos="360"/>
        </w:tabs>
        <w:ind w:left="360" w:hanging="360"/>
      </w:pPr>
      <w:rPr>
        <w:rFonts w:hint="default"/>
      </w:rPr>
    </w:lvl>
  </w:abstractNum>
  <w:abstractNum w:abstractNumId="16" w15:restartNumberingAfterBreak="0">
    <w:nsid w:val="5C672614"/>
    <w:multiLevelType w:val="multilevel"/>
    <w:tmpl w:val="25F4856C"/>
    <w:styleLink w:val="WWNum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7" w15:restartNumberingAfterBreak="0">
    <w:nsid w:val="6702128D"/>
    <w:multiLevelType w:val="multilevel"/>
    <w:tmpl w:val="A85AF550"/>
    <w:styleLink w:val="WWNum4"/>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18" w15:restartNumberingAfterBreak="0">
    <w:nsid w:val="68251F69"/>
    <w:multiLevelType w:val="multilevel"/>
    <w:tmpl w:val="88A8F776"/>
    <w:styleLink w:val="RTFNum2"/>
    <w:lvl w:ilvl="0">
      <w:start w:val="1"/>
      <w:numFmt w:val="decimal"/>
      <w:lvlText w:val="%1)"/>
      <w:lvlJc w:val="left"/>
      <w:rPr>
        <w:b w:val="0"/>
        <w:bCs w:val="0"/>
        <w:i w:val="0"/>
        <w:iCs w:val="0"/>
        <w:caps w:val="0"/>
        <w:smallCaps w:val="0"/>
        <w:strike w:val="0"/>
        <w:dstrike w:val="0"/>
        <w:color w:val="000000"/>
        <w:spacing w:val="0"/>
        <w:w w:val="100"/>
        <w:position w:val="0"/>
        <w:sz w:val="26"/>
        <w:szCs w:val="26"/>
        <w:u w:val="none"/>
        <w:vertAlign w:val="baseline"/>
        <w:lang w:val="ru-RU" w:eastAsia="ru-RU"/>
      </w:rPr>
    </w:lvl>
    <w:lvl w:ilvl="1">
      <w:start w:val="1"/>
      <w:numFmt w:val="decimal"/>
      <w:lvlText w:val="%2)"/>
      <w:lvlJc w:val="left"/>
      <w:rPr>
        <w:b w:val="0"/>
        <w:bCs w:val="0"/>
        <w:i w:val="0"/>
        <w:iCs w:val="0"/>
        <w:caps w:val="0"/>
        <w:smallCaps w:val="0"/>
        <w:strike w:val="0"/>
        <w:dstrike w:val="0"/>
        <w:color w:val="000000"/>
        <w:spacing w:val="0"/>
        <w:w w:val="100"/>
        <w:position w:val="0"/>
        <w:sz w:val="26"/>
        <w:szCs w:val="26"/>
        <w:u w:val="none"/>
        <w:vertAlign w:val="baseline"/>
        <w:lang w:val="ru-RU" w:eastAsia="ru-RU"/>
      </w:rPr>
    </w:lvl>
    <w:lvl w:ilvl="2">
      <w:start w:val="1"/>
      <w:numFmt w:val="decimal"/>
      <w:lvlText w:val="%3)"/>
      <w:lvlJc w:val="left"/>
      <w:rPr>
        <w:b w:val="0"/>
        <w:bCs w:val="0"/>
        <w:i w:val="0"/>
        <w:iCs w:val="0"/>
        <w:caps w:val="0"/>
        <w:smallCaps w:val="0"/>
        <w:strike w:val="0"/>
        <w:dstrike w:val="0"/>
        <w:color w:val="000000"/>
        <w:spacing w:val="0"/>
        <w:w w:val="100"/>
        <w:position w:val="0"/>
        <w:sz w:val="26"/>
        <w:szCs w:val="26"/>
        <w:u w:val="none"/>
        <w:vertAlign w:val="baseline"/>
        <w:lang w:val="ru-RU" w:eastAsia="ru-RU"/>
      </w:rPr>
    </w:lvl>
    <w:lvl w:ilvl="3">
      <w:start w:val="1"/>
      <w:numFmt w:val="decimal"/>
      <w:lvlText w:val="%4)"/>
      <w:lvlJc w:val="left"/>
      <w:rPr>
        <w:b w:val="0"/>
        <w:bCs w:val="0"/>
        <w:i w:val="0"/>
        <w:iCs w:val="0"/>
        <w:caps w:val="0"/>
        <w:smallCaps w:val="0"/>
        <w:strike w:val="0"/>
        <w:dstrike w:val="0"/>
        <w:color w:val="000000"/>
        <w:spacing w:val="0"/>
        <w:w w:val="100"/>
        <w:position w:val="0"/>
        <w:sz w:val="26"/>
        <w:szCs w:val="26"/>
        <w:u w:val="none"/>
        <w:vertAlign w:val="baseline"/>
        <w:lang w:val="ru-RU" w:eastAsia="ru-RU"/>
      </w:rPr>
    </w:lvl>
    <w:lvl w:ilvl="4">
      <w:start w:val="1"/>
      <w:numFmt w:val="decimal"/>
      <w:lvlText w:val="%5)"/>
      <w:lvlJc w:val="left"/>
      <w:rPr>
        <w:b w:val="0"/>
        <w:bCs w:val="0"/>
        <w:i w:val="0"/>
        <w:iCs w:val="0"/>
        <w:caps w:val="0"/>
        <w:smallCaps w:val="0"/>
        <w:strike w:val="0"/>
        <w:dstrike w:val="0"/>
        <w:color w:val="000000"/>
        <w:spacing w:val="0"/>
        <w:w w:val="100"/>
        <w:position w:val="0"/>
        <w:sz w:val="26"/>
        <w:szCs w:val="26"/>
        <w:u w:val="none"/>
        <w:vertAlign w:val="baseline"/>
        <w:lang w:val="ru-RU" w:eastAsia="ru-RU"/>
      </w:rPr>
    </w:lvl>
    <w:lvl w:ilvl="5">
      <w:start w:val="1"/>
      <w:numFmt w:val="decimal"/>
      <w:lvlText w:val="%6)"/>
      <w:lvlJc w:val="left"/>
      <w:rPr>
        <w:b w:val="0"/>
        <w:bCs w:val="0"/>
        <w:i w:val="0"/>
        <w:iCs w:val="0"/>
        <w:caps w:val="0"/>
        <w:smallCaps w:val="0"/>
        <w:strike w:val="0"/>
        <w:dstrike w:val="0"/>
        <w:color w:val="000000"/>
        <w:spacing w:val="0"/>
        <w:w w:val="100"/>
        <w:position w:val="0"/>
        <w:sz w:val="26"/>
        <w:szCs w:val="26"/>
        <w:u w:val="none"/>
        <w:vertAlign w:val="baseline"/>
        <w:lang w:val="ru-RU" w:eastAsia="ru-RU"/>
      </w:rPr>
    </w:lvl>
    <w:lvl w:ilvl="6">
      <w:start w:val="1"/>
      <w:numFmt w:val="decimal"/>
      <w:lvlText w:val="%7)"/>
      <w:lvlJc w:val="left"/>
      <w:rPr>
        <w:b w:val="0"/>
        <w:bCs w:val="0"/>
        <w:i w:val="0"/>
        <w:iCs w:val="0"/>
        <w:caps w:val="0"/>
        <w:smallCaps w:val="0"/>
        <w:strike w:val="0"/>
        <w:dstrike w:val="0"/>
        <w:color w:val="000000"/>
        <w:spacing w:val="0"/>
        <w:w w:val="100"/>
        <w:position w:val="0"/>
        <w:sz w:val="26"/>
        <w:szCs w:val="26"/>
        <w:u w:val="none"/>
        <w:vertAlign w:val="baseline"/>
        <w:lang w:val="ru-RU" w:eastAsia="ru-RU"/>
      </w:rPr>
    </w:lvl>
    <w:lvl w:ilvl="7">
      <w:start w:val="1"/>
      <w:numFmt w:val="decimal"/>
      <w:lvlText w:val="%8)"/>
      <w:lvlJc w:val="left"/>
      <w:rPr>
        <w:b w:val="0"/>
        <w:bCs w:val="0"/>
        <w:i w:val="0"/>
        <w:iCs w:val="0"/>
        <w:caps w:val="0"/>
        <w:smallCaps w:val="0"/>
        <w:strike w:val="0"/>
        <w:dstrike w:val="0"/>
        <w:color w:val="000000"/>
        <w:spacing w:val="0"/>
        <w:w w:val="100"/>
        <w:position w:val="0"/>
        <w:sz w:val="26"/>
        <w:szCs w:val="26"/>
        <w:u w:val="none"/>
        <w:vertAlign w:val="baseline"/>
        <w:lang w:val="ru-RU" w:eastAsia="ru-RU"/>
      </w:rPr>
    </w:lvl>
    <w:lvl w:ilvl="8">
      <w:start w:val="1"/>
      <w:numFmt w:val="decimal"/>
      <w:lvlText w:val="%9)"/>
      <w:lvlJc w:val="left"/>
      <w:rPr>
        <w:b w:val="0"/>
        <w:bCs w:val="0"/>
        <w:i w:val="0"/>
        <w:iCs w:val="0"/>
        <w:caps w:val="0"/>
        <w:smallCaps w:val="0"/>
        <w:strike w:val="0"/>
        <w:dstrike w:val="0"/>
        <w:color w:val="000000"/>
        <w:spacing w:val="0"/>
        <w:w w:val="100"/>
        <w:position w:val="0"/>
        <w:sz w:val="26"/>
        <w:szCs w:val="26"/>
        <w:u w:val="none"/>
        <w:vertAlign w:val="baseline"/>
        <w:lang w:val="ru-RU" w:eastAsia="ru-RU"/>
      </w:rPr>
    </w:lvl>
  </w:abstractNum>
  <w:abstractNum w:abstractNumId="19" w15:restartNumberingAfterBreak="0">
    <w:nsid w:val="6FE61BFE"/>
    <w:multiLevelType w:val="multilevel"/>
    <w:tmpl w:val="1C763BE2"/>
    <w:styleLink w:val="WWNum3"/>
    <w:lvl w:ilvl="0">
      <w:numFmt w:val="bullet"/>
      <w:lvlText w:val=""/>
      <w:lvlJc w:val="left"/>
    </w:lvl>
    <w:lvl w:ilvl="1">
      <w:numFmt w:val="bullet"/>
      <w:lvlText w:val="o"/>
      <w:lvlJc w:val="left"/>
      <w:rPr>
        <w:rFonts w:ascii="Times New Roman" w:hAnsi="Times New Roman" w:cs="Courier New"/>
      </w:rPr>
    </w:lvl>
    <w:lvl w:ilvl="2">
      <w:numFmt w:val="bullet"/>
      <w:lvlText w:val=""/>
      <w:lvlJc w:val="left"/>
    </w:lvl>
    <w:lvl w:ilvl="3">
      <w:numFmt w:val="bullet"/>
      <w:lvlText w:val=""/>
      <w:lvlJc w:val="left"/>
    </w:lvl>
    <w:lvl w:ilvl="4">
      <w:numFmt w:val="bullet"/>
      <w:lvlText w:val="o"/>
      <w:lvlJc w:val="left"/>
      <w:rPr>
        <w:rFonts w:ascii="Times New Roman" w:hAnsi="Times New Roman" w:cs="Courier New"/>
      </w:rPr>
    </w:lvl>
    <w:lvl w:ilvl="5">
      <w:numFmt w:val="bullet"/>
      <w:lvlText w:val=""/>
      <w:lvlJc w:val="left"/>
    </w:lvl>
    <w:lvl w:ilvl="6">
      <w:numFmt w:val="bullet"/>
      <w:lvlText w:val=""/>
      <w:lvlJc w:val="left"/>
    </w:lvl>
    <w:lvl w:ilvl="7">
      <w:numFmt w:val="bullet"/>
      <w:lvlText w:val="o"/>
      <w:lvlJc w:val="left"/>
      <w:rPr>
        <w:rFonts w:ascii="Times New Roman" w:hAnsi="Times New Roman" w:cs="Courier New"/>
      </w:rPr>
    </w:lvl>
    <w:lvl w:ilvl="8">
      <w:numFmt w:val="bullet"/>
      <w:lvlText w:val=""/>
      <w:lvlJc w:val="left"/>
    </w:lvl>
  </w:abstractNum>
  <w:abstractNum w:abstractNumId="20" w15:restartNumberingAfterBreak="0">
    <w:nsid w:val="73ED1CE7"/>
    <w:multiLevelType w:val="multilevel"/>
    <w:tmpl w:val="10366AE2"/>
    <w:styleLink w:val="WWNum8"/>
    <w:lvl w:ilvl="0">
      <w:start w:val="5"/>
      <w:numFmt w:val="decimal"/>
      <w:lvlText w:val="%1."/>
      <w:lvlJc w:val="left"/>
    </w:lvl>
    <w:lvl w:ilvl="1">
      <w:start w:val="2"/>
      <w:numFmt w:val="decimal"/>
      <w:lvlText w:val="%1.%2."/>
      <w:lvlJc w:val="left"/>
    </w:lvl>
    <w:lvl w:ilvl="2">
      <w:start w:val="1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7C4A7A3B"/>
    <w:multiLevelType w:val="multilevel"/>
    <w:tmpl w:val="FECECDE6"/>
    <w:styleLink w:val="RTFNum3"/>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EE7B54"/>
    <w:multiLevelType w:val="multilevel"/>
    <w:tmpl w:val="2F3C6BDA"/>
    <w:styleLink w:val="WWNum9"/>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num w:numId="1">
    <w:abstractNumId w:val="7"/>
  </w:num>
  <w:num w:numId="2">
    <w:abstractNumId w:val="5"/>
  </w:num>
  <w:num w:numId="3">
    <w:abstractNumId w:val="19"/>
  </w:num>
  <w:num w:numId="4">
    <w:abstractNumId w:val="17"/>
  </w:num>
  <w:num w:numId="5">
    <w:abstractNumId w:val="12"/>
  </w:num>
  <w:num w:numId="6">
    <w:abstractNumId w:val="13"/>
  </w:num>
  <w:num w:numId="7">
    <w:abstractNumId w:val="16"/>
  </w:num>
  <w:num w:numId="8">
    <w:abstractNumId w:val="20"/>
  </w:num>
  <w:num w:numId="9">
    <w:abstractNumId w:val="22"/>
  </w:num>
  <w:num w:numId="10">
    <w:abstractNumId w:val="2"/>
  </w:num>
  <w:num w:numId="11">
    <w:abstractNumId w:val="14"/>
  </w:num>
  <w:num w:numId="12">
    <w:abstractNumId w:val="11"/>
  </w:num>
  <w:num w:numId="13">
    <w:abstractNumId w:val="18"/>
  </w:num>
  <w:num w:numId="14">
    <w:abstractNumId w:val="21"/>
  </w:num>
  <w:num w:numId="15">
    <w:abstractNumId w:val="9"/>
  </w:num>
  <w:num w:numId="16">
    <w:abstractNumId w:val="6"/>
  </w:num>
  <w:num w:numId="17">
    <w:abstractNumId w:val="10"/>
  </w:num>
  <w:num w:numId="18">
    <w:abstractNumId w:val="3"/>
  </w:num>
  <w:num w:numId="1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num>
  <w:num w:numId="21">
    <w:abstractNumId w:val="4"/>
  </w:num>
  <w:num w:numId="22">
    <w:abstractNumId w:val="15"/>
  </w:num>
  <w:num w:numId="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F4D15"/>
    <w:rsid w:val="00006DC4"/>
    <w:rsid w:val="0003235F"/>
    <w:rsid w:val="00062211"/>
    <w:rsid w:val="000650F5"/>
    <w:rsid w:val="00071AD8"/>
    <w:rsid w:val="00094E37"/>
    <w:rsid w:val="00095CBA"/>
    <w:rsid w:val="000E4DBB"/>
    <w:rsid w:val="000F3EE7"/>
    <w:rsid w:val="00181882"/>
    <w:rsid w:val="001A17F5"/>
    <w:rsid w:val="001F2E58"/>
    <w:rsid w:val="002017D5"/>
    <w:rsid w:val="0023714E"/>
    <w:rsid w:val="0024627C"/>
    <w:rsid w:val="00250199"/>
    <w:rsid w:val="002548CF"/>
    <w:rsid w:val="0029632D"/>
    <w:rsid w:val="002B2B97"/>
    <w:rsid w:val="002B5624"/>
    <w:rsid w:val="002F4D15"/>
    <w:rsid w:val="00344493"/>
    <w:rsid w:val="00364898"/>
    <w:rsid w:val="0037172C"/>
    <w:rsid w:val="00404DB8"/>
    <w:rsid w:val="00426A32"/>
    <w:rsid w:val="00427245"/>
    <w:rsid w:val="00457764"/>
    <w:rsid w:val="00474561"/>
    <w:rsid w:val="004876D4"/>
    <w:rsid w:val="0049132B"/>
    <w:rsid w:val="004D71B3"/>
    <w:rsid w:val="0055789B"/>
    <w:rsid w:val="005D0881"/>
    <w:rsid w:val="005E6432"/>
    <w:rsid w:val="00624D38"/>
    <w:rsid w:val="006322BB"/>
    <w:rsid w:val="00634342"/>
    <w:rsid w:val="00636B09"/>
    <w:rsid w:val="006437D3"/>
    <w:rsid w:val="006A2EDD"/>
    <w:rsid w:val="006B131B"/>
    <w:rsid w:val="006D0F87"/>
    <w:rsid w:val="00716AD7"/>
    <w:rsid w:val="00721E02"/>
    <w:rsid w:val="00726A56"/>
    <w:rsid w:val="007412DF"/>
    <w:rsid w:val="0074409A"/>
    <w:rsid w:val="00744C1B"/>
    <w:rsid w:val="00790AE6"/>
    <w:rsid w:val="007915D4"/>
    <w:rsid w:val="00792480"/>
    <w:rsid w:val="00794BC1"/>
    <w:rsid w:val="007A13B7"/>
    <w:rsid w:val="007D0A70"/>
    <w:rsid w:val="00814C04"/>
    <w:rsid w:val="0082262D"/>
    <w:rsid w:val="0084200B"/>
    <w:rsid w:val="008D4F7F"/>
    <w:rsid w:val="008E5FD4"/>
    <w:rsid w:val="008F3411"/>
    <w:rsid w:val="008F4A8F"/>
    <w:rsid w:val="00937570"/>
    <w:rsid w:val="00943E5E"/>
    <w:rsid w:val="00955E73"/>
    <w:rsid w:val="00964ACC"/>
    <w:rsid w:val="00982FB2"/>
    <w:rsid w:val="00A0331B"/>
    <w:rsid w:val="00A15915"/>
    <w:rsid w:val="00A34325"/>
    <w:rsid w:val="00A44323"/>
    <w:rsid w:val="00A53EB7"/>
    <w:rsid w:val="00AE177E"/>
    <w:rsid w:val="00AF4937"/>
    <w:rsid w:val="00B30F15"/>
    <w:rsid w:val="00B4688A"/>
    <w:rsid w:val="00B71E8A"/>
    <w:rsid w:val="00C27B2D"/>
    <w:rsid w:val="00C432F4"/>
    <w:rsid w:val="00C43AD5"/>
    <w:rsid w:val="00C4787A"/>
    <w:rsid w:val="00CB2F12"/>
    <w:rsid w:val="00D63CD0"/>
    <w:rsid w:val="00D66C03"/>
    <w:rsid w:val="00D908A1"/>
    <w:rsid w:val="00DB119A"/>
    <w:rsid w:val="00DC1869"/>
    <w:rsid w:val="00DE669E"/>
    <w:rsid w:val="00DF3377"/>
    <w:rsid w:val="00DF34FD"/>
    <w:rsid w:val="00E76DEC"/>
    <w:rsid w:val="00EE3F68"/>
    <w:rsid w:val="00F077F4"/>
    <w:rsid w:val="00F208C6"/>
    <w:rsid w:val="00F634F6"/>
    <w:rsid w:val="00F97D6A"/>
    <w:rsid w:val="00FB565B"/>
    <w:rsid w:val="00FC6337"/>
    <w:rsid w:val="00FE696C"/>
    <w:rsid w:val="00FF4C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45959CA0"/>
  <w15:chartTrackingRefBased/>
  <w15:docId w15:val="{370C49EE-939B-46B8-86A1-B839BD730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widowControl w:val="0"/>
      <w:suppressAutoHyphens/>
      <w:autoSpaceDN w:val="0"/>
      <w:textAlignment w:val="baseline"/>
    </w:pPr>
    <w:rPr>
      <w:kern w:val="3"/>
    </w:rPr>
  </w:style>
  <w:style w:type="paragraph" w:styleId="1">
    <w:name w:val="heading 1"/>
    <w:basedOn w:val="Standard"/>
    <w:next w:val="Textbody"/>
    <w:pPr>
      <w:widowControl w:val="0"/>
      <w:spacing w:before="108" w:after="108" w:line="240" w:lineRule="auto"/>
      <w:jc w:val="center"/>
      <w:outlineLvl w:val="0"/>
    </w:pPr>
    <w:rPr>
      <w:rFonts w:ascii="Arial" w:hAnsi="Arial" w:cs="Arial"/>
      <w:b/>
      <w:bCs/>
      <w:color w:val="00008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pPr>
      <w:suppressAutoHyphens/>
      <w:autoSpaceDN w:val="0"/>
      <w:spacing w:after="200" w:line="276" w:lineRule="auto"/>
      <w:textAlignment w:val="baseline"/>
    </w:pPr>
    <w:rPr>
      <w:kern w:val="3"/>
      <w:sz w:val="22"/>
      <w:szCs w:val="22"/>
    </w:rPr>
  </w:style>
  <w:style w:type="paragraph" w:customStyle="1" w:styleId="Heading">
    <w:name w:val="Heading"/>
    <w:basedOn w:val="Standard"/>
    <w:next w:val="Textbody"/>
    <w:pPr>
      <w:keepNext/>
      <w:spacing w:before="240" w:after="120"/>
    </w:pPr>
    <w:rPr>
      <w:rFonts w:ascii="Arial" w:eastAsia="Microsoft YaHei" w:hAnsi="Arial" w:cs="Mangal"/>
      <w:sz w:val="28"/>
      <w:szCs w:val="28"/>
    </w:rPr>
  </w:style>
  <w:style w:type="paragraph" w:customStyle="1" w:styleId="Textbody">
    <w:name w:val="Text body"/>
    <w:basedOn w:val="Standard"/>
    <w:pPr>
      <w:spacing w:after="120"/>
    </w:pPr>
  </w:style>
  <w:style w:type="paragraph" w:styleId="a3">
    <w:name w:val="List"/>
    <w:basedOn w:val="Textbody"/>
    <w:rPr>
      <w:rFonts w:cs="Mangal"/>
    </w:rPr>
  </w:style>
  <w:style w:type="paragraph" w:styleId="a4">
    <w:name w:val="caption"/>
    <w:basedOn w:val="Standard"/>
    <w:pPr>
      <w:suppressLineNumbers/>
      <w:spacing w:before="120" w:after="120"/>
    </w:pPr>
    <w:rPr>
      <w:rFonts w:cs="Mangal"/>
      <w:i/>
      <w:iCs/>
      <w:sz w:val="24"/>
      <w:szCs w:val="24"/>
    </w:rPr>
  </w:style>
  <w:style w:type="paragraph" w:customStyle="1" w:styleId="Index">
    <w:name w:val="Index"/>
    <w:basedOn w:val="Standard"/>
    <w:pPr>
      <w:suppressLineNumbers/>
    </w:pPr>
    <w:rPr>
      <w:rFonts w:cs="Mangal"/>
    </w:rPr>
  </w:style>
  <w:style w:type="paragraph" w:customStyle="1" w:styleId="a5">
    <w:name w:val="Таблицы (моноширинный)"/>
    <w:basedOn w:val="Standard"/>
    <w:pPr>
      <w:widowControl w:val="0"/>
      <w:spacing w:after="0" w:line="240" w:lineRule="auto"/>
      <w:jc w:val="both"/>
    </w:pPr>
    <w:rPr>
      <w:rFonts w:ascii="Courier New" w:hAnsi="Courier New" w:cs="Courier New"/>
      <w:sz w:val="20"/>
      <w:szCs w:val="20"/>
    </w:rPr>
  </w:style>
  <w:style w:type="paragraph" w:styleId="a6">
    <w:name w:val="List Paragraph"/>
    <w:basedOn w:val="Standard"/>
    <w:pPr>
      <w:ind w:left="720"/>
    </w:pPr>
  </w:style>
  <w:style w:type="paragraph" w:customStyle="1" w:styleId="a7">
    <w:name w:val="Заголовок статьи"/>
    <w:basedOn w:val="Standard"/>
    <w:pPr>
      <w:spacing w:after="0" w:line="240" w:lineRule="auto"/>
      <w:ind w:left="1612" w:hanging="892"/>
      <w:jc w:val="both"/>
    </w:pPr>
    <w:rPr>
      <w:rFonts w:ascii="Arial" w:hAnsi="Arial" w:cs="Arial"/>
      <w:sz w:val="20"/>
      <w:szCs w:val="20"/>
    </w:rPr>
  </w:style>
  <w:style w:type="paragraph" w:customStyle="1" w:styleId="a8">
    <w:name w:val="Комментарий"/>
    <w:basedOn w:val="Standard"/>
    <w:pPr>
      <w:spacing w:after="0" w:line="240" w:lineRule="auto"/>
      <w:ind w:left="170"/>
      <w:jc w:val="both"/>
    </w:pPr>
    <w:rPr>
      <w:rFonts w:ascii="Arial" w:hAnsi="Arial" w:cs="Arial"/>
      <w:i/>
      <w:iCs/>
      <w:color w:val="800080"/>
      <w:sz w:val="20"/>
      <w:szCs w:val="20"/>
    </w:rPr>
  </w:style>
  <w:style w:type="paragraph" w:customStyle="1" w:styleId="a9">
    <w:name w:val="Словарная статья"/>
    <w:basedOn w:val="Standard"/>
    <w:pPr>
      <w:spacing w:after="0" w:line="240" w:lineRule="auto"/>
      <w:ind w:right="118"/>
      <w:jc w:val="both"/>
    </w:pPr>
    <w:rPr>
      <w:rFonts w:ascii="Arial" w:hAnsi="Arial" w:cs="Arial"/>
      <w:sz w:val="20"/>
      <w:szCs w:val="20"/>
    </w:rPr>
  </w:style>
  <w:style w:type="paragraph" w:styleId="aa">
    <w:name w:val="header"/>
    <w:basedOn w:val="Standard"/>
    <w:pPr>
      <w:suppressLineNumbers/>
      <w:tabs>
        <w:tab w:val="center" w:pos="4677"/>
        <w:tab w:val="right" w:pos="9355"/>
      </w:tabs>
    </w:pPr>
  </w:style>
  <w:style w:type="paragraph" w:styleId="ab">
    <w:name w:val="footer"/>
    <w:basedOn w:val="Standard"/>
    <w:pPr>
      <w:suppressLineNumbers/>
      <w:tabs>
        <w:tab w:val="center" w:pos="4677"/>
        <w:tab w:val="right" w:pos="9355"/>
      </w:tabs>
    </w:pPr>
  </w:style>
  <w:style w:type="paragraph" w:styleId="ac">
    <w:name w:val="Balloon Text"/>
    <w:basedOn w:val="Standard"/>
    <w:pPr>
      <w:spacing w:after="0" w:line="240" w:lineRule="auto"/>
    </w:pPr>
    <w:rPr>
      <w:rFonts w:ascii="Tahoma" w:hAnsi="Tahoma" w:cs="Tahoma"/>
      <w:sz w:val="16"/>
      <w:szCs w:val="16"/>
    </w:rPr>
  </w:style>
  <w:style w:type="paragraph" w:customStyle="1" w:styleId="ConsPlusNonformat">
    <w:name w:val="ConsPlusNonformat"/>
    <w:pPr>
      <w:suppressAutoHyphens/>
      <w:autoSpaceDN w:val="0"/>
      <w:textAlignment w:val="baseline"/>
    </w:pPr>
    <w:rPr>
      <w:rFonts w:ascii="Courier New" w:eastAsia="Calibri" w:hAnsi="Courier New" w:cs="Courier New"/>
      <w:kern w:val="3"/>
      <w:lang w:eastAsia="en-US"/>
    </w:rPr>
  </w:style>
  <w:style w:type="paragraph" w:customStyle="1" w:styleId="ad">
    <w:name w:val="Нормальный (таблица)"/>
    <w:basedOn w:val="Standard"/>
    <w:pPr>
      <w:spacing w:after="0" w:line="240" w:lineRule="auto"/>
      <w:jc w:val="both"/>
    </w:pPr>
    <w:rPr>
      <w:rFonts w:ascii="Arial" w:hAnsi="Arial" w:cs="Arial"/>
      <w:sz w:val="24"/>
      <w:szCs w:val="24"/>
    </w:rPr>
  </w:style>
  <w:style w:type="paragraph" w:styleId="3">
    <w:name w:val="Body Text Indent 3"/>
    <w:basedOn w:val="Standard"/>
    <w:pPr>
      <w:spacing w:after="120" w:line="240" w:lineRule="auto"/>
      <w:ind w:left="283"/>
    </w:pPr>
    <w:rPr>
      <w:rFonts w:ascii="Times New Roman" w:hAnsi="Times New Roman"/>
      <w:sz w:val="16"/>
      <w:szCs w:val="16"/>
    </w:rPr>
  </w:style>
  <w:style w:type="paragraph" w:customStyle="1" w:styleId="ConsPlusCell">
    <w:name w:val="ConsPlusCell"/>
    <w:pPr>
      <w:widowControl w:val="0"/>
      <w:suppressAutoHyphens/>
      <w:autoSpaceDN w:val="0"/>
      <w:textAlignment w:val="baseline"/>
    </w:pPr>
    <w:rPr>
      <w:rFonts w:ascii="Times New Roman" w:hAnsi="Times New Roman"/>
      <w:kern w:val="3"/>
      <w:sz w:val="26"/>
      <w:szCs w:val="26"/>
    </w:rPr>
  </w:style>
  <w:style w:type="paragraph" w:customStyle="1" w:styleId="ae">
    <w:name w:val="Информация об изменениях документа"/>
    <w:basedOn w:val="a8"/>
    <w:pPr>
      <w:ind w:left="0"/>
    </w:pPr>
    <w:rPr>
      <w:color w:val="353842"/>
      <w:sz w:val="24"/>
      <w:szCs w:val="24"/>
    </w:rPr>
  </w:style>
  <w:style w:type="paragraph" w:styleId="af">
    <w:name w:val="Normal (Web)"/>
    <w:aliases w:val="Обычный (Web),Обычный (веб) Знак Знак,Обычный (Web) Знак Знак Знак,Обычный (веб) Знак Знак Знак1,Знак Знак Знак Знак Знак,Знак Знак1 Знак,Обычный (веб) Знак Знак Знак Знак,Знак Знак Знак1 Знак Знак1,Знак Знак Знак1 Знак Знак Знак Знак Знак"/>
    <w:basedOn w:val="Standard"/>
    <w:link w:val="af0"/>
    <w:uiPriority w:val="99"/>
    <w:qFormat/>
    <w:rPr>
      <w:rFonts w:ascii="Times New Roman" w:hAnsi="Times New Roman"/>
      <w:sz w:val="24"/>
      <w:szCs w:val="24"/>
      <w:lang w:val="x-none" w:eastAsia="x-none"/>
    </w:rPr>
  </w:style>
  <w:style w:type="paragraph" w:customStyle="1" w:styleId="Textbodyindent">
    <w:name w:val="Text body indent"/>
    <w:basedOn w:val="a"/>
    <w:pPr>
      <w:spacing w:after="120"/>
      <w:ind w:left="283"/>
    </w:pPr>
  </w:style>
  <w:style w:type="paragraph" w:styleId="af1">
    <w:name w:val="No Spacing"/>
    <w:pPr>
      <w:suppressAutoHyphens/>
      <w:autoSpaceDN w:val="0"/>
      <w:textAlignment w:val="baseline"/>
    </w:pPr>
    <w:rPr>
      <w:kern w:val="3"/>
      <w:sz w:val="22"/>
      <w:szCs w:val="22"/>
    </w:rPr>
  </w:style>
  <w:style w:type="paragraph" w:customStyle="1" w:styleId="ConsPlusNormal">
    <w:name w:val="ConsPlusNormal"/>
    <w:pPr>
      <w:suppressAutoHyphens/>
      <w:autoSpaceDN w:val="0"/>
      <w:textAlignment w:val="baseline"/>
    </w:pPr>
    <w:rPr>
      <w:rFonts w:ascii="Times New Roman" w:hAnsi="Times New Roman"/>
      <w:b/>
      <w:bCs/>
      <w:kern w:val="3"/>
      <w:sz w:val="26"/>
      <w:szCs w:val="26"/>
    </w:rPr>
  </w:style>
  <w:style w:type="paragraph" w:customStyle="1" w:styleId="10">
    <w:name w:val="Основной текст1"/>
    <w:basedOn w:val="Standard"/>
    <w:pPr>
      <w:widowControl w:val="0"/>
      <w:shd w:val="clear" w:color="auto" w:fill="FFFFFF"/>
      <w:spacing w:before="600" w:after="240" w:line="0" w:lineRule="atLeast"/>
      <w:jc w:val="both"/>
    </w:pPr>
    <w:rPr>
      <w:rFonts w:ascii="Times New Roman" w:hAnsi="Times New Roman"/>
      <w:sz w:val="26"/>
      <w:szCs w:val="26"/>
    </w:rPr>
  </w:style>
  <w:style w:type="paragraph" w:customStyle="1" w:styleId="Default">
    <w:name w:val="Default"/>
    <w:pPr>
      <w:suppressAutoHyphens/>
      <w:autoSpaceDN w:val="0"/>
      <w:textAlignment w:val="baseline"/>
    </w:pPr>
    <w:rPr>
      <w:rFonts w:ascii="Times New Roman" w:hAnsi="Times New Roman" w:cs="Calibri"/>
      <w:color w:val="000000"/>
      <w:kern w:val="3"/>
      <w:sz w:val="24"/>
      <w:szCs w:val="24"/>
      <w:lang w:eastAsia="en-US"/>
    </w:rPr>
  </w:style>
  <w:style w:type="paragraph" w:customStyle="1" w:styleId="2">
    <w:name w:val="Основной текст (2)"/>
    <w:basedOn w:val="Standard"/>
    <w:pPr>
      <w:widowControl w:val="0"/>
      <w:shd w:val="clear" w:color="auto" w:fill="FFFFFF"/>
      <w:spacing w:before="1500" w:after="0" w:line="317" w:lineRule="exact"/>
      <w:jc w:val="both"/>
    </w:pPr>
    <w:rPr>
      <w:rFonts w:ascii="Times New Roman" w:hAnsi="Times New Roman"/>
      <w:sz w:val="28"/>
      <w:szCs w:val="28"/>
    </w:rPr>
  </w:style>
  <w:style w:type="paragraph" w:customStyle="1" w:styleId="TableContents">
    <w:name w:val="Table Contents"/>
    <w:basedOn w:val="Standard"/>
    <w:pPr>
      <w:suppressLineNumbers/>
    </w:pPr>
  </w:style>
  <w:style w:type="paragraph" w:customStyle="1" w:styleId="ConsPlusNormal1">
    <w:name w:val="ConsPlusNormal1"/>
    <w:pPr>
      <w:widowControl w:val="0"/>
      <w:suppressAutoHyphens/>
      <w:autoSpaceDN w:val="0"/>
      <w:textAlignment w:val="baseline"/>
    </w:pPr>
    <w:rPr>
      <w:rFonts w:ascii="Arial" w:eastAsia="Arial" w:hAnsi="Arial" w:cs="Arial"/>
      <w:kern w:val="3"/>
      <w:sz w:val="16"/>
      <w:lang w:eastAsia="zh-CN"/>
    </w:rPr>
  </w:style>
  <w:style w:type="character" w:customStyle="1" w:styleId="Internetlink">
    <w:name w:val="Internet link"/>
    <w:rPr>
      <w:rFonts w:cs="Times New Roman"/>
      <w:color w:val="0000FF"/>
      <w:u w:val="single"/>
    </w:rPr>
  </w:style>
  <w:style w:type="character" w:customStyle="1" w:styleId="11">
    <w:name w:val="Заголовок 1 Знак"/>
    <w:rPr>
      <w:rFonts w:ascii="Arial" w:hAnsi="Arial" w:cs="Arial"/>
      <w:b/>
      <w:bCs/>
      <w:color w:val="000080"/>
      <w:sz w:val="20"/>
      <w:szCs w:val="20"/>
    </w:rPr>
  </w:style>
  <w:style w:type="character" w:customStyle="1" w:styleId="af2">
    <w:name w:val="Верхний колонтитул Знак"/>
    <w:rPr>
      <w:sz w:val="22"/>
      <w:szCs w:val="22"/>
    </w:rPr>
  </w:style>
  <w:style w:type="character" w:customStyle="1" w:styleId="af3">
    <w:name w:val="Нижний колонтитул Знак"/>
    <w:rPr>
      <w:sz w:val="22"/>
      <w:szCs w:val="22"/>
    </w:rPr>
  </w:style>
  <w:style w:type="character" w:customStyle="1" w:styleId="af4">
    <w:name w:val="Текст выноски Знак"/>
    <w:rPr>
      <w:rFonts w:ascii="Tahoma" w:hAnsi="Tahoma" w:cs="Tahoma"/>
      <w:sz w:val="16"/>
      <w:szCs w:val="16"/>
    </w:rPr>
  </w:style>
  <w:style w:type="character" w:customStyle="1" w:styleId="af5">
    <w:name w:val="Гипертекстовая ссылка"/>
    <w:rPr>
      <w:color w:val="008000"/>
      <w:sz w:val="20"/>
      <w:szCs w:val="20"/>
    </w:rPr>
  </w:style>
  <w:style w:type="character" w:customStyle="1" w:styleId="af6">
    <w:name w:val="Цветовое выделение"/>
    <w:rPr>
      <w:b/>
      <w:bCs/>
      <w:color w:val="000080"/>
    </w:rPr>
  </w:style>
  <w:style w:type="character" w:customStyle="1" w:styleId="30">
    <w:name w:val="Основной текст с отступом 3 Знак"/>
    <w:rPr>
      <w:rFonts w:ascii="Times New Roman" w:hAnsi="Times New Roman"/>
      <w:sz w:val="16"/>
      <w:szCs w:val="16"/>
    </w:rPr>
  </w:style>
  <w:style w:type="character" w:customStyle="1" w:styleId="af7">
    <w:name w:val="Основной текст с отступом Знак"/>
    <w:rPr>
      <w:sz w:val="22"/>
      <w:szCs w:val="22"/>
    </w:rPr>
  </w:style>
  <w:style w:type="character" w:customStyle="1" w:styleId="12pt">
    <w:name w:val="Основной текст + 12 pt;Полужирный"/>
    <w:rPr>
      <w:rFonts w:ascii="Times New Roman" w:eastAsia="Times New Roman" w:hAnsi="Times New Roman" w:cs="Times New Roman"/>
      <w:b/>
      <w:bCs/>
      <w:i w:val="0"/>
      <w:iCs w:val="0"/>
      <w:caps w:val="0"/>
      <w:smallCaps w:val="0"/>
      <w:strike w:val="0"/>
      <w:dstrike w:val="0"/>
      <w:color w:val="000000"/>
      <w:spacing w:val="0"/>
      <w:w w:val="100"/>
      <w:position w:val="0"/>
      <w:sz w:val="24"/>
      <w:szCs w:val="24"/>
      <w:u w:val="none"/>
      <w:vertAlign w:val="subscript"/>
      <w:lang w:val="ru-RU" w:eastAsia="ru-RU" w:bidi="ru-RU"/>
    </w:rPr>
  </w:style>
  <w:style w:type="character" w:customStyle="1" w:styleId="af8">
    <w:name w:val="Основной текст_"/>
    <w:rPr>
      <w:rFonts w:ascii="Times New Roman" w:hAnsi="Times New Roman"/>
      <w:sz w:val="26"/>
      <w:szCs w:val="26"/>
    </w:rPr>
  </w:style>
  <w:style w:type="character" w:customStyle="1" w:styleId="20">
    <w:name w:val="Основной текст (2)_"/>
    <w:rPr>
      <w:rFonts w:ascii="Times New Roman" w:hAnsi="Times New Roman"/>
      <w:sz w:val="28"/>
      <w:szCs w:val="28"/>
    </w:rPr>
  </w:style>
  <w:style w:type="character" w:customStyle="1" w:styleId="ConsPlusNormal0">
    <w:name w:val="ConsPlusNormal Знак"/>
    <w:rPr>
      <w:rFonts w:ascii="Times New Roman" w:hAnsi="Times New Roman"/>
      <w:b/>
      <w:bCs/>
      <w:sz w:val="26"/>
      <w:szCs w:val="26"/>
    </w:rPr>
  </w:style>
  <w:style w:type="character" w:customStyle="1" w:styleId="pinkbg">
    <w:name w:val="pinkbg"/>
    <w:basedOn w:val="a0"/>
  </w:style>
  <w:style w:type="character" w:customStyle="1" w:styleId="StrongEmphasis">
    <w:name w:val="Strong Emphasis"/>
    <w:rPr>
      <w:b/>
      <w:bCs/>
    </w:rPr>
  </w:style>
  <w:style w:type="character" w:customStyle="1" w:styleId="2Tahoma12pt">
    <w:name w:val="Основной текст (2) + Tahoma;12 pt;Полужирный"/>
    <w:rPr>
      <w:rFonts w:ascii="Tahoma" w:eastAsia="Tahoma" w:hAnsi="Tahoma" w:cs="Tahoma"/>
      <w:b/>
      <w:bCs/>
      <w:i w:val="0"/>
      <w:iCs w:val="0"/>
      <w:caps w:val="0"/>
      <w:smallCaps w:val="0"/>
      <w:strike w:val="0"/>
      <w:dstrike w:val="0"/>
      <w:color w:val="000000"/>
      <w:spacing w:val="0"/>
      <w:w w:val="100"/>
      <w:position w:val="0"/>
      <w:sz w:val="24"/>
      <w:szCs w:val="24"/>
      <w:u w:val="none"/>
      <w:vertAlign w:val="subscript"/>
      <w:lang w:val="ru-RU" w:eastAsia="ru-RU" w:bidi="ru-RU"/>
    </w:rPr>
  </w:style>
  <w:style w:type="character" w:customStyle="1" w:styleId="af9">
    <w:name w:val="Подпись к таблице_"/>
    <w:rPr>
      <w:rFonts w:ascii="Times New Roman" w:eastAsia="Times New Roman" w:hAnsi="Times New Roman" w:cs="Times New Roman"/>
      <w:b w:val="0"/>
      <w:bCs w:val="0"/>
      <w:i w:val="0"/>
      <w:iCs w:val="0"/>
      <w:caps w:val="0"/>
      <w:smallCaps w:val="0"/>
      <w:strike w:val="0"/>
      <w:dstrike w:val="0"/>
      <w:sz w:val="26"/>
      <w:szCs w:val="26"/>
      <w:u w:val="none"/>
    </w:rPr>
  </w:style>
  <w:style w:type="character" w:customStyle="1" w:styleId="afa">
    <w:name w:val="Подпись к таблице"/>
    <w:rPr>
      <w:rFonts w:ascii="Times New Roman" w:eastAsia="Times New Roman" w:hAnsi="Times New Roman" w:cs="Times New Roman"/>
      <w:b w:val="0"/>
      <w:bCs w:val="0"/>
      <w:i w:val="0"/>
      <w:iCs w:val="0"/>
      <w:caps w:val="0"/>
      <w:smallCaps w:val="0"/>
      <w:strike w:val="0"/>
      <w:dstrike w:val="0"/>
      <w:color w:val="000000"/>
      <w:spacing w:val="0"/>
      <w:w w:val="100"/>
      <w:position w:val="0"/>
      <w:sz w:val="26"/>
      <w:szCs w:val="26"/>
      <w:u w:val="single"/>
      <w:vertAlign w:val="subscript"/>
      <w:lang w:val="ru-RU" w:eastAsia="ru-RU" w:bidi="ru-RU"/>
    </w:rPr>
  </w:style>
  <w:style w:type="character" w:customStyle="1" w:styleId="2Tahoma7pt">
    <w:name w:val="Основной текст (2) + Tahoma;7 pt;Малые прописные"/>
    <w:rPr>
      <w:rFonts w:ascii="Tahoma" w:eastAsia="Tahoma" w:hAnsi="Tahoma" w:cs="Tahoma"/>
      <w:b w:val="0"/>
      <w:bCs w:val="0"/>
      <w:i w:val="0"/>
      <w:iCs w:val="0"/>
      <w:smallCaps/>
      <w:strike w:val="0"/>
      <w:dstrike w:val="0"/>
      <w:color w:val="000000"/>
      <w:spacing w:val="0"/>
      <w:w w:val="100"/>
      <w:position w:val="0"/>
      <w:sz w:val="14"/>
      <w:szCs w:val="14"/>
      <w:u w:val="none"/>
      <w:vertAlign w:val="subscript"/>
      <w:lang w:val="ru-RU" w:eastAsia="ru-RU" w:bidi="ru-RU"/>
    </w:rPr>
  </w:style>
  <w:style w:type="character" w:customStyle="1" w:styleId="295pt">
    <w:name w:val="Основной текст (2) + 9;5 pt"/>
    <w:rPr>
      <w:rFonts w:ascii="Times New Roman" w:eastAsia="Times New Roman" w:hAnsi="Times New Roman" w:cs="Times New Roman"/>
      <w:b w:val="0"/>
      <w:bCs w:val="0"/>
      <w:i w:val="0"/>
      <w:iCs w:val="0"/>
      <w:caps w:val="0"/>
      <w:smallCaps w:val="0"/>
      <w:strike w:val="0"/>
      <w:dstrike w:val="0"/>
      <w:color w:val="000000"/>
      <w:spacing w:val="0"/>
      <w:w w:val="100"/>
      <w:position w:val="0"/>
      <w:sz w:val="19"/>
      <w:szCs w:val="19"/>
      <w:u w:val="none"/>
      <w:vertAlign w:val="subscript"/>
      <w:lang w:val="ru-RU" w:eastAsia="ru-RU" w:bidi="ru-RU"/>
    </w:rPr>
  </w:style>
  <w:style w:type="character" w:customStyle="1" w:styleId="2Tahoma7pt0">
    <w:name w:val="Основной текст (2) + Tahoma;7 pt"/>
    <w:rPr>
      <w:rFonts w:ascii="Tahoma" w:eastAsia="Tahoma" w:hAnsi="Tahoma" w:cs="Tahoma"/>
      <w:b w:val="0"/>
      <w:bCs w:val="0"/>
      <w:i w:val="0"/>
      <w:iCs w:val="0"/>
      <w:caps w:val="0"/>
      <w:smallCaps w:val="0"/>
      <w:strike w:val="0"/>
      <w:dstrike w:val="0"/>
      <w:color w:val="000000"/>
      <w:spacing w:val="0"/>
      <w:w w:val="100"/>
      <w:position w:val="0"/>
      <w:sz w:val="14"/>
      <w:szCs w:val="14"/>
      <w:u w:val="none"/>
      <w:vertAlign w:val="subscript"/>
      <w:lang w:val="ru-RU" w:eastAsia="ru-RU" w:bidi="ru-RU"/>
    </w:rPr>
  </w:style>
  <w:style w:type="character" w:customStyle="1" w:styleId="27pt">
    <w:name w:val="Основной текст (2) + 7 pt"/>
    <w:aliases w:val="Интервал 0 pt"/>
    <w:rPr>
      <w:rFonts w:ascii="Times New Roman" w:eastAsia="Times New Roman" w:hAnsi="Times New Roman" w:cs="Times New Roman"/>
      <w:b w:val="0"/>
      <w:bCs w:val="0"/>
      <w:i w:val="0"/>
      <w:iCs w:val="0"/>
      <w:caps w:val="0"/>
      <w:smallCaps w:val="0"/>
      <w:strike w:val="0"/>
      <w:dstrike w:val="0"/>
      <w:color w:val="000000"/>
      <w:spacing w:val="0"/>
      <w:w w:val="100"/>
      <w:position w:val="0"/>
      <w:sz w:val="14"/>
      <w:szCs w:val="14"/>
      <w:u w:val="none"/>
      <w:vertAlign w:val="subscript"/>
      <w:lang w:val="ru-RU" w:eastAsia="ru-RU" w:bidi="ru-RU"/>
    </w:rPr>
  </w:style>
  <w:style w:type="character" w:customStyle="1" w:styleId="27pt0">
    <w:name w:val="Основной текст (2) + 7 pt;Малые прописные"/>
    <w:rPr>
      <w:rFonts w:ascii="Times New Roman" w:eastAsia="Times New Roman" w:hAnsi="Times New Roman" w:cs="Times New Roman"/>
      <w:b w:val="0"/>
      <w:bCs w:val="0"/>
      <w:i w:val="0"/>
      <w:iCs w:val="0"/>
      <w:smallCaps/>
      <w:strike w:val="0"/>
      <w:dstrike w:val="0"/>
      <w:color w:val="000000"/>
      <w:spacing w:val="0"/>
      <w:w w:val="100"/>
      <w:position w:val="0"/>
      <w:sz w:val="14"/>
      <w:szCs w:val="14"/>
      <w:u w:val="none"/>
      <w:vertAlign w:val="subscript"/>
      <w:lang w:val="ru-RU" w:eastAsia="ru-RU" w:bidi="ru-RU"/>
    </w:rPr>
  </w:style>
  <w:style w:type="character" w:customStyle="1" w:styleId="ListLabel1">
    <w:name w:val="ListLabel 1"/>
    <w:rPr>
      <w:b/>
    </w:rPr>
  </w:style>
  <w:style w:type="character" w:customStyle="1" w:styleId="ListLabel2">
    <w:name w:val="ListLabel 2"/>
    <w:rPr>
      <w:rFonts w:cs="Courier New"/>
    </w:rPr>
  </w:style>
  <w:style w:type="character" w:customStyle="1" w:styleId="ListLabel3">
    <w:name w:val="ListLabel 3"/>
    <w:rPr>
      <w:b w:val="0"/>
    </w:rPr>
  </w:style>
  <w:style w:type="character" w:customStyle="1" w:styleId="ListLabel4">
    <w:name w:val="ListLabel 4"/>
    <w:rPr>
      <w:rFonts w:eastAsia="Times New Roman" w:cs="Times New Roman"/>
      <w:b w:val="0"/>
      <w:bCs w:val="0"/>
      <w:i w:val="0"/>
      <w:iCs w:val="0"/>
      <w:caps w:val="0"/>
      <w:smallCaps w:val="0"/>
      <w:strike w:val="0"/>
      <w:dstrike w:val="0"/>
      <w:color w:val="000000"/>
      <w:spacing w:val="0"/>
      <w:w w:val="100"/>
      <w:position w:val="0"/>
      <w:sz w:val="22"/>
      <w:szCs w:val="22"/>
      <w:u w:val="none"/>
      <w:vertAlign w:val="subscript"/>
      <w:lang w:val="ru-RU" w:eastAsia="ru-RU" w:bidi="ru-RU"/>
    </w:rPr>
  </w:style>
  <w:style w:type="character" w:customStyle="1" w:styleId="ListLabel5">
    <w:name w:val="ListLabel 5"/>
    <w:rPr>
      <w:rFonts w:eastAsia="Times New Roman" w:cs="Times New Roman"/>
      <w:b w:val="0"/>
      <w:bCs w:val="0"/>
      <w:i w:val="0"/>
      <w:iCs w:val="0"/>
      <w:caps w:val="0"/>
      <w:smallCaps w:val="0"/>
      <w:strike w:val="0"/>
      <w:dstrike w:val="0"/>
      <w:color w:val="000000"/>
      <w:spacing w:val="0"/>
      <w:w w:val="100"/>
      <w:position w:val="0"/>
      <w:sz w:val="26"/>
      <w:szCs w:val="26"/>
      <w:u w:val="none"/>
      <w:vertAlign w:val="subscript"/>
      <w:lang w:val="ru-RU" w:eastAsia="ru-RU" w:bidi="ru-RU"/>
    </w:rPr>
  </w:style>
  <w:style w:type="character" w:customStyle="1" w:styleId="RTFNum21">
    <w:name w:val="RTF_Num 2 1"/>
    <w:rPr>
      <w:b w:val="0"/>
      <w:bCs w:val="0"/>
      <w:i w:val="0"/>
      <w:iCs w:val="0"/>
      <w:caps w:val="0"/>
      <w:smallCaps w:val="0"/>
      <w:strike w:val="0"/>
      <w:dstrike w:val="0"/>
      <w:color w:val="000000"/>
      <w:spacing w:val="0"/>
      <w:w w:val="100"/>
      <w:position w:val="0"/>
      <w:sz w:val="26"/>
      <w:szCs w:val="26"/>
      <w:u w:val="none"/>
      <w:vertAlign w:val="baseline"/>
      <w:lang w:val="ru-RU" w:eastAsia="ru-RU"/>
    </w:rPr>
  </w:style>
  <w:style w:type="character" w:customStyle="1" w:styleId="RTFNum22">
    <w:name w:val="RTF_Num 2 2"/>
    <w:rPr>
      <w:b w:val="0"/>
      <w:bCs w:val="0"/>
      <w:i w:val="0"/>
      <w:iCs w:val="0"/>
      <w:caps w:val="0"/>
      <w:smallCaps w:val="0"/>
      <w:strike w:val="0"/>
      <w:dstrike w:val="0"/>
      <w:color w:val="000000"/>
      <w:spacing w:val="0"/>
      <w:w w:val="100"/>
      <w:position w:val="0"/>
      <w:sz w:val="26"/>
      <w:szCs w:val="26"/>
      <w:u w:val="none"/>
      <w:vertAlign w:val="baseline"/>
      <w:lang w:val="ru-RU" w:eastAsia="ru-RU"/>
    </w:rPr>
  </w:style>
  <w:style w:type="character" w:customStyle="1" w:styleId="RTFNum23">
    <w:name w:val="RTF_Num 2 3"/>
    <w:rPr>
      <w:b w:val="0"/>
      <w:bCs w:val="0"/>
      <w:i w:val="0"/>
      <w:iCs w:val="0"/>
      <w:caps w:val="0"/>
      <w:smallCaps w:val="0"/>
      <w:strike w:val="0"/>
      <w:dstrike w:val="0"/>
      <w:color w:val="000000"/>
      <w:spacing w:val="0"/>
      <w:w w:val="100"/>
      <w:position w:val="0"/>
      <w:sz w:val="26"/>
      <w:szCs w:val="26"/>
      <w:u w:val="none"/>
      <w:vertAlign w:val="baseline"/>
      <w:lang w:val="ru-RU" w:eastAsia="ru-RU"/>
    </w:rPr>
  </w:style>
  <w:style w:type="character" w:customStyle="1" w:styleId="RTFNum24">
    <w:name w:val="RTF_Num 2 4"/>
    <w:rPr>
      <w:b w:val="0"/>
      <w:bCs w:val="0"/>
      <w:i w:val="0"/>
      <w:iCs w:val="0"/>
      <w:caps w:val="0"/>
      <w:smallCaps w:val="0"/>
      <w:strike w:val="0"/>
      <w:dstrike w:val="0"/>
      <w:color w:val="000000"/>
      <w:spacing w:val="0"/>
      <w:w w:val="100"/>
      <w:position w:val="0"/>
      <w:sz w:val="26"/>
      <w:szCs w:val="26"/>
      <w:u w:val="none"/>
      <w:vertAlign w:val="baseline"/>
      <w:lang w:val="ru-RU" w:eastAsia="ru-RU"/>
    </w:rPr>
  </w:style>
  <w:style w:type="character" w:customStyle="1" w:styleId="RTFNum25">
    <w:name w:val="RTF_Num 2 5"/>
    <w:rPr>
      <w:b w:val="0"/>
      <w:bCs w:val="0"/>
      <w:i w:val="0"/>
      <w:iCs w:val="0"/>
      <w:caps w:val="0"/>
      <w:smallCaps w:val="0"/>
      <w:strike w:val="0"/>
      <w:dstrike w:val="0"/>
      <w:color w:val="000000"/>
      <w:spacing w:val="0"/>
      <w:w w:val="100"/>
      <w:position w:val="0"/>
      <w:sz w:val="26"/>
      <w:szCs w:val="26"/>
      <w:u w:val="none"/>
      <w:vertAlign w:val="baseline"/>
      <w:lang w:val="ru-RU" w:eastAsia="ru-RU"/>
    </w:rPr>
  </w:style>
  <w:style w:type="character" w:customStyle="1" w:styleId="RTFNum26">
    <w:name w:val="RTF_Num 2 6"/>
    <w:rPr>
      <w:b w:val="0"/>
      <w:bCs w:val="0"/>
      <w:i w:val="0"/>
      <w:iCs w:val="0"/>
      <w:caps w:val="0"/>
      <w:smallCaps w:val="0"/>
      <w:strike w:val="0"/>
      <w:dstrike w:val="0"/>
      <w:color w:val="000000"/>
      <w:spacing w:val="0"/>
      <w:w w:val="100"/>
      <w:position w:val="0"/>
      <w:sz w:val="26"/>
      <w:szCs w:val="26"/>
      <w:u w:val="none"/>
      <w:vertAlign w:val="baseline"/>
      <w:lang w:val="ru-RU" w:eastAsia="ru-RU"/>
    </w:rPr>
  </w:style>
  <w:style w:type="character" w:customStyle="1" w:styleId="RTFNum27">
    <w:name w:val="RTF_Num 2 7"/>
    <w:rPr>
      <w:b w:val="0"/>
      <w:bCs w:val="0"/>
      <w:i w:val="0"/>
      <w:iCs w:val="0"/>
      <w:caps w:val="0"/>
      <w:smallCaps w:val="0"/>
      <w:strike w:val="0"/>
      <w:dstrike w:val="0"/>
      <w:color w:val="000000"/>
      <w:spacing w:val="0"/>
      <w:w w:val="100"/>
      <w:position w:val="0"/>
      <w:sz w:val="26"/>
      <w:szCs w:val="26"/>
      <w:u w:val="none"/>
      <w:vertAlign w:val="baseline"/>
      <w:lang w:val="ru-RU" w:eastAsia="ru-RU"/>
    </w:rPr>
  </w:style>
  <w:style w:type="character" w:customStyle="1" w:styleId="RTFNum28">
    <w:name w:val="RTF_Num 2 8"/>
    <w:rPr>
      <w:b w:val="0"/>
      <w:bCs w:val="0"/>
      <w:i w:val="0"/>
      <w:iCs w:val="0"/>
      <w:caps w:val="0"/>
      <w:smallCaps w:val="0"/>
      <w:strike w:val="0"/>
      <w:dstrike w:val="0"/>
      <w:color w:val="000000"/>
      <w:spacing w:val="0"/>
      <w:w w:val="100"/>
      <w:position w:val="0"/>
      <w:sz w:val="26"/>
      <w:szCs w:val="26"/>
      <w:u w:val="none"/>
      <w:vertAlign w:val="baseline"/>
      <w:lang w:val="ru-RU" w:eastAsia="ru-RU"/>
    </w:rPr>
  </w:style>
  <w:style w:type="character" w:customStyle="1" w:styleId="RTFNum29">
    <w:name w:val="RTF_Num 2 9"/>
    <w:rPr>
      <w:b w:val="0"/>
      <w:bCs w:val="0"/>
      <w:i w:val="0"/>
      <w:iCs w:val="0"/>
      <w:caps w:val="0"/>
      <w:smallCaps w:val="0"/>
      <w:strike w:val="0"/>
      <w:dstrike w:val="0"/>
      <w:color w:val="000000"/>
      <w:spacing w:val="0"/>
      <w:w w:val="100"/>
      <w:position w:val="0"/>
      <w:sz w:val="26"/>
      <w:szCs w:val="26"/>
      <w:u w:val="none"/>
      <w:vertAlign w:val="baseline"/>
      <w:lang w:val="ru-RU" w:eastAsia="ru-RU"/>
    </w:rPr>
  </w:style>
  <w:style w:type="character" w:customStyle="1" w:styleId="VisitedInternetLink">
    <w:name w:val="Visited Internet Link"/>
    <w:rPr>
      <w:color w:val="800000"/>
      <w:u w:val="single"/>
    </w:rPr>
  </w:style>
  <w:style w:type="character" w:customStyle="1" w:styleId="NumberingSymbols">
    <w:name w:val="Numbering Symbols"/>
  </w:style>
  <w:style w:type="character" w:customStyle="1" w:styleId="12">
    <w:name w:val="Основной текст с отступом Знак1"/>
    <w:basedOn w:val="a0"/>
  </w:style>
  <w:style w:type="paragraph" w:styleId="afb">
    <w:name w:val="Body Text Indent"/>
    <w:basedOn w:val="a"/>
    <w:link w:val="21"/>
    <w:uiPriority w:val="99"/>
    <w:semiHidden/>
    <w:unhideWhenUsed/>
    <w:pPr>
      <w:spacing w:after="120"/>
      <w:ind w:left="283"/>
    </w:pPr>
  </w:style>
  <w:style w:type="character" w:customStyle="1" w:styleId="21">
    <w:name w:val="Основной текст с отступом Знак2"/>
    <w:basedOn w:val="a0"/>
    <w:link w:val="afb"/>
    <w:uiPriority w:val="99"/>
    <w:semiHidden/>
  </w:style>
  <w:style w:type="character" w:styleId="afc">
    <w:name w:val="Hyperlink"/>
    <w:uiPriority w:val="99"/>
    <w:unhideWhenUsed/>
    <w:rPr>
      <w:color w:val="0000FF"/>
      <w:u w:val="single"/>
    </w:rPr>
  </w:style>
  <w:style w:type="paragraph" w:styleId="afd">
    <w:name w:val="Body Text"/>
    <w:basedOn w:val="a"/>
    <w:link w:val="afe"/>
    <w:uiPriority w:val="99"/>
    <w:semiHidden/>
    <w:unhideWhenUsed/>
    <w:pPr>
      <w:spacing w:after="120"/>
    </w:pPr>
    <w:rPr>
      <w:lang w:val="x-none" w:eastAsia="x-none"/>
    </w:rPr>
  </w:style>
  <w:style w:type="character" w:customStyle="1" w:styleId="afe">
    <w:name w:val="Основной текст Знак"/>
    <w:link w:val="afd"/>
    <w:uiPriority w:val="99"/>
    <w:semiHidden/>
    <w:rPr>
      <w:kern w:val="3"/>
    </w:rPr>
  </w:style>
  <w:style w:type="character" w:customStyle="1" w:styleId="CharStyle17">
    <w:name w:val="CharStyle17"/>
    <w:rPr>
      <w:rFonts w:ascii="Times New Roman" w:eastAsia="Times New Roman" w:hAnsi="Times New Roman" w:cs="Times New Roman"/>
      <w:b w:val="0"/>
      <w:bCs w:val="0"/>
      <w:i w:val="0"/>
      <w:iCs w:val="0"/>
      <w:strike w:val="0"/>
      <w:dstrike w:val="0"/>
      <w:color w:val="000000"/>
      <w:spacing w:val="0"/>
      <w:w w:val="100"/>
      <w:position w:val="0"/>
      <w:sz w:val="24"/>
      <w:szCs w:val="24"/>
      <w:u w:val="none"/>
      <w:vertAlign w:val="baseline"/>
      <w:lang w:val="ru-RU" w:eastAsia="ru-RU" w:bidi="ru-RU"/>
    </w:rPr>
  </w:style>
  <w:style w:type="character" w:customStyle="1" w:styleId="af0">
    <w:name w:val="Обычный (веб) Знак"/>
    <w:aliases w:val="Обычный (Web) Знак,Обычный (веб) Знак Знак Знак,Обычный (Web) Знак Знак Знак Знак,Обычный (веб) Знак Знак Знак1 Знак,Знак Знак Знак Знак Знак Знак,Знак Знак1 Знак Знак,Обычный (веб) Знак Знак Знак Знак Знак"/>
    <w:link w:val="af"/>
    <w:uiPriority w:val="99"/>
    <w:locked/>
    <w:rPr>
      <w:rFonts w:ascii="Times New Roman" w:hAnsi="Times New Roman"/>
      <w:kern w:val="3"/>
      <w:sz w:val="24"/>
      <w:szCs w:val="24"/>
    </w:rPr>
  </w:style>
  <w:style w:type="character" w:customStyle="1" w:styleId="29pt">
    <w:name w:val="Основной текст (2) + 9 pt"/>
    <w:aliases w:val="Полужирный"/>
    <w:rPr>
      <w:rFonts w:ascii="Times New Roman" w:hAnsi="Times New Roman"/>
      <w:b/>
      <w:bCs/>
      <w:i/>
      <w:iCs/>
      <w:color w:val="000000"/>
      <w:spacing w:val="0"/>
      <w:w w:val="100"/>
      <w:position w:val="0"/>
      <w:sz w:val="18"/>
      <w:szCs w:val="18"/>
      <w:shd w:val="clear" w:color="auto" w:fill="FFFFFF"/>
      <w:lang w:val="ru-RU" w:eastAsia="ru-RU" w:bidi="ru-RU"/>
    </w:rPr>
  </w:style>
  <w:style w:type="character" w:customStyle="1" w:styleId="2ArialNarrow">
    <w:name w:val="Основной текст (2) + Arial Narrow"/>
    <w:aliases w:val="4 pt"/>
    <w:rPr>
      <w:rFonts w:ascii="Arial Narrow" w:eastAsia="Arial Narrow" w:hAnsi="Arial Narrow" w:cs="Arial Narrow"/>
      <w:color w:val="000000"/>
      <w:spacing w:val="0"/>
      <w:w w:val="100"/>
      <w:position w:val="0"/>
      <w:sz w:val="8"/>
      <w:szCs w:val="8"/>
      <w:shd w:val="clear" w:color="auto" w:fill="FFFFFF"/>
      <w:lang w:val="en-US" w:eastAsia="en-US" w:bidi="en-US"/>
    </w:rPr>
  </w:style>
  <w:style w:type="character" w:customStyle="1" w:styleId="29">
    <w:name w:val="Основной текст (2) + 9"/>
    <w:aliases w:val="5 pt"/>
    <w:rPr>
      <w:rFonts w:ascii="Times New Roman" w:hAnsi="Times New Roman"/>
      <w:color w:val="000000"/>
      <w:spacing w:val="0"/>
      <w:w w:val="100"/>
      <w:position w:val="0"/>
      <w:sz w:val="19"/>
      <w:szCs w:val="19"/>
      <w:shd w:val="clear" w:color="auto" w:fill="FFFFFF"/>
      <w:lang w:val="ru-RU" w:eastAsia="ru-RU" w:bidi="ru-RU"/>
    </w:rPr>
  </w:style>
  <w:style w:type="character" w:customStyle="1" w:styleId="26pt">
    <w:name w:val="Основной текст (2) + 6 pt"/>
    <w:aliases w:val="Курсив"/>
    <w:rPr>
      <w:rFonts w:ascii="Times New Roman" w:hAnsi="Times New Roman"/>
      <w:i/>
      <w:iCs/>
      <w:color w:val="000000"/>
      <w:spacing w:val="0"/>
      <w:w w:val="100"/>
      <w:position w:val="0"/>
      <w:sz w:val="12"/>
      <w:szCs w:val="12"/>
      <w:shd w:val="clear" w:color="auto" w:fill="FFFFFF"/>
      <w:lang w:val="ru-RU" w:eastAsia="ru-RU" w:bidi="ru-RU"/>
    </w:rPr>
  </w:style>
  <w:style w:type="numbering" w:customStyle="1" w:styleId="WWNum1">
    <w:name w:val="WWNum1"/>
    <w:basedOn w:val="a2"/>
    <w:pPr>
      <w:numPr>
        <w:numId w:val="1"/>
      </w:numPr>
    </w:pPr>
  </w:style>
  <w:style w:type="numbering" w:customStyle="1" w:styleId="WWNum2">
    <w:name w:val="WWNum2"/>
    <w:basedOn w:val="a2"/>
    <w:pPr>
      <w:numPr>
        <w:numId w:val="2"/>
      </w:numPr>
    </w:pPr>
  </w:style>
  <w:style w:type="numbering" w:customStyle="1" w:styleId="WWNum3">
    <w:name w:val="WWNum3"/>
    <w:basedOn w:val="a2"/>
    <w:pPr>
      <w:numPr>
        <w:numId w:val="3"/>
      </w:numPr>
    </w:pPr>
  </w:style>
  <w:style w:type="numbering" w:customStyle="1" w:styleId="WWNum4">
    <w:name w:val="WWNum4"/>
    <w:basedOn w:val="a2"/>
    <w:pPr>
      <w:numPr>
        <w:numId w:val="4"/>
      </w:numPr>
    </w:pPr>
  </w:style>
  <w:style w:type="numbering" w:customStyle="1" w:styleId="WWNum5">
    <w:name w:val="WWNum5"/>
    <w:basedOn w:val="a2"/>
    <w:pPr>
      <w:numPr>
        <w:numId w:val="5"/>
      </w:numPr>
    </w:pPr>
  </w:style>
  <w:style w:type="numbering" w:customStyle="1" w:styleId="WWNum6">
    <w:name w:val="WWNum6"/>
    <w:basedOn w:val="a2"/>
    <w:pPr>
      <w:numPr>
        <w:numId w:val="6"/>
      </w:numPr>
    </w:pPr>
  </w:style>
  <w:style w:type="numbering" w:customStyle="1" w:styleId="WWNum7">
    <w:name w:val="WWNum7"/>
    <w:basedOn w:val="a2"/>
    <w:pPr>
      <w:numPr>
        <w:numId w:val="7"/>
      </w:numPr>
    </w:pPr>
  </w:style>
  <w:style w:type="numbering" w:customStyle="1" w:styleId="WWNum8">
    <w:name w:val="WWNum8"/>
    <w:basedOn w:val="a2"/>
    <w:pPr>
      <w:numPr>
        <w:numId w:val="8"/>
      </w:numPr>
    </w:pPr>
  </w:style>
  <w:style w:type="numbering" w:customStyle="1" w:styleId="WWNum9">
    <w:name w:val="WWNum9"/>
    <w:basedOn w:val="a2"/>
    <w:pPr>
      <w:numPr>
        <w:numId w:val="9"/>
      </w:numPr>
    </w:pPr>
  </w:style>
  <w:style w:type="numbering" w:customStyle="1" w:styleId="WWNum10">
    <w:name w:val="WWNum10"/>
    <w:basedOn w:val="a2"/>
    <w:pPr>
      <w:numPr>
        <w:numId w:val="10"/>
      </w:numPr>
    </w:pPr>
  </w:style>
  <w:style w:type="numbering" w:customStyle="1" w:styleId="WWNum11">
    <w:name w:val="WWNum11"/>
    <w:basedOn w:val="a2"/>
    <w:pPr>
      <w:numPr>
        <w:numId w:val="11"/>
      </w:numPr>
    </w:pPr>
  </w:style>
  <w:style w:type="numbering" w:customStyle="1" w:styleId="WWNum12">
    <w:name w:val="WWNum12"/>
    <w:basedOn w:val="a2"/>
    <w:pPr>
      <w:numPr>
        <w:numId w:val="12"/>
      </w:numPr>
    </w:pPr>
  </w:style>
  <w:style w:type="numbering" w:customStyle="1" w:styleId="RTFNum2">
    <w:name w:val="RTF_Num 2"/>
    <w:basedOn w:val="a2"/>
    <w:pPr>
      <w:numPr>
        <w:numId w:val="13"/>
      </w:numPr>
    </w:pPr>
  </w:style>
  <w:style w:type="numbering" w:customStyle="1" w:styleId="RTFNum3">
    <w:name w:val="RTF_Num 3"/>
    <w:basedOn w:val="a2"/>
    <w:pPr>
      <w:numPr>
        <w:numId w:val="14"/>
      </w:numPr>
    </w:pPr>
  </w:style>
  <w:style w:type="character" w:customStyle="1" w:styleId="sectioninfo">
    <w:name w:val="section__info"/>
    <w:basedOn w:val="a0"/>
    <w:rsid w:val="00426A32"/>
  </w:style>
  <w:style w:type="character" w:customStyle="1" w:styleId="timezonename">
    <w:name w:val="timezonename"/>
    <w:basedOn w:val="a0"/>
    <w:rsid w:val="00426A32"/>
  </w:style>
  <w:style w:type="character" w:styleId="aff">
    <w:name w:val="FollowedHyperlink"/>
    <w:basedOn w:val="a0"/>
    <w:uiPriority w:val="99"/>
    <w:semiHidden/>
    <w:unhideWhenUsed/>
    <w:rsid w:val="004876D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43278">
      <w:bodyDiv w:val="1"/>
      <w:marLeft w:val="0"/>
      <w:marRight w:val="0"/>
      <w:marTop w:val="0"/>
      <w:marBottom w:val="0"/>
      <w:divBdr>
        <w:top w:val="none" w:sz="0" w:space="0" w:color="auto"/>
        <w:left w:val="none" w:sz="0" w:space="0" w:color="auto"/>
        <w:bottom w:val="none" w:sz="0" w:space="0" w:color="auto"/>
        <w:right w:val="none" w:sz="0" w:space="0" w:color="auto"/>
      </w:divBdr>
      <w:divsChild>
        <w:div w:id="351541683">
          <w:marLeft w:val="0"/>
          <w:marRight w:val="0"/>
          <w:marTop w:val="0"/>
          <w:marBottom w:val="0"/>
          <w:divBdr>
            <w:top w:val="none" w:sz="0" w:space="0" w:color="auto"/>
            <w:left w:val="none" w:sz="0" w:space="0" w:color="auto"/>
            <w:bottom w:val="none" w:sz="0" w:space="0" w:color="auto"/>
            <w:right w:val="none" w:sz="0" w:space="0" w:color="auto"/>
          </w:divBdr>
        </w:div>
        <w:div w:id="392432544">
          <w:marLeft w:val="0"/>
          <w:marRight w:val="0"/>
          <w:marTop w:val="0"/>
          <w:marBottom w:val="0"/>
          <w:divBdr>
            <w:top w:val="none" w:sz="0" w:space="0" w:color="auto"/>
            <w:left w:val="none" w:sz="0" w:space="0" w:color="auto"/>
            <w:bottom w:val="none" w:sz="0" w:space="0" w:color="auto"/>
            <w:right w:val="none" w:sz="0" w:space="0" w:color="auto"/>
          </w:divBdr>
        </w:div>
        <w:div w:id="650183878">
          <w:marLeft w:val="0"/>
          <w:marRight w:val="0"/>
          <w:marTop w:val="0"/>
          <w:marBottom w:val="0"/>
          <w:divBdr>
            <w:top w:val="none" w:sz="0" w:space="0" w:color="auto"/>
            <w:left w:val="none" w:sz="0" w:space="0" w:color="auto"/>
            <w:bottom w:val="none" w:sz="0" w:space="0" w:color="auto"/>
            <w:right w:val="none" w:sz="0" w:space="0" w:color="auto"/>
          </w:divBdr>
        </w:div>
        <w:div w:id="1078019304">
          <w:marLeft w:val="0"/>
          <w:marRight w:val="0"/>
          <w:marTop w:val="0"/>
          <w:marBottom w:val="0"/>
          <w:divBdr>
            <w:top w:val="none" w:sz="0" w:space="0" w:color="auto"/>
            <w:left w:val="none" w:sz="0" w:space="0" w:color="auto"/>
            <w:bottom w:val="none" w:sz="0" w:space="0" w:color="auto"/>
            <w:right w:val="none" w:sz="0" w:space="0" w:color="auto"/>
          </w:divBdr>
        </w:div>
        <w:div w:id="1079790039">
          <w:marLeft w:val="0"/>
          <w:marRight w:val="0"/>
          <w:marTop w:val="0"/>
          <w:marBottom w:val="0"/>
          <w:divBdr>
            <w:top w:val="none" w:sz="0" w:space="0" w:color="auto"/>
            <w:left w:val="none" w:sz="0" w:space="0" w:color="auto"/>
            <w:bottom w:val="none" w:sz="0" w:space="0" w:color="auto"/>
            <w:right w:val="none" w:sz="0" w:space="0" w:color="auto"/>
          </w:divBdr>
        </w:div>
        <w:div w:id="1222520870">
          <w:marLeft w:val="0"/>
          <w:marRight w:val="0"/>
          <w:marTop w:val="0"/>
          <w:marBottom w:val="0"/>
          <w:divBdr>
            <w:top w:val="none" w:sz="0" w:space="0" w:color="auto"/>
            <w:left w:val="none" w:sz="0" w:space="0" w:color="auto"/>
            <w:bottom w:val="none" w:sz="0" w:space="0" w:color="auto"/>
            <w:right w:val="none" w:sz="0" w:space="0" w:color="auto"/>
          </w:divBdr>
        </w:div>
        <w:div w:id="1271817600">
          <w:marLeft w:val="0"/>
          <w:marRight w:val="0"/>
          <w:marTop w:val="0"/>
          <w:marBottom w:val="0"/>
          <w:divBdr>
            <w:top w:val="none" w:sz="0" w:space="0" w:color="auto"/>
            <w:left w:val="none" w:sz="0" w:space="0" w:color="auto"/>
            <w:bottom w:val="none" w:sz="0" w:space="0" w:color="auto"/>
            <w:right w:val="none" w:sz="0" w:space="0" w:color="auto"/>
          </w:divBdr>
        </w:div>
        <w:div w:id="1504011143">
          <w:marLeft w:val="0"/>
          <w:marRight w:val="0"/>
          <w:marTop w:val="0"/>
          <w:marBottom w:val="0"/>
          <w:divBdr>
            <w:top w:val="none" w:sz="0" w:space="0" w:color="auto"/>
            <w:left w:val="none" w:sz="0" w:space="0" w:color="auto"/>
            <w:bottom w:val="none" w:sz="0" w:space="0" w:color="auto"/>
            <w:right w:val="none" w:sz="0" w:space="0" w:color="auto"/>
          </w:divBdr>
        </w:div>
        <w:div w:id="1711029498">
          <w:marLeft w:val="0"/>
          <w:marRight w:val="0"/>
          <w:marTop w:val="0"/>
          <w:marBottom w:val="0"/>
          <w:divBdr>
            <w:top w:val="none" w:sz="0" w:space="0" w:color="auto"/>
            <w:left w:val="none" w:sz="0" w:space="0" w:color="auto"/>
            <w:bottom w:val="none" w:sz="0" w:space="0" w:color="auto"/>
            <w:right w:val="none" w:sz="0" w:space="0" w:color="auto"/>
          </w:divBdr>
        </w:div>
        <w:div w:id="2110077334">
          <w:marLeft w:val="0"/>
          <w:marRight w:val="0"/>
          <w:marTop w:val="0"/>
          <w:marBottom w:val="0"/>
          <w:divBdr>
            <w:top w:val="none" w:sz="0" w:space="0" w:color="auto"/>
            <w:left w:val="none" w:sz="0" w:space="0" w:color="auto"/>
            <w:bottom w:val="none" w:sz="0" w:space="0" w:color="auto"/>
            <w:right w:val="none" w:sz="0" w:space="0" w:color="auto"/>
          </w:divBdr>
        </w:div>
      </w:divsChild>
    </w:div>
    <w:div w:id="220332723">
      <w:bodyDiv w:val="1"/>
      <w:marLeft w:val="0"/>
      <w:marRight w:val="0"/>
      <w:marTop w:val="0"/>
      <w:marBottom w:val="0"/>
      <w:divBdr>
        <w:top w:val="none" w:sz="0" w:space="0" w:color="auto"/>
        <w:left w:val="none" w:sz="0" w:space="0" w:color="auto"/>
        <w:bottom w:val="none" w:sz="0" w:space="0" w:color="auto"/>
        <w:right w:val="none" w:sz="0" w:space="0" w:color="auto"/>
      </w:divBdr>
    </w:div>
    <w:div w:id="237785884">
      <w:bodyDiv w:val="1"/>
      <w:marLeft w:val="0"/>
      <w:marRight w:val="0"/>
      <w:marTop w:val="0"/>
      <w:marBottom w:val="0"/>
      <w:divBdr>
        <w:top w:val="none" w:sz="0" w:space="0" w:color="auto"/>
        <w:left w:val="none" w:sz="0" w:space="0" w:color="auto"/>
        <w:bottom w:val="none" w:sz="0" w:space="0" w:color="auto"/>
        <w:right w:val="none" w:sz="0" w:space="0" w:color="auto"/>
      </w:divBdr>
    </w:div>
    <w:div w:id="391006215">
      <w:bodyDiv w:val="1"/>
      <w:marLeft w:val="0"/>
      <w:marRight w:val="0"/>
      <w:marTop w:val="0"/>
      <w:marBottom w:val="0"/>
      <w:divBdr>
        <w:top w:val="none" w:sz="0" w:space="0" w:color="auto"/>
        <w:left w:val="none" w:sz="0" w:space="0" w:color="auto"/>
        <w:bottom w:val="none" w:sz="0" w:space="0" w:color="auto"/>
        <w:right w:val="none" w:sz="0" w:space="0" w:color="auto"/>
      </w:divBdr>
      <w:divsChild>
        <w:div w:id="150949449">
          <w:marLeft w:val="0"/>
          <w:marRight w:val="0"/>
          <w:marTop w:val="0"/>
          <w:marBottom w:val="0"/>
          <w:divBdr>
            <w:top w:val="none" w:sz="0" w:space="0" w:color="auto"/>
            <w:left w:val="none" w:sz="0" w:space="0" w:color="auto"/>
            <w:bottom w:val="none" w:sz="0" w:space="0" w:color="auto"/>
            <w:right w:val="none" w:sz="0" w:space="0" w:color="auto"/>
          </w:divBdr>
        </w:div>
        <w:div w:id="623583668">
          <w:marLeft w:val="0"/>
          <w:marRight w:val="0"/>
          <w:marTop w:val="0"/>
          <w:marBottom w:val="0"/>
          <w:divBdr>
            <w:top w:val="none" w:sz="0" w:space="0" w:color="auto"/>
            <w:left w:val="none" w:sz="0" w:space="0" w:color="auto"/>
            <w:bottom w:val="none" w:sz="0" w:space="0" w:color="auto"/>
            <w:right w:val="none" w:sz="0" w:space="0" w:color="auto"/>
          </w:divBdr>
        </w:div>
        <w:div w:id="1456868343">
          <w:marLeft w:val="0"/>
          <w:marRight w:val="0"/>
          <w:marTop w:val="0"/>
          <w:marBottom w:val="0"/>
          <w:divBdr>
            <w:top w:val="none" w:sz="0" w:space="0" w:color="auto"/>
            <w:left w:val="none" w:sz="0" w:space="0" w:color="auto"/>
            <w:bottom w:val="none" w:sz="0" w:space="0" w:color="auto"/>
            <w:right w:val="none" w:sz="0" w:space="0" w:color="auto"/>
          </w:divBdr>
        </w:div>
        <w:div w:id="1835994070">
          <w:marLeft w:val="0"/>
          <w:marRight w:val="0"/>
          <w:marTop w:val="0"/>
          <w:marBottom w:val="0"/>
          <w:divBdr>
            <w:top w:val="none" w:sz="0" w:space="0" w:color="auto"/>
            <w:left w:val="none" w:sz="0" w:space="0" w:color="auto"/>
            <w:bottom w:val="none" w:sz="0" w:space="0" w:color="auto"/>
            <w:right w:val="none" w:sz="0" w:space="0" w:color="auto"/>
          </w:divBdr>
        </w:div>
        <w:div w:id="1983150365">
          <w:marLeft w:val="0"/>
          <w:marRight w:val="0"/>
          <w:marTop w:val="0"/>
          <w:marBottom w:val="0"/>
          <w:divBdr>
            <w:top w:val="none" w:sz="0" w:space="0" w:color="auto"/>
            <w:left w:val="none" w:sz="0" w:space="0" w:color="auto"/>
            <w:bottom w:val="none" w:sz="0" w:space="0" w:color="auto"/>
            <w:right w:val="none" w:sz="0" w:space="0" w:color="auto"/>
          </w:divBdr>
        </w:div>
        <w:div w:id="2084982488">
          <w:marLeft w:val="0"/>
          <w:marRight w:val="0"/>
          <w:marTop w:val="0"/>
          <w:marBottom w:val="0"/>
          <w:divBdr>
            <w:top w:val="none" w:sz="0" w:space="0" w:color="auto"/>
            <w:left w:val="none" w:sz="0" w:space="0" w:color="auto"/>
            <w:bottom w:val="none" w:sz="0" w:space="0" w:color="auto"/>
            <w:right w:val="none" w:sz="0" w:space="0" w:color="auto"/>
          </w:divBdr>
        </w:div>
      </w:divsChild>
    </w:div>
    <w:div w:id="414783278">
      <w:bodyDiv w:val="1"/>
      <w:marLeft w:val="0"/>
      <w:marRight w:val="0"/>
      <w:marTop w:val="0"/>
      <w:marBottom w:val="0"/>
      <w:divBdr>
        <w:top w:val="none" w:sz="0" w:space="0" w:color="auto"/>
        <w:left w:val="none" w:sz="0" w:space="0" w:color="auto"/>
        <w:bottom w:val="none" w:sz="0" w:space="0" w:color="auto"/>
        <w:right w:val="none" w:sz="0" w:space="0" w:color="auto"/>
      </w:divBdr>
    </w:div>
    <w:div w:id="554395214">
      <w:bodyDiv w:val="1"/>
      <w:marLeft w:val="0"/>
      <w:marRight w:val="0"/>
      <w:marTop w:val="0"/>
      <w:marBottom w:val="0"/>
      <w:divBdr>
        <w:top w:val="none" w:sz="0" w:space="0" w:color="auto"/>
        <w:left w:val="none" w:sz="0" w:space="0" w:color="auto"/>
        <w:bottom w:val="none" w:sz="0" w:space="0" w:color="auto"/>
        <w:right w:val="none" w:sz="0" w:space="0" w:color="auto"/>
      </w:divBdr>
    </w:div>
    <w:div w:id="566719709">
      <w:bodyDiv w:val="1"/>
      <w:marLeft w:val="0"/>
      <w:marRight w:val="0"/>
      <w:marTop w:val="0"/>
      <w:marBottom w:val="0"/>
      <w:divBdr>
        <w:top w:val="none" w:sz="0" w:space="0" w:color="auto"/>
        <w:left w:val="none" w:sz="0" w:space="0" w:color="auto"/>
        <w:bottom w:val="none" w:sz="0" w:space="0" w:color="auto"/>
        <w:right w:val="none" w:sz="0" w:space="0" w:color="auto"/>
      </w:divBdr>
    </w:div>
    <w:div w:id="625703406">
      <w:bodyDiv w:val="1"/>
      <w:marLeft w:val="0"/>
      <w:marRight w:val="0"/>
      <w:marTop w:val="0"/>
      <w:marBottom w:val="0"/>
      <w:divBdr>
        <w:top w:val="none" w:sz="0" w:space="0" w:color="auto"/>
        <w:left w:val="none" w:sz="0" w:space="0" w:color="auto"/>
        <w:bottom w:val="none" w:sz="0" w:space="0" w:color="auto"/>
        <w:right w:val="none" w:sz="0" w:space="0" w:color="auto"/>
      </w:divBdr>
    </w:div>
    <w:div w:id="691879126">
      <w:bodyDiv w:val="1"/>
      <w:marLeft w:val="0"/>
      <w:marRight w:val="0"/>
      <w:marTop w:val="0"/>
      <w:marBottom w:val="0"/>
      <w:divBdr>
        <w:top w:val="none" w:sz="0" w:space="0" w:color="auto"/>
        <w:left w:val="none" w:sz="0" w:space="0" w:color="auto"/>
        <w:bottom w:val="none" w:sz="0" w:space="0" w:color="auto"/>
        <w:right w:val="none" w:sz="0" w:space="0" w:color="auto"/>
      </w:divBdr>
    </w:div>
    <w:div w:id="727219486">
      <w:bodyDiv w:val="1"/>
      <w:marLeft w:val="0"/>
      <w:marRight w:val="0"/>
      <w:marTop w:val="0"/>
      <w:marBottom w:val="0"/>
      <w:divBdr>
        <w:top w:val="none" w:sz="0" w:space="0" w:color="auto"/>
        <w:left w:val="none" w:sz="0" w:space="0" w:color="auto"/>
        <w:bottom w:val="none" w:sz="0" w:space="0" w:color="auto"/>
        <w:right w:val="none" w:sz="0" w:space="0" w:color="auto"/>
      </w:divBdr>
    </w:div>
    <w:div w:id="862741924">
      <w:bodyDiv w:val="1"/>
      <w:marLeft w:val="0"/>
      <w:marRight w:val="0"/>
      <w:marTop w:val="0"/>
      <w:marBottom w:val="0"/>
      <w:divBdr>
        <w:top w:val="none" w:sz="0" w:space="0" w:color="auto"/>
        <w:left w:val="none" w:sz="0" w:space="0" w:color="auto"/>
        <w:bottom w:val="none" w:sz="0" w:space="0" w:color="auto"/>
        <w:right w:val="none" w:sz="0" w:space="0" w:color="auto"/>
      </w:divBdr>
    </w:div>
    <w:div w:id="1094933610">
      <w:bodyDiv w:val="1"/>
      <w:marLeft w:val="0"/>
      <w:marRight w:val="0"/>
      <w:marTop w:val="0"/>
      <w:marBottom w:val="0"/>
      <w:divBdr>
        <w:top w:val="none" w:sz="0" w:space="0" w:color="auto"/>
        <w:left w:val="none" w:sz="0" w:space="0" w:color="auto"/>
        <w:bottom w:val="none" w:sz="0" w:space="0" w:color="auto"/>
        <w:right w:val="none" w:sz="0" w:space="0" w:color="auto"/>
      </w:divBdr>
      <w:divsChild>
        <w:div w:id="1378624427">
          <w:marLeft w:val="0"/>
          <w:marRight w:val="0"/>
          <w:marTop w:val="0"/>
          <w:marBottom w:val="0"/>
          <w:divBdr>
            <w:top w:val="none" w:sz="0" w:space="0" w:color="auto"/>
            <w:left w:val="none" w:sz="0" w:space="0" w:color="auto"/>
            <w:bottom w:val="none" w:sz="0" w:space="0" w:color="auto"/>
            <w:right w:val="none" w:sz="0" w:space="0" w:color="auto"/>
          </w:divBdr>
        </w:div>
        <w:div w:id="1729915089">
          <w:marLeft w:val="0"/>
          <w:marRight w:val="0"/>
          <w:marTop w:val="0"/>
          <w:marBottom w:val="0"/>
          <w:divBdr>
            <w:top w:val="none" w:sz="0" w:space="0" w:color="auto"/>
            <w:left w:val="none" w:sz="0" w:space="0" w:color="auto"/>
            <w:bottom w:val="none" w:sz="0" w:space="0" w:color="auto"/>
            <w:right w:val="none" w:sz="0" w:space="0" w:color="auto"/>
          </w:divBdr>
        </w:div>
      </w:divsChild>
    </w:div>
    <w:div w:id="1211268000">
      <w:bodyDiv w:val="1"/>
      <w:marLeft w:val="0"/>
      <w:marRight w:val="0"/>
      <w:marTop w:val="0"/>
      <w:marBottom w:val="0"/>
      <w:divBdr>
        <w:top w:val="none" w:sz="0" w:space="0" w:color="auto"/>
        <w:left w:val="none" w:sz="0" w:space="0" w:color="auto"/>
        <w:bottom w:val="none" w:sz="0" w:space="0" w:color="auto"/>
        <w:right w:val="none" w:sz="0" w:space="0" w:color="auto"/>
      </w:divBdr>
    </w:div>
    <w:div w:id="1435975692">
      <w:bodyDiv w:val="1"/>
      <w:marLeft w:val="0"/>
      <w:marRight w:val="0"/>
      <w:marTop w:val="0"/>
      <w:marBottom w:val="0"/>
      <w:divBdr>
        <w:top w:val="none" w:sz="0" w:space="0" w:color="auto"/>
        <w:left w:val="none" w:sz="0" w:space="0" w:color="auto"/>
        <w:bottom w:val="none" w:sz="0" w:space="0" w:color="auto"/>
        <w:right w:val="none" w:sz="0" w:space="0" w:color="auto"/>
      </w:divBdr>
    </w:div>
    <w:div w:id="1488396885">
      <w:bodyDiv w:val="1"/>
      <w:marLeft w:val="0"/>
      <w:marRight w:val="0"/>
      <w:marTop w:val="0"/>
      <w:marBottom w:val="0"/>
      <w:divBdr>
        <w:top w:val="none" w:sz="0" w:space="0" w:color="auto"/>
        <w:left w:val="none" w:sz="0" w:space="0" w:color="auto"/>
        <w:bottom w:val="none" w:sz="0" w:space="0" w:color="auto"/>
        <w:right w:val="none" w:sz="0" w:space="0" w:color="auto"/>
      </w:divBdr>
    </w:div>
    <w:div w:id="1502551078">
      <w:bodyDiv w:val="1"/>
      <w:marLeft w:val="0"/>
      <w:marRight w:val="0"/>
      <w:marTop w:val="0"/>
      <w:marBottom w:val="0"/>
      <w:divBdr>
        <w:top w:val="none" w:sz="0" w:space="0" w:color="auto"/>
        <w:left w:val="none" w:sz="0" w:space="0" w:color="auto"/>
        <w:bottom w:val="none" w:sz="0" w:space="0" w:color="auto"/>
        <w:right w:val="none" w:sz="0" w:space="0" w:color="auto"/>
      </w:divBdr>
    </w:div>
    <w:div w:id="1538277600">
      <w:bodyDiv w:val="1"/>
      <w:marLeft w:val="0"/>
      <w:marRight w:val="0"/>
      <w:marTop w:val="0"/>
      <w:marBottom w:val="0"/>
      <w:divBdr>
        <w:top w:val="none" w:sz="0" w:space="0" w:color="auto"/>
        <w:left w:val="none" w:sz="0" w:space="0" w:color="auto"/>
        <w:bottom w:val="none" w:sz="0" w:space="0" w:color="auto"/>
        <w:right w:val="none" w:sz="0" w:space="0" w:color="auto"/>
      </w:divBdr>
    </w:div>
    <w:div w:id="1727335434">
      <w:bodyDiv w:val="1"/>
      <w:marLeft w:val="0"/>
      <w:marRight w:val="0"/>
      <w:marTop w:val="0"/>
      <w:marBottom w:val="0"/>
      <w:divBdr>
        <w:top w:val="none" w:sz="0" w:space="0" w:color="auto"/>
        <w:left w:val="none" w:sz="0" w:space="0" w:color="auto"/>
        <w:bottom w:val="none" w:sz="0" w:space="0" w:color="auto"/>
        <w:right w:val="none" w:sz="0" w:space="0" w:color="auto"/>
      </w:divBdr>
    </w:div>
    <w:div w:id="1775634655">
      <w:bodyDiv w:val="1"/>
      <w:marLeft w:val="0"/>
      <w:marRight w:val="0"/>
      <w:marTop w:val="0"/>
      <w:marBottom w:val="0"/>
      <w:divBdr>
        <w:top w:val="none" w:sz="0" w:space="0" w:color="auto"/>
        <w:left w:val="none" w:sz="0" w:space="0" w:color="auto"/>
        <w:bottom w:val="none" w:sz="0" w:space="0" w:color="auto"/>
        <w:right w:val="none" w:sz="0" w:space="0" w:color="auto"/>
      </w:divBdr>
    </w:div>
    <w:div w:id="1876577588">
      <w:bodyDiv w:val="1"/>
      <w:marLeft w:val="0"/>
      <w:marRight w:val="0"/>
      <w:marTop w:val="0"/>
      <w:marBottom w:val="0"/>
      <w:divBdr>
        <w:top w:val="none" w:sz="0" w:space="0" w:color="auto"/>
        <w:left w:val="none" w:sz="0" w:space="0" w:color="auto"/>
        <w:bottom w:val="none" w:sz="0" w:space="0" w:color="auto"/>
        <w:right w:val="none" w:sz="0" w:space="0" w:color="auto"/>
      </w:divBdr>
    </w:div>
    <w:div w:id="1965623790">
      <w:bodyDiv w:val="1"/>
      <w:marLeft w:val="0"/>
      <w:marRight w:val="0"/>
      <w:marTop w:val="0"/>
      <w:marBottom w:val="0"/>
      <w:divBdr>
        <w:top w:val="none" w:sz="0" w:space="0" w:color="auto"/>
        <w:left w:val="none" w:sz="0" w:space="0" w:color="auto"/>
        <w:bottom w:val="none" w:sz="0" w:space="0" w:color="auto"/>
        <w:right w:val="none" w:sz="0" w:space="0" w:color="auto"/>
      </w:divBdr>
    </w:div>
    <w:div w:id="2013020148">
      <w:bodyDiv w:val="1"/>
      <w:marLeft w:val="0"/>
      <w:marRight w:val="0"/>
      <w:marTop w:val="0"/>
      <w:marBottom w:val="0"/>
      <w:divBdr>
        <w:top w:val="none" w:sz="0" w:space="0" w:color="auto"/>
        <w:left w:val="none" w:sz="0" w:space="0" w:color="auto"/>
        <w:bottom w:val="none" w:sz="0" w:space="0" w:color="auto"/>
        <w:right w:val="none" w:sz="0" w:space="0" w:color="auto"/>
      </w:divBdr>
    </w:div>
    <w:div w:id="2072849758">
      <w:bodyDiv w:val="1"/>
      <w:marLeft w:val="0"/>
      <w:marRight w:val="0"/>
      <w:marTop w:val="0"/>
      <w:marBottom w:val="0"/>
      <w:divBdr>
        <w:top w:val="none" w:sz="0" w:space="0" w:color="auto"/>
        <w:left w:val="none" w:sz="0" w:space="0" w:color="auto"/>
        <w:bottom w:val="none" w:sz="0" w:space="0" w:color="auto"/>
        <w:right w:val="none" w:sz="0" w:space="0" w:color="auto"/>
      </w:divBdr>
    </w:div>
    <w:div w:id="2085487514">
      <w:bodyDiv w:val="1"/>
      <w:marLeft w:val="0"/>
      <w:marRight w:val="0"/>
      <w:marTop w:val="0"/>
      <w:marBottom w:val="0"/>
      <w:divBdr>
        <w:top w:val="none" w:sz="0" w:space="0" w:color="auto"/>
        <w:left w:val="none" w:sz="0" w:space="0" w:color="auto"/>
        <w:bottom w:val="none" w:sz="0" w:space="0" w:color="auto"/>
        <w:right w:val="none" w:sz="0" w:space="0" w:color="auto"/>
      </w:divBdr>
    </w:div>
    <w:div w:id="208549505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chukotka.fas.gov.ru/" TargetMode="External"/><Relationship Id="rId18" Type="http://schemas.openxmlformats.org/officeDocument/2006/relationships/hyperlink" Target="http://cao-ntcr.mipt.ru/monitor/stuff/tables_nation.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wmo.int/pages/prog/www/IMOP/CIMO-Guide.html" TargetMode="External"/><Relationship Id="rId7" Type="http://schemas.openxmlformats.org/officeDocument/2006/relationships/endnotes" Target="endnotes.xml"/><Relationship Id="rId12" Type="http://schemas.openxmlformats.org/officeDocument/2006/relationships/hyperlink" Target="http://www.chukotka.fas.gov.ru/" TargetMode="External"/><Relationship Id="rId17" Type="http://schemas.openxmlformats.org/officeDocument/2006/relationships/hyperlink" Target="http://cao-ntcr.mipt.ru/monitor/stuff/tables_nation.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hukotka.fas.gov.ru/" TargetMode="External"/><Relationship Id="rId20" Type="http://schemas.openxmlformats.org/officeDocument/2006/relationships/hyperlink" Target="http://cao-ntcr.mipt.ru/monitor/stufl7tables_nation.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hukotka.fas.gov.ru/" TargetMode="External"/><Relationship Id="rId24" Type="http://schemas.openxmlformats.org/officeDocument/2006/relationships/hyperlink" Target="http://www.wmo.int/pages/prog/www/IMOP/CIMO-Guide.html" TargetMode="External"/><Relationship Id="rId5" Type="http://schemas.openxmlformats.org/officeDocument/2006/relationships/webSettings" Target="webSettings.xml"/><Relationship Id="rId15" Type="http://schemas.openxmlformats.org/officeDocument/2006/relationships/hyperlink" Target="http://www.chukotka.fas.gov.ru/" TargetMode="External"/><Relationship Id="rId23" Type="http://schemas.openxmlformats.org/officeDocument/2006/relationships/hyperlink" Target="http://www.wmo.int/pages/prog/www/IMOP/CIMO-Guide.html" TargetMode="External"/><Relationship Id="rId10" Type="http://schemas.openxmlformats.org/officeDocument/2006/relationships/hyperlink" Target="http://www.chukotka.fas.gov.ru/" TargetMode="External"/><Relationship Id="rId19" Type="http://schemas.openxmlformats.org/officeDocument/2006/relationships/hyperlink" Target="http://cao-ntcr.mipt.ru/monitor/stuff/tables_nation.htm" TargetMode="External"/><Relationship Id="rId4" Type="http://schemas.openxmlformats.org/officeDocument/2006/relationships/settings" Target="settings.xml"/><Relationship Id="rId9" Type="http://schemas.openxmlformats.org/officeDocument/2006/relationships/hyperlink" Target="mailto:to87@fas.gov.ru" TargetMode="External"/><Relationship Id="rId14" Type="http://schemas.openxmlformats.org/officeDocument/2006/relationships/hyperlink" Target="http://www.chukotka.fas.gov.ru/" TargetMode="External"/><Relationship Id="rId22" Type="http://schemas.openxmlformats.org/officeDocument/2006/relationships/hyperlink" Target="http://www.wmo.int/pages/prog/www/IMOP/CIMO-Guide.html"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60339D-837D-47D1-A7F9-AB4C875BF5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1215</TotalTime>
  <Pages>13</Pages>
  <Words>4767</Words>
  <Characters>27177</Characters>
  <Application>Microsoft Office Word</Application>
  <DocSecurity>0</DocSecurity>
  <Lines>226</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31881</CharactersWithSpaces>
  <SharedDoc>false</SharedDoc>
  <HLinks>
    <vt:vector size="54" baseType="variant">
      <vt:variant>
        <vt:i4>7077936</vt:i4>
      </vt:variant>
      <vt:variant>
        <vt:i4>24</vt:i4>
      </vt:variant>
      <vt:variant>
        <vt:i4>0</vt:i4>
      </vt:variant>
      <vt:variant>
        <vt:i4>5</vt:i4>
      </vt:variant>
      <vt:variant>
        <vt:lpwstr>http://www.chukotka.fas.gov.ru/</vt:lpwstr>
      </vt:variant>
      <vt:variant>
        <vt:lpwstr/>
      </vt:variant>
      <vt:variant>
        <vt:i4>7077936</vt:i4>
      </vt:variant>
      <vt:variant>
        <vt:i4>21</vt:i4>
      </vt:variant>
      <vt:variant>
        <vt:i4>0</vt:i4>
      </vt:variant>
      <vt:variant>
        <vt:i4>5</vt:i4>
      </vt:variant>
      <vt:variant>
        <vt:lpwstr>http://www.chukotka.fas.gov.ru/</vt:lpwstr>
      </vt:variant>
      <vt:variant>
        <vt:lpwstr/>
      </vt:variant>
      <vt:variant>
        <vt:i4>7077936</vt:i4>
      </vt:variant>
      <vt:variant>
        <vt:i4>18</vt:i4>
      </vt:variant>
      <vt:variant>
        <vt:i4>0</vt:i4>
      </vt:variant>
      <vt:variant>
        <vt:i4>5</vt:i4>
      </vt:variant>
      <vt:variant>
        <vt:lpwstr>http://www.chukotka.fas.gov.ru/</vt:lpwstr>
      </vt:variant>
      <vt:variant>
        <vt:lpwstr/>
      </vt:variant>
      <vt:variant>
        <vt:i4>7077936</vt:i4>
      </vt:variant>
      <vt:variant>
        <vt:i4>15</vt:i4>
      </vt:variant>
      <vt:variant>
        <vt:i4>0</vt:i4>
      </vt:variant>
      <vt:variant>
        <vt:i4>5</vt:i4>
      </vt:variant>
      <vt:variant>
        <vt:lpwstr>http://www.chukotka.fas.gov.ru/</vt:lpwstr>
      </vt:variant>
      <vt:variant>
        <vt:lpwstr/>
      </vt:variant>
      <vt:variant>
        <vt:i4>7077936</vt:i4>
      </vt:variant>
      <vt:variant>
        <vt:i4>12</vt:i4>
      </vt:variant>
      <vt:variant>
        <vt:i4>0</vt:i4>
      </vt:variant>
      <vt:variant>
        <vt:i4>5</vt:i4>
      </vt:variant>
      <vt:variant>
        <vt:lpwstr>http://www.chukotka.fas.gov.ru/</vt:lpwstr>
      </vt:variant>
      <vt:variant>
        <vt:lpwstr/>
      </vt:variant>
      <vt:variant>
        <vt:i4>7077936</vt:i4>
      </vt:variant>
      <vt:variant>
        <vt:i4>9</vt:i4>
      </vt:variant>
      <vt:variant>
        <vt:i4>0</vt:i4>
      </vt:variant>
      <vt:variant>
        <vt:i4>5</vt:i4>
      </vt:variant>
      <vt:variant>
        <vt:lpwstr>http://www.chukotka.fas.gov.ru/</vt:lpwstr>
      </vt:variant>
      <vt:variant>
        <vt:lpwstr/>
      </vt:variant>
      <vt:variant>
        <vt:i4>7077936</vt:i4>
      </vt:variant>
      <vt:variant>
        <vt:i4>6</vt:i4>
      </vt:variant>
      <vt:variant>
        <vt:i4>0</vt:i4>
      </vt:variant>
      <vt:variant>
        <vt:i4>5</vt:i4>
      </vt:variant>
      <vt:variant>
        <vt:lpwstr>http://www.chukotka.fas.gov.ru/</vt:lpwstr>
      </vt:variant>
      <vt:variant>
        <vt:lpwstr/>
      </vt:variant>
      <vt:variant>
        <vt:i4>7077936</vt:i4>
      </vt:variant>
      <vt:variant>
        <vt:i4>3</vt:i4>
      </vt:variant>
      <vt:variant>
        <vt:i4>0</vt:i4>
      </vt:variant>
      <vt:variant>
        <vt:i4>5</vt:i4>
      </vt:variant>
      <vt:variant>
        <vt:lpwstr>http://www.chukotka.fas.gov.ru/</vt:lpwstr>
      </vt:variant>
      <vt:variant>
        <vt:lpwstr/>
      </vt:variant>
      <vt:variant>
        <vt:i4>1376356</vt:i4>
      </vt:variant>
      <vt:variant>
        <vt:i4>0</vt:i4>
      </vt:variant>
      <vt:variant>
        <vt:i4>0</vt:i4>
      </vt:variant>
      <vt:variant>
        <vt:i4>5</vt:i4>
      </vt:variant>
      <vt:variant>
        <vt:lpwstr>mailto:to87@fas.gov.ru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Legal User</dc:creator>
  <cp:keywords/>
  <cp:lastModifiedBy>Райпаун Иван Александрович</cp:lastModifiedBy>
  <cp:revision>51</cp:revision>
  <cp:lastPrinted>2021-11-15T06:25:00Z</cp:lastPrinted>
  <dcterms:created xsi:type="dcterms:W3CDTF">2020-08-24T02:51:00Z</dcterms:created>
  <dcterms:modified xsi:type="dcterms:W3CDTF">2021-11-15T06:57:00Z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Legal Company</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