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43" w:rsidRPr="008F4843" w:rsidRDefault="008F4843" w:rsidP="008F4843">
      <w:pPr>
        <w:framePr w:hSpace="181" w:wrap="around" w:vAnchor="page" w:hAnchor="page" w:x="2559" w:y="226"/>
        <w:jc w:val="right"/>
        <w:rPr>
          <w:rFonts w:ascii="Times New Roman" w:eastAsia="Calibri" w:hAnsi="Times New Roman" w:cs="Times New Roman"/>
          <w:sz w:val="28"/>
          <w:szCs w:val="28"/>
        </w:rPr>
      </w:pPr>
    </w:p>
    <w:p w:rsidR="0047215B" w:rsidRDefault="0047215B" w:rsidP="0013126B">
      <w:pPr>
        <w:spacing w:after="0" w:line="240" w:lineRule="auto"/>
        <w:jc w:val="right"/>
        <w:rPr>
          <w:rFonts w:ascii="Times New Roman" w:eastAsia="Calibri" w:hAnsi="Times New Roman" w:cs="Times New Roman"/>
          <w:b/>
          <w:sz w:val="28"/>
          <w:szCs w:val="28"/>
        </w:rPr>
      </w:pPr>
    </w:p>
    <w:p w:rsidR="0047215B" w:rsidRDefault="0047215B" w:rsidP="0013126B">
      <w:pPr>
        <w:spacing w:after="0" w:line="240" w:lineRule="auto"/>
        <w:jc w:val="right"/>
        <w:rPr>
          <w:rFonts w:ascii="Times New Roman" w:eastAsia="Calibri" w:hAnsi="Times New Roman" w:cs="Times New Roman"/>
          <w:b/>
          <w:sz w:val="28"/>
          <w:szCs w:val="28"/>
        </w:rPr>
      </w:pPr>
    </w:p>
    <w:p w:rsidR="0047215B" w:rsidRDefault="0047215B" w:rsidP="0013126B">
      <w:pPr>
        <w:spacing w:after="0" w:line="240" w:lineRule="auto"/>
        <w:jc w:val="right"/>
        <w:rPr>
          <w:rFonts w:ascii="Times New Roman" w:eastAsia="Calibri" w:hAnsi="Times New Roman" w:cs="Times New Roman"/>
          <w:b/>
          <w:sz w:val="28"/>
          <w:szCs w:val="28"/>
        </w:rPr>
      </w:pPr>
    </w:p>
    <w:p w:rsidR="0047215B" w:rsidRDefault="0047215B" w:rsidP="0013126B">
      <w:pPr>
        <w:spacing w:after="0" w:line="240" w:lineRule="auto"/>
        <w:jc w:val="right"/>
        <w:rPr>
          <w:rFonts w:ascii="Times New Roman" w:eastAsia="Calibri" w:hAnsi="Times New Roman" w:cs="Times New Roman"/>
          <w:b/>
          <w:sz w:val="28"/>
          <w:szCs w:val="28"/>
        </w:rPr>
      </w:pPr>
    </w:p>
    <w:p w:rsidR="0047215B" w:rsidRDefault="0047215B" w:rsidP="0013126B">
      <w:pPr>
        <w:spacing w:after="0" w:line="240" w:lineRule="auto"/>
        <w:jc w:val="right"/>
        <w:rPr>
          <w:rFonts w:ascii="Times New Roman" w:eastAsia="Calibri" w:hAnsi="Times New Roman" w:cs="Times New Roman"/>
          <w:b/>
          <w:sz w:val="28"/>
          <w:szCs w:val="28"/>
        </w:rPr>
      </w:pPr>
    </w:p>
    <w:p w:rsidR="0047215B" w:rsidRDefault="0047215B" w:rsidP="0013126B">
      <w:pPr>
        <w:spacing w:after="0" w:line="240" w:lineRule="auto"/>
        <w:jc w:val="right"/>
        <w:rPr>
          <w:rFonts w:ascii="Times New Roman" w:eastAsia="Calibri" w:hAnsi="Times New Roman" w:cs="Times New Roman"/>
          <w:b/>
          <w:sz w:val="28"/>
          <w:szCs w:val="28"/>
        </w:rPr>
      </w:pPr>
    </w:p>
    <w:p w:rsidR="0047215B" w:rsidRDefault="0047215B" w:rsidP="0013126B">
      <w:pPr>
        <w:spacing w:after="0" w:line="240" w:lineRule="auto"/>
        <w:jc w:val="right"/>
        <w:rPr>
          <w:rFonts w:ascii="Times New Roman" w:eastAsia="Calibri" w:hAnsi="Times New Roman" w:cs="Times New Roman"/>
          <w:b/>
          <w:sz w:val="28"/>
          <w:szCs w:val="28"/>
        </w:rPr>
      </w:pPr>
    </w:p>
    <w:p w:rsidR="0047215B" w:rsidRDefault="0047215B" w:rsidP="0013126B">
      <w:pPr>
        <w:spacing w:after="0" w:line="240" w:lineRule="auto"/>
        <w:jc w:val="right"/>
        <w:rPr>
          <w:rFonts w:ascii="Times New Roman" w:eastAsia="Calibri" w:hAnsi="Times New Roman" w:cs="Times New Roman"/>
          <w:b/>
          <w:sz w:val="28"/>
          <w:szCs w:val="28"/>
        </w:rPr>
      </w:pPr>
    </w:p>
    <w:p w:rsidR="0047215B" w:rsidRDefault="0047215B" w:rsidP="0013126B">
      <w:pPr>
        <w:spacing w:after="0" w:line="240" w:lineRule="auto"/>
        <w:jc w:val="right"/>
        <w:rPr>
          <w:rFonts w:ascii="Times New Roman" w:eastAsia="Calibri" w:hAnsi="Times New Roman" w:cs="Times New Roman"/>
          <w:b/>
          <w:sz w:val="28"/>
          <w:szCs w:val="28"/>
        </w:rPr>
      </w:pPr>
    </w:p>
    <w:p w:rsidR="0013126B" w:rsidRPr="0047215B" w:rsidRDefault="0013126B" w:rsidP="0047215B">
      <w:pPr>
        <w:spacing w:after="0" w:line="240" w:lineRule="auto"/>
        <w:jc w:val="right"/>
        <w:rPr>
          <w:rFonts w:ascii="Times New Roman" w:eastAsia="Calibri" w:hAnsi="Times New Roman" w:cs="Times New Roman"/>
          <w:b/>
          <w:sz w:val="26"/>
          <w:szCs w:val="26"/>
        </w:rPr>
      </w:pPr>
      <w:r w:rsidRPr="0047215B">
        <w:rPr>
          <w:rFonts w:ascii="Times New Roman" w:eastAsia="Calibri" w:hAnsi="Times New Roman" w:cs="Times New Roman"/>
          <w:b/>
          <w:sz w:val="26"/>
          <w:szCs w:val="26"/>
        </w:rPr>
        <w:t>Заявителю:</w:t>
      </w:r>
    </w:p>
    <w:p w:rsidR="0047215B" w:rsidRPr="0047215B" w:rsidRDefault="0047215B" w:rsidP="0047215B">
      <w:pPr>
        <w:spacing w:after="0" w:line="240" w:lineRule="auto"/>
        <w:jc w:val="right"/>
        <w:rPr>
          <w:rFonts w:ascii="Times New Roman" w:eastAsia="Calibri" w:hAnsi="Times New Roman" w:cs="Times New Roman"/>
          <w:sz w:val="26"/>
          <w:szCs w:val="26"/>
        </w:rPr>
      </w:pPr>
      <w:r w:rsidRPr="0047215B">
        <w:rPr>
          <w:rFonts w:ascii="Times New Roman" w:eastAsia="Calibri" w:hAnsi="Times New Roman" w:cs="Times New Roman"/>
          <w:sz w:val="26"/>
          <w:szCs w:val="26"/>
        </w:rPr>
        <w:t>ООО «Здравмедтех-Сибирь»</w:t>
      </w:r>
    </w:p>
    <w:p w:rsidR="0047215B" w:rsidRDefault="0047215B" w:rsidP="0047215B">
      <w:pPr>
        <w:spacing w:after="0" w:line="240" w:lineRule="auto"/>
        <w:jc w:val="right"/>
        <w:rPr>
          <w:rFonts w:ascii="Times New Roman" w:eastAsia="Calibri" w:hAnsi="Times New Roman" w:cs="Times New Roman"/>
          <w:sz w:val="26"/>
          <w:szCs w:val="26"/>
        </w:rPr>
      </w:pPr>
      <w:r w:rsidRPr="0047215B">
        <w:rPr>
          <w:rFonts w:ascii="Times New Roman" w:eastAsia="Calibri" w:hAnsi="Times New Roman" w:cs="Times New Roman"/>
          <w:sz w:val="26"/>
          <w:szCs w:val="26"/>
        </w:rPr>
        <w:t xml:space="preserve">630091, г. Новосибирск, ул. Советская, д.64/1, </w:t>
      </w:r>
    </w:p>
    <w:p w:rsidR="00DD0900" w:rsidRPr="0047215B" w:rsidRDefault="0047215B" w:rsidP="0047215B">
      <w:pPr>
        <w:spacing w:after="0" w:line="240" w:lineRule="auto"/>
        <w:jc w:val="right"/>
        <w:rPr>
          <w:rFonts w:ascii="Times New Roman" w:hAnsi="Times New Roman" w:cs="Times New Roman"/>
          <w:b/>
          <w:sz w:val="26"/>
          <w:szCs w:val="26"/>
        </w:rPr>
      </w:pPr>
      <w:r w:rsidRPr="0047215B">
        <w:rPr>
          <w:rFonts w:ascii="Times New Roman" w:eastAsia="Calibri" w:hAnsi="Times New Roman" w:cs="Times New Roman"/>
          <w:sz w:val="26"/>
          <w:szCs w:val="26"/>
        </w:rPr>
        <w:t>оф. 601</w:t>
      </w:r>
    </w:p>
    <w:p w:rsidR="0047215B" w:rsidRDefault="0047215B" w:rsidP="00BE09D4">
      <w:pPr>
        <w:spacing w:after="0" w:line="240" w:lineRule="auto"/>
        <w:jc w:val="right"/>
        <w:rPr>
          <w:rFonts w:ascii="Times New Roman" w:hAnsi="Times New Roman" w:cs="Times New Roman"/>
          <w:b/>
          <w:sz w:val="28"/>
          <w:szCs w:val="28"/>
        </w:rPr>
      </w:pPr>
    </w:p>
    <w:p w:rsidR="00BE09D4" w:rsidRPr="0047215B" w:rsidRDefault="00BE09D4" w:rsidP="00BE09D4">
      <w:pPr>
        <w:spacing w:after="0" w:line="240" w:lineRule="auto"/>
        <w:jc w:val="right"/>
        <w:rPr>
          <w:rFonts w:ascii="Times New Roman" w:hAnsi="Times New Roman" w:cs="Times New Roman"/>
          <w:b/>
          <w:sz w:val="26"/>
          <w:szCs w:val="26"/>
        </w:rPr>
      </w:pPr>
      <w:r w:rsidRPr="0047215B">
        <w:rPr>
          <w:rFonts w:ascii="Times New Roman" w:hAnsi="Times New Roman" w:cs="Times New Roman"/>
          <w:b/>
          <w:sz w:val="26"/>
          <w:szCs w:val="26"/>
        </w:rPr>
        <w:t>Заказчику:</w:t>
      </w:r>
    </w:p>
    <w:p w:rsidR="0047215B" w:rsidRPr="0047215B" w:rsidRDefault="0047215B" w:rsidP="0047215B">
      <w:pPr>
        <w:pStyle w:val="4"/>
        <w:jc w:val="right"/>
        <w:rPr>
          <w:rStyle w:val="10"/>
          <w:i w:val="0"/>
          <w:sz w:val="26"/>
          <w:szCs w:val="26"/>
        </w:rPr>
      </w:pPr>
      <w:r w:rsidRPr="0047215B">
        <w:rPr>
          <w:rStyle w:val="10"/>
          <w:i w:val="0"/>
          <w:sz w:val="26"/>
          <w:szCs w:val="26"/>
        </w:rPr>
        <w:t>ГБУЗ "БУРЯТСКИЙ РЕСПУБЛИКАНСКИЙ</w:t>
      </w:r>
    </w:p>
    <w:p w:rsidR="0047215B" w:rsidRPr="0047215B" w:rsidRDefault="0047215B" w:rsidP="0047215B">
      <w:pPr>
        <w:pStyle w:val="4"/>
        <w:jc w:val="right"/>
        <w:rPr>
          <w:rStyle w:val="10"/>
          <w:i w:val="0"/>
          <w:sz w:val="26"/>
          <w:szCs w:val="26"/>
        </w:rPr>
      </w:pPr>
      <w:r w:rsidRPr="0047215B">
        <w:rPr>
          <w:rStyle w:val="10"/>
          <w:i w:val="0"/>
          <w:sz w:val="26"/>
          <w:szCs w:val="26"/>
        </w:rPr>
        <w:t xml:space="preserve"> КЛИНИЧЕСКИЙ ОНКОЛОГИЧЕСКИЙ </w:t>
      </w:r>
    </w:p>
    <w:p w:rsidR="0047215B" w:rsidRPr="0047215B" w:rsidRDefault="0047215B" w:rsidP="0047215B">
      <w:pPr>
        <w:pStyle w:val="4"/>
        <w:jc w:val="right"/>
        <w:rPr>
          <w:rStyle w:val="10"/>
          <w:i w:val="0"/>
          <w:sz w:val="26"/>
          <w:szCs w:val="26"/>
        </w:rPr>
      </w:pPr>
      <w:r w:rsidRPr="0047215B">
        <w:rPr>
          <w:rStyle w:val="10"/>
          <w:i w:val="0"/>
          <w:sz w:val="26"/>
          <w:szCs w:val="26"/>
        </w:rPr>
        <w:t xml:space="preserve">ДИСПАНСЕР" </w:t>
      </w:r>
    </w:p>
    <w:p w:rsidR="0047215B" w:rsidRPr="0047215B" w:rsidRDefault="0047215B" w:rsidP="0047215B">
      <w:pPr>
        <w:pStyle w:val="4"/>
        <w:jc w:val="right"/>
        <w:rPr>
          <w:rStyle w:val="10"/>
          <w:i w:val="0"/>
          <w:sz w:val="26"/>
          <w:szCs w:val="26"/>
        </w:rPr>
      </w:pPr>
      <w:r w:rsidRPr="0047215B">
        <w:rPr>
          <w:rStyle w:val="10"/>
          <w:i w:val="0"/>
          <w:sz w:val="26"/>
          <w:szCs w:val="26"/>
        </w:rPr>
        <w:t xml:space="preserve">670047, Бурятия Респ, Улан-Удэ г, </w:t>
      </w:r>
    </w:p>
    <w:p w:rsidR="0047215B" w:rsidRPr="0047215B" w:rsidRDefault="0047215B" w:rsidP="0047215B">
      <w:pPr>
        <w:pStyle w:val="4"/>
        <w:jc w:val="right"/>
        <w:rPr>
          <w:rStyle w:val="10"/>
          <w:i w:val="0"/>
          <w:sz w:val="26"/>
          <w:szCs w:val="26"/>
        </w:rPr>
      </w:pPr>
      <w:r w:rsidRPr="0047215B">
        <w:rPr>
          <w:rStyle w:val="10"/>
          <w:i w:val="0"/>
          <w:sz w:val="26"/>
          <w:szCs w:val="26"/>
        </w:rPr>
        <w:t>УЛ ПИРОГОВА, 32</w:t>
      </w:r>
    </w:p>
    <w:p w:rsidR="0013126B" w:rsidRPr="0047215B" w:rsidRDefault="0013126B" w:rsidP="0013126B">
      <w:pPr>
        <w:pStyle w:val="4"/>
        <w:jc w:val="right"/>
        <w:rPr>
          <w:rStyle w:val="10"/>
          <w:i w:val="0"/>
          <w:sz w:val="26"/>
          <w:szCs w:val="26"/>
        </w:rPr>
      </w:pPr>
    </w:p>
    <w:p w:rsidR="0013126B" w:rsidRPr="0047215B" w:rsidRDefault="0013126B" w:rsidP="0013126B">
      <w:pPr>
        <w:pStyle w:val="4"/>
        <w:jc w:val="right"/>
        <w:rPr>
          <w:rStyle w:val="10"/>
          <w:b/>
          <w:i w:val="0"/>
          <w:sz w:val="26"/>
          <w:szCs w:val="26"/>
        </w:rPr>
      </w:pPr>
      <w:r w:rsidRPr="0047215B">
        <w:rPr>
          <w:rStyle w:val="10"/>
          <w:b/>
          <w:i w:val="0"/>
          <w:sz w:val="26"/>
          <w:szCs w:val="26"/>
        </w:rPr>
        <w:t>Уполномоченному органу:</w:t>
      </w:r>
    </w:p>
    <w:p w:rsidR="0013126B" w:rsidRPr="0047215B" w:rsidRDefault="0013126B" w:rsidP="0013126B">
      <w:pPr>
        <w:pStyle w:val="4"/>
        <w:jc w:val="right"/>
        <w:rPr>
          <w:rStyle w:val="10"/>
          <w:i w:val="0"/>
          <w:sz w:val="26"/>
          <w:szCs w:val="26"/>
        </w:rPr>
      </w:pPr>
      <w:r w:rsidRPr="0047215B">
        <w:rPr>
          <w:rStyle w:val="10"/>
          <w:i w:val="0"/>
          <w:sz w:val="26"/>
          <w:szCs w:val="26"/>
        </w:rPr>
        <w:t xml:space="preserve">Республиканское агентство по </w:t>
      </w:r>
    </w:p>
    <w:p w:rsidR="0013126B" w:rsidRPr="0047215B" w:rsidRDefault="0013126B" w:rsidP="0013126B">
      <w:pPr>
        <w:pStyle w:val="4"/>
        <w:jc w:val="right"/>
        <w:rPr>
          <w:rStyle w:val="10"/>
          <w:i w:val="0"/>
          <w:sz w:val="26"/>
          <w:szCs w:val="26"/>
        </w:rPr>
      </w:pPr>
      <w:r w:rsidRPr="0047215B">
        <w:rPr>
          <w:rStyle w:val="10"/>
          <w:i w:val="0"/>
          <w:sz w:val="26"/>
          <w:szCs w:val="26"/>
        </w:rPr>
        <w:t>государственным закупкам</w:t>
      </w:r>
    </w:p>
    <w:p w:rsidR="0013126B" w:rsidRPr="0047215B" w:rsidRDefault="0013126B" w:rsidP="0013126B">
      <w:pPr>
        <w:pStyle w:val="4"/>
        <w:jc w:val="right"/>
        <w:rPr>
          <w:rStyle w:val="10"/>
          <w:i w:val="0"/>
          <w:sz w:val="26"/>
          <w:szCs w:val="26"/>
        </w:rPr>
      </w:pPr>
      <w:r w:rsidRPr="0047215B">
        <w:rPr>
          <w:rStyle w:val="10"/>
          <w:i w:val="0"/>
          <w:sz w:val="26"/>
          <w:szCs w:val="26"/>
        </w:rPr>
        <w:t xml:space="preserve">670000, Республика Бурятия, г. Улан-Удэ, </w:t>
      </w:r>
    </w:p>
    <w:p w:rsidR="0013126B" w:rsidRPr="0047215B" w:rsidRDefault="0013126B" w:rsidP="0013126B">
      <w:pPr>
        <w:pStyle w:val="4"/>
        <w:jc w:val="right"/>
        <w:rPr>
          <w:rStyle w:val="10"/>
          <w:i w:val="0"/>
          <w:sz w:val="26"/>
          <w:szCs w:val="26"/>
        </w:rPr>
      </w:pPr>
      <w:r w:rsidRPr="0047215B">
        <w:rPr>
          <w:rStyle w:val="10"/>
          <w:i w:val="0"/>
          <w:sz w:val="26"/>
          <w:szCs w:val="26"/>
        </w:rPr>
        <w:t>ул. Ленина, 30</w:t>
      </w:r>
    </w:p>
    <w:p w:rsidR="0013126B" w:rsidRPr="0013126B" w:rsidRDefault="0013126B" w:rsidP="0013126B">
      <w:pPr>
        <w:pStyle w:val="4"/>
        <w:jc w:val="right"/>
        <w:rPr>
          <w:rStyle w:val="10"/>
          <w:i w:val="0"/>
          <w:sz w:val="28"/>
          <w:szCs w:val="28"/>
        </w:rPr>
      </w:pPr>
    </w:p>
    <w:p w:rsidR="00336D34" w:rsidRDefault="00A83581" w:rsidP="00F25EB3">
      <w:pPr>
        <w:spacing w:after="0" w:line="240" w:lineRule="auto"/>
        <w:jc w:val="center"/>
        <w:rPr>
          <w:rFonts w:ascii="Times New Roman" w:hAnsi="Times New Roman" w:cs="Times New Roman"/>
          <w:b/>
          <w:sz w:val="28"/>
          <w:szCs w:val="28"/>
        </w:rPr>
      </w:pPr>
      <w:r w:rsidRPr="00881C2C">
        <w:rPr>
          <w:rFonts w:ascii="Times New Roman" w:hAnsi="Times New Roman" w:cs="Times New Roman"/>
          <w:b/>
          <w:sz w:val="28"/>
          <w:szCs w:val="28"/>
        </w:rPr>
        <w:t>Решение по результатам рассмотрения жалоб</w:t>
      </w:r>
      <w:r w:rsidR="00687AF8">
        <w:rPr>
          <w:rFonts w:ascii="Times New Roman" w:hAnsi="Times New Roman" w:cs="Times New Roman"/>
          <w:b/>
          <w:sz w:val="28"/>
          <w:szCs w:val="28"/>
        </w:rPr>
        <w:t>ы</w:t>
      </w:r>
      <w:r w:rsidR="0003021E">
        <w:rPr>
          <w:rFonts w:ascii="Times New Roman" w:hAnsi="Times New Roman" w:cs="Times New Roman"/>
          <w:b/>
          <w:sz w:val="28"/>
          <w:szCs w:val="28"/>
        </w:rPr>
        <w:t xml:space="preserve"> </w:t>
      </w:r>
    </w:p>
    <w:p w:rsidR="00C337BF" w:rsidRPr="00DD0900" w:rsidRDefault="00A83581" w:rsidP="00807B35">
      <w:pPr>
        <w:spacing w:after="0" w:line="240" w:lineRule="auto"/>
        <w:jc w:val="center"/>
        <w:rPr>
          <w:rFonts w:ascii="Times New Roman" w:hAnsi="Times New Roman" w:cs="Times New Roman"/>
          <w:b/>
          <w:sz w:val="28"/>
          <w:szCs w:val="28"/>
        </w:rPr>
      </w:pPr>
      <w:r w:rsidRPr="00881C2C">
        <w:rPr>
          <w:rFonts w:ascii="Times New Roman" w:hAnsi="Times New Roman" w:cs="Times New Roman"/>
          <w:b/>
          <w:sz w:val="28"/>
          <w:szCs w:val="28"/>
        </w:rPr>
        <w:t>участник</w:t>
      </w:r>
      <w:r w:rsidR="00687AF8">
        <w:rPr>
          <w:rFonts w:ascii="Times New Roman" w:hAnsi="Times New Roman" w:cs="Times New Roman"/>
          <w:b/>
          <w:sz w:val="28"/>
          <w:szCs w:val="28"/>
        </w:rPr>
        <w:t>а</w:t>
      </w:r>
      <w:r w:rsidRPr="00881C2C">
        <w:rPr>
          <w:rFonts w:ascii="Times New Roman" w:hAnsi="Times New Roman" w:cs="Times New Roman"/>
          <w:b/>
          <w:sz w:val="28"/>
          <w:szCs w:val="28"/>
        </w:rPr>
        <w:t xml:space="preserve"> закупки №0</w:t>
      </w:r>
      <w:r w:rsidR="00B12F30">
        <w:rPr>
          <w:rFonts w:ascii="Times New Roman" w:hAnsi="Times New Roman" w:cs="Times New Roman"/>
          <w:b/>
          <w:sz w:val="28"/>
          <w:szCs w:val="28"/>
        </w:rPr>
        <w:t>03/06/</w:t>
      </w:r>
      <w:r w:rsidR="00DD0900">
        <w:rPr>
          <w:rFonts w:ascii="Times New Roman" w:hAnsi="Times New Roman" w:cs="Times New Roman"/>
          <w:b/>
          <w:sz w:val="28"/>
          <w:szCs w:val="28"/>
        </w:rPr>
        <w:t>6</w:t>
      </w:r>
      <w:r w:rsidR="00CC2703">
        <w:rPr>
          <w:rFonts w:ascii="Times New Roman" w:hAnsi="Times New Roman" w:cs="Times New Roman"/>
          <w:b/>
          <w:sz w:val="28"/>
          <w:szCs w:val="28"/>
        </w:rPr>
        <w:t>9</w:t>
      </w:r>
      <w:r w:rsidR="00EC69A9">
        <w:rPr>
          <w:rFonts w:ascii="Times New Roman" w:hAnsi="Times New Roman" w:cs="Times New Roman"/>
          <w:b/>
          <w:sz w:val="28"/>
          <w:szCs w:val="28"/>
        </w:rPr>
        <w:t>-</w:t>
      </w:r>
      <w:r w:rsidR="003D0961" w:rsidRPr="00484C1D">
        <w:rPr>
          <w:rFonts w:ascii="Times New Roman" w:hAnsi="Times New Roman" w:cs="Times New Roman"/>
          <w:b/>
          <w:sz w:val="28"/>
          <w:szCs w:val="28"/>
        </w:rPr>
        <w:t>1028</w:t>
      </w:r>
      <w:r w:rsidR="00B12F30">
        <w:rPr>
          <w:rFonts w:ascii="Times New Roman" w:hAnsi="Times New Roman" w:cs="Times New Roman"/>
          <w:b/>
          <w:sz w:val="28"/>
          <w:szCs w:val="28"/>
        </w:rPr>
        <w:t>/202</w:t>
      </w:r>
      <w:r w:rsidR="00DD0900" w:rsidRPr="00DD0900">
        <w:rPr>
          <w:rFonts w:ascii="Times New Roman" w:hAnsi="Times New Roman" w:cs="Times New Roman"/>
          <w:b/>
          <w:sz w:val="28"/>
          <w:szCs w:val="28"/>
        </w:rPr>
        <w:t>1</w:t>
      </w:r>
    </w:p>
    <w:p w:rsidR="00B12F30" w:rsidRPr="00881C2C" w:rsidRDefault="00B12F30" w:rsidP="00807B35">
      <w:pPr>
        <w:spacing w:after="0" w:line="240" w:lineRule="auto"/>
        <w:jc w:val="center"/>
        <w:rPr>
          <w:rFonts w:ascii="Times New Roman" w:hAnsi="Times New Roman" w:cs="Times New Roman"/>
          <w:sz w:val="28"/>
          <w:szCs w:val="28"/>
        </w:rPr>
      </w:pPr>
    </w:p>
    <w:p w:rsidR="00A83581" w:rsidRPr="00881C2C" w:rsidRDefault="00A83581" w:rsidP="00081BA9">
      <w:pPr>
        <w:spacing w:after="0" w:line="240" w:lineRule="auto"/>
        <w:rPr>
          <w:rFonts w:ascii="Times New Roman" w:hAnsi="Times New Roman" w:cs="Times New Roman"/>
          <w:sz w:val="28"/>
          <w:szCs w:val="28"/>
        </w:rPr>
      </w:pPr>
      <w:r w:rsidRPr="00881C2C">
        <w:rPr>
          <w:rFonts w:ascii="Times New Roman" w:hAnsi="Times New Roman" w:cs="Times New Roman"/>
          <w:sz w:val="28"/>
          <w:szCs w:val="28"/>
        </w:rPr>
        <w:t>«</w:t>
      </w:r>
      <w:r w:rsidR="00854560" w:rsidRPr="00484C1D">
        <w:rPr>
          <w:rFonts w:ascii="Times New Roman" w:hAnsi="Times New Roman" w:cs="Times New Roman"/>
          <w:sz w:val="28"/>
          <w:szCs w:val="28"/>
        </w:rPr>
        <w:t>12</w:t>
      </w:r>
      <w:r w:rsidR="0003021E" w:rsidRPr="0003021E">
        <w:rPr>
          <w:rFonts w:ascii="Times New Roman" w:hAnsi="Times New Roman" w:cs="Times New Roman"/>
          <w:sz w:val="28"/>
          <w:szCs w:val="28"/>
        </w:rPr>
        <w:t>»</w:t>
      </w:r>
      <w:r w:rsidR="00854560" w:rsidRPr="00484C1D">
        <w:rPr>
          <w:rFonts w:ascii="Times New Roman" w:hAnsi="Times New Roman" w:cs="Times New Roman"/>
          <w:sz w:val="28"/>
          <w:szCs w:val="28"/>
        </w:rPr>
        <w:t xml:space="preserve"> </w:t>
      </w:r>
      <w:r w:rsidR="00854560">
        <w:rPr>
          <w:rFonts w:ascii="Times New Roman" w:hAnsi="Times New Roman" w:cs="Times New Roman"/>
          <w:sz w:val="28"/>
          <w:szCs w:val="28"/>
        </w:rPr>
        <w:t>ноября</w:t>
      </w:r>
      <w:r w:rsidR="00885691">
        <w:rPr>
          <w:rFonts w:ascii="Times New Roman" w:hAnsi="Times New Roman" w:cs="Times New Roman"/>
          <w:sz w:val="28"/>
          <w:szCs w:val="28"/>
        </w:rPr>
        <w:t xml:space="preserve"> </w:t>
      </w:r>
      <w:r w:rsidRPr="00881C2C">
        <w:rPr>
          <w:rFonts w:ascii="Times New Roman" w:hAnsi="Times New Roman" w:cs="Times New Roman"/>
          <w:sz w:val="28"/>
          <w:szCs w:val="28"/>
        </w:rPr>
        <w:t>20</w:t>
      </w:r>
      <w:r w:rsidR="00B12F30">
        <w:rPr>
          <w:rFonts w:ascii="Times New Roman" w:hAnsi="Times New Roman" w:cs="Times New Roman"/>
          <w:sz w:val="28"/>
          <w:szCs w:val="28"/>
        </w:rPr>
        <w:t>2</w:t>
      </w:r>
      <w:r w:rsidR="00DD0900">
        <w:rPr>
          <w:rFonts w:ascii="Times New Roman" w:hAnsi="Times New Roman" w:cs="Times New Roman"/>
          <w:sz w:val="28"/>
          <w:szCs w:val="28"/>
        </w:rPr>
        <w:t>1</w:t>
      </w:r>
      <w:r w:rsidRPr="00881C2C">
        <w:rPr>
          <w:rFonts w:ascii="Times New Roman" w:hAnsi="Times New Roman" w:cs="Times New Roman"/>
          <w:sz w:val="28"/>
          <w:szCs w:val="28"/>
        </w:rPr>
        <w:t xml:space="preserve"> года</w:t>
      </w:r>
      <w:r w:rsidRPr="00881C2C">
        <w:rPr>
          <w:rFonts w:ascii="Times New Roman" w:hAnsi="Times New Roman" w:cs="Times New Roman"/>
          <w:sz w:val="28"/>
          <w:szCs w:val="28"/>
        </w:rPr>
        <w:tab/>
      </w:r>
      <w:r w:rsidRPr="00881C2C">
        <w:rPr>
          <w:rFonts w:ascii="Times New Roman" w:hAnsi="Times New Roman" w:cs="Times New Roman"/>
          <w:sz w:val="28"/>
          <w:szCs w:val="28"/>
        </w:rPr>
        <w:tab/>
      </w:r>
      <w:r w:rsidRPr="00881C2C">
        <w:rPr>
          <w:rFonts w:ascii="Times New Roman" w:hAnsi="Times New Roman" w:cs="Times New Roman"/>
          <w:sz w:val="28"/>
          <w:szCs w:val="28"/>
        </w:rPr>
        <w:tab/>
      </w:r>
      <w:r w:rsidR="00241D8B">
        <w:rPr>
          <w:rFonts w:ascii="Times New Roman" w:hAnsi="Times New Roman" w:cs="Times New Roman"/>
          <w:sz w:val="28"/>
          <w:szCs w:val="28"/>
        </w:rPr>
        <w:tab/>
      </w:r>
      <w:r w:rsidR="00ED628D">
        <w:rPr>
          <w:rFonts w:ascii="Times New Roman" w:hAnsi="Times New Roman" w:cs="Times New Roman"/>
          <w:sz w:val="28"/>
          <w:szCs w:val="28"/>
        </w:rPr>
        <w:t xml:space="preserve"> </w:t>
      </w:r>
      <w:r w:rsidR="00241D8B">
        <w:rPr>
          <w:rFonts w:ascii="Times New Roman" w:hAnsi="Times New Roman" w:cs="Times New Roman"/>
          <w:sz w:val="28"/>
          <w:szCs w:val="28"/>
        </w:rPr>
        <w:tab/>
      </w:r>
      <w:r w:rsidRPr="00881C2C">
        <w:rPr>
          <w:rFonts w:ascii="Times New Roman" w:hAnsi="Times New Roman" w:cs="Times New Roman"/>
          <w:sz w:val="28"/>
          <w:szCs w:val="28"/>
        </w:rPr>
        <w:tab/>
      </w:r>
      <w:r w:rsidRPr="00881C2C">
        <w:rPr>
          <w:rFonts w:ascii="Times New Roman" w:hAnsi="Times New Roman" w:cs="Times New Roman"/>
          <w:sz w:val="28"/>
          <w:szCs w:val="28"/>
        </w:rPr>
        <w:tab/>
      </w:r>
      <w:r w:rsidR="00081BA9" w:rsidRPr="00081BA9">
        <w:rPr>
          <w:rFonts w:ascii="Times New Roman" w:hAnsi="Times New Roman" w:cs="Times New Roman"/>
          <w:sz w:val="28"/>
          <w:szCs w:val="28"/>
        </w:rPr>
        <w:t xml:space="preserve">   </w:t>
      </w:r>
      <w:r w:rsidR="00484C1D">
        <w:rPr>
          <w:rFonts w:ascii="Times New Roman" w:hAnsi="Times New Roman" w:cs="Times New Roman"/>
          <w:sz w:val="28"/>
          <w:szCs w:val="28"/>
        </w:rPr>
        <w:t xml:space="preserve"> </w:t>
      </w:r>
      <w:r w:rsidR="00081BA9" w:rsidRPr="00081BA9">
        <w:rPr>
          <w:rFonts w:ascii="Times New Roman" w:hAnsi="Times New Roman" w:cs="Times New Roman"/>
          <w:sz w:val="28"/>
          <w:szCs w:val="28"/>
        </w:rPr>
        <w:t xml:space="preserve"> </w:t>
      </w:r>
      <w:r w:rsidRPr="00881C2C">
        <w:rPr>
          <w:rFonts w:ascii="Times New Roman" w:hAnsi="Times New Roman" w:cs="Times New Roman"/>
          <w:sz w:val="28"/>
          <w:szCs w:val="28"/>
        </w:rPr>
        <w:t>город Улан-Удэ</w:t>
      </w:r>
    </w:p>
    <w:p w:rsidR="00A83581" w:rsidRPr="00881C2C" w:rsidRDefault="00A83581" w:rsidP="00807B35">
      <w:pPr>
        <w:spacing w:after="0" w:line="240" w:lineRule="auto"/>
        <w:jc w:val="center"/>
        <w:rPr>
          <w:rFonts w:ascii="Times New Roman" w:hAnsi="Times New Roman" w:cs="Times New Roman"/>
          <w:sz w:val="28"/>
          <w:szCs w:val="28"/>
        </w:rPr>
      </w:pPr>
    </w:p>
    <w:p w:rsidR="00A83581" w:rsidRPr="00881C2C" w:rsidRDefault="00A83581" w:rsidP="00A83581">
      <w:pPr>
        <w:spacing w:after="0" w:line="240" w:lineRule="auto"/>
        <w:ind w:firstLine="709"/>
        <w:jc w:val="both"/>
        <w:rPr>
          <w:rFonts w:ascii="Times New Roman" w:hAnsi="Times New Roman" w:cs="Times New Roman"/>
          <w:sz w:val="28"/>
          <w:szCs w:val="28"/>
        </w:rPr>
      </w:pPr>
      <w:r w:rsidRPr="00881C2C">
        <w:rPr>
          <w:rFonts w:ascii="Times New Roman" w:hAnsi="Times New Roman" w:cs="Times New Roman"/>
          <w:sz w:val="28"/>
          <w:szCs w:val="28"/>
        </w:rPr>
        <w:t>Комиссия Управления Федеральной антимонопольной службы по Республике Бурятия по контролю в сфере закупок (далее – Комиссия Бурятского УФАС России</w:t>
      </w:r>
      <w:r w:rsidR="0016648B">
        <w:rPr>
          <w:rFonts w:ascii="Times New Roman" w:hAnsi="Times New Roman" w:cs="Times New Roman"/>
          <w:sz w:val="28"/>
          <w:szCs w:val="28"/>
        </w:rPr>
        <w:t>, Комиссия</w:t>
      </w:r>
      <w:r w:rsidRPr="00881C2C">
        <w:rPr>
          <w:rFonts w:ascii="Times New Roman" w:hAnsi="Times New Roman" w:cs="Times New Roman"/>
          <w:sz w:val="28"/>
          <w:szCs w:val="28"/>
        </w:rPr>
        <w:t>) в составе:</w:t>
      </w:r>
    </w:p>
    <w:p w:rsidR="00B12F30" w:rsidRPr="00AF63A8" w:rsidRDefault="00EA1DEC" w:rsidP="00AF6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&lt;…</w:t>
      </w:r>
      <w:r w:rsidRPr="00EA1DEC">
        <w:rPr>
          <w:rFonts w:ascii="Times New Roman" w:hAnsi="Times New Roman" w:cs="Times New Roman"/>
          <w:sz w:val="28"/>
          <w:szCs w:val="28"/>
        </w:rPr>
        <w:t>&gt;</w:t>
      </w:r>
      <w:r w:rsidR="00B12F30" w:rsidRPr="00AF63A8">
        <w:rPr>
          <w:rFonts w:ascii="Times New Roman" w:hAnsi="Times New Roman" w:cs="Times New Roman"/>
          <w:sz w:val="28"/>
          <w:szCs w:val="28"/>
        </w:rPr>
        <w:t>,</w:t>
      </w:r>
    </w:p>
    <w:p w:rsidR="00EB1872" w:rsidRDefault="00CA3776" w:rsidP="00EB1872">
      <w:pPr>
        <w:spacing w:after="0" w:line="240" w:lineRule="auto"/>
        <w:ind w:firstLine="708"/>
        <w:jc w:val="both"/>
        <w:rPr>
          <w:rFonts w:ascii="Times New Roman" w:hAnsi="Times New Roman" w:cs="Times New Roman"/>
          <w:sz w:val="28"/>
          <w:szCs w:val="28"/>
        </w:rPr>
      </w:pPr>
      <w:r w:rsidRPr="00AF63A8">
        <w:rPr>
          <w:rFonts w:ascii="Times New Roman" w:hAnsi="Times New Roman" w:cs="Times New Roman"/>
          <w:sz w:val="28"/>
          <w:szCs w:val="28"/>
        </w:rPr>
        <w:t>заседание проведено в режиме видеоконференцсвязи при участии</w:t>
      </w:r>
      <w:r w:rsidR="008A46D4" w:rsidRPr="00AF63A8">
        <w:rPr>
          <w:rFonts w:ascii="Times New Roman" w:hAnsi="Times New Roman" w:cs="Times New Roman"/>
          <w:sz w:val="28"/>
          <w:szCs w:val="28"/>
        </w:rPr>
        <w:t xml:space="preserve"> </w:t>
      </w:r>
      <w:r w:rsidR="00EB1872">
        <w:rPr>
          <w:rFonts w:ascii="Times New Roman" w:hAnsi="Times New Roman" w:cs="Times New Roman"/>
          <w:sz w:val="28"/>
          <w:szCs w:val="28"/>
        </w:rPr>
        <w:t xml:space="preserve">представителя Республиканского агентства по государственным закупкам </w:t>
      </w:r>
      <w:r w:rsidR="00EA1DEC" w:rsidRPr="00EA1DEC">
        <w:rPr>
          <w:rFonts w:ascii="Times New Roman" w:hAnsi="Times New Roman" w:cs="Times New Roman"/>
          <w:sz w:val="28"/>
          <w:szCs w:val="28"/>
        </w:rPr>
        <w:t>&lt;</w:t>
      </w:r>
      <w:r w:rsidR="00EA1DEC">
        <w:rPr>
          <w:rFonts w:ascii="Times New Roman" w:hAnsi="Times New Roman" w:cs="Times New Roman"/>
          <w:sz w:val="28"/>
          <w:szCs w:val="28"/>
        </w:rPr>
        <w:t>…</w:t>
      </w:r>
      <w:r w:rsidR="00EA1DEC" w:rsidRPr="00EA1DEC">
        <w:rPr>
          <w:rFonts w:ascii="Times New Roman" w:hAnsi="Times New Roman" w:cs="Times New Roman"/>
          <w:sz w:val="28"/>
          <w:szCs w:val="28"/>
        </w:rPr>
        <w:t>&gt;</w:t>
      </w:r>
      <w:r w:rsidR="00EB1872">
        <w:rPr>
          <w:rFonts w:ascii="Times New Roman" w:hAnsi="Times New Roman" w:cs="Times New Roman"/>
          <w:sz w:val="28"/>
          <w:szCs w:val="28"/>
        </w:rPr>
        <w:t>, доверенность от 11.01.2021 № 2,</w:t>
      </w:r>
      <w:r w:rsidR="00E47EB8">
        <w:rPr>
          <w:rFonts w:ascii="Times New Roman" w:hAnsi="Times New Roman" w:cs="Times New Roman"/>
          <w:sz w:val="28"/>
          <w:szCs w:val="28"/>
        </w:rPr>
        <w:t xml:space="preserve"> в отсутствие представителя ООО «Здравмедтех-Сибирь», заявившего ходатайство о рассмотрении жалобы в его отсутствие (вх. от 08.11.2021 № 7129), представителя ГБУЗ «Бурятский республиканский клинический онкологический диспансер», уведомленного о месте и времени рассмотрения жалобы, </w:t>
      </w:r>
    </w:p>
    <w:p w:rsidR="00883FA5" w:rsidRDefault="00124545" w:rsidP="00EB1872">
      <w:pPr>
        <w:spacing w:after="0" w:line="240" w:lineRule="auto"/>
        <w:ind w:firstLine="708"/>
        <w:jc w:val="both"/>
        <w:rPr>
          <w:rFonts w:ascii="Times New Roman" w:hAnsi="Times New Roman" w:cs="Times New Roman"/>
          <w:sz w:val="28"/>
          <w:szCs w:val="28"/>
        </w:rPr>
      </w:pPr>
      <w:r w:rsidRPr="00AF63A8">
        <w:rPr>
          <w:rFonts w:ascii="Times New Roman" w:hAnsi="Times New Roman" w:cs="Times New Roman"/>
          <w:sz w:val="28"/>
          <w:szCs w:val="28"/>
        </w:rPr>
        <w:t>рассмотрев жалоб</w:t>
      </w:r>
      <w:r w:rsidR="00EE34D7" w:rsidRPr="00AF63A8">
        <w:rPr>
          <w:rFonts w:ascii="Times New Roman" w:hAnsi="Times New Roman" w:cs="Times New Roman"/>
          <w:sz w:val="28"/>
          <w:szCs w:val="28"/>
        </w:rPr>
        <w:t>у</w:t>
      </w:r>
      <w:r w:rsidR="00D34353" w:rsidRPr="00AF63A8">
        <w:rPr>
          <w:rFonts w:ascii="Times New Roman" w:hAnsi="Times New Roman" w:cs="Times New Roman"/>
          <w:sz w:val="28"/>
          <w:szCs w:val="28"/>
        </w:rPr>
        <w:t xml:space="preserve"> </w:t>
      </w:r>
      <w:r w:rsidR="00AC5479">
        <w:rPr>
          <w:rFonts w:ascii="Times New Roman" w:hAnsi="Times New Roman" w:cs="Times New Roman"/>
          <w:sz w:val="28"/>
          <w:szCs w:val="28"/>
        </w:rPr>
        <w:t xml:space="preserve">ООО «Здравмедтех-Сибирь» </w:t>
      </w:r>
      <w:r w:rsidR="00AF63A8">
        <w:rPr>
          <w:rFonts w:ascii="Times New Roman" w:hAnsi="Times New Roman" w:cs="Times New Roman"/>
          <w:sz w:val="28"/>
          <w:szCs w:val="28"/>
        </w:rPr>
        <w:t>(далее – Заявитель</w:t>
      </w:r>
      <w:r w:rsidR="00D5464E">
        <w:rPr>
          <w:rFonts w:ascii="Times New Roman" w:hAnsi="Times New Roman" w:cs="Times New Roman"/>
          <w:sz w:val="28"/>
          <w:szCs w:val="28"/>
        </w:rPr>
        <w:t>, Общество</w:t>
      </w:r>
      <w:r w:rsidR="00AF63A8">
        <w:rPr>
          <w:rFonts w:ascii="Times New Roman" w:hAnsi="Times New Roman" w:cs="Times New Roman"/>
          <w:sz w:val="28"/>
          <w:szCs w:val="28"/>
        </w:rPr>
        <w:t xml:space="preserve">) </w:t>
      </w:r>
      <w:r w:rsidR="00885691" w:rsidRPr="00AF63A8">
        <w:rPr>
          <w:rFonts w:ascii="Times New Roman" w:hAnsi="Times New Roman" w:cs="Times New Roman"/>
          <w:sz w:val="28"/>
          <w:szCs w:val="28"/>
        </w:rPr>
        <w:t>(вх.</w:t>
      </w:r>
      <w:r w:rsidR="00D31B8B" w:rsidRPr="00AF63A8">
        <w:rPr>
          <w:rFonts w:ascii="Times New Roman" w:hAnsi="Times New Roman" w:cs="Times New Roman"/>
          <w:sz w:val="28"/>
          <w:szCs w:val="28"/>
        </w:rPr>
        <w:t xml:space="preserve"> </w:t>
      </w:r>
      <w:r w:rsidR="00885691" w:rsidRPr="00AF63A8">
        <w:rPr>
          <w:rFonts w:ascii="Times New Roman" w:hAnsi="Times New Roman" w:cs="Times New Roman"/>
          <w:sz w:val="28"/>
          <w:szCs w:val="28"/>
        </w:rPr>
        <w:t>от</w:t>
      </w:r>
      <w:r w:rsidR="00AF63A8">
        <w:rPr>
          <w:rFonts w:ascii="Times New Roman" w:hAnsi="Times New Roman" w:cs="Times New Roman"/>
          <w:sz w:val="28"/>
          <w:szCs w:val="28"/>
        </w:rPr>
        <w:t xml:space="preserve"> </w:t>
      </w:r>
      <w:r w:rsidR="00AC5479">
        <w:rPr>
          <w:rFonts w:ascii="Times New Roman" w:hAnsi="Times New Roman" w:cs="Times New Roman"/>
          <w:sz w:val="28"/>
          <w:szCs w:val="28"/>
        </w:rPr>
        <w:t>03</w:t>
      </w:r>
      <w:r w:rsidR="00AF63A8">
        <w:rPr>
          <w:rFonts w:ascii="Times New Roman" w:hAnsi="Times New Roman" w:cs="Times New Roman"/>
          <w:sz w:val="28"/>
          <w:szCs w:val="28"/>
        </w:rPr>
        <w:t>.</w:t>
      </w:r>
      <w:r w:rsidR="00AC5479">
        <w:rPr>
          <w:rFonts w:ascii="Times New Roman" w:hAnsi="Times New Roman" w:cs="Times New Roman"/>
          <w:sz w:val="28"/>
          <w:szCs w:val="28"/>
        </w:rPr>
        <w:t>11</w:t>
      </w:r>
      <w:r w:rsidR="00AF63A8">
        <w:rPr>
          <w:rFonts w:ascii="Times New Roman" w:hAnsi="Times New Roman" w:cs="Times New Roman"/>
          <w:sz w:val="28"/>
          <w:szCs w:val="28"/>
        </w:rPr>
        <w:t>.2021</w:t>
      </w:r>
      <w:r w:rsidR="00D31B8B" w:rsidRPr="00AF63A8">
        <w:rPr>
          <w:rFonts w:ascii="Times New Roman" w:hAnsi="Times New Roman" w:cs="Times New Roman"/>
          <w:sz w:val="28"/>
          <w:szCs w:val="28"/>
        </w:rPr>
        <w:t xml:space="preserve"> № </w:t>
      </w:r>
      <w:r w:rsidR="00AC5479">
        <w:rPr>
          <w:rFonts w:ascii="Times New Roman" w:hAnsi="Times New Roman" w:cs="Times New Roman"/>
          <w:sz w:val="28"/>
          <w:szCs w:val="28"/>
        </w:rPr>
        <w:t>7088</w:t>
      </w:r>
      <w:r w:rsidR="00885691" w:rsidRPr="00AF63A8">
        <w:rPr>
          <w:rFonts w:ascii="Times New Roman" w:hAnsi="Times New Roman" w:cs="Times New Roman"/>
          <w:sz w:val="28"/>
          <w:szCs w:val="28"/>
        </w:rPr>
        <w:t>) на</w:t>
      </w:r>
      <w:r w:rsidR="004B501F">
        <w:rPr>
          <w:rFonts w:ascii="Times New Roman" w:hAnsi="Times New Roman" w:cs="Times New Roman"/>
          <w:sz w:val="28"/>
          <w:szCs w:val="28"/>
        </w:rPr>
        <w:t xml:space="preserve"> </w:t>
      </w:r>
      <w:r w:rsidR="00885691" w:rsidRPr="00AF63A8">
        <w:rPr>
          <w:rFonts w:ascii="Times New Roman" w:hAnsi="Times New Roman" w:cs="Times New Roman"/>
          <w:sz w:val="28"/>
          <w:szCs w:val="28"/>
        </w:rPr>
        <w:t>действия</w:t>
      </w:r>
      <w:r w:rsidR="00885691" w:rsidRPr="00885691">
        <w:rPr>
          <w:rFonts w:ascii="Times New Roman" w:hAnsi="Times New Roman" w:cs="Times New Roman"/>
          <w:sz w:val="28"/>
          <w:szCs w:val="28"/>
        </w:rPr>
        <w:t xml:space="preserve"> аукционной комиссии </w:t>
      </w:r>
      <w:r w:rsidR="00D31B8B">
        <w:rPr>
          <w:rFonts w:ascii="Times New Roman" w:hAnsi="Times New Roman" w:cs="Times New Roman"/>
          <w:sz w:val="28"/>
          <w:szCs w:val="28"/>
        </w:rPr>
        <w:t xml:space="preserve">заказчика - </w:t>
      </w:r>
      <w:r w:rsidR="00AC5479">
        <w:rPr>
          <w:rFonts w:ascii="Times New Roman" w:hAnsi="Times New Roman" w:cs="Times New Roman"/>
          <w:sz w:val="28"/>
          <w:szCs w:val="28"/>
        </w:rPr>
        <w:t xml:space="preserve">ГБУЗ «Бурятский республиканский клинический онкологический </w:t>
      </w:r>
      <w:r w:rsidR="00AC5479">
        <w:rPr>
          <w:rFonts w:ascii="Times New Roman" w:hAnsi="Times New Roman" w:cs="Times New Roman"/>
          <w:sz w:val="28"/>
          <w:szCs w:val="28"/>
        </w:rPr>
        <w:lastRenderedPageBreak/>
        <w:t xml:space="preserve">диспансер» </w:t>
      </w:r>
      <w:r w:rsidR="00D31B8B">
        <w:rPr>
          <w:rFonts w:ascii="Times New Roman" w:hAnsi="Times New Roman" w:cs="Times New Roman"/>
          <w:sz w:val="28"/>
          <w:szCs w:val="28"/>
        </w:rPr>
        <w:t xml:space="preserve">(далее – Заказчик), уполномоченного органа – Республиканского агентства по государственным закупкам (далее – Уполномоченный орган) </w:t>
      </w:r>
      <w:r w:rsidR="00885691" w:rsidRPr="00885691">
        <w:rPr>
          <w:rFonts w:ascii="Times New Roman" w:hAnsi="Times New Roman" w:cs="Times New Roman"/>
          <w:sz w:val="28"/>
          <w:szCs w:val="28"/>
        </w:rPr>
        <w:t xml:space="preserve">при проведении электронного аукциона на </w:t>
      </w:r>
      <w:r w:rsidR="00AC5479" w:rsidRPr="00AC5479">
        <w:rPr>
          <w:rFonts w:ascii="Times New Roman" w:hAnsi="Times New Roman" w:cs="Times New Roman"/>
          <w:sz w:val="28"/>
          <w:szCs w:val="28"/>
          <w:shd w:val="clear" w:color="auto" w:fill="FFFFFF"/>
        </w:rPr>
        <w:t>поставку трусов для колоноскопии, нарукавников,</w:t>
      </w:r>
      <w:r w:rsidR="00AC5479" w:rsidRPr="00AC5479">
        <w:rPr>
          <w:rFonts w:ascii="Times New Roman" w:hAnsi="Times New Roman" w:cs="Times New Roman"/>
          <w:sz w:val="28"/>
          <w:szCs w:val="28"/>
        </w:rPr>
        <w:t xml:space="preserve"> с реестровым номером – 0102200001621003696 (далее – Аукцион)</w:t>
      </w:r>
      <w:r w:rsidR="00AC5479">
        <w:rPr>
          <w:rFonts w:ascii="Times New Roman" w:hAnsi="Times New Roman" w:cs="Times New Roman"/>
          <w:sz w:val="28"/>
          <w:szCs w:val="28"/>
        </w:rPr>
        <w:t xml:space="preserve"> </w:t>
      </w:r>
      <w:r w:rsidR="00883FA5" w:rsidRPr="00AC5479">
        <w:rPr>
          <w:rFonts w:ascii="Times New Roman" w:hAnsi="Times New Roman" w:cs="Times New Roman"/>
          <w:sz w:val="28"/>
          <w:szCs w:val="28"/>
        </w:rPr>
        <w:t>и в результате</w:t>
      </w:r>
      <w:r w:rsidR="00883FA5" w:rsidRPr="00883FA5">
        <w:rPr>
          <w:rFonts w:ascii="Times New Roman" w:hAnsi="Times New Roman" w:cs="Times New Roman"/>
          <w:sz w:val="28"/>
          <w:szCs w:val="28"/>
        </w:rPr>
        <w:t xml:space="preserve"> осуществления проверки в соответствии с пунктом 1 части 15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руководствуясь Административным регламентом, утвержденным приказом ФАС России от 19.11.2014 № 727/14 (далее – Административный регламент),</w:t>
      </w:r>
    </w:p>
    <w:p w:rsidR="00ED0B1D" w:rsidRDefault="00146102" w:rsidP="00146102">
      <w:pPr>
        <w:spacing w:after="0" w:line="240" w:lineRule="auto"/>
        <w:ind w:firstLine="709"/>
        <w:jc w:val="both"/>
        <w:rPr>
          <w:rFonts w:ascii="Times New Roman" w:hAnsi="Times New Roman" w:cs="Times New Roman"/>
          <w:b/>
          <w:spacing w:val="20"/>
          <w:sz w:val="28"/>
          <w:szCs w:val="28"/>
        </w:rPr>
      </w:pPr>
      <w:r w:rsidRPr="00881C2C">
        <w:rPr>
          <w:rFonts w:ascii="Times New Roman" w:hAnsi="Times New Roman" w:cs="Times New Roman"/>
          <w:b/>
          <w:spacing w:val="20"/>
          <w:sz w:val="28"/>
          <w:szCs w:val="28"/>
        </w:rPr>
        <w:t>у</w:t>
      </w:r>
      <w:r w:rsidR="00184081">
        <w:rPr>
          <w:rFonts w:ascii="Times New Roman" w:hAnsi="Times New Roman" w:cs="Times New Roman"/>
          <w:b/>
          <w:spacing w:val="20"/>
          <w:sz w:val="28"/>
          <w:szCs w:val="28"/>
        </w:rPr>
        <w:t xml:space="preserve"> </w:t>
      </w:r>
      <w:r w:rsidRPr="00881C2C">
        <w:rPr>
          <w:rFonts w:ascii="Times New Roman" w:hAnsi="Times New Roman" w:cs="Times New Roman"/>
          <w:b/>
          <w:spacing w:val="20"/>
          <w:sz w:val="28"/>
          <w:szCs w:val="28"/>
        </w:rPr>
        <w:t>с</w:t>
      </w:r>
      <w:r w:rsidR="00184081">
        <w:rPr>
          <w:rFonts w:ascii="Times New Roman" w:hAnsi="Times New Roman" w:cs="Times New Roman"/>
          <w:b/>
          <w:spacing w:val="20"/>
          <w:sz w:val="28"/>
          <w:szCs w:val="28"/>
        </w:rPr>
        <w:t xml:space="preserve"> </w:t>
      </w:r>
      <w:r w:rsidRPr="00881C2C">
        <w:rPr>
          <w:rFonts w:ascii="Times New Roman" w:hAnsi="Times New Roman" w:cs="Times New Roman"/>
          <w:b/>
          <w:spacing w:val="20"/>
          <w:sz w:val="28"/>
          <w:szCs w:val="28"/>
        </w:rPr>
        <w:t>т</w:t>
      </w:r>
      <w:r w:rsidR="00184081">
        <w:rPr>
          <w:rFonts w:ascii="Times New Roman" w:hAnsi="Times New Roman" w:cs="Times New Roman"/>
          <w:b/>
          <w:spacing w:val="20"/>
          <w:sz w:val="28"/>
          <w:szCs w:val="28"/>
        </w:rPr>
        <w:t xml:space="preserve"> </w:t>
      </w:r>
      <w:r w:rsidRPr="00881C2C">
        <w:rPr>
          <w:rFonts w:ascii="Times New Roman" w:hAnsi="Times New Roman" w:cs="Times New Roman"/>
          <w:b/>
          <w:spacing w:val="20"/>
          <w:sz w:val="28"/>
          <w:szCs w:val="28"/>
        </w:rPr>
        <w:t>а</w:t>
      </w:r>
      <w:r w:rsidR="00184081">
        <w:rPr>
          <w:rFonts w:ascii="Times New Roman" w:hAnsi="Times New Roman" w:cs="Times New Roman"/>
          <w:b/>
          <w:spacing w:val="20"/>
          <w:sz w:val="28"/>
          <w:szCs w:val="28"/>
        </w:rPr>
        <w:t xml:space="preserve"> </w:t>
      </w:r>
      <w:r w:rsidRPr="00881C2C">
        <w:rPr>
          <w:rFonts w:ascii="Times New Roman" w:hAnsi="Times New Roman" w:cs="Times New Roman"/>
          <w:b/>
          <w:spacing w:val="20"/>
          <w:sz w:val="28"/>
          <w:szCs w:val="28"/>
        </w:rPr>
        <w:t>н</w:t>
      </w:r>
      <w:r w:rsidR="00184081">
        <w:rPr>
          <w:rFonts w:ascii="Times New Roman" w:hAnsi="Times New Roman" w:cs="Times New Roman"/>
          <w:b/>
          <w:spacing w:val="20"/>
          <w:sz w:val="28"/>
          <w:szCs w:val="28"/>
        </w:rPr>
        <w:t xml:space="preserve"> </w:t>
      </w:r>
      <w:r w:rsidRPr="00881C2C">
        <w:rPr>
          <w:rFonts w:ascii="Times New Roman" w:hAnsi="Times New Roman" w:cs="Times New Roman"/>
          <w:b/>
          <w:spacing w:val="20"/>
          <w:sz w:val="28"/>
          <w:szCs w:val="28"/>
        </w:rPr>
        <w:t>о</w:t>
      </w:r>
      <w:r w:rsidR="00184081">
        <w:rPr>
          <w:rFonts w:ascii="Times New Roman" w:hAnsi="Times New Roman" w:cs="Times New Roman"/>
          <w:b/>
          <w:spacing w:val="20"/>
          <w:sz w:val="28"/>
          <w:szCs w:val="28"/>
        </w:rPr>
        <w:t xml:space="preserve"> </w:t>
      </w:r>
      <w:r w:rsidRPr="00881C2C">
        <w:rPr>
          <w:rFonts w:ascii="Times New Roman" w:hAnsi="Times New Roman" w:cs="Times New Roman"/>
          <w:b/>
          <w:spacing w:val="20"/>
          <w:sz w:val="28"/>
          <w:szCs w:val="28"/>
        </w:rPr>
        <w:t>в</w:t>
      </w:r>
      <w:r w:rsidR="00184081">
        <w:rPr>
          <w:rFonts w:ascii="Times New Roman" w:hAnsi="Times New Roman" w:cs="Times New Roman"/>
          <w:b/>
          <w:spacing w:val="20"/>
          <w:sz w:val="28"/>
          <w:szCs w:val="28"/>
        </w:rPr>
        <w:t xml:space="preserve"> </w:t>
      </w:r>
      <w:r w:rsidRPr="00881C2C">
        <w:rPr>
          <w:rFonts w:ascii="Times New Roman" w:hAnsi="Times New Roman" w:cs="Times New Roman"/>
          <w:b/>
          <w:spacing w:val="20"/>
          <w:sz w:val="28"/>
          <w:szCs w:val="28"/>
        </w:rPr>
        <w:t>и</w:t>
      </w:r>
      <w:r w:rsidR="00184081">
        <w:rPr>
          <w:rFonts w:ascii="Times New Roman" w:hAnsi="Times New Roman" w:cs="Times New Roman"/>
          <w:b/>
          <w:spacing w:val="20"/>
          <w:sz w:val="28"/>
          <w:szCs w:val="28"/>
        </w:rPr>
        <w:t xml:space="preserve"> </w:t>
      </w:r>
      <w:r w:rsidRPr="00881C2C">
        <w:rPr>
          <w:rFonts w:ascii="Times New Roman" w:hAnsi="Times New Roman" w:cs="Times New Roman"/>
          <w:b/>
          <w:spacing w:val="20"/>
          <w:sz w:val="28"/>
          <w:szCs w:val="28"/>
        </w:rPr>
        <w:t>л</w:t>
      </w:r>
      <w:r w:rsidR="00184081">
        <w:rPr>
          <w:rFonts w:ascii="Times New Roman" w:hAnsi="Times New Roman" w:cs="Times New Roman"/>
          <w:b/>
          <w:spacing w:val="20"/>
          <w:sz w:val="28"/>
          <w:szCs w:val="28"/>
        </w:rPr>
        <w:t xml:space="preserve"> </w:t>
      </w:r>
      <w:r w:rsidRPr="00881C2C">
        <w:rPr>
          <w:rFonts w:ascii="Times New Roman" w:hAnsi="Times New Roman" w:cs="Times New Roman"/>
          <w:b/>
          <w:spacing w:val="20"/>
          <w:sz w:val="28"/>
          <w:szCs w:val="28"/>
        </w:rPr>
        <w:t>а:</w:t>
      </w:r>
    </w:p>
    <w:p w:rsidR="00AC5479" w:rsidRDefault="00D267BF" w:rsidP="001E42E7">
      <w:pPr>
        <w:pStyle w:val="Style19"/>
        <w:widowControl/>
        <w:spacing w:line="240" w:lineRule="auto"/>
        <w:ind w:firstLine="664"/>
        <w:rPr>
          <w:rStyle w:val="FontStyle28"/>
          <w:sz w:val="28"/>
          <w:szCs w:val="28"/>
        </w:rPr>
      </w:pPr>
      <w:r w:rsidRPr="00CD38F0">
        <w:rPr>
          <w:b/>
          <w:sz w:val="28"/>
          <w:szCs w:val="28"/>
        </w:rPr>
        <w:t>Заявител</w:t>
      </w:r>
      <w:r w:rsidR="00FA4338">
        <w:rPr>
          <w:b/>
          <w:sz w:val="28"/>
          <w:szCs w:val="28"/>
        </w:rPr>
        <w:t>ь</w:t>
      </w:r>
      <w:r w:rsidR="002765CA">
        <w:rPr>
          <w:b/>
          <w:sz w:val="28"/>
          <w:szCs w:val="28"/>
        </w:rPr>
        <w:t xml:space="preserve"> </w:t>
      </w:r>
      <w:r w:rsidR="00FA4338" w:rsidRPr="00FA4338">
        <w:rPr>
          <w:sz w:val="28"/>
          <w:szCs w:val="28"/>
        </w:rPr>
        <w:t xml:space="preserve">не согласен с решение аукционной комиссии о признании его заявки </w:t>
      </w:r>
      <w:r w:rsidR="00FA4338">
        <w:rPr>
          <w:sz w:val="28"/>
          <w:szCs w:val="28"/>
        </w:rPr>
        <w:t xml:space="preserve">на участие в Аукционе </w:t>
      </w:r>
      <w:r w:rsidR="00FA4338" w:rsidRPr="00FA4338">
        <w:rPr>
          <w:sz w:val="28"/>
          <w:szCs w:val="28"/>
        </w:rPr>
        <w:t>несоответствующей требования документации о</w:t>
      </w:r>
      <w:r w:rsidR="00FA4338">
        <w:rPr>
          <w:sz w:val="28"/>
          <w:szCs w:val="28"/>
        </w:rPr>
        <w:t xml:space="preserve"> закупке</w:t>
      </w:r>
      <w:r w:rsidR="00FA4338" w:rsidRPr="00FA4338">
        <w:rPr>
          <w:sz w:val="28"/>
          <w:szCs w:val="28"/>
        </w:rPr>
        <w:t>. С</w:t>
      </w:r>
      <w:r w:rsidR="002765CA" w:rsidRPr="002765CA">
        <w:rPr>
          <w:rStyle w:val="FontStyle28"/>
          <w:sz w:val="28"/>
          <w:szCs w:val="28"/>
        </w:rPr>
        <w:t>о</w:t>
      </w:r>
      <w:r w:rsidR="002765CA" w:rsidRPr="00CD38F0">
        <w:rPr>
          <w:rStyle w:val="FontStyle28"/>
          <w:sz w:val="28"/>
          <w:szCs w:val="28"/>
        </w:rPr>
        <w:t xml:space="preserve">гласно </w:t>
      </w:r>
      <w:r w:rsidR="002765CA">
        <w:rPr>
          <w:rStyle w:val="FontStyle28"/>
          <w:sz w:val="28"/>
          <w:szCs w:val="28"/>
        </w:rPr>
        <w:t>п</w:t>
      </w:r>
      <w:r w:rsidR="002765CA" w:rsidRPr="00CD38F0">
        <w:rPr>
          <w:rStyle w:val="FontStyle28"/>
          <w:sz w:val="28"/>
          <w:szCs w:val="28"/>
        </w:rPr>
        <w:t>ротоколу подведения итогов электронного аукциона</w:t>
      </w:r>
      <w:r w:rsidR="002765CA">
        <w:rPr>
          <w:rStyle w:val="FontStyle28"/>
          <w:sz w:val="28"/>
          <w:szCs w:val="28"/>
        </w:rPr>
        <w:t xml:space="preserve"> заявк</w:t>
      </w:r>
      <w:r w:rsidR="00FA4338">
        <w:rPr>
          <w:rStyle w:val="FontStyle28"/>
          <w:sz w:val="28"/>
          <w:szCs w:val="28"/>
        </w:rPr>
        <w:t>а</w:t>
      </w:r>
      <w:r w:rsidR="00D5464E">
        <w:rPr>
          <w:rStyle w:val="FontStyle28"/>
          <w:sz w:val="28"/>
          <w:szCs w:val="28"/>
        </w:rPr>
        <w:t xml:space="preserve"> Общества отклонена, в связи с</w:t>
      </w:r>
      <w:r w:rsidR="00AC5479">
        <w:rPr>
          <w:rStyle w:val="FontStyle28"/>
          <w:sz w:val="28"/>
          <w:szCs w:val="28"/>
        </w:rPr>
        <w:t xml:space="preserve"> </w:t>
      </w:r>
      <w:r w:rsidR="00DF08E1">
        <w:rPr>
          <w:rStyle w:val="FontStyle28"/>
          <w:sz w:val="28"/>
          <w:szCs w:val="28"/>
        </w:rPr>
        <w:t xml:space="preserve">тем, </w:t>
      </w:r>
      <w:r w:rsidR="00DF08E1" w:rsidRPr="00DF08E1">
        <w:rPr>
          <w:rStyle w:val="FontStyle28"/>
          <w:sz w:val="28"/>
          <w:szCs w:val="28"/>
        </w:rPr>
        <w:t>что в</w:t>
      </w:r>
      <w:r w:rsidR="00DF08E1" w:rsidRPr="00DF08E1">
        <w:rPr>
          <w:color w:val="000000"/>
          <w:sz w:val="28"/>
          <w:szCs w:val="28"/>
        </w:rPr>
        <w:t xml:space="preserve">о второй части заявки </w:t>
      </w:r>
      <w:r w:rsidR="00DF08E1">
        <w:rPr>
          <w:color w:val="000000"/>
          <w:sz w:val="28"/>
          <w:szCs w:val="28"/>
        </w:rPr>
        <w:t>у</w:t>
      </w:r>
      <w:r w:rsidR="00DF08E1" w:rsidRPr="00DF08E1">
        <w:rPr>
          <w:color w:val="000000"/>
          <w:sz w:val="28"/>
          <w:szCs w:val="28"/>
        </w:rPr>
        <w:t xml:space="preserve">частник закупки не предоставил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по позиции №1 Технических требований (Приложение №3 к документации) для подтверждения соответствия закупки промышленных товаров требованиям, установленным </w:t>
      </w:r>
      <w:r w:rsidR="00DB6F58" w:rsidRPr="00DB6F58">
        <w:rPr>
          <w:color w:val="000000"/>
          <w:sz w:val="28"/>
          <w:szCs w:val="28"/>
        </w:rPr>
        <w:t xml:space="preserve">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Постановление </w:t>
      </w:r>
      <w:r w:rsidR="00DB6F58">
        <w:rPr>
          <w:color w:val="000000"/>
          <w:sz w:val="28"/>
          <w:szCs w:val="28"/>
        </w:rPr>
        <w:t xml:space="preserve">№ </w:t>
      </w:r>
      <w:r w:rsidR="00DB6F58" w:rsidRPr="00DB6F58">
        <w:rPr>
          <w:color w:val="000000"/>
          <w:sz w:val="28"/>
          <w:szCs w:val="28"/>
        </w:rPr>
        <w:t>616)</w:t>
      </w:r>
      <w:r w:rsidR="00DF08E1" w:rsidRPr="00DB6F58">
        <w:rPr>
          <w:color w:val="000000"/>
          <w:sz w:val="28"/>
          <w:szCs w:val="28"/>
        </w:rPr>
        <w:t>.</w:t>
      </w:r>
      <w:r w:rsidR="00DF08E1" w:rsidRPr="00DF08E1">
        <w:rPr>
          <w:color w:val="000000"/>
          <w:sz w:val="28"/>
          <w:szCs w:val="28"/>
        </w:rPr>
        <w:t xml:space="preserve"> По позиции №1 Участником закупки представлена выписка из реестра российской промышленной продукции на одежду и белье медицинские одноразовые нестерильные в комплектах и отдельных упаковках, в которой указаны брюки (шорты) проктологические в комплекте одежды медицинской для пациента одноразовом нестерильном, что противоречит Техническим требованиям, так как необходима поставка трусов для колоноскопии стерильных. </w:t>
      </w:r>
      <w:r w:rsidR="00D5464E" w:rsidRPr="00DF08E1">
        <w:rPr>
          <w:rStyle w:val="FontStyle28"/>
          <w:sz w:val="28"/>
          <w:szCs w:val="28"/>
        </w:rPr>
        <w:t xml:space="preserve"> </w:t>
      </w:r>
    </w:p>
    <w:p w:rsidR="00DF08E1" w:rsidRDefault="00DF08E1" w:rsidP="001E42E7">
      <w:pPr>
        <w:pStyle w:val="Style19"/>
        <w:widowControl/>
        <w:spacing w:line="240" w:lineRule="auto"/>
        <w:ind w:firstLine="664"/>
        <w:rPr>
          <w:rStyle w:val="FontStyle28"/>
          <w:sz w:val="28"/>
          <w:szCs w:val="28"/>
        </w:rPr>
      </w:pPr>
      <w:r>
        <w:rPr>
          <w:rStyle w:val="FontStyle28"/>
          <w:sz w:val="28"/>
          <w:szCs w:val="28"/>
        </w:rPr>
        <w:t>Заявитель указывает, что им в составе заявки представлен</w:t>
      </w:r>
      <w:r w:rsidR="00DB6F58">
        <w:rPr>
          <w:rStyle w:val="FontStyle28"/>
          <w:sz w:val="28"/>
          <w:szCs w:val="28"/>
        </w:rPr>
        <w:t>ы</w:t>
      </w:r>
      <w:r>
        <w:rPr>
          <w:rStyle w:val="FontStyle28"/>
          <w:sz w:val="28"/>
          <w:szCs w:val="28"/>
        </w:rPr>
        <w:t xml:space="preserve"> следующие выписки из реестра российской промышленной продукции:</w:t>
      </w:r>
    </w:p>
    <w:p w:rsidR="00DF08E1" w:rsidRDefault="00DF08E1" w:rsidP="001E42E7">
      <w:pPr>
        <w:pStyle w:val="Style19"/>
        <w:widowControl/>
        <w:spacing w:line="240" w:lineRule="auto"/>
        <w:ind w:firstLine="664"/>
        <w:rPr>
          <w:rStyle w:val="FontStyle28"/>
          <w:sz w:val="28"/>
          <w:szCs w:val="28"/>
        </w:rPr>
      </w:pPr>
      <w:r>
        <w:rPr>
          <w:rStyle w:val="FontStyle28"/>
          <w:sz w:val="28"/>
          <w:szCs w:val="28"/>
        </w:rPr>
        <w:t>- реестровая запись № 1398/6/2021 от 23.09.2021 на комплект одежды хирургической одноразовой стерильной, в составе которого брюки хирургические стерильные – представляют собой трусы-шорты на резинке одноразового использования, со специальным отверстием для введения зонда в прямую кишку. Наименование товара указано в соответствии с регистрационным удостоверением (РУ) на товар. Участник закупки не вправе указывать наименование изделия не в соответствии с РУ на товар;</w:t>
      </w:r>
    </w:p>
    <w:p w:rsidR="00DF08E1" w:rsidRDefault="00DF08E1" w:rsidP="001E42E7">
      <w:pPr>
        <w:pStyle w:val="Style19"/>
        <w:widowControl/>
        <w:spacing w:line="240" w:lineRule="auto"/>
        <w:ind w:firstLine="664"/>
        <w:rPr>
          <w:rStyle w:val="FontStyle28"/>
          <w:sz w:val="28"/>
          <w:szCs w:val="28"/>
        </w:rPr>
      </w:pPr>
      <w:r>
        <w:rPr>
          <w:rStyle w:val="FontStyle28"/>
          <w:sz w:val="28"/>
          <w:szCs w:val="28"/>
        </w:rPr>
        <w:lastRenderedPageBreak/>
        <w:t>- реестровая запись № 3556/1/2020 от 14.12.2020</w:t>
      </w:r>
      <w:r w:rsidR="003851CF">
        <w:rPr>
          <w:rStyle w:val="FontStyle28"/>
          <w:sz w:val="28"/>
          <w:szCs w:val="28"/>
        </w:rPr>
        <w:t xml:space="preserve"> на одежду и белье медицинские одноразовые нестерильные в комплектах и отдельных упаковках, в составе которого нарукавники нестерильные.</w:t>
      </w:r>
    </w:p>
    <w:p w:rsidR="00996C74" w:rsidRDefault="00996C74" w:rsidP="001E42E7">
      <w:pPr>
        <w:pStyle w:val="Style19"/>
        <w:widowControl/>
        <w:spacing w:line="240" w:lineRule="auto"/>
        <w:ind w:firstLine="664"/>
        <w:rPr>
          <w:color w:val="000000"/>
          <w:sz w:val="28"/>
          <w:szCs w:val="28"/>
        </w:rPr>
      </w:pPr>
      <w:r>
        <w:rPr>
          <w:rStyle w:val="FontStyle28"/>
          <w:sz w:val="28"/>
          <w:szCs w:val="28"/>
        </w:rPr>
        <w:t xml:space="preserve">Заявитель указывает, что предоставил две выписки на стерильную и нестерильную продукцию по позиции </w:t>
      </w:r>
      <w:r w:rsidRPr="00DF08E1">
        <w:rPr>
          <w:color w:val="000000"/>
          <w:sz w:val="28"/>
          <w:szCs w:val="28"/>
        </w:rPr>
        <w:t>№1 Технических требований</w:t>
      </w:r>
      <w:r>
        <w:rPr>
          <w:color w:val="000000"/>
          <w:sz w:val="28"/>
          <w:szCs w:val="28"/>
        </w:rPr>
        <w:t>, однако Заказчик не рассмотрел все прилагаемые документы и сделал ошибочный вывод о непредставлении документов Заявителем на стерильную продукцию.</w:t>
      </w:r>
    </w:p>
    <w:p w:rsidR="00996C74" w:rsidRDefault="00996C74" w:rsidP="001E42E7">
      <w:pPr>
        <w:pStyle w:val="Style19"/>
        <w:widowControl/>
        <w:spacing w:line="240" w:lineRule="auto"/>
        <w:ind w:firstLine="664"/>
        <w:rPr>
          <w:color w:val="000000"/>
          <w:sz w:val="28"/>
          <w:szCs w:val="28"/>
        </w:rPr>
      </w:pPr>
      <w:r>
        <w:rPr>
          <w:color w:val="000000"/>
          <w:sz w:val="28"/>
          <w:szCs w:val="28"/>
        </w:rPr>
        <w:t>Просит рассмотреть жалобу, провести проверку и выдать предписание об устранении допущенного нарушения.</w:t>
      </w:r>
    </w:p>
    <w:p w:rsidR="000752F0" w:rsidRDefault="00BF25C5" w:rsidP="001772FB">
      <w:pPr>
        <w:pStyle w:val="6"/>
        <w:tabs>
          <w:tab w:val="left" w:pos="0"/>
        </w:tabs>
        <w:spacing w:before="0"/>
        <w:ind w:firstLine="664"/>
        <w:rPr>
          <w:sz w:val="28"/>
          <w:szCs w:val="28"/>
        </w:rPr>
      </w:pPr>
      <w:r w:rsidRPr="00BE7EC3">
        <w:rPr>
          <w:rStyle w:val="FontStyle28"/>
          <w:b/>
          <w:sz w:val="28"/>
          <w:szCs w:val="28"/>
        </w:rPr>
        <w:t>Уполномоченный орган</w:t>
      </w:r>
      <w:r w:rsidRPr="00BE7EC3">
        <w:rPr>
          <w:rStyle w:val="FontStyle28"/>
          <w:sz w:val="28"/>
          <w:szCs w:val="28"/>
        </w:rPr>
        <w:t xml:space="preserve"> не соглас</w:t>
      </w:r>
      <w:r w:rsidR="00CA46D5" w:rsidRPr="00BE7EC3">
        <w:rPr>
          <w:rStyle w:val="FontStyle28"/>
          <w:sz w:val="28"/>
          <w:szCs w:val="28"/>
        </w:rPr>
        <w:t>ен</w:t>
      </w:r>
      <w:r w:rsidRPr="00BE7EC3">
        <w:rPr>
          <w:rStyle w:val="FontStyle28"/>
          <w:sz w:val="28"/>
          <w:szCs w:val="28"/>
        </w:rPr>
        <w:t xml:space="preserve"> с </w:t>
      </w:r>
      <w:r w:rsidR="00996C74">
        <w:rPr>
          <w:rStyle w:val="FontStyle28"/>
          <w:sz w:val="28"/>
          <w:szCs w:val="28"/>
        </w:rPr>
        <w:t>доводом</w:t>
      </w:r>
      <w:r w:rsidRPr="00BE7EC3">
        <w:rPr>
          <w:rStyle w:val="FontStyle28"/>
          <w:sz w:val="28"/>
          <w:szCs w:val="28"/>
        </w:rPr>
        <w:t xml:space="preserve"> Заявителя, счита</w:t>
      </w:r>
      <w:r w:rsidR="00CA46D5" w:rsidRPr="00BE7EC3">
        <w:rPr>
          <w:rStyle w:val="FontStyle28"/>
          <w:sz w:val="28"/>
          <w:szCs w:val="28"/>
        </w:rPr>
        <w:t>е</w:t>
      </w:r>
      <w:r w:rsidRPr="00BE7EC3">
        <w:rPr>
          <w:rStyle w:val="FontStyle28"/>
          <w:sz w:val="28"/>
          <w:szCs w:val="28"/>
        </w:rPr>
        <w:t xml:space="preserve">т, что </w:t>
      </w:r>
      <w:r w:rsidR="00CA46D5" w:rsidRPr="00BE7EC3">
        <w:rPr>
          <w:rStyle w:val="FontStyle28"/>
          <w:sz w:val="28"/>
          <w:szCs w:val="28"/>
        </w:rPr>
        <w:t xml:space="preserve">в действиях аукционной комиссии отсутствуют нарушения требований </w:t>
      </w:r>
      <w:r w:rsidRPr="00BE7EC3">
        <w:rPr>
          <w:rStyle w:val="FontStyle28"/>
          <w:sz w:val="28"/>
          <w:szCs w:val="28"/>
        </w:rPr>
        <w:t>законодательства о контрактной системе</w:t>
      </w:r>
      <w:r w:rsidR="00D01832">
        <w:rPr>
          <w:rStyle w:val="FontStyle28"/>
          <w:sz w:val="28"/>
          <w:szCs w:val="28"/>
        </w:rPr>
        <w:t>. Считает, что</w:t>
      </w:r>
      <w:r w:rsidR="00E462B0">
        <w:rPr>
          <w:rStyle w:val="FontStyle28"/>
          <w:sz w:val="28"/>
          <w:szCs w:val="28"/>
        </w:rPr>
        <w:t xml:space="preserve"> Обществом не исполнено требование о предоставлении соответствующей выписки из реестра российской промышленной продукции</w:t>
      </w:r>
      <w:r w:rsidR="001772FB">
        <w:rPr>
          <w:rStyle w:val="FontStyle28"/>
          <w:sz w:val="28"/>
          <w:szCs w:val="28"/>
        </w:rPr>
        <w:t xml:space="preserve"> по позиции № 1 Технических требований</w:t>
      </w:r>
      <w:r w:rsidR="00E462B0">
        <w:rPr>
          <w:rStyle w:val="FontStyle28"/>
          <w:sz w:val="28"/>
          <w:szCs w:val="28"/>
        </w:rPr>
        <w:t xml:space="preserve"> и в полном объеме поддерживает принятое решение, отраженное в итоговом протоколе</w:t>
      </w:r>
      <w:r w:rsidR="001772FB">
        <w:rPr>
          <w:rStyle w:val="FontStyle28"/>
          <w:sz w:val="28"/>
          <w:szCs w:val="28"/>
        </w:rPr>
        <w:t xml:space="preserve">. </w:t>
      </w:r>
      <w:r w:rsidR="00CF4888">
        <w:rPr>
          <w:sz w:val="28"/>
          <w:szCs w:val="28"/>
        </w:rPr>
        <w:t>П</w:t>
      </w:r>
      <w:r w:rsidR="00803675">
        <w:rPr>
          <w:sz w:val="28"/>
          <w:szCs w:val="28"/>
        </w:rPr>
        <w:t>рос</w:t>
      </w:r>
      <w:r w:rsidR="004214F7">
        <w:rPr>
          <w:sz w:val="28"/>
          <w:szCs w:val="28"/>
        </w:rPr>
        <w:t>и</w:t>
      </w:r>
      <w:r w:rsidR="00803675">
        <w:rPr>
          <w:sz w:val="28"/>
          <w:szCs w:val="28"/>
        </w:rPr>
        <w:t xml:space="preserve">т </w:t>
      </w:r>
      <w:r w:rsidR="00803675" w:rsidRPr="00CB02EC">
        <w:rPr>
          <w:sz w:val="28"/>
          <w:szCs w:val="28"/>
        </w:rPr>
        <w:t>признать жалоб</w:t>
      </w:r>
      <w:r w:rsidR="00003774">
        <w:rPr>
          <w:sz w:val="28"/>
          <w:szCs w:val="28"/>
        </w:rPr>
        <w:t>у</w:t>
      </w:r>
      <w:r w:rsidR="003B4EE2">
        <w:rPr>
          <w:sz w:val="28"/>
          <w:szCs w:val="28"/>
        </w:rPr>
        <w:t xml:space="preserve"> </w:t>
      </w:r>
      <w:r w:rsidR="00803675" w:rsidRPr="00CB02EC">
        <w:rPr>
          <w:sz w:val="28"/>
          <w:szCs w:val="28"/>
        </w:rPr>
        <w:t>необоснованн</w:t>
      </w:r>
      <w:r w:rsidR="00003774">
        <w:rPr>
          <w:sz w:val="28"/>
          <w:szCs w:val="28"/>
        </w:rPr>
        <w:t>ой</w:t>
      </w:r>
      <w:r w:rsidR="00803675">
        <w:rPr>
          <w:sz w:val="28"/>
          <w:szCs w:val="28"/>
        </w:rPr>
        <w:t>.</w:t>
      </w:r>
    </w:p>
    <w:p w:rsidR="00B81D03" w:rsidRDefault="00CE0B8A" w:rsidP="00D9178E">
      <w:pPr>
        <w:spacing w:after="0" w:line="240" w:lineRule="auto"/>
        <w:ind w:firstLine="709"/>
        <w:jc w:val="both"/>
        <w:rPr>
          <w:rFonts w:ascii="Times New Roman" w:hAnsi="Times New Roman" w:cs="Times New Roman"/>
          <w:b/>
          <w:sz w:val="28"/>
          <w:szCs w:val="28"/>
        </w:rPr>
      </w:pPr>
      <w:r w:rsidRPr="00881C2C">
        <w:rPr>
          <w:rFonts w:ascii="Times New Roman" w:hAnsi="Times New Roman" w:cs="Times New Roman"/>
          <w:b/>
          <w:sz w:val="28"/>
          <w:szCs w:val="28"/>
        </w:rPr>
        <w:t>В результате рассмотрения жалоб</w:t>
      </w:r>
      <w:r w:rsidR="0066722B">
        <w:rPr>
          <w:rFonts w:ascii="Times New Roman" w:hAnsi="Times New Roman" w:cs="Times New Roman"/>
          <w:b/>
          <w:sz w:val="28"/>
          <w:szCs w:val="28"/>
        </w:rPr>
        <w:t>ы</w:t>
      </w:r>
      <w:r w:rsidRPr="00881C2C">
        <w:rPr>
          <w:rFonts w:ascii="Times New Roman" w:hAnsi="Times New Roman" w:cs="Times New Roman"/>
          <w:b/>
          <w:sz w:val="28"/>
          <w:szCs w:val="28"/>
        </w:rPr>
        <w:t xml:space="preserve"> и изучения, представленных сторонами документов и пояснений, Комиссия Бурятского УФАС России установила следующее:</w:t>
      </w:r>
    </w:p>
    <w:p w:rsidR="00F05A05" w:rsidRDefault="00825BE9" w:rsidP="00D917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9F0513">
        <w:rPr>
          <w:rFonts w:ascii="Times New Roman" w:hAnsi="Times New Roman" w:cs="Times New Roman"/>
          <w:sz w:val="28"/>
          <w:szCs w:val="28"/>
        </w:rPr>
        <w:t>.</w:t>
      </w:r>
      <w:r>
        <w:rPr>
          <w:rFonts w:ascii="Times New Roman" w:hAnsi="Times New Roman" w:cs="Times New Roman"/>
          <w:sz w:val="28"/>
          <w:szCs w:val="28"/>
        </w:rPr>
        <w:t>10</w:t>
      </w:r>
      <w:r w:rsidR="009F0513">
        <w:rPr>
          <w:rFonts w:ascii="Times New Roman" w:hAnsi="Times New Roman" w:cs="Times New Roman"/>
          <w:sz w:val="28"/>
          <w:szCs w:val="28"/>
        </w:rPr>
        <w:t>.</w:t>
      </w:r>
      <w:r w:rsidR="00970F04">
        <w:rPr>
          <w:rFonts w:ascii="Times New Roman" w:hAnsi="Times New Roman" w:cs="Times New Roman"/>
          <w:sz w:val="28"/>
          <w:szCs w:val="28"/>
        </w:rPr>
        <w:t>20</w:t>
      </w:r>
      <w:r w:rsidR="00F414AE">
        <w:rPr>
          <w:rFonts w:ascii="Times New Roman" w:hAnsi="Times New Roman" w:cs="Times New Roman"/>
          <w:sz w:val="28"/>
          <w:szCs w:val="28"/>
        </w:rPr>
        <w:t>2</w:t>
      </w:r>
      <w:r w:rsidR="00BE7EC3">
        <w:rPr>
          <w:rFonts w:ascii="Times New Roman" w:hAnsi="Times New Roman" w:cs="Times New Roman"/>
          <w:sz w:val="28"/>
          <w:szCs w:val="28"/>
        </w:rPr>
        <w:t>1</w:t>
      </w:r>
      <w:r w:rsidR="00B561D6" w:rsidRPr="00881C2C">
        <w:rPr>
          <w:rFonts w:ascii="Times New Roman" w:hAnsi="Times New Roman" w:cs="Times New Roman"/>
          <w:sz w:val="28"/>
          <w:szCs w:val="28"/>
        </w:rPr>
        <w:t xml:space="preserve"> на официальном сайт</w:t>
      </w:r>
      <w:r w:rsidR="005374C8">
        <w:rPr>
          <w:rFonts w:ascii="Times New Roman" w:hAnsi="Times New Roman" w:cs="Times New Roman"/>
          <w:sz w:val="28"/>
          <w:szCs w:val="28"/>
        </w:rPr>
        <w:t xml:space="preserve">е </w:t>
      </w:r>
      <w:r w:rsidR="00627B12">
        <w:rPr>
          <w:rFonts w:ascii="Times New Roman" w:hAnsi="Times New Roman" w:cs="Times New Roman"/>
          <w:sz w:val="28"/>
          <w:szCs w:val="28"/>
        </w:rPr>
        <w:t>в е</w:t>
      </w:r>
      <w:r w:rsidR="005374C8">
        <w:rPr>
          <w:rFonts w:ascii="Times New Roman" w:hAnsi="Times New Roman" w:cs="Times New Roman"/>
          <w:sz w:val="28"/>
          <w:szCs w:val="28"/>
        </w:rPr>
        <w:t>диной информационной систем</w:t>
      </w:r>
      <w:r w:rsidR="00627B12">
        <w:rPr>
          <w:rFonts w:ascii="Times New Roman" w:hAnsi="Times New Roman" w:cs="Times New Roman"/>
          <w:sz w:val="28"/>
          <w:szCs w:val="28"/>
        </w:rPr>
        <w:t>е</w:t>
      </w:r>
      <w:r w:rsidR="005374C8">
        <w:rPr>
          <w:rFonts w:ascii="Times New Roman" w:hAnsi="Times New Roman" w:cs="Times New Roman"/>
          <w:sz w:val="28"/>
          <w:szCs w:val="28"/>
        </w:rPr>
        <w:t xml:space="preserve"> </w:t>
      </w:r>
      <w:r w:rsidR="00B561D6" w:rsidRPr="00881C2C">
        <w:rPr>
          <w:rFonts w:ascii="Times New Roman" w:hAnsi="Times New Roman" w:cs="Times New Roman"/>
          <w:sz w:val="28"/>
          <w:szCs w:val="28"/>
        </w:rPr>
        <w:t xml:space="preserve">размещено извещение о проведении Аукциона </w:t>
      </w:r>
      <w:r w:rsidR="00B44424" w:rsidRPr="00B44424">
        <w:rPr>
          <w:rFonts w:ascii="Times New Roman" w:hAnsi="Times New Roman" w:cs="Times New Roman"/>
          <w:sz w:val="28"/>
          <w:szCs w:val="28"/>
        </w:rPr>
        <w:t>№</w:t>
      </w:r>
      <w:r w:rsidR="00F414AE">
        <w:rPr>
          <w:rFonts w:ascii="Times New Roman" w:hAnsi="Times New Roman" w:cs="Times New Roman"/>
          <w:sz w:val="28"/>
          <w:szCs w:val="28"/>
        </w:rPr>
        <w:t xml:space="preserve"> </w:t>
      </w:r>
      <w:r w:rsidRPr="00AC5479">
        <w:rPr>
          <w:rFonts w:ascii="Times New Roman" w:hAnsi="Times New Roman" w:cs="Times New Roman"/>
          <w:sz w:val="28"/>
          <w:szCs w:val="28"/>
        </w:rPr>
        <w:t xml:space="preserve">0102200001621003696 </w:t>
      </w:r>
      <w:r w:rsidR="005374C8">
        <w:rPr>
          <w:rFonts w:ascii="Times New Roman" w:hAnsi="Times New Roman" w:cs="Times New Roman"/>
          <w:sz w:val="28"/>
          <w:szCs w:val="28"/>
        </w:rPr>
        <w:t>и документация об аукционе</w:t>
      </w:r>
      <w:r w:rsidR="00B561D6" w:rsidRPr="00881C2C">
        <w:rPr>
          <w:rFonts w:ascii="Times New Roman" w:hAnsi="Times New Roman" w:cs="Times New Roman"/>
          <w:sz w:val="28"/>
          <w:szCs w:val="28"/>
        </w:rPr>
        <w:t>.</w:t>
      </w:r>
      <w:r w:rsidR="00BE7EC3">
        <w:rPr>
          <w:rFonts w:ascii="Times New Roman" w:hAnsi="Times New Roman" w:cs="Times New Roman"/>
          <w:sz w:val="28"/>
          <w:szCs w:val="28"/>
        </w:rPr>
        <w:t xml:space="preserve"> </w:t>
      </w:r>
      <w:r w:rsidR="00B561D6" w:rsidRPr="00881C2C">
        <w:rPr>
          <w:rFonts w:ascii="Times New Roman" w:hAnsi="Times New Roman" w:cs="Times New Roman"/>
          <w:sz w:val="28"/>
          <w:szCs w:val="28"/>
        </w:rPr>
        <w:t xml:space="preserve">Начальная (максимальная) цена контракта – </w:t>
      </w:r>
      <w:r w:rsidRPr="00825BE9">
        <w:rPr>
          <w:rFonts w:ascii="Times New Roman" w:hAnsi="Times New Roman" w:cs="Times New Roman"/>
          <w:sz w:val="28"/>
          <w:szCs w:val="28"/>
          <w:shd w:val="clear" w:color="auto" w:fill="FFFFFF"/>
        </w:rPr>
        <w:t>207 805,00</w:t>
      </w:r>
      <w:r>
        <w:rPr>
          <w:rFonts w:ascii="Roboto" w:hAnsi="Roboto"/>
          <w:color w:val="334059"/>
          <w:sz w:val="29"/>
          <w:szCs w:val="29"/>
          <w:shd w:val="clear" w:color="auto" w:fill="FFFFFF"/>
        </w:rPr>
        <w:t xml:space="preserve"> </w:t>
      </w:r>
      <w:r w:rsidR="00B561D6" w:rsidRPr="00627B12">
        <w:rPr>
          <w:rFonts w:ascii="Times New Roman" w:hAnsi="Times New Roman" w:cs="Times New Roman"/>
          <w:sz w:val="28"/>
          <w:szCs w:val="28"/>
        </w:rPr>
        <w:t>рублей</w:t>
      </w:r>
      <w:r w:rsidR="00B561D6" w:rsidRPr="00881C2C">
        <w:rPr>
          <w:rFonts w:ascii="Times New Roman" w:hAnsi="Times New Roman" w:cs="Times New Roman"/>
          <w:sz w:val="28"/>
          <w:szCs w:val="28"/>
        </w:rPr>
        <w:t>.</w:t>
      </w:r>
      <w:r w:rsidR="00F414AE">
        <w:rPr>
          <w:rFonts w:ascii="Times New Roman" w:hAnsi="Times New Roman" w:cs="Times New Roman"/>
          <w:sz w:val="28"/>
          <w:szCs w:val="28"/>
        </w:rPr>
        <w:t xml:space="preserve"> </w:t>
      </w:r>
    </w:p>
    <w:p w:rsidR="009B7BEE" w:rsidRPr="00960DAD" w:rsidRDefault="009B7BEE" w:rsidP="009B7BEE">
      <w:pPr>
        <w:autoSpaceDE w:val="0"/>
        <w:autoSpaceDN w:val="0"/>
        <w:adjustRightInd w:val="0"/>
        <w:spacing w:after="0" w:line="240" w:lineRule="auto"/>
        <w:ind w:firstLine="708"/>
        <w:jc w:val="both"/>
        <w:rPr>
          <w:rFonts w:ascii="Times New Roman" w:hAnsi="Times New Roman" w:cs="Times New Roman"/>
          <w:sz w:val="24"/>
          <w:szCs w:val="24"/>
        </w:rPr>
      </w:pPr>
      <w:r w:rsidRPr="009B7BEE">
        <w:rPr>
          <w:rFonts w:ascii="Times New Roman" w:hAnsi="Times New Roman" w:cs="Times New Roman"/>
          <w:sz w:val="28"/>
          <w:szCs w:val="28"/>
        </w:rPr>
        <w:t xml:space="preserve">Согласно части 3 статьи 14 Закона о контрактной системе </w:t>
      </w:r>
      <w:r w:rsidRPr="00960DAD">
        <w:rPr>
          <w:rFonts w:ascii="Times New Roman" w:hAnsi="Times New Roman" w:cs="Times New Roman"/>
          <w:sz w:val="24"/>
          <w:szCs w:val="24"/>
        </w:rPr>
        <w:t xml:space="preserve">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7" w:history="1">
        <w:r w:rsidRPr="00960DAD">
          <w:rPr>
            <w:rFonts w:ascii="Times New Roman" w:hAnsi="Times New Roman" w:cs="Times New Roman"/>
            <w:sz w:val="24"/>
            <w:szCs w:val="24"/>
          </w:rPr>
          <w:t>долю</w:t>
        </w:r>
      </w:hyperlink>
      <w:r w:rsidRPr="00960DAD">
        <w:rPr>
          <w:rFonts w:ascii="Times New Roman" w:hAnsi="Times New Roman" w:cs="Times New Roman"/>
          <w:sz w:val="24"/>
          <w:szCs w:val="24"/>
        </w:rPr>
        <w:t xml:space="preserve"> закупок российских товаров, в том числе товаров, поставляемых при выполнении закупаемых работ, оказании закупаемых услуг, и перечень таких товаров, для целей осуществления закупок. </w:t>
      </w:r>
    </w:p>
    <w:p w:rsidR="009B7BEE" w:rsidRDefault="009B7BEE" w:rsidP="009B7B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 616 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w:t>
      </w:r>
      <w:r w:rsidRPr="009B7BEE">
        <w:rPr>
          <w:rFonts w:ascii="Times New Roman" w:hAnsi="Times New Roman" w:cs="Times New Roman"/>
          <w:sz w:val="28"/>
          <w:szCs w:val="28"/>
        </w:rPr>
        <w:t xml:space="preserve">осуществления закупок для государственных и муниципальных нужд по </w:t>
      </w:r>
      <w:hyperlink r:id="rId8" w:history="1">
        <w:r w:rsidRPr="009B7BEE">
          <w:rPr>
            <w:rFonts w:ascii="Times New Roman" w:hAnsi="Times New Roman" w:cs="Times New Roman"/>
            <w:sz w:val="28"/>
            <w:szCs w:val="28"/>
          </w:rPr>
          <w:t>перечню</w:t>
        </w:r>
      </w:hyperlink>
      <w:r w:rsidRPr="009B7BEE">
        <w:rPr>
          <w:rFonts w:ascii="Times New Roman" w:hAnsi="Times New Roman" w:cs="Times New Roman"/>
          <w:sz w:val="28"/>
          <w:szCs w:val="28"/>
        </w:rPr>
        <w:t xml:space="preserve"> согласно</w:t>
      </w:r>
      <w:r>
        <w:rPr>
          <w:rFonts w:ascii="Times New Roman" w:hAnsi="Times New Roman" w:cs="Times New Roman"/>
          <w:sz w:val="28"/>
          <w:szCs w:val="28"/>
        </w:rPr>
        <w:t xml:space="preserve"> приложению.</w:t>
      </w:r>
    </w:p>
    <w:p w:rsidR="00B27A6B" w:rsidRPr="00960DAD" w:rsidRDefault="00B27A6B" w:rsidP="009B7BEE">
      <w:pPr>
        <w:autoSpaceDE w:val="0"/>
        <w:autoSpaceDN w:val="0"/>
        <w:adjustRightInd w:val="0"/>
        <w:spacing w:after="0" w:line="240" w:lineRule="auto"/>
        <w:ind w:firstLine="708"/>
        <w:jc w:val="both"/>
        <w:rPr>
          <w:rFonts w:ascii="Times New Roman" w:hAnsi="Times New Roman" w:cs="Times New Roman"/>
          <w:sz w:val="24"/>
          <w:szCs w:val="24"/>
        </w:rPr>
      </w:pPr>
      <w:r w:rsidRPr="00B27A6B">
        <w:rPr>
          <w:rFonts w:ascii="Times New Roman" w:hAnsi="Times New Roman" w:cs="Times New Roman"/>
          <w:sz w:val="28"/>
          <w:szCs w:val="28"/>
        </w:rPr>
        <w:t xml:space="preserve">Пунктом 10 Постановления № 616 установлено, что </w:t>
      </w:r>
      <w:r w:rsidRPr="00960DAD">
        <w:rPr>
          <w:rFonts w:ascii="Times New Roman" w:hAnsi="Times New Roman" w:cs="Times New Roman"/>
          <w:sz w:val="24"/>
          <w:szCs w:val="24"/>
        </w:rPr>
        <w:t xml:space="preserve">для подтверждения соответствия закупки промышленных товаров требованиям, установленным настоящим постановлением,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либо в случае закупки товаров, указанных в </w:t>
      </w:r>
      <w:hyperlink r:id="rId9" w:history="1">
        <w:r w:rsidRPr="00960DAD">
          <w:rPr>
            <w:rFonts w:ascii="Times New Roman" w:hAnsi="Times New Roman" w:cs="Times New Roman"/>
            <w:sz w:val="24"/>
            <w:szCs w:val="24"/>
          </w:rPr>
          <w:t>пунктах 25(1)</w:t>
        </w:r>
      </w:hyperlink>
      <w:r w:rsidRPr="00960DAD">
        <w:rPr>
          <w:rFonts w:ascii="Times New Roman" w:hAnsi="Times New Roman" w:cs="Times New Roman"/>
          <w:sz w:val="24"/>
          <w:szCs w:val="24"/>
        </w:rPr>
        <w:t xml:space="preserve"> - </w:t>
      </w:r>
      <w:hyperlink r:id="rId10" w:history="1">
        <w:r w:rsidRPr="00960DAD">
          <w:rPr>
            <w:rFonts w:ascii="Times New Roman" w:hAnsi="Times New Roman" w:cs="Times New Roman"/>
            <w:sz w:val="24"/>
            <w:szCs w:val="24"/>
          </w:rPr>
          <w:t>25(7)</w:t>
        </w:r>
      </w:hyperlink>
      <w:r w:rsidRPr="00960DAD">
        <w:rPr>
          <w:rFonts w:ascii="Times New Roman" w:hAnsi="Times New Roman" w:cs="Times New Roman"/>
          <w:sz w:val="24"/>
          <w:szCs w:val="24"/>
        </w:rPr>
        <w:t xml:space="preserve"> перечня, представляет декларацию о включении поставляемой продукции в единый реестр российской радиоэлектронной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11" w:history="1">
        <w:r w:rsidRPr="00960DAD">
          <w:rPr>
            <w:rFonts w:ascii="Times New Roman" w:hAnsi="Times New Roman" w:cs="Times New Roman"/>
            <w:sz w:val="24"/>
            <w:szCs w:val="24"/>
          </w:rPr>
          <w:t>постановлением</w:t>
        </w:r>
      </w:hyperlink>
      <w:r w:rsidRPr="00960DAD">
        <w:rPr>
          <w:rFonts w:ascii="Times New Roman" w:hAnsi="Times New Roman" w:cs="Times New Roman"/>
          <w:sz w:val="24"/>
          <w:szCs w:val="24"/>
        </w:rPr>
        <w:t xml:space="preserve"> </w:t>
      </w:r>
      <w:r w:rsidRPr="00960DAD">
        <w:rPr>
          <w:rFonts w:ascii="Times New Roman" w:hAnsi="Times New Roman" w:cs="Times New Roman"/>
          <w:sz w:val="24"/>
          <w:szCs w:val="24"/>
        </w:rPr>
        <w:lastRenderedPageBreak/>
        <w:t>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включается в контракт.</w:t>
      </w:r>
    </w:p>
    <w:p w:rsidR="004D6C83" w:rsidRPr="004D6C83" w:rsidRDefault="004D6C83" w:rsidP="004D6C83">
      <w:pPr>
        <w:pStyle w:val="4"/>
        <w:widowControl w:val="0"/>
        <w:tabs>
          <w:tab w:val="left" w:pos="0"/>
        </w:tabs>
        <w:ind w:left="34" w:hanging="34"/>
        <w:jc w:val="both"/>
        <w:rPr>
          <w:sz w:val="28"/>
          <w:szCs w:val="28"/>
        </w:rPr>
      </w:pPr>
      <w:r>
        <w:rPr>
          <w:sz w:val="28"/>
          <w:szCs w:val="28"/>
        </w:rPr>
        <w:tab/>
      </w:r>
      <w:r>
        <w:rPr>
          <w:sz w:val="28"/>
          <w:szCs w:val="28"/>
        </w:rPr>
        <w:tab/>
        <w:t>В соответствии с разделом 13 Информационной карты (приложение № 1 к документации об аукционе) п</w:t>
      </w:r>
      <w:r w:rsidRPr="004D6C83">
        <w:rPr>
          <w:sz w:val="28"/>
          <w:szCs w:val="28"/>
        </w:rPr>
        <w:t>ервая часть заявки на участие в электронном аукционе должна содержать информацию:</w:t>
      </w:r>
    </w:p>
    <w:p w:rsidR="004D6C83" w:rsidRPr="004D6C83" w:rsidRDefault="004D6C83" w:rsidP="004D6C83">
      <w:pPr>
        <w:pStyle w:val="4"/>
        <w:widowControl w:val="0"/>
        <w:tabs>
          <w:tab w:val="left" w:pos="0"/>
        </w:tabs>
        <w:ind w:left="34" w:hanging="34"/>
        <w:jc w:val="both"/>
        <w:rPr>
          <w:szCs w:val="24"/>
        </w:rPr>
      </w:pPr>
      <w:r w:rsidRPr="004D6C83">
        <w:rPr>
          <w:szCs w:val="24"/>
        </w:rPr>
        <w:t>1) согласие участника электронного аукциона на поставку товара на условиях, предусмотренных документацией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D6C83" w:rsidRPr="004D6C83" w:rsidRDefault="004D6C83" w:rsidP="004D6C83">
      <w:pPr>
        <w:pStyle w:val="4"/>
        <w:widowControl w:val="0"/>
        <w:tabs>
          <w:tab w:val="left" w:pos="0"/>
        </w:tabs>
        <w:ind w:left="34" w:hanging="34"/>
        <w:jc w:val="both"/>
        <w:rPr>
          <w:szCs w:val="24"/>
        </w:rPr>
      </w:pPr>
      <w:r w:rsidRPr="004D6C83">
        <w:rPr>
          <w:szCs w:val="24"/>
        </w:rPr>
        <w:t>2) наименование страны происхождения товара;</w:t>
      </w:r>
    </w:p>
    <w:p w:rsidR="004D6C83" w:rsidRDefault="004D6C83" w:rsidP="004D6C83">
      <w:pPr>
        <w:pStyle w:val="4"/>
        <w:widowControl w:val="0"/>
        <w:tabs>
          <w:tab w:val="left" w:pos="0"/>
        </w:tabs>
        <w:ind w:left="34" w:hanging="34"/>
        <w:jc w:val="both"/>
        <w:rPr>
          <w:szCs w:val="24"/>
        </w:rPr>
      </w:pPr>
      <w:r w:rsidRPr="004D6C83">
        <w:rPr>
          <w:szCs w:val="24"/>
        </w:rPr>
        <w:t>3)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6C83" w:rsidRPr="004D6C83" w:rsidRDefault="004D6C83" w:rsidP="004D6C83">
      <w:pPr>
        <w:pStyle w:val="4"/>
        <w:widowControl w:val="0"/>
        <w:tabs>
          <w:tab w:val="left" w:pos="0"/>
        </w:tabs>
        <w:ind w:left="34" w:hanging="34"/>
        <w:jc w:val="both"/>
        <w:rPr>
          <w:szCs w:val="24"/>
        </w:rPr>
      </w:pPr>
      <w:r>
        <w:rPr>
          <w:szCs w:val="24"/>
        </w:rPr>
        <w:tab/>
      </w:r>
      <w:r>
        <w:rPr>
          <w:szCs w:val="24"/>
        </w:rPr>
        <w:tab/>
      </w:r>
      <w:r w:rsidRPr="004D6C83">
        <w:rPr>
          <w:sz w:val="28"/>
          <w:szCs w:val="28"/>
        </w:rPr>
        <w:t>Вторая часть заявки на участие в электронном аукционе должна содержать</w:t>
      </w:r>
      <w:r w:rsidR="00B27A6B">
        <w:rPr>
          <w:sz w:val="28"/>
          <w:szCs w:val="28"/>
        </w:rPr>
        <w:t>,</w:t>
      </w:r>
      <w:r>
        <w:rPr>
          <w:sz w:val="28"/>
          <w:szCs w:val="28"/>
        </w:rPr>
        <w:t xml:space="preserve"> в том числе </w:t>
      </w:r>
      <w:r w:rsidRPr="004D6C83">
        <w:rPr>
          <w:szCs w:val="24"/>
        </w:rPr>
        <w:t>документы, предусмотренные нормативными правовыми актами, принятыми в соответствии со статьей 14 Закона, в случае закупки товаров, работ, услуг, на которые распространяется действие указанных нормативных правовых актов, или копии таких документов:</w:t>
      </w:r>
    </w:p>
    <w:p w:rsidR="004D6C83" w:rsidRPr="004D6C83" w:rsidRDefault="004D6C83" w:rsidP="004D6C83">
      <w:pPr>
        <w:spacing w:after="0" w:line="240" w:lineRule="auto"/>
        <w:ind w:firstLine="318"/>
        <w:jc w:val="both"/>
        <w:rPr>
          <w:rFonts w:ascii="Times New Roman" w:hAnsi="Times New Roman" w:cs="Times New Roman"/>
          <w:sz w:val="24"/>
          <w:szCs w:val="24"/>
        </w:rPr>
      </w:pPr>
      <w:r w:rsidRPr="004D6C83">
        <w:rPr>
          <w:rFonts w:ascii="Times New Roman" w:hAnsi="Times New Roman" w:cs="Times New Roman"/>
          <w:sz w:val="24"/>
          <w:szCs w:val="24"/>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D6C83" w:rsidRDefault="004D6C83" w:rsidP="004D6C83">
      <w:pPr>
        <w:pStyle w:val="4"/>
        <w:widowControl w:val="0"/>
        <w:tabs>
          <w:tab w:val="left" w:pos="0"/>
        </w:tabs>
        <w:ind w:left="34" w:hanging="34"/>
        <w:jc w:val="both"/>
        <w:rPr>
          <w:szCs w:val="24"/>
        </w:rPr>
      </w:pPr>
      <w:r>
        <w:rPr>
          <w:b/>
          <w:szCs w:val="24"/>
        </w:rPr>
        <w:tab/>
      </w:r>
      <w:r>
        <w:rPr>
          <w:b/>
          <w:szCs w:val="24"/>
        </w:rPr>
        <w:tab/>
      </w:r>
      <w:r w:rsidRPr="004D6C83">
        <w:rPr>
          <w:szCs w:val="24"/>
        </w:rPr>
        <w:t>Согласно Постановление № 616</w:t>
      </w:r>
      <w:r w:rsidRPr="004D6C83">
        <w:rPr>
          <w:b/>
          <w:szCs w:val="24"/>
        </w:rPr>
        <w:t xml:space="preserve"> </w:t>
      </w:r>
      <w:r w:rsidRPr="004D6C83">
        <w:rPr>
          <w:bCs/>
          <w:szCs w:val="24"/>
        </w:rPr>
        <w:t xml:space="preserve">для подтверждения соответствия закупки промышленных товаров требованиям, установленным Постановлением № 616,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w:t>
      </w:r>
      <w:r w:rsidRPr="004D6C83">
        <w:rPr>
          <w:szCs w:val="24"/>
        </w:rPr>
        <w:t>либо в случае закупки товаров, указанных в пунктах 25</w:t>
      </w:r>
      <w:r w:rsidRPr="004D6C83">
        <w:rPr>
          <w:szCs w:val="24"/>
          <w:vertAlign w:val="superscript"/>
        </w:rPr>
        <w:t>1</w:t>
      </w:r>
      <w:r w:rsidRPr="004D6C83">
        <w:rPr>
          <w:szCs w:val="24"/>
        </w:rPr>
        <w:t xml:space="preserve"> – 25</w:t>
      </w:r>
      <w:r w:rsidRPr="004D6C83">
        <w:rPr>
          <w:szCs w:val="24"/>
          <w:vertAlign w:val="superscript"/>
        </w:rPr>
        <w:t>7</w:t>
      </w:r>
      <w:r w:rsidRPr="004D6C83">
        <w:rPr>
          <w:szCs w:val="24"/>
        </w:rPr>
        <w:t xml:space="preserve"> перечня, утвержденного Постановлением № 616 (далее перечень), представляет декларацию о включении поставляемой продукции в единый реестр российской радиоэлектронной продукции </w:t>
      </w:r>
      <w:r w:rsidRPr="004D6C83">
        <w:rPr>
          <w:bCs/>
          <w:szCs w:val="24"/>
        </w:rPr>
        <w:t xml:space="preserve">с указанием номеров реестровых записей соответствующих реестров, </w:t>
      </w:r>
      <w:r w:rsidRPr="004D6C83">
        <w:rPr>
          <w:szCs w:val="24"/>
        </w:rPr>
        <w:t>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37543D" w:rsidRDefault="0037543D" w:rsidP="0037543D">
      <w:pPr>
        <w:pStyle w:val="11"/>
        <w:ind w:firstLine="708"/>
        <w:jc w:val="both"/>
        <w:rPr>
          <w:sz w:val="28"/>
          <w:szCs w:val="28"/>
        </w:rPr>
      </w:pPr>
      <w:r w:rsidRPr="0037543D">
        <w:rPr>
          <w:sz w:val="28"/>
          <w:szCs w:val="28"/>
        </w:rPr>
        <w:t>Приложением № 3 к документации предусмотрены технические требования на поставку трусов для колоноскопии, нарукавников</w:t>
      </w:r>
      <w:r>
        <w:rPr>
          <w:sz w:val="28"/>
          <w:szCs w:val="28"/>
        </w:rPr>
        <w:t>:</w:t>
      </w:r>
    </w:p>
    <w:p w:rsidR="0037543D" w:rsidRPr="0037543D" w:rsidRDefault="0037543D" w:rsidP="0037543D">
      <w:pPr>
        <w:pStyle w:val="11"/>
        <w:ind w:firstLine="708"/>
        <w:jc w:val="both"/>
        <w:rPr>
          <w:sz w:val="28"/>
          <w:szCs w:val="28"/>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83"/>
        <w:gridCol w:w="5806"/>
        <w:gridCol w:w="992"/>
        <w:gridCol w:w="850"/>
      </w:tblGrid>
      <w:tr w:rsidR="0037543D" w:rsidRPr="0037543D" w:rsidTr="0037543D">
        <w:tc>
          <w:tcPr>
            <w:tcW w:w="817" w:type="dxa"/>
            <w:tcBorders>
              <w:top w:val="single" w:sz="4" w:space="0" w:color="auto"/>
              <w:left w:val="single" w:sz="4" w:space="0" w:color="auto"/>
              <w:bottom w:val="single" w:sz="4" w:space="0" w:color="auto"/>
              <w:right w:val="single" w:sz="4" w:space="0" w:color="auto"/>
            </w:tcBorders>
            <w:vAlign w:val="center"/>
            <w:hideMark/>
          </w:tcPr>
          <w:p w:rsidR="0037543D" w:rsidRPr="0037543D" w:rsidRDefault="0037543D" w:rsidP="0037543D">
            <w:pPr>
              <w:spacing w:after="0" w:line="240" w:lineRule="auto"/>
              <w:jc w:val="center"/>
              <w:rPr>
                <w:rFonts w:ascii="Times New Roman" w:hAnsi="Times New Roman" w:cs="Times New Roman"/>
                <w:sz w:val="24"/>
                <w:szCs w:val="24"/>
              </w:rPr>
            </w:pPr>
            <w:r w:rsidRPr="0037543D">
              <w:rPr>
                <w:rFonts w:ascii="Times New Roman" w:hAnsi="Times New Roman" w:cs="Times New Roman"/>
                <w:sz w:val="24"/>
                <w:szCs w:val="24"/>
              </w:rPr>
              <w:t>№ п/п</w:t>
            </w:r>
          </w:p>
        </w:tc>
        <w:tc>
          <w:tcPr>
            <w:tcW w:w="1883" w:type="dxa"/>
            <w:tcBorders>
              <w:top w:val="single" w:sz="4" w:space="0" w:color="auto"/>
              <w:left w:val="single" w:sz="4" w:space="0" w:color="auto"/>
              <w:bottom w:val="single" w:sz="4" w:space="0" w:color="auto"/>
              <w:right w:val="single" w:sz="4" w:space="0" w:color="auto"/>
            </w:tcBorders>
            <w:vAlign w:val="center"/>
            <w:hideMark/>
          </w:tcPr>
          <w:p w:rsidR="0037543D" w:rsidRPr="0037543D" w:rsidRDefault="0037543D" w:rsidP="0037543D">
            <w:pPr>
              <w:spacing w:after="0" w:line="240" w:lineRule="auto"/>
              <w:jc w:val="center"/>
              <w:rPr>
                <w:rFonts w:ascii="Times New Roman" w:hAnsi="Times New Roman" w:cs="Times New Roman"/>
                <w:sz w:val="24"/>
                <w:szCs w:val="24"/>
              </w:rPr>
            </w:pPr>
            <w:r w:rsidRPr="0037543D">
              <w:rPr>
                <w:rFonts w:ascii="Times New Roman" w:hAnsi="Times New Roman" w:cs="Times New Roman"/>
                <w:sz w:val="24"/>
                <w:szCs w:val="24"/>
              </w:rPr>
              <w:t>Наименование</w:t>
            </w:r>
          </w:p>
        </w:tc>
        <w:tc>
          <w:tcPr>
            <w:tcW w:w="5806" w:type="dxa"/>
            <w:tcBorders>
              <w:top w:val="single" w:sz="4" w:space="0" w:color="auto"/>
              <w:left w:val="single" w:sz="4" w:space="0" w:color="auto"/>
              <w:bottom w:val="single" w:sz="4" w:space="0" w:color="auto"/>
              <w:right w:val="single" w:sz="4" w:space="0" w:color="auto"/>
            </w:tcBorders>
            <w:vAlign w:val="center"/>
            <w:hideMark/>
          </w:tcPr>
          <w:p w:rsidR="0037543D" w:rsidRPr="0037543D" w:rsidRDefault="0037543D" w:rsidP="0037543D">
            <w:pPr>
              <w:spacing w:after="0" w:line="240" w:lineRule="auto"/>
              <w:jc w:val="center"/>
              <w:rPr>
                <w:rFonts w:ascii="Times New Roman" w:hAnsi="Times New Roman" w:cs="Times New Roman"/>
                <w:sz w:val="24"/>
                <w:szCs w:val="24"/>
              </w:rPr>
            </w:pPr>
            <w:r w:rsidRPr="0037543D">
              <w:rPr>
                <w:rFonts w:ascii="Times New Roman" w:hAnsi="Times New Roman" w:cs="Times New Roman"/>
                <w:sz w:val="24"/>
                <w:szCs w:val="24"/>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7543D" w:rsidRPr="0037543D" w:rsidRDefault="0037543D" w:rsidP="0037543D">
            <w:pPr>
              <w:spacing w:after="0" w:line="240" w:lineRule="auto"/>
              <w:jc w:val="center"/>
              <w:rPr>
                <w:rFonts w:ascii="Times New Roman" w:hAnsi="Times New Roman" w:cs="Times New Roman"/>
                <w:sz w:val="24"/>
                <w:szCs w:val="24"/>
              </w:rPr>
            </w:pPr>
            <w:r w:rsidRPr="0037543D">
              <w:rPr>
                <w:rFonts w:ascii="Times New Roman" w:hAnsi="Times New Roman" w:cs="Times New Roman"/>
                <w:sz w:val="24"/>
                <w:szCs w:val="24"/>
              </w:rPr>
              <w:t>Ед. 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37543D" w:rsidRPr="0037543D" w:rsidRDefault="0037543D" w:rsidP="0037543D">
            <w:pPr>
              <w:spacing w:after="0" w:line="240" w:lineRule="auto"/>
              <w:jc w:val="center"/>
              <w:rPr>
                <w:rFonts w:ascii="Times New Roman" w:hAnsi="Times New Roman" w:cs="Times New Roman"/>
                <w:sz w:val="24"/>
                <w:szCs w:val="24"/>
              </w:rPr>
            </w:pPr>
            <w:r w:rsidRPr="0037543D">
              <w:rPr>
                <w:rFonts w:ascii="Times New Roman" w:hAnsi="Times New Roman" w:cs="Times New Roman"/>
                <w:sz w:val="24"/>
                <w:szCs w:val="24"/>
              </w:rPr>
              <w:t>Кол-во</w:t>
            </w:r>
          </w:p>
        </w:tc>
      </w:tr>
      <w:tr w:rsidR="0037543D" w:rsidRPr="0037543D" w:rsidTr="0037543D">
        <w:tc>
          <w:tcPr>
            <w:tcW w:w="817" w:type="dxa"/>
            <w:tcBorders>
              <w:top w:val="single" w:sz="4" w:space="0" w:color="auto"/>
              <w:left w:val="single" w:sz="4" w:space="0" w:color="auto"/>
              <w:bottom w:val="single" w:sz="4" w:space="0" w:color="auto"/>
              <w:right w:val="single" w:sz="4" w:space="0" w:color="auto"/>
            </w:tcBorders>
            <w:vAlign w:val="center"/>
            <w:hideMark/>
          </w:tcPr>
          <w:p w:rsidR="0037543D" w:rsidRPr="0037543D" w:rsidRDefault="0037543D" w:rsidP="0037543D">
            <w:pPr>
              <w:spacing w:after="0" w:line="240" w:lineRule="auto"/>
              <w:jc w:val="center"/>
              <w:rPr>
                <w:rFonts w:ascii="Times New Roman" w:hAnsi="Times New Roman" w:cs="Times New Roman"/>
                <w:sz w:val="24"/>
                <w:szCs w:val="24"/>
              </w:rPr>
            </w:pPr>
            <w:r w:rsidRPr="0037543D">
              <w:rPr>
                <w:rFonts w:ascii="Times New Roman" w:hAnsi="Times New Roman" w:cs="Times New Roman"/>
                <w:sz w:val="24"/>
                <w:szCs w:val="24"/>
              </w:rPr>
              <w:t>1</w:t>
            </w:r>
          </w:p>
        </w:tc>
        <w:tc>
          <w:tcPr>
            <w:tcW w:w="1883" w:type="dxa"/>
            <w:tcBorders>
              <w:top w:val="single" w:sz="4" w:space="0" w:color="auto"/>
              <w:left w:val="single" w:sz="4" w:space="0" w:color="auto"/>
              <w:bottom w:val="single" w:sz="4" w:space="0" w:color="auto"/>
              <w:right w:val="single" w:sz="4" w:space="0" w:color="auto"/>
            </w:tcBorders>
            <w:vAlign w:val="center"/>
            <w:hideMark/>
          </w:tcPr>
          <w:p w:rsidR="0037543D" w:rsidRPr="0037543D" w:rsidRDefault="0037543D" w:rsidP="0037543D">
            <w:pPr>
              <w:spacing w:after="0" w:line="240" w:lineRule="auto"/>
              <w:jc w:val="center"/>
              <w:rPr>
                <w:rFonts w:ascii="Times New Roman" w:hAnsi="Times New Roman" w:cs="Times New Roman"/>
                <w:sz w:val="24"/>
                <w:szCs w:val="24"/>
              </w:rPr>
            </w:pPr>
            <w:r w:rsidRPr="0037543D">
              <w:rPr>
                <w:rFonts w:ascii="Times New Roman" w:hAnsi="Times New Roman" w:cs="Times New Roman"/>
                <w:sz w:val="24"/>
                <w:szCs w:val="24"/>
              </w:rPr>
              <w:t>Трусы для колоноскопии</w:t>
            </w:r>
          </w:p>
        </w:tc>
        <w:tc>
          <w:tcPr>
            <w:tcW w:w="5806" w:type="dxa"/>
            <w:tcBorders>
              <w:top w:val="single" w:sz="4" w:space="0" w:color="auto"/>
              <w:left w:val="single" w:sz="4" w:space="0" w:color="auto"/>
              <w:bottom w:val="single" w:sz="4" w:space="0" w:color="auto"/>
              <w:right w:val="single" w:sz="4" w:space="0" w:color="auto"/>
            </w:tcBorders>
            <w:vAlign w:val="center"/>
            <w:hideMark/>
          </w:tcPr>
          <w:p w:rsidR="0037543D" w:rsidRPr="0037543D" w:rsidRDefault="0037543D" w:rsidP="0037543D">
            <w:pPr>
              <w:spacing w:after="0" w:line="240" w:lineRule="auto"/>
              <w:rPr>
                <w:rFonts w:ascii="Times New Roman" w:hAnsi="Times New Roman" w:cs="Times New Roman"/>
                <w:sz w:val="24"/>
                <w:szCs w:val="24"/>
              </w:rPr>
            </w:pPr>
            <w:r w:rsidRPr="0037543D">
              <w:rPr>
                <w:rFonts w:ascii="Times New Roman" w:hAnsi="Times New Roman" w:cs="Times New Roman"/>
                <w:sz w:val="24"/>
                <w:szCs w:val="24"/>
              </w:rPr>
              <w:t xml:space="preserve">Трусы для колоноскопии - представляют собой трусы - шорты на резинке одноразового использования, со специальным отверстием для введения зонда в </w:t>
            </w:r>
            <w:r w:rsidRPr="0037543D">
              <w:rPr>
                <w:rFonts w:ascii="Times New Roman" w:hAnsi="Times New Roman" w:cs="Times New Roman"/>
                <w:sz w:val="24"/>
                <w:szCs w:val="24"/>
              </w:rPr>
              <w:lastRenderedPageBreak/>
              <w:t>прямую кишку.</w:t>
            </w:r>
          </w:p>
          <w:p w:rsidR="0037543D" w:rsidRPr="0037543D" w:rsidRDefault="0037543D" w:rsidP="0037543D">
            <w:pPr>
              <w:spacing w:after="0" w:line="240" w:lineRule="auto"/>
              <w:rPr>
                <w:rFonts w:ascii="Times New Roman" w:hAnsi="Times New Roman" w:cs="Times New Roman"/>
                <w:sz w:val="24"/>
                <w:szCs w:val="24"/>
              </w:rPr>
            </w:pPr>
            <w:r w:rsidRPr="0037543D">
              <w:rPr>
                <w:rFonts w:ascii="Times New Roman" w:hAnsi="Times New Roman" w:cs="Times New Roman"/>
                <w:sz w:val="24"/>
                <w:szCs w:val="24"/>
              </w:rPr>
              <w:t>Материал изготовления: нетканый материал СМС и/или Спанбонд, плотностью не менее 25 г/м2;</w:t>
            </w:r>
          </w:p>
          <w:p w:rsidR="0037543D" w:rsidRPr="0037543D" w:rsidRDefault="0037543D" w:rsidP="0037543D">
            <w:pPr>
              <w:spacing w:after="0" w:line="240" w:lineRule="auto"/>
              <w:rPr>
                <w:rFonts w:ascii="Times New Roman" w:hAnsi="Times New Roman" w:cs="Times New Roman"/>
                <w:sz w:val="24"/>
                <w:szCs w:val="24"/>
              </w:rPr>
            </w:pPr>
            <w:r w:rsidRPr="0037543D">
              <w:rPr>
                <w:rFonts w:ascii="Times New Roman" w:hAnsi="Times New Roman" w:cs="Times New Roman"/>
                <w:sz w:val="24"/>
                <w:szCs w:val="24"/>
              </w:rPr>
              <w:t>Гипоаллергенный, безворсовой, воздухопроницаемый, водоотталкивающий.</w:t>
            </w:r>
          </w:p>
          <w:p w:rsidR="0037543D" w:rsidRPr="0037543D" w:rsidRDefault="0037543D" w:rsidP="0037543D">
            <w:pPr>
              <w:spacing w:after="0" w:line="240" w:lineRule="auto"/>
              <w:rPr>
                <w:rFonts w:ascii="Times New Roman" w:hAnsi="Times New Roman" w:cs="Times New Roman"/>
                <w:sz w:val="24"/>
                <w:szCs w:val="24"/>
              </w:rPr>
            </w:pPr>
            <w:r w:rsidRPr="0037543D">
              <w:rPr>
                <w:rFonts w:ascii="Times New Roman" w:hAnsi="Times New Roman" w:cs="Times New Roman"/>
                <w:sz w:val="24"/>
                <w:szCs w:val="24"/>
              </w:rPr>
              <w:t>Длина: не менее 38 см;</w:t>
            </w:r>
          </w:p>
          <w:p w:rsidR="0037543D" w:rsidRPr="0037543D" w:rsidRDefault="0037543D" w:rsidP="0037543D">
            <w:pPr>
              <w:spacing w:after="0" w:line="240" w:lineRule="auto"/>
              <w:rPr>
                <w:rFonts w:ascii="Times New Roman" w:hAnsi="Times New Roman" w:cs="Times New Roman"/>
                <w:sz w:val="24"/>
                <w:szCs w:val="24"/>
              </w:rPr>
            </w:pPr>
            <w:r w:rsidRPr="0037543D">
              <w:rPr>
                <w:rFonts w:ascii="Times New Roman" w:hAnsi="Times New Roman" w:cs="Times New Roman"/>
                <w:sz w:val="24"/>
                <w:szCs w:val="24"/>
              </w:rPr>
              <w:t>Размер: 52-54;</w:t>
            </w:r>
          </w:p>
          <w:p w:rsidR="0037543D" w:rsidRPr="0037543D" w:rsidRDefault="0037543D" w:rsidP="0037543D">
            <w:pPr>
              <w:spacing w:after="0" w:line="240" w:lineRule="auto"/>
              <w:rPr>
                <w:rFonts w:ascii="Times New Roman" w:hAnsi="Times New Roman" w:cs="Times New Roman"/>
                <w:sz w:val="24"/>
                <w:szCs w:val="24"/>
              </w:rPr>
            </w:pPr>
            <w:r w:rsidRPr="0037543D">
              <w:rPr>
                <w:rFonts w:ascii="Times New Roman" w:hAnsi="Times New Roman" w:cs="Times New Roman"/>
                <w:sz w:val="24"/>
                <w:szCs w:val="24"/>
              </w:rPr>
              <w:t>Стерильные</w:t>
            </w:r>
          </w:p>
          <w:p w:rsidR="0037543D" w:rsidRPr="0037543D" w:rsidRDefault="0037543D" w:rsidP="0037543D">
            <w:pPr>
              <w:spacing w:after="0" w:line="240" w:lineRule="auto"/>
              <w:rPr>
                <w:rFonts w:ascii="Times New Roman" w:hAnsi="Times New Roman" w:cs="Times New Roman"/>
                <w:sz w:val="24"/>
                <w:szCs w:val="24"/>
              </w:rPr>
            </w:pPr>
            <w:r w:rsidRPr="0037543D">
              <w:rPr>
                <w:rFonts w:ascii="Times New Roman" w:hAnsi="Times New Roman" w:cs="Times New Roman"/>
                <w:sz w:val="24"/>
                <w:szCs w:val="24"/>
              </w:rPr>
              <w:t>Упаковка: упаковка индивидуальная, полиэтиленовый пакет;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37543D" w:rsidRPr="0037543D" w:rsidRDefault="0037543D" w:rsidP="0037543D">
            <w:pPr>
              <w:spacing w:after="0" w:line="240" w:lineRule="auto"/>
              <w:jc w:val="center"/>
              <w:rPr>
                <w:rFonts w:ascii="Times New Roman" w:hAnsi="Times New Roman" w:cs="Times New Roman"/>
                <w:sz w:val="24"/>
                <w:szCs w:val="24"/>
              </w:rPr>
            </w:pPr>
            <w:r w:rsidRPr="0037543D">
              <w:rPr>
                <w:rFonts w:ascii="Times New Roman" w:hAnsi="Times New Roman" w:cs="Times New Roman"/>
                <w:sz w:val="24"/>
                <w:szCs w:val="24"/>
              </w:rPr>
              <w:lastRenderedPageBreak/>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37543D" w:rsidRPr="0037543D" w:rsidRDefault="0037543D" w:rsidP="0037543D">
            <w:pPr>
              <w:spacing w:after="0" w:line="240" w:lineRule="auto"/>
              <w:jc w:val="center"/>
              <w:rPr>
                <w:rFonts w:ascii="Times New Roman" w:hAnsi="Times New Roman" w:cs="Times New Roman"/>
                <w:sz w:val="24"/>
                <w:szCs w:val="24"/>
              </w:rPr>
            </w:pPr>
            <w:r w:rsidRPr="0037543D">
              <w:rPr>
                <w:rFonts w:ascii="Times New Roman" w:hAnsi="Times New Roman" w:cs="Times New Roman"/>
                <w:sz w:val="24"/>
                <w:szCs w:val="24"/>
              </w:rPr>
              <w:t>5500</w:t>
            </w:r>
          </w:p>
        </w:tc>
      </w:tr>
      <w:tr w:rsidR="0037543D" w:rsidRPr="0037543D" w:rsidTr="0037543D">
        <w:tc>
          <w:tcPr>
            <w:tcW w:w="817" w:type="dxa"/>
            <w:tcBorders>
              <w:top w:val="single" w:sz="4" w:space="0" w:color="auto"/>
              <w:left w:val="single" w:sz="4" w:space="0" w:color="auto"/>
              <w:bottom w:val="single" w:sz="4" w:space="0" w:color="auto"/>
              <w:right w:val="single" w:sz="4" w:space="0" w:color="auto"/>
            </w:tcBorders>
            <w:vAlign w:val="center"/>
            <w:hideMark/>
          </w:tcPr>
          <w:p w:rsidR="0037543D" w:rsidRPr="0037543D" w:rsidRDefault="0037543D" w:rsidP="0037543D">
            <w:pPr>
              <w:spacing w:after="0" w:line="240" w:lineRule="auto"/>
              <w:jc w:val="center"/>
              <w:rPr>
                <w:rFonts w:ascii="Times New Roman" w:hAnsi="Times New Roman" w:cs="Times New Roman"/>
                <w:sz w:val="24"/>
                <w:szCs w:val="24"/>
              </w:rPr>
            </w:pPr>
            <w:r w:rsidRPr="0037543D">
              <w:rPr>
                <w:rFonts w:ascii="Times New Roman" w:hAnsi="Times New Roman" w:cs="Times New Roman"/>
                <w:sz w:val="24"/>
                <w:szCs w:val="24"/>
              </w:rPr>
              <w:t>2</w:t>
            </w:r>
          </w:p>
        </w:tc>
        <w:tc>
          <w:tcPr>
            <w:tcW w:w="1883" w:type="dxa"/>
            <w:tcBorders>
              <w:top w:val="single" w:sz="4" w:space="0" w:color="auto"/>
              <w:left w:val="single" w:sz="4" w:space="0" w:color="auto"/>
              <w:bottom w:val="single" w:sz="4" w:space="0" w:color="auto"/>
              <w:right w:val="single" w:sz="4" w:space="0" w:color="auto"/>
            </w:tcBorders>
            <w:vAlign w:val="center"/>
            <w:hideMark/>
          </w:tcPr>
          <w:p w:rsidR="0037543D" w:rsidRPr="0037543D" w:rsidRDefault="0037543D" w:rsidP="0037543D">
            <w:pPr>
              <w:spacing w:after="0" w:line="240" w:lineRule="auto"/>
              <w:jc w:val="center"/>
              <w:rPr>
                <w:rFonts w:ascii="Times New Roman" w:hAnsi="Times New Roman" w:cs="Times New Roman"/>
                <w:sz w:val="24"/>
                <w:szCs w:val="24"/>
              </w:rPr>
            </w:pPr>
            <w:r w:rsidRPr="0037543D">
              <w:rPr>
                <w:rFonts w:ascii="Times New Roman" w:hAnsi="Times New Roman" w:cs="Times New Roman"/>
                <w:sz w:val="24"/>
                <w:szCs w:val="24"/>
              </w:rPr>
              <w:t>Нарукавники одноразовые</w:t>
            </w:r>
          </w:p>
        </w:tc>
        <w:tc>
          <w:tcPr>
            <w:tcW w:w="5806" w:type="dxa"/>
            <w:tcBorders>
              <w:top w:val="single" w:sz="4" w:space="0" w:color="auto"/>
              <w:left w:val="single" w:sz="4" w:space="0" w:color="auto"/>
              <w:bottom w:val="single" w:sz="4" w:space="0" w:color="auto"/>
              <w:right w:val="single" w:sz="4" w:space="0" w:color="auto"/>
            </w:tcBorders>
            <w:vAlign w:val="center"/>
            <w:hideMark/>
          </w:tcPr>
          <w:p w:rsidR="0037543D" w:rsidRPr="0037543D" w:rsidRDefault="0037543D" w:rsidP="0037543D">
            <w:pPr>
              <w:pStyle w:val="ac"/>
              <w:shd w:val="clear" w:color="auto" w:fill="FFFFFF"/>
              <w:spacing w:before="0" w:beforeAutospacing="0" w:after="0" w:afterAutospacing="0"/>
              <w:jc w:val="both"/>
              <w:rPr>
                <w:bCs/>
                <w:szCs w:val="24"/>
              </w:rPr>
            </w:pPr>
            <w:r w:rsidRPr="0037543D">
              <w:rPr>
                <w:szCs w:val="24"/>
              </w:rPr>
              <w:t>Нарукавники защищают нижнюю часть руки от попадания химических агрессивных веществ, реактивов, различных жидкостей, биологических материалов, обладают высокой стойкостью (70%) к кислотам, растворителям, спиртам, к пищевым продуктам, отличаются механической прочностью.</w:t>
            </w:r>
            <w:r w:rsidRPr="0037543D">
              <w:rPr>
                <w:szCs w:val="24"/>
              </w:rPr>
              <w:br/>
            </w:r>
            <w:r w:rsidRPr="0037543D">
              <w:rPr>
                <w:bCs/>
                <w:szCs w:val="24"/>
              </w:rPr>
              <w:t>Материал:</w:t>
            </w:r>
            <w:r w:rsidRPr="0037543D">
              <w:rPr>
                <w:szCs w:val="24"/>
              </w:rPr>
              <w:t xml:space="preserve"> </w:t>
            </w:r>
            <w:r w:rsidRPr="0037543D">
              <w:rPr>
                <w:bCs/>
                <w:szCs w:val="24"/>
              </w:rPr>
              <w:t>ПНД (П</w:t>
            </w:r>
            <w:r w:rsidRPr="0037543D">
              <w:rPr>
                <w:szCs w:val="24"/>
              </w:rPr>
              <w:t>олиэтилен </w:t>
            </w:r>
            <w:r w:rsidRPr="0037543D">
              <w:rPr>
                <w:bCs/>
                <w:szCs w:val="24"/>
              </w:rPr>
              <w:t>Н</w:t>
            </w:r>
            <w:r w:rsidRPr="0037543D">
              <w:rPr>
                <w:szCs w:val="24"/>
              </w:rPr>
              <w:t>изкого </w:t>
            </w:r>
            <w:r w:rsidRPr="0037543D">
              <w:rPr>
                <w:bCs/>
                <w:szCs w:val="24"/>
              </w:rPr>
              <w:t>Д</w:t>
            </w:r>
            <w:r w:rsidRPr="0037543D">
              <w:rPr>
                <w:szCs w:val="24"/>
              </w:rPr>
              <w:t>авления)</w:t>
            </w:r>
          </w:p>
          <w:p w:rsidR="0037543D" w:rsidRPr="0037543D" w:rsidRDefault="0037543D" w:rsidP="0037543D">
            <w:pPr>
              <w:pStyle w:val="ac"/>
              <w:shd w:val="clear" w:color="auto" w:fill="FFFFFF"/>
              <w:spacing w:before="0" w:beforeAutospacing="0" w:after="0" w:afterAutospacing="0"/>
              <w:jc w:val="both"/>
              <w:rPr>
                <w:szCs w:val="24"/>
              </w:rPr>
            </w:pPr>
            <w:r w:rsidRPr="0037543D">
              <w:rPr>
                <w:bCs/>
                <w:szCs w:val="24"/>
              </w:rPr>
              <w:t xml:space="preserve">Плотность: не менее </w:t>
            </w:r>
            <w:r w:rsidRPr="0037543D">
              <w:rPr>
                <w:szCs w:val="24"/>
              </w:rPr>
              <w:t>20 микрон</w:t>
            </w:r>
          </w:p>
          <w:p w:rsidR="0037543D" w:rsidRPr="0037543D" w:rsidRDefault="0037543D" w:rsidP="0037543D">
            <w:pPr>
              <w:pStyle w:val="ac"/>
              <w:shd w:val="clear" w:color="auto" w:fill="FFFFFF"/>
              <w:spacing w:before="0" w:beforeAutospacing="0" w:after="0" w:afterAutospacing="0"/>
              <w:jc w:val="both"/>
              <w:rPr>
                <w:szCs w:val="24"/>
              </w:rPr>
            </w:pPr>
            <w:r w:rsidRPr="0037543D">
              <w:rPr>
                <w:bCs/>
                <w:szCs w:val="24"/>
              </w:rPr>
              <w:t>Цвет:</w:t>
            </w:r>
            <w:r w:rsidRPr="0037543D">
              <w:rPr>
                <w:szCs w:val="24"/>
              </w:rPr>
              <w:t> голубой</w:t>
            </w:r>
          </w:p>
          <w:p w:rsidR="0037543D" w:rsidRPr="0037543D" w:rsidRDefault="0037543D" w:rsidP="0037543D">
            <w:pPr>
              <w:pStyle w:val="ac"/>
              <w:shd w:val="clear" w:color="auto" w:fill="FFFFFF"/>
              <w:spacing w:before="0" w:beforeAutospacing="0" w:after="0" w:afterAutospacing="0"/>
              <w:jc w:val="both"/>
              <w:rPr>
                <w:szCs w:val="24"/>
              </w:rPr>
            </w:pPr>
            <w:r w:rsidRPr="0037543D">
              <w:rPr>
                <w:bCs/>
                <w:szCs w:val="24"/>
              </w:rPr>
              <w:t>Размер:</w:t>
            </w:r>
            <w:r w:rsidRPr="0037543D">
              <w:rPr>
                <w:szCs w:val="24"/>
              </w:rPr>
              <w:t> 40 см х 20-25 см</w:t>
            </w:r>
          </w:p>
        </w:tc>
        <w:tc>
          <w:tcPr>
            <w:tcW w:w="992" w:type="dxa"/>
            <w:tcBorders>
              <w:top w:val="single" w:sz="4" w:space="0" w:color="auto"/>
              <w:left w:val="single" w:sz="4" w:space="0" w:color="auto"/>
              <w:bottom w:val="single" w:sz="4" w:space="0" w:color="auto"/>
              <w:right w:val="single" w:sz="4" w:space="0" w:color="auto"/>
            </w:tcBorders>
            <w:vAlign w:val="center"/>
            <w:hideMark/>
          </w:tcPr>
          <w:p w:rsidR="0037543D" w:rsidRPr="0037543D" w:rsidRDefault="0037543D" w:rsidP="0037543D">
            <w:pPr>
              <w:spacing w:after="0" w:line="240" w:lineRule="auto"/>
              <w:jc w:val="center"/>
              <w:rPr>
                <w:rFonts w:ascii="Times New Roman" w:hAnsi="Times New Roman" w:cs="Times New Roman"/>
                <w:sz w:val="24"/>
                <w:szCs w:val="24"/>
              </w:rPr>
            </w:pPr>
            <w:r w:rsidRPr="0037543D">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37543D" w:rsidRPr="0037543D" w:rsidRDefault="0037543D" w:rsidP="0037543D">
            <w:pPr>
              <w:spacing w:after="0" w:line="240" w:lineRule="auto"/>
              <w:jc w:val="center"/>
              <w:rPr>
                <w:rFonts w:ascii="Times New Roman" w:hAnsi="Times New Roman" w:cs="Times New Roman"/>
                <w:sz w:val="24"/>
                <w:szCs w:val="24"/>
              </w:rPr>
            </w:pPr>
            <w:r w:rsidRPr="0037543D">
              <w:rPr>
                <w:rFonts w:ascii="Times New Roman" w:hAnsi="Times New Roman" w:cs="Times New Roman"/>
                <w:sz w:val="24"/>
                <w:szCs w:val="24"/>
              </w:rPr>
              <w:t>2000</w:t>
            </w:r>
          </w:p>
        </w:tc>
      </w:tr>
    </w:tbl>
    <w:p w:rsidR="0037543D" w:rsidRPr="0037543D" w:rsidRDefault="0037543D" w:rsidP="0037543D">
      <w:pPr>
        <w:pStyle w:val="4"/>
        <w:widowControl w:val="0"/>
        <w:tabs>
          <w:tab w:val="left" w:pos="0"/>
        </w:tabs>
        <w:ind w:left="34" w:hanging="34"/>
        <w:jc w:val="both"/>
        <w:rPr>
          <w:szCs w:val="24"/>
        </w:rPr>
      </w:pPr>
    </w:p>
    <w:p w:rsidR="00CE653D" w:rsidRPr="00960DAD" w:rsidRDefault="004D6C83" w:rsidP="001001DD">
      <w:pPr>
        <w:pStyle w:val="4"/>
        <w:widowControl w:val="0"/>
        <w:tabs>
          <w:tab w:val="left" w:pos="0"/>
        </w:tabs>
        <w:ind w:left="34" w:hanging="34"/>
        <w:jc w:val="both"/>
        <w:rPr>
          <w:szCs w:val="24"/>
        </w:rPr>
      </w:pPr>
      <w:r>
        <w:rPr>
          <w:szCs w:val="24"/>
        </w:rPr>
        <w:tab/>
      </w:r>
      <w:r>
        <w:rPr>
          <w:szCs w:val="24"/>
        </w:rPr>
        <w:tab/>
      </w:r>
      <w:r w:rsidR="00CE653D" w:rsidRPr="00CE653D">
        <w:rPr>
          <w:sz w:val="28"/>
          <w:szCs w:val="28"/>
        </w:rPr>
        <w:t xml:space="preserve">Согласно частям 1, 2 статьи 69 Закона о контрактной системе </w:t>
      </w:r>
      <w:r w:rsidR="00CE653D" w:rsidRPr="00960DAD">
        <w:rPr>
          <w:szCs w:val="24"/>
        </w:rPr>
        <w:t xml:space="preserve">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r:id="rId12" w:history="1">
        <w:r w:rsidR="00CE653D" w:rsidRPr="00960DAD">
          <w:rPr>
            <w:szCs w:val="24"/>
          </w:rPr>
          <w:t>частью 19 статьи 68</w:t>
        </w:r>
      </w:hyperlink>
      <w:r w:rsidR="00CE653D" w:rsidRPr="00960DAD">
        <w:rPr>
          <w:szCs w:val="24"/>
        </w:rPr>
        <w:t xml:space="preserve"> настоящего Федерального закона, в части соответствия их требованиям, установленным документацией о таком аукционе.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1001DD" w:rsidRPr="001001DD" w:rsidRDefault="005E07D0" w:rsidP="001001DD">
      <w:pPr>
        <w:spacing w:after="0" w:line="240" w:lineRule="auto"/>
        <w:ind w:left="30" w:right="30" w:firstLine="537"/>
        <w:jc w:val="both"/>
        <w:rPr>
          <w:rFonts w:ascii="Times New Roman" w:hAnsi="Times New Roman" w:cs="Times New Roman"/>
          <w:color w:val="000000"/>
          <w:sz w:val="24"/>
          <w:szCs w:val="24"/>
        </w:rPr>
      </w:pPr>
      <w:r>
        <w:rPr>
          <w:rFonts w:ascii="Times New Roman" w:hAnsi="Times New Roman" w:cs="Times New Roman"/>
          <w:sz w:val="28"/>
          <w:szCs w:val="28"/>
        </w:rPr>
        <w:t xml:space="preserve">Согласно протоколу </w:t>
      </w:r>
      <w:r w:rsidR="00755B98">
        <w:rPr>
          <w:rFonts w:ascii="Times New Roman" w:hAnsi="Times New Roman" w:cs="Times New Roman"/>
          <w:sz w:val="28"/>
          <w:szCs w:val="28"/>
        </w:rPr>
        <w:t xml:space="preserve">подведения итогов на участие в электронном аукционе от </w:t>
      </w:r>
      <w:r w:rsidR="001001DD">
        <w:rPr>
          <w:rFonts w:ascii="Times New Roman" w:hAnsi="Times New Roman" w:cs="Times New Roman"/>
          <w:sz w:val="28"/>
          <w:szCs w:val="28"/>
        </w:rPr>
        <w:t>29</w:t>
      </w:r>
      <w:r w:rsidR="00755B98">
        <w:rPr>
          <w:rFonts w:ascii="Times New Roman" w:hAnsi="Times New Roman" w:cs="Times New Roman"/>
          <w:sz w:val="28"/>
          <w:szCs w:val="28"/>
        </w:rPr>
        <w:t>.</w:t>
      </w:r>
      <w:r w:rsidR="001001DD">
        <w:rPr>
          <w:rFonts w:ascii="Times New Roman" w:hAnsi="Times New Roman" w:cs="Times New Roman"/>
          <w:sz w:val="28"/>
          <w:szCs w:val="28"/>
        </w:rPr>
        <w:t>10</w:t>
      </w:r>
      <w:r w:rsidR="00755B98">
        <w:rPr>
          <w:rFonts w:ascii="Times New Roman" w:hAnsi="Times New Roman" w:cs="Times New Roman"/>
          <w:sz w:val="28"/>
          <w:szCs w:val="28"/>
        </w:rPr>
        <w:t>.2021 заявка ООО «</w:t>
      </w:r>
      <w:r w:rsidR="001001DD">
        <w:rPr>
          <w:rFonts w:ascii="Times New Roman" w:hAnsi="Times New Roman" w:cs="Times New Roman"/>
          <w:sz w:val="28"/>
          <w:szCs w:val="28"/>
        </w:rPr>
        <w:t>Здравмедтех-Сибирь»</w:t>
      </w:r>
      <w:r w:rsidR="00755B98">
        <w:rPr>
          <w:rFonts w:ascii="Times New Roman" w:hAnsi="Times New Roman" w:cs="Times New Roman"/>
          <w:sz w:val="28"/>
          <w:szCs w:val="28"/>
        </w:rPr>
        <w:t xml:space="preserve"> (идентификационный номер заявки-</w:t>
      </w:r>
      <w:r w:rsidR="001001DD">
        <w:rPr>
          <w:rFonts w:ascii="Times New Roman" w:hAnsi="Times New Roman" w:cs="Times New Roman"/>
          <w:sz w:val="28"/>
          <w:szCs w:val="28"/>
        </w:rPr>
        <w:t>78</w:t>
      </w:r>
      <w:r w:rsidR="00755B98">
        <w:rPr>
          <w:rFonts w:ascii="Times New Roman" w:hAnsi="Times New Roman" w:cs="Times New Roman"/>
          <w:sz w:val="28"/>
          <w:szCs w:val="28"/>
        </w:rPr>
        <w:t>) признана несоответствующей требования документации</w:t>
      </w:r>
      <w:r w:rsidR="001001DD">
        <w:rPr>
          <w:rFonts w:ascii="Times New Roman" w:hAnsi="Times New Roman" w:cs="Times New Roman"/>
          <w:sz w:val="28"/>
          <w:szCs w:val="28"/>
        </w:rPr>
        <w:t>:</w:t>
      </w:r>
      <w:r w:rsidR="00755B98">
        <w:rPr>
          <w:rFonts w:ascii="Times New Roman" w:hAnsi="Times New Roman" w:cs="Times New Roman"/>
          <w:sz w:val="28"/>
          <w:szCs w:val="28"/>
        </w:rPr>
        <w:t xml:space="preserve"> </w:t>
      </w:r>
      <w:r w:rsidR="001001DD">
        <w:rPr>
          <w:rFonts w:ascii="Times New Roman" w:hAnsi="Times New Roman" w:cs="Times New Roman"/>
          <w:sz w:val="28"/>
          <w:szCs w:val="28"/>
        </w:rPr>
        <w:t>«</w:t>
      </w:r>
      <w:r w:rsidR="001001DD" w:rsidRPr="001001DD">
        <w:rPr>
          <w:rFonts w:ascii="Times New Roman" w:hAnsi="Times New Roman" w:cs="Times New Roman"/>
          <w:sz w:val="24"/>
          <w:szCs w:val="24"/>
        </w:rPr>
        <w:t>В</w:t>
      </w:r>
      <w:r w:rsidR="001001DD" w:rsidRPr="001001DD">
        <w:rPr>
          <w:rFonts w:ascii="Times New Roman" w:hAnsi="Times New Roman" w:cs="Times New Roman"/>
          <w:color w:val="000000"/>
          <w:sz w:val="24"/>
          <w:szCs w:val="24"/>
        </w:rPr>
        <w:t xml:space="preserve"> соответствии с п.3 ч.6 ст.69, ч.7 ст.69 Закона, разделом 12 документации об электронном аукционе, разделом 13 и разделом 16 Информационной карты документации об электронном аукционе: Заявка на участие в электронном аукционе признана не соответствующей требованиям, установленным документацией о таком аукционе, в случае, предусмотренном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Постановление 616), принятым в соответствии со статьей 14 Закона. </w:t>
      </w:r>
    </w:p>
    <w:p w:rsidR="001001DD" w:rsidRPr="001001DD" w:rsidRDefault="001001DD" w:rsidP="001001DD">
      <w:pPr>
        <w:autoSpaceDE w:val="0"/>
        <w:autoSpaceDN w:val="0"/>
        <w:adjustRightInd w:val="0"/>
        <w:spacing w:after="0" w:line="240" w:lineRule="auto"/>
        <w:ind w:firstLine="567"/>
        <w:jc w:val="both"/>
        <w:rPr>
          <w:rFonts w:ascii="Times New Roman" w:hAnsi="Times New Roman" w:cs="Times New Roman"/>
          <w:sz w:val="24"/>
          <w:szCs w:val="24"/>
        </w:rPr>
      </w:pPr>
      <w:r w:rsidRPr="001001DD">
        <w:rPr>
          <w:rFonts w:ascii="Times New Roman" w:hAnsi="Times New Roman" w:cs="Times New Roman"/>
          <w:color w:val="000000"/>
          <w:sz w:val="24"/>
          <w:szCs w:val="24"/>
        </w:rPr>
        <w:t xml:space="preserve">Разъяснение: в соответствии с Постановлением 616 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В соответствии с требованиями п. 6 ч. 5 ст. 66 Закона, раздела 13 Информационной карты документации об электронном аукционе участник закупки в целях подтверждения соответствия товара требованиям </w:t>
      </w:r>
      <w:r w:rsidRPr="001001DD">
        <w:rPr>
          <w:rFonts w:ascii="Times New Roman" w:hAnsi="Times New Roman" w:cs="Times New Roman"/>
          <w:color w:val="000000"/>
          <w:sz w:val="24"/>
          <w:szCs w:val="24"/>
        </w:rPr>
        <w:lastRenderedPageBreak/>
        <w:t xml:space="preserve">Постановления 616, согласно п. 10 Постановления 616 должен представить в составе заявки на участие в закупке выписку из реестра российской промышленной продукции или реестра евразийской промышленной продукции либо в случае закупки товаров, указанных в пунктах 25(1) – 25(7) перечня, утвержденного Постановлением № 616 (далее перечень), представляет декларацию о включении поставляемой продукции в единый реестр российской радиоэлектронной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предусмотренные Постановлением 616. Во второй части заявки Участник закупки не предоставил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по позиции №1 Технических требований (Приложение №3 к документации) для подтверждения соответствия закупки промышленных товаров требованиям, установленным Постановлением № 616. По позиции №1 Участником закупки представлена выписка из реестра российской промышленной продукции на одежду и белье медицинские одноразовые нестерильные в комплектах и отдельных упаковках, в которой указаны </w:t>
      </w:r>
      <w:r w:rsidRPr="001001DD">
        <w:rPr>
          <w:rFonts w:ascii="Times New Roman" w:hAnsi="Times New Roman" w:cs="Times New Roman"/>
          <w:b/>
          <w:color w:val="000000"/>
          <w:sz w:val="24"/>
          <w:szCs w:val="24"/>
        </w:rPr>
        <w:t>брюки (шорты) проктологические в комплекте</w:t>
      </w:r>
      <w:r w:rsidRPr="001001DD">
        <w:rPr>
          <w:rFonts w:ascii="Times New Roman" w:hAnsi="Times New Roman" w:cs="Times New Roman"/>
          <w:color w:val="000000"/>
          <w:sz w:val="24"/>
          <w:szCs w:val="24"/>
        </w:rPr>
        <w:t xml:space="preserve"> одежды медицинской для пациента одноразовом </w:t>
      </w:r>
      <w:r w:rsidRPr="001001DD">
        <w:rPr>
          <w:rFonts w:ascii="Times New Roman" w:hAnsi="Times New Roman" w:cs="Times New Roman"/>
          <w:b/>
          <w:color w:val="000000"/>
          <w:sz w:val="24"/>
          <w:szCs w:val="24"/>
        </w:rPr>
        <w:t>нестерильном</w:t>
      </w:r>
      <w:r w:rsidRPr="001001DD">
        <w:rPr>
          <w:rFonts w:ascii="Times New Roman" w:hAnsi="Times New Roman" w:cs="Times New Roman"/>
          <w:color w:val="000000"/>
          <w:sz w:val="24"/>
          <w:szCs w:val="24"/>
        </w:rPr>
        <w:t xml:space="preserve">, что противоречит Техническим требованиям, так как необходима поставка </w:t>
      </w:r>
      <w:r w:rsidRPr="001001DD">
        <w:rPr>
          <w:rFonts w:ascii="Times New Roman" w:hAnsi="Times New Roman" w:cs="Times New Roman"/>
          <w:b/>
          <w:color w:val="000000"/>
          <w:sz w:val="24"/>
          <w:szCs w:val="24"/>
        </w:rPr>
        <w:t>трусов для колоноскопии стерильных»</w:t>
      </w:r>
      <w:r w:rsidRPr="001001DD">
        <w:rPr>
          <w:rFonts w:ascii="Times New Roman" w:hAnsi="Times New Roman" w:cs="Times New Roman"/>
          <w:color w:val="000000"/>
          <w:sz w:val="24"/>
          <w:szCs w:val="24"/>
        </w:rPr>
        <w:t>.</w:t>
      </w:r>
    </w:p>
    <w:p w:rsidR="00BB2D57" w:rsidRDefault="00BB2D57" w:rsidP="00BB2D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Частью 6 статьи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w:t>
      </w:r>
    </w:p>
    <w:p w:rsidR="00BB2D57" w:rsidRPr="00960DAD" w:rsidRDefault="00BB2D57" w:rsidP="00BB2D57">
      <w:pPr>
        <w:autoSpaceDE w:val="0"/>
        <w:autoSpaceDN w:val="0"/>
        <w:adjustRightInd w:val="0"/>
        <w:spacing w:after="0" w:line="240" w:lineRule="auto"/>
        <w:ind w:firstLine="540"/>
        <w:jc w:val="both"/>
        <w:rPr>
          <w:rFonts w:ascii="Times New Roman" w:hAnsi="Times New Roman" w:cs="Times New Roman"/>
          <w:sz w:val="24"/>
          <w:szCs w:val="24"/>
        </w:rPr>
      </w:pPr>
      <w:r w:rsidRPr="00960DAD">
        <w:rPr>
          <w:rFonts w:ascii="Times New Roman" w:hAnsi="Times New Roman" w:cs="Times New Roman"/>
          <w:sz w:val="24"/>
          <w:szCs w:val="24"/>
        </w:rPr>
        <w:t xml:space="preserve">1) непредставления документов и информации, которые предусмотрены </w:t>
      </w:r>
      <w:hyperlink r:id="rId13" w:history="1">
        <w:r w:rsidRPr="00960DAD">
          <w:rPr>
            <w:rFonts w:ascii="Times New Roman" w:hAnsi="Times New Roman" w:cs="Times New Roman"/>
            <w:sz w:val="24"/>
            <w:szCs w:val="24"/>
          </w:rPr>
          <w:t>частью 11 статьи 24.1</w:t>
        </w:r>
      </w:hyperlink>
      <w:r w:rsidRPr="00960DAD">
        <w:rPr>
          <w:rFonts w:ascii="Times New Roman" w:hAnsi="Times New Roman" w:cs="Times New Roman"/>
          <w:sz w:val="24"/>
          <w:szCs w:val="24"/>
        </w:rPr>
        <w:t xml:space="preserve">, </w:t>
      </w:r>
      <w:hyperlink r:id="rId14" w:history="1">
        <w:r w:rsidRPr="00960DAD">
          <w:rPr>
            <w:rFonts w:ascii="Times New Roman" w:hAnsi="Times New Roman" w:cs="Times New Roman"/>
            <w:sz w:val="24"/>
            <w:szCs w:val="24"/>
          </w:rPr>
          <w:t>частями 3</w:t>
        </w:r>
      </w:hyperlink>
      <w:r w:rsidRPr="00960DAD">
        <w:rPr>
          <w:rFonts w:ascii="Times New Roman" w:hAnsi="Times New Roman" w:cs="Times New Roman"/>
          <w:sz w:val="24"/>
          <w:szCs w:val="24"/>
        </w:rPr>
        <w:t xml:space="preserve"> или </w:t>
      </w:r>
      <w:hyperlink r:id="rId15" w:history="1">
        <w:r w:rsidRPr="00960DAD">
          <w:rPr>
            <w:rFonts w:ascii="Times New Roman" w:hAnsi="Times New Roman" w:cs="Times New Roman"/>
            <w:sz w:val="24"/>
            <w:szCs w:val="24"/>
          </w:rPr>
          <w:t>3.1</w:t>
        </w:r>
      </w:hyperlink>
      <w:r w:rsidRPr="00960DAD">
        <w:rPr>
          <w:rFonts w:ascii="Times New Roman" w:hAnsi="Times New Roman" w:cs="Times New Roman"/>
          <w:sz w:val="24"/>
          <w:szCs w:val="24"/>
        </w:rPr>
        <w:t xml:space="preserve">, </w:t>
      </w:r>
      <w:hyperlink r:id="rId16" w:history="1">
        <w:r w:rsidRPr="00960DAD">
          <w:rPr>
            <w:rFonts w:ascii="Times New Roman" w:hAnsi="Times New Roman" w:cs="Times New Roman"/>
            <w:sz w:val="24"/>
            <w:szCs w:val="24"/>
          </w:rPr>
          <w:t>5</w:t>
        </w:r>
      </w:hyperlink>
      <w:r w:rsidRPr="00960DAD">
        <w:rPr>
          <w:rFonts w:ascii="Times New Roman" w:hAnsi="Times New Roman" w:cs="Times New Roman"/>
          <w:sz w:val="24"/>
          <w:szCs w:val="24"/>
        </w:rPr>
        <w:t xml:space="preserve">, </w:t>
      </w:r>
      <w:hyperlink r:id="rId17" w:history="1">
        <w:r w:rsidRPr="00960DAD">
          <w:rPr>
            <w:rFonts w:ascii="Times New Roman" w:hAnsi="Times New Roman" w:cs="Times New Roman"/>
            <w:sz w:val="24"/>
            <w:szCs w:val="24"/>
          </w:rPr>
          <w:t>8.2 статьи 66</w:t>
        </w:r>
      </w:hyperlink>
      <w:r w:rsidRPr="00960DAD">
        <w:rPr>
          <w:rFonts w:ascii="Times New Roman" w:hAnsi="Times New Roman" w:cs="Times New Roman"/>
          <w:sz w:val="24"/>
          <w:szCs w:val="24"/>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B2D57" w:rsidRPr="00960DAD" w:rsidRDefault="00BB2D57" w:rsidP="00BB2D57">
      <w:pPr>
        <w:autoSpaceDE w:val="0"/>
        <w:autoSpaceDN w:val="0"/>
        <w:adjustRightInd w:val="0"/>
        <w:spacing w:after="0" w:line="240" w:lineRule="auto"/>
        <w:ind w:firstLine="540"/>
        <w:jc w:val="both"/>
        <w:rPr>
          <w:rFonts w:ascii="Times New Roman" w:hAnsi="Times New Roman" w:cs="Times New Roman"/>
          <w:sz w:val="24"/>
          <w:szCs w:val="24"/>
        </w:rPr>
      </w:pPr>
      <w:r w:rsidRPr="00960DAD">
        <w:rPr>
          <w:rFonts w:ascii="Times New Roman" w:hAnsi="Times New Roman" w:cs="Times New Roman"/>
          <w:sz w:val="24"/>
          <w:szCs w:val="24"/>
        </w:rPr>
        <w:t xml:space="preserve">2) несоответствия участника такого аукциона требованиям, установленным в соответствии с </w:t>
      </w:r>
      <w:hyperlink r:id="rId18" w:history="1">
        <w:r w:rsidRPr="00960DAD">
          <w:rPr>
            <w:rFonts w:ascii="Times New Roman" w:hAnsi="Times New Roman" w:cs="Times New Roman"/>
            <w:sz w:val="24"/>
            <w:szCs w:val="24"/>
          </w:rPr>
          <w:t>частью 1</w:t>
        </w:r>
      </w:hyperlink>
      <w:r w:rsidRPr="00960DAD">
        <w:rPr>
          <w:rFonts w:ascii="Times New Roman" w:hAnsi="Times New Roman" w:cs="Times New Roman"/>
          <w:sz w:val="24"/>
          <w:szCs w:val="24"/>
        </w:rPr>
        <w:t xml:space="preserve">, </w:t>
      </w:r>
      <w:hyperlink r:id="rId19" w:history="1">
        <w:r w:rsidRPr="00960DAD">
          <w:rPr>
            <w:rFonts w:ascii="Times New Roman" w:hAnsi="Times New Roman" w:cs="Times New Roman"/>
            <w:sz w:val="24"/>
            <w:szCs w:val="24"/>
          </w:rPr>
          <w:t>частями 1.1</w:t>
        </w:r>
      </w:hyperlink>
      <w:r w:rsidRPr="00960DAD">
        <w:rPr>
          <w:rFonts w:ascii="Times New Roman" w:hAnsi="Times New Roman" w:cs="Times New Roman"/>
          <w:sz w:val="24"/>
          <w:szCs w:val="24"/>
        </w:rPr>
        <w:t xml:space="preserve">, </w:t>
      </w:r>
      <w:hyperlink r:id="rId20" w:history="1">
        <w:r w:rsidRPr="00960DAD">
          <w:rPr>
            <w:rFonts w:ascii="Times New Roman" w:hAnsi="Times New Roman" w:cs="Times New Roman"/>
            <w:sz w:val="24"/>
            <w:szCs w:val="24"/>
          </w:rPr>
          <w:t>2</w:t>
        </w:r>
      </w:hyperlink>
      <w:r w:rsidRPr="00960DAD">
        <w:rPr>
          <w:rFonts w:ascii="Times New Roman" w:hAnsi="Times New Roman" w:cs="Times New Roman"/>
          <w:sz w:val="24"/>
          <w:szCs w:val="24"/>
        </w:rPr>
        <w:t xml:space="preserve"> и </w:t>
      </w:r>
      <w:hyperlink r:id="rId21" w:history="1">
        <w:r w:rsidRPr="00960DAD">
          <w:rPr>
            <w:rFonts w:ascii="Times New Roman" w:hAnsi="Times New Roman" w:cs="Times New Roman"/>
            <w:sz w:val="24"/>
            <w:szCs w:val="24"/>
          </w:rPr>
          <w:t>2.1</w:t>
        </w:r>
      </w:hyperlink>
      <w:r w:rsidRPr="00960DAD">
        <w:rPr>
          <w:rFonts w:ascii="Times New Roman" w:hAnsi="Times New Roman" w:cs="Times New Roman"/>
          <w:sz w:val="24"/>
          <w:szCs w:val="24"/>
        </w:rPr>
        <w:t xml:space="preserve"> (при наличии таких требований) </w:t>
      </w:r>
      <w:hyperlink r:id="rId22" w:history="1">
        <w:r w:rsidRPr="00960DAD">
          <w:rPr>
            <w:rFonts w:ascii="Times New Roman" w:hAnsi="Times New Roman" w:cs="Times New Roman"/>
            <w:sz w:val="24"/>
            <w:szCs w:val="24"/>
          </w:rPr>
          <w:t>статьи 31</w:t>
        </w:r>
      </w:hyperlink>
      <w:r w:rsidRPr="00960DAD">
        <w:rPr>
          <w:rFonts w:ascii="Times New Roman" w:hAnsi="Times New Roman" w:cs="Times New Roman"/>
          <w:sz w:val="24"/>
          <w:szCs w:val="24"/>
        </w:rPr>
        <w:t xml:space="preserve"> настоящего Федерального закона;</w:t>
      </w:r>
    </w:p>
    <w:p w:rsidR="00BB2D57" w:rsidRPr="00960DAD" w:rsidRDefault="00BB2D57" w:rsidP="00BB2D57">
      <w:pPr>
        <w:autoSpaceDE w:val="0"/>
        <w:autoSpaceDN w:val="0"/>
        <w:adjustRightInd w:val="0"/>
        <w:spacing w:after="0" w:line="240" w:lineRule="auto"/>
        <w:ind w:firstLine="540"/>
        <w:jc w:val="both"/>
        <w:rPr>
          <w:rFonts w:ascii="Times New Roman" w:hAnsi="Times New Roman" w:cs="Times New Roman"/>
          <w:sz w:val="24"/>
          <w:szCs w:val="24"/>
        </w:rPr>
      </w:pPr>
      <w:r w:rsidRPr="00960DAD">
        <w:rPr>
          <w:rFonts w:ascii="Times New Roman" w:hAnsi="Times New Roman" w:cs="Times New Roman"/>
          <w:sz w:val="24"/>
          <w:szCs w:val="24"/>
        </w:rPr>
        <w:t xml:space="preserve">3) предусмотренном нормативными правовыми актами, принятыми в соответствии со </w:t>
      </w:r>
      <w:hyperlink r:id="rId23" w:history="1">
        <w:r w:rsidRPr="00960DAD">
          <w:rPr>
            <w:rFonts w:ascii="Times New Roman" w:hAnsi="Times New Roman" w:cs="Times New Roman"/>
            <w:sz w:val="24"/>
            <w:szCs w:val="24"/>
          </w:rPr>
          <w:t>статьей 14</w:t>
        </w:r>
      </w:hyperlink>
      <w:r w:rsidRPr="00960DAD">
        <w:rPr>
          <w:rFonts w:ascii="Times New Roman" w:hAnsi="Times New Roman" w:cs="Times New Roman"/>
          <w:sz w:val="24"/>
          <w:szCs w:val="24"/>
        </w:rPr>
        <w:t xml:space="preserve"> настоящего Федерального закона.</w:t>
      </w:r>
    </w:p>
    <w:p w:rsidR="003237AD" w:rsidRDefault="00FF6F96" w:rsidP="00FF6F96">
      <w:pPr>
        <w:autoSpaceDE w:val="0"/>
        <w:autoSpaceDN w:val="0"/>
        <w:adjustRightInd w:val="0"/>
        <w:spacing w:after="0" w:line="240" w:lineRule="auto"/>
        <w:ind w:firstLine="708"/>
        <w:jc w:val="both"/>
        <w:rPr>
          <w:rFonts w:ascii="Times New Roman" w:hAnsi="Times New Roman" w:cs="Times New Roman"/>
          <w:sz w:val="28"/>
          <w:szCs w:val="28"/>
        </w:rPr>
      </w:pPr>
      <w:r w:rsidRPr="00FF6F96">
        <w:rPr>
          <w:rFonts w:ascii="Times New Roman" w:hAnsi="Times New Roman" w:cs="Times New Roman"/>
          <w:sz w:val="28"/>
          <w:szCs w:val="28"/>
        </w:rPr>
        <w:t xml:space="preserve">Изучив заявку ООО </w:t>
      </w:r>
      <w:r w:rsidR="000D654E" w:rsidRPr="00D71459">
        <w:rPr>
          <w:rStyle w:val="FontStyle28"/>
          <w:sz w:val="28"/>
          <w:szCs w:val="28"/>
        </w:rPr>
        <w:t>«</w:t>
      </w:r>
      <w:r w:rsidR="003237AD">
        <w:rPr>
          <w:rStyle w:val="FontStyle28"/>
          <w:sz w:val="28"/>
          <w:szCs w:val="28"/>
        </w:rPr>
        <w:t>Здравмедтех-Сибирь</w:t>
      </w:r>
      <w:r w:rsidR="000D654E" w:rsidRPr="00D71459">
        <w:rPr>
          <w:rStyle w:val="FontStyle28"/>
          <w:sz w:val="28"/>
          <w:szCs w:val="28"/>
        </w:rPr>
        <w:t>»</w:t>
      </w:r>
      <w:r w:rsidR="000571D0">
        <w:rPr>
          <w:rStyle w:val="FontStyle28"/>
          <w:sz w:val="28"/>
          <w:szCs w:val="28"/>
        </w:rPr>
        <w:t>,</w:t>
      </w:r>
      <w:r w:rsidR="000D654E">
        <w:rPr>
          <w:rStyle w:val="FontStyle28"/>
          <w:sz w:val="28"/>
          <w:szCs w:val="28"/>
        </w:rPr>
        <w:t xml:space="preserve"> </w:t>
      </w:r>
      <w:r w:rsidRPr="00FF6F96">
        <w:rPr>
          <w:rFonts w:ascii="Times New Roman" w:hAnsi="Times New Roman" w:cs="Times New Roman"/>
          <w:sz w:val="28"/>
          <w:szCs w:val="28"/>
        </w:rPr>
        <w:t xml:space="preserve">Комиссия Бурятского УФАС России установила, что </w:t>
      </w:r>
      <w:r w:rsidR="000571D0">
        <w:rPr>
          <w:rFonts w:ascii="Times New Roman" w:hAnsi="Times New Roman" w:cs="Times New Roman"/>
          <w:sz w:val="28"/>
          <w:szCs w:val="28"/>
        </w:rPr>
        <w:t>в составе второй части заявки Общества представлены следующие</w:t>
      </w:r>
      <w:r w:rsidR="003237AD">
        <w:rPr>
          <w:rFonts w:ascii="Times New Roman" w:hAnsi="Times New Roman" w:cs="Times New Roman"/>
          <w:sz w:val="28"/>
          <w:szCs w:val="28"/>
        </w:rPr>
        <w:t xml:space="preserve"> выписки из реестра российской промышленной продукции:</w:t>
      </w:r>
    </w:p>
    <w:p w:rsidR="003237AD" w:rsidRDefault="003237AD" w:rsidP="00FF6F9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реестровая запись № 3556/1/2020, дата внесения в реестр: 14.12.2020</w:t>
      </w:r>
      <w:r w:rsidR="00172E5D">
        <w:rPr>
          <w:rFonts w:ascii="Times New Roman" w:hAnsi="Times New Roman" w:cs="Times New Roman"/>
          <w:sz w:val="28"/>
          <w:szCs w:val="28"/>
        </w:rPr>
        <w:t xml:space="preserve"> (далее – Выписка № 3556/1/2020);</w:t>
      </w:r>
    </w:p>
    <w:p w:rsidR="00172E5D" w:rsidRDefault="00172E5D" w:rsidP="00172E5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реестровая запись № 1398/6/2021</w:t>
      </w:r>
      <w:r w:rsidR="00DF6C0A">
        <w:rPr>
          <w:rFonts w:ascii="Times New Roman" w:hAnsi="Times New Roman" w:cs="Times New Roman"/>
          <w:sz w:val="28"/>
          <w:szCs w:val="28"/>
        </w:rPr>
        <w:t>,</w:t>
      </w:r>
      <w:r>
        <w:rPr>
          <w:rFonts w:ascii="Times New Roman" w:hAnsi="Times New Roman" w:cs="Times New Roman"/>
          <w:sz w:val="28"/>
          <w:szCs w:val="28"/>
        </w:rPr>
        <w:t xml:space="preserve"> дата внесения в реестр: 23.09.2021 (далее – Выписка № 1398/6/2021).</w:t>
      </w:r>
    </w:p>
    <w:p w:rsidR="00DF6C0A" w:rsidRDefault="00DF6C0A" w:rsidP="00DF6C0A">
      <w:pPr>
        <w:pStyle w:val="Style4"/>
        <w:widowControl/>
        <w:spacing w:before="51" w:line="284" w:lineRule="exact"/>
        <w:rPr>
          <w:rStyle w:val="FontStyle12"/>
        </w:rPr>
      </w:pPr>
    </w:p>
    <w:p w:rsidR="00DF6C0A" w:rsidRDefault="00DF6C0A" w:rsidP="00DF6C0A">
      <w:pPr>
        <w:pStyle w:val="Style4"/>
        <w:widowControl/>
        <w:spacing w:line="240" w:lineRule="auto"/>
        <w:rPr>
          <w:rStyle w:val="ad"/>
          <w:i w:val="0"/>
          <w:color w:val="auto"/>
          <w:sz w:val="28"/>
          <w:szCs w:val="28"/>
        </w:rPr>
      </w:pPr>
      <w:r>
        <w:rPr>
          <w:rStyle w:val="ad"/>
          <w:i w:val="0"/>
          <w:color w:val="auto"/>
          <w:sz w:val="28"/>
          <w:szCs w:val="28"/>
        </w:rPr>
        <w:t>Исходя из пункта 10 Постановления № 616 информация о реестровых записях о товаре включается в контракт (то есть о товаре, который является предметом закупки).</w:t>
      </w:r>
    </w:p>
    <w:p w:rsidR="00DF6C0A" w:rsidRDefault="00DF6C0A" w:rsidP="00DF6C0A">
      <w:pPr>
        <w:pStyle w:val="Style4"/>
        <w:widowControl/>
        <w:spacing w:line="240" w:lineRule="auto"/>
        <w:rPr>
          <w:rStyle w:val="ad"/>
          <w:i w:val="0"/>
          <w:color w:val="auto"/>
          <w:sz w:val="28"/>
          <w:szCs w:val="28"/>
        </w:rPr>
      </w:pPr>
      <w:r>
        <w:rPr>
          <w:rStyle w:val="ad"/>
          <w:i w:val="0"/>
          <w:color w:val="auto"/>
          <w:sz w:val="28"/>
          <w:szCs w:val="28"/>
        </w:rPr>
        <w:lastRenderedPageBreak/>
        <w:t xml:space="preserve">В первой части заявки Заявитель </w:t>
      </w:r>
      <w:r w:rsidR="00692DE5">
        <w:rPr>
          <w:rStyle w:val="ad"/>
          <w:i w:val="0"/>
          <w:color w:val="auto"/>
          <w:sz w:val="28"/>
          <w:szCs w:val="28"/>
        </w:rPr>
        <w:t>предложил к п</w:t>
      </w:r>
      <w:r>
        <w:rPr>
          <w:rStyle w:val="ad"/>
          <w:i w:val="0"/>
          <w:color w:val="auto"/>
          <w:sz w:val="28"/>
          <w:szCs w:val="28"/>
        </w:rPr>
        <w:t>оставке следующие товары</w:t>
      </w:r>
      <w:r w:rsidR="00692DE5">
        <w:rPr>
          <w:rStyle w:val="ad"/>
          <w:i w:val="0"/>
          <w:color w:val="auto"/>
          <w:sz w:val="28"/>
          <w:szCs w:val="28"/>
        </w:rPr>
        <w:t>:</w:t>
      </w:r>
      <w:r>
        <w:rPr>
          <w:rStyle w:val="ad"/>
          <w:i w:val="0"/>
          <w:color w:val="auto"/>
          <w:sz w:val="28"/>
          <w:szCs w:val="28"/>
        </w:rPr>
        <w:t xml:space="preserve"> </w:t>
      </w:r>
    </w:p>
    <w:p w:rsidR="00DF6C0A" w:rsidRPr="00692DE5" w:rsidRDefault="00DF6C0A" w:rsidP="00692DE5">
      <w:pPr>
        <w:pStyle w:val="Style4"/>
        <w:widowControl/>
        <w:spacing w:line="240" w:lineRule="auto"/>
        <w:rPr>
          <w:rStyle w:val="ad"/>
          <w:i w:val="0"/>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1470"/>
        <w:gridCol w:w="1860"/>
        <w:gridCol w:w="1512"/>
        <w:gridCol w:w="3201"/>
        <w:gridCol w:w="509"/>
        <w:gridCol w:w="624"/>
      </w:tblGrid>
      <w:tr w:rsidR="00692DE5" w:rsidRPr="00692DE5" w:rsidTr="00D03E8D">
        <w:trPr>
          <w:jc w:val="center"/>
        </w:trPr>
        <w:tc>
          <w:tcPr>
            <w:tcW w:w="487" w:type="dxa"/>
          </w:tcPr>
          <w:p w:rsidR="00692DE5" w:rsidRPr="00692DE5" w:rsidRDefault="00692DE5" w:rsidP="00692DE5">
            <w:pPr>
              <w:spacing w:after="0" w:line="240" w:lineRule="auto"/>
              <w:ind w:left="-57" w:right="-57"/>
              <w:jc w:val="center"/>
              <w:rPr>
                <w:rFonts w:ascii="Times New Roman" w:hAnsi="Times New Roman" w:cs="Times New Roman"/>
                <w:b/>
                <w:sz w:val="20"/>
                <w:szCs w:val="20"/>
              </w:rPr>
            </w:pPr>
            <w:r w:rsidRPr="00692DE5">
              <w:rPr>
                <w:rFonts w:ascii="Times New Roman" w:hAnsi="Times New Roman" w:cs="Times New Roman"/>
                <w:b/>
                <w:bCs/>
                <w:color w:val="000000"/>
                <w:sz w:val="20"/>
                <w:szCs w:val="20"/>
              </w:rPr>
              <w:t>№ п/п</w:t>
            </w:r>
          </w:p>
        </w:tc>
        <w:tc>
          <w:tcPr>
            <w:tcW w:w="1896" w:type="dxa"/>
          </w:tcPr>
          <w:p w:rsidR="00692DE5" w:rsidRPr="00692DE5" w:rsidRDefault="00692DE5" w:rsidP="00692DE5">
            <w:pPr>
              <w:spacing w:after="0" w:line="240" w:lineRule="auto"/>
              <w:ind w:left="-57" w:right="-57"/>
              <w:jc w:val="center"/>
              <w:rPr>
                <w:rFonts w:ascii="Times New Roman" w:hAnsi="Times New Roman" w:cs="Times New Roman"/>
                <w:b/>
                <w:sz w:val="20"/>
                <w:szCs w:val="20"/>
              </w:rPr>
            </w:pPr>
            <w:r w:rsidRPr="00692DE5">
              <w:rPr>
                <w:rFonts w:ascii="Times New Roman" w:hAnsi="Times New Roman" w:cs="Times New Roman"/>
                <w:b/>
                <w:sz w:val="20"/>
                <w:szCs w:val="20"/>
              </w:rPr>
              <w:t xml:space="preserve">Наименование </w:t>
            </w:r>
          </w:p>
          <w:p w:rsidR="00692DE5" w:rsidRPr="00692DE5" w:rsidRDefault="00692DE5" w:rsidP="00692DE5">
            <w:pPr>
              <w:spacing w:after="0" w:line="240" w:lineRule="auto"/>
              <w:ind w:left="-57" w:right="-57"/>
              <w:jc w:val="center"/>
              <w:rPr>
                <w:rFonts w:ascii="Times New Roman" w:hAnsi="Times New Roman" w:cs="Times New Roman"/>
                <w:b/>
                <w:sz w:val="20"/>
                <w:szCs w:val="20"/>
              </w:rPr>
            </w:pPr>
            <w:r w:rsidRPr="00692DE5">
              <w:rPr>
                <w:rFonts w:ascii="Times New Roman" w:hAnsi="Times New Roman" w:cs="Times New Roman"/>
                <w:b/>
                <w:sz w:val="20"/>
                <w:szCs w:val="20"/>
              </w:rPr>
              <w:t>товара</w:t>
            </w:r>
          </w:p>
        </w:tc>
        <w:tc>
          <w:tcPr>
            <w:tcW w:w="3339" w:type="dxa"/>
          </w:tcPr>
          <w:p w:rsidR="00692DE5" w:rsidRPr="00692DE5" w:rsidRDefault="00692DE5" w:rsidP="00692DE5">
            <w:pPr>
              <w:spacing w:after="0" w:line="240" w:lineRule="auto"/>
              <w:ind w:left="-57" w:right="-57"/>
              <w:jc w:val="center"/>
              <w:rPr>
                <w:rFonts w:ascii="Times New Roman" w:hAnsi="Times New Roman" w:cs="Times New Roman"/>
                <w:b/>
                <w:sz w:val="20"/>
                <w:szCs w:val="20"/>
              </w:rPr>
            </w:pPr>
            <w:r w:rsidRPr="00692DE5">
              <w:rPr>
                <w:rFonts w:ascii="Times New Roman" w:hAnsi="Times New Roman" w:cs="Times New Roman"/>
                <w:b/>
                <w:sz w:val="20"/>
                <w:szCs w:val="20"/>
              </w:rPr>
              <w:t>Наименование товара, в соответствии с регистрационным удостоверением на медицинское изделие</w:t>
            </w:r>
          </w:p>
        </w:tc>
        <w:tc>
          <w:tcPr>
            <w:tcW w:w="1586" w:type="dxa"/>
          </w:tcPr>
          <w:p w:rsidR="00692DE5" w:rsidRPr="00692DE5" w:rsidRDefault="00692DE5" w:rsidP="00692DE5">
            <w:pPr>
              <w:spacing w:after="0" w:line="240" w:lineRule="auto"/>
              <w:ind w:left="-57" w:right="-57"/>
              <w:jc w:val="center"/>
              <w:rPr>
                <w:rFonts w:ascii="Times New Roman" w:hAnsi="Times New Roman" w:cs="Times New Roman"/>
                <w:b/>
                <w:sz w:val="20"/>
                <w:szCs w:val="20"/>
              </w:rPr>
            </w:pPr>
            <w:r w:rsidRPr="00692DE5">
              <w:rPr>
                <w:rFonts w:ascii="Times New Roman" w:hAnsi="Times New Roman" w:cs="Times New Roman"/>
                <w:b/>
                <w:sz w:val="20"/>
                <w:szCs w:val="20"/>
              </w:rPr>
              <w:t>Товарный знак Наименование страны происхождения товара</w:t>
            </w:r>
          </w:p>
        </w:tc>
        <w:tc>
          <w:tcPr>
            <w:tcW w:w="6155" w:type="dxa"/>
          </w:tcPr>
          <w:p w:rsidR="00692DE5" w:rsidRPr="00692DE5" w:rsidRDefault="00692DE5" w:rsidP="00692DE5">
            <w:pPr>
              <w:pStyle w:val="ae"/>
              <w:spacing w:line="240" w:lineRule="auto"/>
              <w:ind w:left="-57" w:right="-57" w:firstLine="0"/>
              <w:jc w:val="center"/>
              <w:rPr>
                <w:sz w:val="20"/>
              </w:rPr>
            </w:pPr>
            <w:r w:rsidRPr="00692DE5">
              <w:rPr>
                <w:rFonts w:eastAsia="Calibri"/>
                <w:b/>
                <w:bCs/>
                <w:sz w:val="20"/>
              </w:rPr>
              <w:t>Конкретные характеристики (показатели) предлагаемого к поставке товара, соответствующие значениям, установленным документацией</w:t>
            </w:r>
          </w:p>
        </w:tc>
        <w:tc>
          <w:tcPr>
            <w:tcW w:w="884" w:type="dxa"/>
          </w:tcPr>
          <w:p w:rsidR="00692DE5" w:rsidRPr="00692DE5" w:rsidRDefault="00692DE5" w:rsidP="00692DE5">
            <w:pPr>
              <w:pStyle w:val="ae"/>
              <w:spacing w:line="240" w:lineRule="auto"/>
              <w:ind w:left="-57" w:right="-57" w:firstLine="11"/>
              <w:jc w:val="center"/>
              <w:rPr>
                <w:rFonts w:eastAsia="Calibri"/>
                <w:b/>
                <w:bCs/>
                <w:sz w:val="20"/>
              </w:rPr>
            </w:pPr>
            <w:r w:rsidRPr="00692DE5">
              <w:rPr>
                <w:b/>
                <w:bCs/>
                <w:color w:val="000000"/>
                <w:sz w:val="20"/>
              </w:rPr>
              <w:t>Ед. изм.</w:t>
            </w:r>
          </w:p>
        </w:tc>
        <w:tc>
          <w:tcPr>
            <w:tcW w:w="744" w:type="dxa"/>
          </w:tcPr>
          <w:p w:rsidR="00692DE5" w:rsidRPr="00692DE5" w:rsidRDefault="00692DE5" w:rsidP="00692DE5">
            <w:pPr>
              <w:pStyle w:val="ae"/>
              <w:spacing w:line="240" w:lineRule="auto"/>
              <w:ind w:left="-57" w:right="-57" w:firstLine="13"/>
              <w:jc w:val="center"/>
              <w:rPr>
                <w:rFonts w:eastAsia="Calibri"/>
                <w:b/>
                <w:bCs/>
                <w:sz w:val="20"/>
              </w:rPr>
            </w:pPr>
            <w:r w:rsidRPr="00692DE5">
              <w:rPr>
                <w:b/>
                <w:bCs/>
                <w:color w:val="000000"/>
                <w:sz w:val="20"/>
              </w:rPr>
              <w:t>Кол-во</w:t>
            </w:r>
          </w:p>
        </w:tc>
      </w:tr>
      <w:tr w:rsidR="00692DE5" w:rsidRPr="00692DE5" w:rsidTr="00D03E8D">
        <w:trPr>
          <w:jc w:val="center"/>
        </w:trPr>
        <w:tc>
          <w:tcPr>
            <w:tcW w:w="487" w:type="dxa"/>
            <w:tcBorders>
              <w:top w:val="single" w:sz="4" w:space="0" w:color="auto"/>
              <w:left w:val="single" w:sz="4" w:space="0" w:color="auto"/>
              <w:bottom w:val="single" w:sz="4" w:space="0" w:color="auto"/>
              <w:right w:val="single" w:sz="4" w:space="0" w:color="auto"/>
            </w:tcBorders>
          </w:tcPr>
          <w:p w:rsidR="00692DE5" w:rsidRPr="00692DE5" w:rsidRDefault="00692DE5" w:rsidP="00692DE5">
            <w:pPr>
              <w:spacing w:after="0" w:line="240" w:lineRule="auto"/>
              <w:rPr>
                <w:rFonts w:ascii="Times New Roman" w:hAnsi="Times New Roman" w:cs="Times New Roman"/>
                <w:sz w:val="20"/>
                <w:szCs w:val="20"/>
              </w:rPr>
            </w:pPr>
            <w:r w:rsidRPr="00692DE5">
              <w:rPr>
                <w:rFonts w:ascii="Times New Roman" w:hAnsi="Times New Roman" w:cs="Times New Roman"/>
                <w:sz w:val="20"/>
                <w:szCs w:val="20"/>
              </w:rPr>
              <w:t>1</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692DE5" w:rsidRPr="00692DE5" w:rsidRDefault="00692DE5" w:rsidP="00692DE5">
            <w:pPr>
              <w:spacing w:after="0" w:line="240" w:lineRule="auto"/>
              <w:rPr>
                <w:rFonts w:ascii="Times New Roman" w:hAnsi="Times New Roman" w:cs="Times New Roman"/>
                <w:sz w:val="20"/>
                <w:szCs w:val="20"/>
              </w:rPr>
            </w:pPr>
            <w:r w:rsidRPr="00692DE5">
              <w:rPr>
                <w:rFonts w:ascii="Times New Roman" w:hAnsi="Times New Roman" w:cs="Times New Roman"/>
                <w:sz w:val="20"/>
                <w:szCs w:val="20"/>
              </w:rPr>
              <w:t>Трусы для колоноскопии</w:t>
            </w:r>
          </w:p>
        </w:tc>
        <w:tc>
          <w:tcPr>
            <w:tcW w:w="3339" w:type="dxa"/>
          </w:tcPr>
          <w:p w:rsidR="00692DE5" w:rsidRPr="00692DE5" w:rsidRDefault="00692DE5" w:rsidP="00692DE5">
            <w:pPr>
              <w:pStyle w:val="ae"/>
              <w:spacing w:line="240" w:lineRule="auto"/>
              <w:ind w:left="-57" w:right="-57" w:firstLine="0"/>
              <w:jc w:val="center"/>
              <w:rPr>
                <w:sz w:val="20"/>
              </w:rPr>
            </w:pPr>
            <w:r w:rsidRPr="00692DE5">
              <w:rPr>
                <w:sz w:val="20"/>
              </w:rPr>
              <w:t>Комплект одежды хирургической одноразовой стерильной "Здравмедтех" по ТУ 9398-002-38957094-02 вариант исполнения: Комплект одежды хирургической одноразовой стерильной "Здравмедтех" в составе: Брюки хирургические</w:t>
            </w:r>
          </w:p>
        </w:tc>
        <w:tc>
          <w:tcPr>
            <w:tcW w:w="1586" w:type="dxa"/>
          </w:tcPr>
          <w:p w:rsidR="00692DE5" w:rsidRPr="00692DE5" w:rsidRDefault="00692DE5" w:rsidP="00692DE5">
            <w:pPr>
              <w:spacing w:after="0" w:line="240" w:lineRule="auto"/>
              <w:rPr>
                <w:rFonts w:ascii="Times New Roman" w:hAnsi="Times New Roman" w:cs="Times New Roman"/>
                <w:sz w:val="20"/>
                <w:szCs w:val="20"/>
              </w:rPr>
            </w:pPr>
            <w:r w:rsidRPr="00692DE5">
              <w:rPr>
                <w:rFonts w:ascii="Times New Roman" w:hAnsi="Times New Roman" w:cs="Times New Roman"/>
                <w:b/>
                <w:sz w:val="20"/>
                <w:szCs w:val="20"/>
              </w:rPr>
              <w:t>Здравмедтех</w:t>
            </w:r>
            <w:r w:rsidRPr="00692DE5">
              <w:rPr>
                <w:rFonts w:ascii="Times New Roman" w:hAnsi="Times New Roman" w:cs="Times New Roman"/>
                <w:sz w:val="20"/>
                <w:szCs w:val="20"/>
              </w:rPr>
              <w:t>, Российская Федерация</w:t>
            </w:r>
          </w:p>
        </w:tc>
        <w:tc>
          <w:tcPr>
            <w:tcW w:w="6155" w:type="dxa"/>
          </w:tcPr>
          <w:p w:rsidR="00692DE5" w:rsidRPr="00692DE5" w:rsidRDefault="00692DE5" w:rsidP="00692DE5">
            <w:pPr>
              <w:spacing w:after="0" w:line="240" w:lineRule="auto"/>
              <w:rPr>
                <w:rFonts w:ascii="Times New Roman" w:hAnsi="Times New Roman" w:cs="Times New Roman"/>
                <w:sz w:val="20"/>
                <w:szCs w:val="20"/>
              </w:rPr>
            </w:pPr>
            <w:r w:rsidRPr="00692DE5">
              <w:rPr>
                <w:rFonts w:ascii="Times New Roman" w:hAnsi="Times New Roman" w:cs="Times New Roman"/>
                <w:sz w:val="20"/>
                <w:szCs w:val="20"/>
              </w:rPr>
              <w:t>Трусы для колоноскопии - представляют собой трусы - шорты на резинке одноразового использования, со специальным отверстием для введения зонда в прямую кишку.</w:t>
            </w:r>
          </w:p>
          <w:p w:rsidR="00692DE5" w:rsidRPr="00692DE5" w:rsidRDefault="00692DE5" w:rsidP="00692DE5">
            <w:pPr>
              <w:spacing w:after="0" w:line="240" w:lineRule="auto"/>
              <w:rPr>
                <w:rFonts w:ascii="Times New Roman" w:hAnsi="Times New Roman" w:cs="Times New Roman"/>
                <w:sz w:val="20"/>
                <w:szCs w:val="20"/>
              </w:rPr>
            </w:pPr>
            <w:r w:rsidRPr="00692DE5">
              <w:rPr>
                <w:rFonts w:ascii="Times New Roman" w:hAnsi="Times New Roman" w:cs="Times New Roman"/>
                <w:sz w:val="20"/>
                <w:szCs w:val="20"/>
              </w:rPr>
              <w:t>Материал изготовления: нетканый материал СМС, плотностью 25 г/м2;</w:t>
            </w:r>
          </w:p>
          <w:p w:rsidR="00692DE5" w:rsidRPr="00692DE5" w:rsidRDefault="00692DE5" w:rsidP="00692DE5">
            <w:pPr>
              <w:spacing w:after="0" w:line="240" w:lineRule="auto"/>
              <w:rPr>
                <w:rFonts w:ascii="Times New Roman" w:hAnsi="Times New Roman" w:cs="Times New Roman"/>
                <w:sz w:val="20"/>
                <w:szCs w:val="20"/>
              </w:rPr>
            </w:pPr>
            <w:r w:rsidRPr="00692DE5">
              <w:rPr>
                <w:rFonts w:ascii="Times New Roman" w:hAnsi="Times New Roman" w:cs="Times New Roman"/>
                <w:sz w:val="20"/>
                <w:szCs w:val="20"/>
              </w:rPr>
              <w:t>Гипоаллергенный, безворсовой, воздухопроницаемый, водоотталкивающий.</w:t>
            </w:r>
          </w:p>
          <w:p w:rsidR="00692DE5" w:rsidRPr="00692DE5" w:rsidRDefault="00692DE5" w:rsidP="00692DE5">
            <w:pPr>
              <w:spacing w:after="0" w:line="240" w:lineRule="auto"/>
              <w:rPr>
                <w:rFonts w:ascii="Times New Roman" w:hAnsi="Times New Roman" w:cs="Times New Roman"/>
                <w:sz w:val="20"/>
                <w:szCs w:val="20"/>
              </w:rPr>
            </w:pPr>
            <w:r w:rsidRPr="00692DE5">
              <w:rPr>
                <w:rFonts w:ascii="Times New Roman" w:hAnsi="Times New Roman" w:cs="Times New Roman"/>
                <w:sz w:val="20"/>
                <w:szCs w:val="20"/>
              </w:rPr>
              <w:t>Длина: 38 см;</w:t>
            </w:r>
          </w:p>
          <w:p w:rsidR="00692DE5" w:rsidRPr="00692DE5" w:rsidRDefault="00692DE5" w:rsidP="00692DE5">
            <w:pPr>
              <w:spacing w:after="0" w:line="240" w:lineRule="auto"/>
              <w:rPr>
                <w:rFonts w:ascii="Times New Roman" w:hAnsi="Times New Roman" w:cs="Times New Roman"/>
                <w:sz w:val="20"/>
                <w:szCs w:val="20"/>
              </w:rPr>
            </w:pPr>
            <w:r w:rsidRPr="00692DE5">
              <w:rPr>
                <w:rFonts w:ascii="Times New Roman" w:hAnsi="Times New Roman" w:cs="Times New Roman"/>
                <w:sz w:val="20"/>
                <w:szCs w:val="20"/>
              </w:rPr>
              <w:t>Размер: 52-54;</w:t>
            </w:r>
          </w:p>
          <w:p w:rsidR="00692DE5" w:rsidRPr="00692DE5" w:rsidRDefault="00692DE5" w:rsidP="00692DE5">
            <w:pPr>
              <w:spacing w:after="0" w:line="240" w:lineRule="auto"/>
              <w:rPr>
                <w:rFonts w:ascii="Times New Roman" w:hAnsi="Times New Roman" w:cs="Times New Roman"/>
                <w:sz w:val="20"/>
                <w:szCs w:val="20"/>
              </w:rPr>
            </w:pPr>
            <w:r w:rsidRPr="00692DE5">
              <w:rPr>
                <w:rFonts w:ascii="Times New Roman" w:hAnsi="Times New Roman" w:cs="Times New Roman"/>
                <w:sz w:val="20"/>
                <w:szCs w:val="20"/>
              </w:rPr>
              <w:t>Стерильные</w:t>
            </w:r>
          </w:p>
          <w:p w:rsidR="00692DE5" w:rsidRPr="00692DE5" w:rsidRDefault="00692DE5" w:rsidP="00692DE5">
            <w:pPr>
              <w:spacing w:after="0" w:line="240" w:lineRule="auto"/>
              <w:jc w:val="both"/>
              <w:rPr>
                <w:rFonts w:ascii="Times New Roman" w:eastAsia="SimSun" w:hAnsi="Times New Roman" w:cs="Times New Roman"/>
                <w:kern w:val="1"/>
                <w:sz w:val="20"/>
                <w:szCs w:val="20"/>
              </w:rPr>
            </w:pPr>
            <w:r w:rsidRPr="00692DE5">
              <w:rPr>
                <w:rFonts w:ascii="Times New Roman" w:hAnsi="Times New Roman" w:cs="Times New Roman"/>
                <w:sz w:val="20"/>
                <w:szCs w:val="20"/>
              </w:rPr>
              <w:t>Упаковка: упаковка индивидуальная, полиэтиленовый пакет;</w:t>
            </w:r>
          </w:p>
        </w:tc>
        <w:tc>
          <w:tcPr>
            <w:tcW w:w="884" w:type="dxa"/>
          </w:tcPr>
          <w:p w:rsidR="00692DE5" w:rsidRPr="00692DE5" w:rsidRDefault="00692DE5" w:rsidP="00692DE5">
            <w:pPr>
              <w:spacing w:after="0" w:line="240" w:lineRule="auto"/>
              <w:jc w:val="center"/>
              <w:rPr>
                <w:rFonts w:ascii="Times New Roman" w:hAnsi="Times New Roman" w:cs="Times New Roman"/>
                <w:sz w:val="20"/>
                <w:szCs w:val="20"/>
              </w:rPr>
            </w:pPr>
            <w:r w:rsidRPr="00692DE5">
              <w:rPr>
                <w:rFonts w:ascii="Times New Roman" w:hAnsi="Times New Roman" w:cs="Times New Roman"/>
                <w:sz w:val="20"/>
                <w:szCs w:val="20"/>
              </w:rPr>
              <w:t>шт</w:t>
            </w:r>
          </w:p>
        </w:tc>
        <w:tc>
          <w:tcPr>
            <w:tcW w:w="744" w:type="dxa"/>
          </w:tcPr>
          <w:p w:rsidR="00692DE5" w:rsidRPr="00692DE5" w:rsidRDefault="00692DE5" w:rsidP="00692DE5">
            <w:pPr>
              <w:spacing w:after="0" w:line="240" w:lineRule="auto"/>
              <w:jc w:val="center"/>
              <w:rPr>
                <w:rFonts w:ascii="Times New Roman" w:hAnsi="Times New Roman" w:cs="Times New Roman"/>
                <w:sz w:val="20"/>
                <w:szCs w:val="20"/>
              </w:rPr>
            </w:pPr>
            <w:r w:rsidRPr="00692DE5">
              <w:rPr>
                <w:rFonts w:ascii="Times New Roman" w:hAnsi="Times New Roman" w:cs="Times New Roman"/>
                <w:sz w:val="20"/>
                <w:szCs w:val="20"/>
              </w:rPr>
              <w:t>5500</w:t>
            </w:r>
          </w:p>
        </w:tc>
      </w:tr>
      <w:tr w:rsidR="00692DE5" w:rsidRPr="00692DE5" w:rsidTr="00D03E8D">
        <w:trPr>
          <w:jc w:val="center"/>
        </w:trPr>
        <w:tc>
          <w:tcPr>
            <w:tcW w:w="487" w:type="dxa"/>
            <w:tcBorders>
              <w:top w:val="single" w:sz="4" w:space="0" w:color="auto"/>
              <w:left w:val="single" w:sz="4" w:space="0" w:color="auto"/>
              <w:bottom w:val="single" w:sz="4" w:space="0" w:color="auto"/>
              <w:right w:val="single" w:sz="4" w:space="0" w:color="auto"/>
            </w:tcBorders>
          </w:tcPr>
          <w:p w:rsidR="00692DE5" w:rsidRPr="00692DE5" w:rsidRDefault="00692DE5" w:rsidP="00692DE5">
            <w:pPr>
              <w:spacing w:after="0" w:line="240" w:lineRule="auto"/>
              <w:rPr>
                <w:rFonts w:ascii="Times New Roman" w:hAnsi="Times New Roman" w:cs="Times New Roman"/>
                <w:sz w:val="20"/>
                <w:szCs w:val="20"/>
              </w:rPr>
            </w:pPr>
            <w:r w:rsidRPr="00692DE5">
              <w:rPr>
                <w:rFonts w:ascii="Times New Roman" w:hAnsi="Times New Roman" w:cs="Times New Roman"/>
                <w:sz w:val="20"/>
                <w:szCs w:val="20"/>
              </w:rPr>
              <w:t>2</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692DE5" w:rsidRPr="00692DE5" w:rsidRDefault="00692DE5" w:rsidP="00692DE5">
            <w:pPr>
              <w:spacing w:after="0" w:line="240" w:lineRule="auto"/>
              <w:rPr>
                <w:rFonts w:ascii="Times New Roman" w:hAnsi="Times New Roman" w:cs="Times New Roman"/>
                <w:sz w:val="20"/>
                <w:szCs w:val="20"/>
              </w:rPr>
            </w:pPr>
            <w:r w:rsidRPr="00692DE5">
              <w:rPr>
                <w:rFonts w:ascii="Times New Roman" w:hAnsi="Times New Roman" w:cs="Times New Roman"/>
                <w:sz w:val="20"/>
                <w:szCs w:val="20"/>
              </w:rPr>
              <w:t>Нарукавники одноразовые</w:t>
            </w:r>
          </w:p>
        </w:tc>
        <w:tc>
          <w:tcPr>
            <w:tcW w:w="3339" w:type="dxa"/>
          </w:tcPr>
          <w:p w:rsidR="00692DE5" w:rsidRPr="00692DE5" w:rsidRDefault="00692DE5" w:rsidP="00692DE5">
            <w:pPr>
              <w:pStyle w:val="ae"/>
              <w:spacing w:line="240" w:lineRule="auto"/>
              <w:ind w:left="-57" w:right="-57" w:firstLine="0"/>
              <w:jc w:val="center"/>
              <w:rPr>
                <w:sz w:val="20"/>
              </w:rPr>
            </w:pPr>
            <w:r w:rsidRPr="00692DE5">
              <w:rPr>
                <w:sz w:val="20"/>
              </w:rPr>
              <w:t>Одежда и белье медицинские одноразовые нестерильные в комплектах и отдельных упаковках по ТУ 9398-007-38957094-2012 вариант исполнения: Комплект одежды медицинской для персонала одноразовый нестерильный ЗМТ в составе: Нарукавники</w:t>
            </w:r>
          </w:p>
        </w:tc>
        <w:tc>
          <w:tcPr>
            <w:tcW w:w="1586" w:type="dxa"/>
          </w:tcPr>
          <w:p w:rsidR="00692DE5" w:rsidRPr="00692DE5" w:rsidRDefault="00692DE5" w:rsidP="00692DE5">
            <w:pPr>
              <w:spacing w:after="0" w:line="240" w:lineRule="auto"/>
              <w:rPr>
                <w:rFonts w:ascii="Times New Roman" w:hAnsi="Times New Roman" w:cs="Times New Roman"/>
                <w:sz w:val="20"/>
                <w:szCs w:val="20"/>
              </w:rPr>
            </w:pPr>
            <w:r w:rsidRPr="00692DE5">
              <w:rPr>
                <w:rFonts w:ascii="Times New Roman" w:hAnsi="Times New Roman" w:cs="Times New Roman"/>
                <w:b/>
                <w:sz w:val="20"/>
                <w:szCs w:val="20"/>
              </w:rPr>
              <w:t>Здравмедтех</w:t>
            </w:r>
            <w:r w:rsidRPr="00692DE5">
              <w:rPr>
                <w:rFonts w:ascii="Times New Roman" w:hAnsi="Times New Roman" w:cs="Times New Roman"/>
                <w:sz w:val="20"/>
                <w:szCs w:val="20"/>
              </w:rPr>
              <w:t>, Российская Федерация</w:t>
            </w:r>
          </w:p>
        </w:tc>
        <w:tc>
          <w:tcPr>
            <w:tcW w:w="6155" w:type="dxa"/>
          </w:tcPr>
          <w:p w:rsidR="00692DE5" w:rsidRPr="00692DE5" w:rsidRDefault="00692DE5" w:rsidP="00692DE5">
            <w:pPr>
              <w:pStyle w:val="ac"/>
              <w:shd w:val="clear" w:color="auto" w:fill="FFFFFF"/>
              <w:spacing w:before="0" w:beforeAutospacing="0" w:after="0" w:afterAutospacing="0"/>
              <w:jc w:val="both"/>
              <w:rPr>
                <w:bCs/>
                <w:sz w:val="20"/>
              </w:rPr>
            </w:pPr>
            <w:r w:rsidRPr="00692DE5">
              <w:rPr>
                <w:sz w:val="20"/>
              </w:rPr>
              <w:t>Нарукавники защищают нижнюю часть руки от попадания химических агрессивных веществ, реактивов, различных жидкостей, биологических материалов, обладают высокой стойкостью (70%) к кислотам, растворителям, спиртам, к пищевым продуктам, отличаются механической прочностью.</w:t>
            </w:r>
            <w:r w:rsidRPr="00692DE5">
              <w:rPr>
                <w:sz w:val="20"/>
              </w:rPr>
              <w:br/>
            </w:r>
            <w:r w:rsidRPr="00692DE5">
              <w:rPr>
                <w:bCs/>
                <w:sz w:val="20"/>
              </w:rPr>
              <w:t>Материал:</w:t>
            </w:r>
            <w:r w:rsidRPr="00692DE5">
              <w:rPr>
                <w:sz w:val="20"/>
              </w:rPr>
              <w:t xml:space="preserve"> </w:t>
            </w:r>
            <w:r w:rsidRPr="00692DE5">
              <w:rPr>
                <w:bCs/>
                <w:sz w:val="20"/>
              </w:rPr>
              <w:t>ПНД (П</w:t>
            </w:r>
            <w:r w:rsidRPr="00692DE5">
              <w:rPr>
                <w:sz w:val="20"/>
              </w:rPr>
              <w:t>олиэтилен </w:t>
            </w:r>
            <w:r w:rsidRPr="00692DE5">
              <w:rPr>
                <w:bCs/>
                <w:sz w:val="20"/>
              </w:rPr>
              <w:t>Н</w:t>
            </w:r>
            <w:r w:rsidRPr="00692DE5">
              <w:rPr>
                <w:sz w:val="20"/>
              </w:rPr>
              <w:t>изкого </w:t>
            </w:r>
            <w:r w:rsidRPr="00692DE5">
              <w:rPr>
                <w:bCs/>
                <w:sz w:val="20"/>
              </w:rPr>
              <w:t>Д</w:t>
            </w:r>
            <w:r w:rsidRPr="00692DE5">
              <w:rPr>
                <w:sz w:val="20"/>
              </w:rPr>
              <w:t>авления)</w:t>
            </w:r>
          </w:p>
          <w:p w:rsidR="00692DE5" w:rsidRPr="00692DE5" w:rsidRDefault="00692DE5" w:rsidP="00692DE5">
            <w:pPr>
              <w:pStyle w:val="ac"/>
              <w:shd w:val="clear" w:color="auto" w:fill="FFFFFF"/>
              <w:spacing w:before="0" w:beforeAutospacing="0" w:after="0" w:afterAutospacing="0"/>
              <w:jc w:val="both"/>
              <w:rPr>
                <w:sz w:val="20"/>
              </w:rPr>
            </w:pPr>
            <w:r w:rsidRPr="00692DE5">
              <w:rPr>
                <w:bCs/>
                <w:sz w:val="20"/>
              </w:rPr>
              <w:t xml:space="preserve">Плотность:  </w:t>
            </w:r>
            <w:r w:rsidRPr="00692DE5">
              <w:rPr>
                <w:sz w:val="20"/>
              </w:rPr>
              <w:t>20 микрон</w:t>
            </w:r>
          </w:p>
          <w:p w:rsidR="00692DE5" w:rsidRPr="00692DE5" w:rsidRDefault="00692DE5" w:rsidP="00692DE5">
            <w:pPr>
              <w:pStyle w:val="ac"/>
              <w:shd w:val="clear" w:color="auto" w:fill="FFFFFF"/>
              <w:spacing w:before="0" w:beforeAutospacing="0" w:after="0" w:afterAutospacing="0"/>
              <w:jc w:val="both"/>
              <w:rPr>
                <w:sz w:val="20"/>
              </w:rPr>
            </w:pPr>
            <w:r w:rsidRPr="00692DE5">
              <w:rPr>
                <w:bCs/>
                <w:sz w:val="20"/>
              </w:rPr>
              <w:t>Цвет:</w:t>
            </w:r>
            <w:r w:rsidRPr="00692DE5">
              <w:rPr>
                <w:sz w:val="20"/>
              </w:rPr>
              <w:t> голубой</w:t>
            </w:r>
          </w:p>
          <w:p w:rsidR="00692DE5" w:rsidRPr="00692DE5" w:rsidRDefault="00692DE5" w:rsidP="00692DE5">
            <w:pPr>
              <w:spacing w:after="0" w:line="240" w:lineRule="auto"/>
              <w:jc w:val="both"/>
              <w:rPr>
                <w:rFonts w:ascii="Times New Roman" w:eastAsia="SimSun" w:hAnsi="Times New Roman" w:cs="Times New Roman"/>
                <w:kern w:val="1"/>
                <w:sz w:val="20"/>
                <w:szCs w:val="20"/>
              </w:rPr>
            </w:pPr>
            <w:r w:rsidRPr="00692DE5">
              <w:rPr>
                <w:rFonts w:ascii="Times New Roman" w:hAnsi="Times New Roman" w:cs="Times New Roman"/>
                <w:bCs/>
                <w:sz w:val="20"/>
                <w:szCs w:val="20"/>
              </w:rPr>
              <w:t>Размер:</w:t>
            </w:r>
            <w:r w:rsidRPr="00692DE5">
              <w:rPr>
                <w:rFonts w:ascii="Times New Roman" w:hAnsi="Times New Roman" w:cs="Times New Roman"/>
                <w:sz w:val="20"/>
                <w:szCs w:val="20"/>
              </w:rPr>
              <w:t> 40 см х 20см</w:t>
            </w:r>
          </w:p>
        </w:tc>
        <w:tc>
          <w:tcPr>
            <w:tcW w:w="884" w:type="dxa"/>
          </w:tcPr>
          <w:p w:rsidR="00692DE5" w:rsidRPr="00692DE5" w:rsidRDefault="00692DE5" w:rsidP="00692DE5">
            <w:pPr>
              <w:spacing w:after="0" w:line="240" w:lineRule="auto"/>
              <w:jc w:val="center"/>
              <w:rPr>
                <w:rFonts w:ascii="Times New Roman" w:hAnsi="Times New Roman" w:cs="Times New Roman"/>
                <w:sz w:val="20"/>
                <w:szCs w:val="20"/>
              </w:rPr>
            </w:pPr>
            <w:r w:rsidRPr="00692DE5">
              <w:rPr>
                <w:rFonts w:ascii="Times New Roman" w:hAnsi="Times New Roman" w:cs="Times New Roman"/>
                <w:sz w:val="20"/>
                <w:szCs w:val="20"/>
              </w:rPr>
              <w:t>шт</w:t>
            </w:r>
          </w:p>
        </w:tc>
        <w:tc>
          <w:tcPr>
            <w:tcW w:w="744" w:type="dxa"/>
          </w:tcPr>
          <w:p w:rsidR="00692DE5" w:rsidRPr="00692DE5" w:rsidRDefault="00692DE5" w:rsidP="00692DE5">
            <w:pPr>
              <w:spacing w:after="0" w:line="240" w:lineRule="auto"/>
              <w:jc w:val="center"/>
              <w:rPr>
                <w:rFonts w:ascii="Times New Roman" w:hAnsi="Times New Roman" w:cs="Times New Roman"/>
                <w:sz w:val="20"/>
                <w:szCs w:val="20"/>
              </w:rPr>
            </w:pPr>
            <w:r w:rsidRPr="00692DE5">
              <w:rPr>
                <w:rFonts w:ascii="Times New Roman" w:hAnsi="Times New Roman" w:cs="Times New Roman"/>
                <w:sz w:val="20"/>
                <w:szCs w:val="20"/>
              </w:rPr>
              <w:t>2000</w:t>
            </w:r>
          </w:p>
        </w:tc>
      </w:tr>
    </w:tbl>
    <w:p w:rsidR="00692DE5" w:rsidRDefault="00DF6C0A" w:rsidP="00692DE5">
      <w:pPr>
        <w:pStyle w:val="Style4"/>
        <w:widowControl/>
        <w:spacing w:line="240" w:lineRule="auto"/>
        <w:rPr>
          <w:rStyle w:val="ad"/>
          <w:i w:val="0"/>
          <w:color w:val="auto"/>
          <w:sz w:val="28"/>
          <w:szCs w:val="28"/>
        </w:rPr>
      </w:pPr>
      <w:r>
        <w:rPr>
          <w:rStyle w:val="ad"/>
          <w:i w:val="0"/>
          <w:color w:val="auto"/>
          <w:sz w:val="28"/>
          <w:szCs w:val="28"/>
        </w:rPr>
        <w:t>Изучив представленные В</w:t>
      </w:r>
      <w:r w:rsidRPr="00DF6C0A">
        <w:rPr>
          <w:rStyle w:val="ad"/>
          <w:i w:val="0"/>
          <w:color w:val="auto"/>
          <w:sz w:val="28"/>
          <w:szCs w:val="28"/>
        </w:rPr>
        <w:t>ыписки и сопоставив их с п</w:t>
      </w:r>
      <w:r>
        <w:rPr>
          <w:rStyle w:val="ad"/>
          <w:i w:val="0"/>
          <w:color w:val="auto"/>
          <w:sz w:val="28"/>
          <w:szCs w:val="28"/>
        </w:rPr>
        <w:t>ерв</w:t>
      </w:r>
      <w:r w:rsidR="00692DE5">
        <w:rPr>
          <w:rStyle w:val="ad"/>
          <w:i w:val="0"/>
          <w:color w:val="auto"/>
          <w:sz w:val="28"/>
          <w:szCs w:val="28"/>
        </w:rPr>
        <w:t>ой</w:t>
      </w:r>
      <w:r>
        <w:rPr>
          <w:rStyle w:val="ad"/>
          <w:i w:val="0"/>
          <w:color w:val="auto"/>
          <w:sz w:val="28"/>
          <w:szCs w:val="28"/>
        </w:rPr>
        <w:t xml:space="preserve"> част</w:t>
      </w:r>
      <w:r w:rsidR="00692DE5">
        <w:rPr>
          <w:rStyle w:val="ad"/>
          <w:i w:val="0"/>
          <w:color w:val="auto"/>
          <w:sz w:val="28"/>
          <w:szCs w:val="28"/>
        </w:rPr>
        <w:t>ью</w:t>
      </w:r>
      <w:r>
        <w:rPr>
          <w:rStyle w:val="ad"/>
          <w:i w:val="0"/>
          <w:color w:val="auto"/>
          <w:sz w:val="28"/>
          <w:szCs w:val="28"/>
        </w:rPr>
        <w:t xml:space="preserve"> заявк</w:t>
      </w:r>
      <w:r w:rsidR="00692DE5">
        <w:rPr>
          <w:rStyle w:val="ad"/>
          <w:i w:val="0"/>
          <w:color w:val="auto"/>
          <w:sz w:val="28"/>
          <w:szCs w:val="28"/>
        </w:rPr>
        <w:t xml:space="preserve">и Заявителя установлено следующее: по </w:t>
      </w:r>
      <w:r w:rsidR="00C25B1E">
        <w:rPr>
          <w:rStyle w:val="ad"/>
          <w:i w:val="0"/>
          <w:color w:val="auto"/>
          <w:sz w:val="28"/>
          <w:szCs w:val="28"/>
        </w:rPr>
        <w:t xml:space="preserve">обжалуемой </w:t>
      </w:r>
      <w:r w:rsidR="00692DE5">
        <w:rPr>
          <w:rStyle w:val="ad"/>
          <w:i w:val="0"/>
          <w:color w:val="auto"/>
          <w:sz w:val="28"/>
          <w:szCs w:val="28"/>
        </w:rPr>
        <w:t xml:space="preserve">позиции </w:t>
      </w:r>
      <w:r w:rsidRPr="00DF6C0A">
        <w:rPr>
          <w:rStyle w:val="ad"/>
          <w:i w:val="0"/>
          <w:color w:val="auto"/>
          <w:sz w:val="28"/>
          <w:szCs w:val="28"/>
        </w:rPr>
        <w:t>«Трусы для колоноскопии»</w:t>
      </w:r>
      <w:r w:rsidR="00C25B1E">
        <w:rPr>
          <w:rStyle w:val="ad"/>
          <w:i w:val="0"/>
          <w:color w:val="auto"/>
          <w:sz w:val="28"/>
          <w:szCs w:val="28"/>
        </w:rPr>
        <w:t xml:space="preserve">: </w:t>
      </w:r>
      <w:r w:rsidR="00692DE5">
        <w:rPr>
          <w:rStyle w:val="ad"/>
          <w:i w:val="0"/>
          <w:color w:val="auto"/>
          <w:sz w:val="28"/>
          <w:szCs w:val="28"/>
        </w:rPr>
        <w:t>В</w:t>
      </w:r>
      <w:r w:rsidRPr="00DF6C0A">
        <w:rPr>
          <w:rStyle w:val="ad"/>
          <w:i w:val="0"/>
          <w:color w:val="auto"/>
          <w:sz w:val="28"/>
          <w:szCs w:val="28"/>
        </w:rPr>
        <w:t>ыписка № 1398\6\2021</w:t>
      </w:r>
      <w:r w:rsidR="00C25B1E">
        <w:rPr>
          <w:rStyle w:val="ad"/>
          <w:i w:val="0"/>
          <w:color w:val="auto"/>
          <w:sz w:val="28"/>
          <w:szCs w:val="28"/>
        </w:rPr>
        <w:t xml:space="preserve"> -</w:t>
      </w:r>
      <w:r w:rsidR="00692DE5">
        <w:rPr>
          <w:rStyle w:val="ad"/>
          <w:i w:val="0"/>
          <w:color w:val="auto"/>
          <w:sz w:val="28"/>
          <w:szCs w:val="28"/>
        </w:rPr>
        <w:t xml:space="preserve"> в данной выписке указано – Комплект одежды хирургической одноразовой </w:t>
      </w:r>
      <w:r w:rsidRPr="00DF6C0A">
        <w:rPr>
          <w:rStyle w:val="ad"/>
          <w:i w:val="0"/>
          <w:color w:val="auto"/>
          <w:sz w:val="28"/>
          <w:szCs w:val="28"/>
        </w:rPr>
        <w:t xml:space="preserve">стерильной «ЗДРАВМЕДТЕХ»: - халат хирургический; - </w:t>
      </w:r>
      <w:r w:rsidR="00692DE5" w:rsidRPr="00692DE5">
        <w:rPr>
          <w:rStyle w:val="ad"/>
          <w:color w:val="auto"/>
          <w:sz w:val="28"/>
          <w:szCs w:val="28"/>
          <w:u w:val="single"/>
        </w:rPr>
        <w:t>костюм хирургический</w:t>
      </w:r>
      <w:r w:rsidRPr="00DF6C0A">
        <w:rPr>
          <w:rStyle w:val="ad"/>
          <w:i w:val="0"/>
          <w:color w:val="auto"/>
          <w:sz w:val="28"/>
          <w:szCs w:val="28"/>
        </w:rPr>
        <w:t xml:space="preserve"> (куртка, рубашка, </w:t>
      </w:r>
      <w:r w:rsidRPr="00692DE5">
        <w:rPr>
          <w:rStyle w:val="ad"/>
          <w:color w:val="auto"/>
          <w:sz w:val="28"/>
          <w:szCs w:val="28"/>
          <w:u w:val="single"/>
        </w:rPr>
        <w:t>брюки</w:t>
      </w:r>
      <w:r w:rsidRPr="00DF6C0A">
        <w:rPr>
          <w:rStyle w:val="ad"/>
          <w:i w:val="0"/>
          <w:color w:val="auto"/>
          <w:sz w:val="28"/>
          <w:szCs w:val="28"/>
        </w:rPr>
        <w:t>), комбинезон; - шапочка; - бахилы; - фартук; - пол</w:t>
      </w:r>
      <w:r w:rsidR="00692DE5">
        <w:rPr>
          <w:rStyle w:val="ad"/>
          <w:i w:val="0"/>
          <w:color w:val="auto"/>
          <w:sz w:val="28"/>
          <w:szCs w:val="28"/>
        </w:rPr>
        <w:t>отенце</w:t>
      </w:r>
      <w:r w:rsidRPr="00DF6C0A">
        <w:rPr>
          <w:rStyle w:val="ad"/>
          <w:i w:val="0"/>
          <w:color w:val="auto"/>
          <w:sz w:val="28"/>
          <w:szCs w:val="28"/>
        </w:rPr>
        <w:t xml:space="preserve"> (салфетка)</w:t>
      </w:r>
      <w:r w:rsidR="00692DE5">
        <w:rPr>
          <w:rStyle w:val="ad"/>
          <w:i w:val="0"/>
          <w:color w:val="auto"/>
          <w:sz w:val="28"/>
          <w:szCs w:val="28"/>
        </w:rPr>
        <w:t xml:space="preserve"> </w:t>
      </w:r>
      <w:r w:rsidRPr="00DF6C0A">
        <w:rPr>
          <w:rStyle w:val="ad"/>
          <w:i w:val="0"/>
          <w:color w:val="auto"/>
          <w:sz w:val="28"/>
          <w:szCs w:val="28"/>
        </w:rPr>
        <w:t>(200-700)х(200-1000)мм; - нарукавники; - перчатки хирургические.</w:t>
      </w:r>
    </w:p>
    <w:p w:rsidR="00DF6C0A" w:rsidRPr="00DF6C0A" w:rsidRDefault="00DF6C0A" w:rsidP="00C25B1E">
      <w:pPr>
        <w:pStyle w:val="Style4"/>
        <w:widowControl/>
        <w:spacing w:line="240" w:lineRule="auto"/>
        <w:rPr>
          <w:rStyle w:val="ad"/>
          <w:i w:val="0"/>
          <w:color w:val="auto"/>
          <w:sz w:val="28"/>
          <w:szCs w:val="28"/>
        </w:rPr>
      </w:pPr>
      <w:r w:rsidRPr="00DF6C0A">
        <w:rPr>
          <w:rStyle w:val="ad"/>
          <w:i w:val="0"/>
          <w:color w:val="auto"/>
          <w:sz w:val="28"/>
          <w:szCs w:val="28"/>
        </w:rPr>
        <w:t>Указание Заявителем на то, что под брюками понимается трусы -шор</w:t>
      </w:r>
      <w:r w:rsidR="00692DE5">
        <w:rPr>
          <w:rStyle w:val="ad"/>
          <w:i w:val="0"/>
          <w:color w:val="auto"/>
          <w:sz w:val="28"/>
          <w:szCs w:val="28"/>
        </w:rPr>
        <w:t>ты</w:t>
      </w:r>
      <w:r w:rsidRPr="00DF6C0A">
        <w:rPr>
          <w:rStyle w:val="ad"/>
          <w:i w:val="0"/>
          <w:color w:val="auto"/>
          <w:sz w:val="28"/>
          <w:szCs w:val="28"/>
        </w:rPr>
        <w:t xml:space="preserve"> </w:t>
      </w:r>
      <w:r w:rsidR="00692DE5">
        <w:rPr>
          <w:rStyle w:val="ad"/>
          <w:i w:val="0"/>
          <w:color w:val="auto"/>
          <w:sz w:val="28"/>
          <w:szCs w:val="28"/>
        </w:rPr>
        <w:t xml:space="preserve">на </w:t>
      </w:r>
      <w:r w:rsidRPr="00DF6C0A">
        <w:rPr>
          <w:rStyle w:val="ad"/>
          <w:i w:val="0"/>
          <w:color w:val="auto"/>
          <w:sz w:val="28"/>
          <w:szCs w:val="28"/>
        </w:rPr>
        <w:t>резинке одноразового использования, со специальным отверстием для вве</w:t>
      </w:r>
      <w:r w:rsidR="00692DE5">
        <w:rPr>
          <w:rStyle w:val="ad"/>
          <w:i w:val="0"/>
          <w:color w:val="auto"/>
          <w:sz w:val="28"/>
          <w:szCs w:val="28"/>
        </w:rPr>
        <w:t>дения</w:t>
      </w:r>
      <w:r w:rsidRPr="00DF6C0A">
        <w:rPr>
          <w:rStyle w:val="ad"/>
          <w:i w:val="0"/>
          <w:color w:val="auto"/>
          <w:sz w:val="28"/>
          <w:szCs w:val="28"/>
        </w:rPr>
        <w:t xml:space="preserve"> зонда в прямую кишку</w:t>
      </w:r>
      <w:r w:rsidR="00692DE5">
        <w:rPr>
          <w:rStyle w:val="ad"/>
          <w:i w:val="0"/>
          <w:color w:val="auto"/>
          <w:sz w:val="28"/>
          <w:szCs w:val="28"/>
        </w:rPr>
        <w:t>,</w:t>
      </w:r>
      <w:r w:rsidRPr="00DF6C0A">
        <w:rPr>
          <w:rStyle w:val="ad"/>
          <w:i w:val="0"/>
          <w:color w:val="auto"/>
          <w:sz w:val="28"/>
          <w:szCs w:val="28"/>
        </w:rPr>
        <w:t xml:space="preserve"> не может быть принят во внимание, так как э</w:t>
      </w:r>
      <w:r w:rsidR="00692DE5">
        <w:rPr>
          <w:rStyle w:val="ad"/>
          <w:i w:val="0"/>
          <w:color w:val="auto"/>
          <w:sz w:val="28"/>
          <w:szCs w:val="28"/>
        </w:rPr>
        <w:t>то не</w:t>
      </w:r>
      <w:r w:rsidRPr="00DF6C0A">
        <w:rPr>
          <w:rStyle w:val="ad"/>
          <w:i w:val="0"/>
          <w:color w:val="auto"/>
          <w:sz w:val="28"/>
          <w:szCs w:val="28"/>
        </w:rPr>
        <w:t xml:space="preserve"> отражено в </w:t>
      </w:r>
      <w:r w:rsidR="00692DE5">
        <w:rPr>
          <w:rStyle w:val="ad"/>
          <w:i w:val="0"/>
          <w:color w:val="auto"/>
          <w:sz w:val="28"/>
          <w:szCs w:val="28"/>
        </w:rPr>
        <w:t>В</w:t>
      </w:r>
      <w:r w:rsidRPr="00DF6C0A">
        <w:rPr>
          <w:rStyle w:val="ad"/>
          <w:i w:val="0"/>
          <w:color w:val="auto"/>
          <w:sz w:val="28"/>
          <w:szCs w:val="28"/>
        </w:rPr>
        <w:t>ыписке</w:t>
      </w:r>
      <w:r w:rsidR="00692DE5">
        <w:rPr>
          <w:rStyle w:val="ad"/>
          <w:i w:val="0"/>
          <w:color w:val="auto"/>
          <w:sz w:val="28"/>
          <w:szCs w:val="28"/>
        </w:rPr>
        <w:t xml:space="preserve"> </w:t>
      </w:r>
      <w:r w:rsidR="00692DE5" w:rsidRPr="00DF6C0A">
        <w:rPr>
          <w:rStyle w:val="ad"/>
          <w:i w:val="0"/>
          <w:color w:val="auto"/>
          <w:sz w:val="28"/>
          <w:szCs w:val="28"/>
        </w:rPr>
        <w:t>№ 1398\6\2021</w:t>
      </w:r>
      <w:r w:rsidRPr="00DF6C0A">
        <w:rPr>
          <w:rStyle w:val="ad"/>
          <w:i w:val="0"/>
          <w:color w:val="auto"/>
          <w:sz w:val="28"/>
          <w:szCs w:val="28"/>
        </w:rPr>
        <w:t>.</w:t>
      </w:r>
      <w:r w:rsidR="00CE0CF1">
        <w:rPr>
          <w:rStyle w:val="ad"/>
          <w:i w:val="0"/>
          <w:color w:val="auto"/>
          <w:sz w:val="28"/>
          <w:szCs w:val="28"/>
        </w:rPr>
        <w:t xml:space="preserve"> </w:t>
      </w:r>
    </w:p>
    <w:p w:rsidR="00C25B1E" w:rsidRDefault="00C25B1E" w:rsidP="00C25B1E">
      <w:pPr>
        <w:pStyle w:val="Style4"/>
        <w:widowControl/>
        <w:spacing w:line="240" w:lineRule="auto"/>
        <w:rPr>
          <w:sz w:val="28"/>
          <w:szCs w:val="28"/>
        </w:rPr>
      </w:pPr>
      <w:r>
        <w:rPr>
          <w:rStyle w:val="ad"/>
          <w:i w:val="0"/>
          <w:color w:val="auto"/>
          <w:sz w:val="28"/>
          <w:szCs w:val="28"/>
        </w:rPr>
        <w:lastRenderedPageBreak/>
        <w:t xml:space="preserve">Выписка № </w:t>
      </w:r>
      <w:r>
        <w:rPr>
          <w:sz w:val="28"/>
          <w:szCs w:val="28"/>
        </w:rPr>
        <w:t xml:space="preserve">3556/1/2020 – в данной выписке содержится наименование продукции – комплект одежды медицинской для пациента одноразовый </w:t>
      </w:r>
      <w:r w:rsidRPr="000E51C1">
        <w:rPr>
          <w:i/>
          <w:sz w:val="28"/>
          <w:szCs w:val="28"/>
          <w:u w:val="single"/>
        </w:rPr>
        <w:t>нестерильны</w:t>
      </w:r>
      <w:r w:rsidR="000E51C1" w:rsidRPr="000E51C1">
        <w:rPr>
          <w:i/>
          <w:sz w:val="28"/>
          <w:szCs w:val="28"/>
          <w:u w:val="single"/>
        </w:rPr>
        <w:t>й</w:t>
      </w:r>
      <w:r w:rsidR="000E51C1">
        <w:rPr>
          <w:sz w:val="28"/>
          <w:szCs w:val="28"/>
        </w:rPr>
        <w:t xml:space="preserve"> ЗМТ9398.007.02В: - брюки (шорты) проктологические. Заказчиком по позиции № 1 Технических требований установлено требование о представлении стерильного товара.</w:t>
      </w:r>
    </w:p>
    <w:p w:rsidR="000571D0" w:rsidRDefault="00D33DB2" w:rsidP="00FF6F9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в действиях аукционной комиссии отсутствуют нарушения требований законодательства о контрактной системе, заявка Общества правомерно признана несоответствующей требованиям документации об аукционе.</w:t>
      </w:r>
      <w:r w:rsidR="00CE0CF1">
        <w:rPr>
          <w:rFonts w:ascii="Times New Roman" w:hAnsi="Times New Roman" w:cs="Times New Roman"/>
          <w:sz w:val="28"/>
          <w:szCs w:val="28"/>
        </w:rPr>
        <w:t xml:space="preserve"> Довод Заявителя признается несостоятельным.</w:t>
      </w:r>
    </w:p>
    <w:p w:rsidR="0003021E" w:rsidRPr="00881C2C" w:rsidRDefault="0003021E" w:rsidP="00C038F7">
      <w:pPr>
        <w:spacing w:after="0" w:line="240" w:lineRule="auto"/>
        <w:ind w:firstLine="709"/>
        <w:jc w:val="both"/>
        <w:rPr>
          <w:rFonts w:ascii="Times New Roman" w:hAnsi="Times New Roman" w:cs="Times New Roman"/>
          <w:sz w:val="28"/>
          <w:szCs w:val="28"/>
        </w:rPr>
      </w:pPr>
      <w:r w:rsidRPr="0003021E">
        <w:rPr>
          <w:rFonts w:ascii="Times New Roman" w:hAnsi="Times New Roman" w:cs="Times New Roman"/>
          <w:sz w:val="28"/>
          <w:szCs w:val="28"/>
        </w:rPr>
        <w:t>На основании вышеизложенного, руководствуясь подпунктом «б» пункта 1 части 3, частью 4 и пунктом 1 части 15 статьи 99, стать</w:t>
      </w:r>
      <w:r w:rsidR="002F6420">
        <w:rPr>
          <w:rFonts w:ascii="Times New Roman" w:hAnsi="Times New Roman" w:cs="Times New Roman"/>
          <w:sz w:val="28"/>
          <w:szCs w:val="28"/>
        </w:rPr>
        <w:t>ей</w:t>
      </w:r>
      <w:r w:rsidRPr="0003021E">
        <w:rPr>
          <w:rFonts w:ascii="Times New Roman" w:hAnsi="Times New Roman" w:cs="Times New Roman"/>
          <w:sz w:val="28"/>
          <w:szCs w:val="28"/>
        </w:rPr>
        <w:t xml:space="preserve"> 106 Закона о контрактной системе, Административным регламентом, Комиссия Бурятского УФАС России</w:t>
      </w:r>
    </w:p>
    <w:p w:rsidR="00685FC0" w:rsidRPr="00881C2C" w:rsidRDefault="00C038F7" w:rsidP="00C038F7">
      <w:pPr>
        <w:spacing w:after="0" w:line="240" w:lineRule="auto"/>
        <w:ind w:firstLine="709"/>
        <w:jc w:val="both"/>
        <w:rPr>
          <w:rFonts w:ascii="Times New Roman" w:hAnsi="Times New Roman" w:cs="Times New Roman"/>
          <w:b/>
          <w:spacing w:val="20"/>
          <w:sz w:val="28"/>
          <w:szCs w:val="28"/>
        </w:rPr>
      </w:pPr>
      <w:r w:rsidRPr="00881C2C">
        <w:rPr>
          <w:rFonts w:ascii="Times New Roman" w:hAnsi="Times New Roman" w:cs="Times New Roman"/>
          <w:b/>
          <w:spacing w:val="20"/>
          <w:sz w:val="28"/>
          <w:szCs w:val="28"/>
        </w:rPr>
        <w:t>решила:</w:t>
      </w:r>
    </w:p>
    <w:p w:rsidR="00257A4C" w:rsidRPr="00257A4C" w:rsidRDefault="00257A4C" w:rsidP="00257A4C">
      <w:pPr>
        <w:spacing w:after="0" w:line="240" w:lineRule="auto"/>
        <w:ind w:firstLine="709"/>
        <w:jc w:val="both"/>
        <w:rPr>
          <w:rFonts w:ascii="Times New Roman" w:hAnsi="Times New Roman" w:cs="Times New Roman"/>
          <w:sz w:val="28"/>
          <w:szCs w:val="28"/>
        </w:rPr>
      </w:pPr>
      <w:r w:rsidRPr="00257A4C">
        <w:rPr>
          <w:rFonts w:ascii="Times New Roman" w:hAnsi="Times New Roman" w:cs="Times New Roman"/>
          <w:sz w:val="28"/>
          <w:szCs w:val="28"/>
        </w:rPr>
        <w:t>1.</w:t>
      </w:r>
      <w:r w:rsidRPr="00257A4C">
        <w:rPr>
          <w:rFonts w:ascii="Times New Roman" w:hAnsi="Times New Roman" w:cs="Times New Roman"/>
          <w:sz w:val="28"/>
          <w:szCs w:val="28"/>
        </w:rPr>
        <w:tab/>
        <w:t>Признать жалобу</w:t>
      </w:r>
      <w:r w:rsidR="00485721">
        <w:rPr>
          <w:rFonts w:ascii="Times New Roman" w:hAnsi="Times New Roman" w:cs="Times New Roman"/>
          <w:sz w:val="28"/>
          <w:szCs w:val="28"/>
        </w:rPr>
        <w:t xml:space="preserve"> ООО «</w:t>
      </w:r>
      <w:r w:rsidR="002F6420">
        <w:rPr>
          <w:rFonts w:ascii="Times New Roman" w:hAnsi="Times New Roman" w:cs="Times New Roman"/>
          <w:sz w:val="28"/>
          <w:szCs w:val="28"/>
        </w:rPr>
        <w:t>Здравмедтех-Сибирь</w:t>
      </w:r>
      <w:r w:rsidR="00485721">
        <w:rPr>
          <w:rFonts w:ascii="Times New Roman" w:hAnsi="Times New Roman" w:cs="Times New Roman"/>
          <w:sz w:val="28"/>
          <w:szCs w:val="28"/>
        </w:rPr>
        <w:t xml:space="preserve">» </w:t>
      </w:r>
      <w:r w:rsidR="00513EBD">
        <w:rPr>
          <w:rFonts w:ascii="Times New Roman" w:hAnsi="Times New Roman" w:cs="Times New Roman"/>
          <w:sz w:val="28"/>
          <w:szCs w:val="28"/>
        </w:rPr>
        <w:t>не</w:t>
      </w:r>
      <w:r w:rsidRPr="00257A4C">
        <w:rPr>
          <w:rFonts w:ascii="Times New Roman" w:hAnsi="Times New Roman" w:cs="Times New Roman"/>
          <w:sz w:val="28"/>
          <w:szCs w:val="28"/>
        </w:rPr>
        <w:t>обоснованной.</w:t>
      </w:r>
    </w:p>
    <w:p w:rsidR="0003021E" w:rsidRDefault="0003021E" w:rsidP="00513EBD">
      <w:pPr>
        <w:spacing w:after="0" w:line="240" w:lineRule="auto"/>
        <w:ind w:firstLine="709"/>
        <w:jc w:val="both"/>
        <w:rPr>
          <w:rFonts w:ascii="Times New Roman" w:hAnsi="Times New Roman" w:cs="Times New Roman"/>
          <w:sz w:val="28"/>
          <w:szCs w:val="28"/>
        </w:rPr>
      </w:pPr>
    </w:p>
    <w:p w:rsidR="00D9178E" w:rsidRPr="00881C2C" w:rsidRDefault="00C038F7" w:rsidP="00C038F7">
      <w:pPr>
        <w:spacing w:after="0" w:line="240" w:lineRule="auto"/>
        <w:ind w:firstLine="709"/>
        <w:jc w:val="both"/>
        <w:rPr>
          <w:rFonts w:ascii="Times New Roman" w:hAnsi="Times New Roman" w:cs="Times New Roman"/>
          <w:sz w:val="28"/>
          <w:szCs w:val="28"/>
        </w:rPr>
      </w:pPr>
      <w:r w:rsidRPr="00881C2C">
        <w:rPr>
          <w:rFonts w:ascii="Times New Roman" w:hAnsi="Times New Roman" w:cs="Times New Roman"/>
          <w:sz w:val="28"/>
          <w:szCs w:val="28"/>
        </w:rPr>
        <w:t>Настоящее решение может быть обжаловано в арбитражном суде в течение трех месяцев со дня его вынесения.</w:t>
      </w:r>
    </w:p>
    <w:p w:rsidR="00960445" w:rsidRDefault="00960445" w:rsidP="00960445">
      <w:pPr>
        <w:spacing w:after="0" w:line="240" w:lineRule="auto"/>
        <w:ind w:firstLine="709"/>
        <w:jc w:val="both"/>
        <w:rPr>
          <w:rFonts w:ascii="Times New Roman" w:hAnsi="Times New Roman" w:cs="Times New Roman"/>
          <w:sz w:val="28"/>
          <w:szCs w:val="28"/>
        </w:rPr>
      </w:pPr>
    </w:p>
    <w:p w:rsidR="006C1AAC" w:rsidRPr="00960445" w:rsidRDefault="006C1AAC" w:rsidP="00960445">
      <w:pPr>
        <w:spacing w:after="0" w:line="240" w:lineRule="auto"/>
        <w:ind w:firstLine="709"/>
        <w:jc w:val="both"/>
        <w:rPr>
          <w:rFonts w:ascii="Times New Roman" w:hAnsi="Times New Roman" w:cs="Times New Roman"/>
          <w:sz w:val="28"/>
          <w:szCs w:val="28"/>
        </w:rPr>
      </w:pPr>
    </w:p>
    <w:tbl>
      <w:tblPr>
        <w:tblStyle w:val="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2"/>
        <w:gridCol w:w="4006"/>
        <w:gridCol w:w="2207"/>
      </w:tblGrid>
      <w:tr w:rsidR="00FA5CD3" w:rsidRPr="00960445" w:rsidTr="00B027DE">
        <w:tc>
          <w:tcPr>
            <w:tcW w:w="3142" w:type="dxa"/>
          </w:tcPr>
          <w:p w:rsidR="00FA5CD3" w:rsidRPr="00960445" w:rsidRDefault="00FA5CD3" w:rsidP="00FA5CD3">
            <w:pPr>
              <w:spacing w:line="360" w:lineRule="auto"/>
              <w:jc w:val="both"/>
              <w:rPr>
                <w:rFonts w:ascii="Times New Roman" w:hAnsi="Times New Roman" w:cs="Times New Roman"/>
                <w:sz w:val="28"/>
                <w:szCs w:val="28"/>
              </w:rPr>
            </w:pPr>
            <w:r w:rsidRPr="00960445">
              <w:rPr>
                <w:rFonts w:ascii="Times New Roman" w:hAnsi="Times New Roman" w:cs="Times New Roman"/>
                <w:sz w:val="28"/>
                <w:szCs w:val="28"/>
              </w:rPr>
              <w:t>Председатель Комиссии</w:t>
            </w:r>
          </w:p>
        </w:tc>
        <w:tc>
          <w:tcPr>
            <w:tcW w:w="4006" w:type="dxa"/>
          </w:tcPr>
          <w:p w:rsidR="00FA5CD3" w:rsidRPr="00960445" w:rsidRDefault="00FA5CD3" w:rsidP="00FA5CD3">
            <w:pPr>
              <w:spacing w:line="360" w:lineRule="auto"/>
              <w:jc w:val="both"/>
              <w:rPr>
                <w:rFonts w:ascii="Times New Roman" w:hAnsi="Times New Roman" w:cs="Times New Roman"/>
                <w:sz w:val="28"/>
                <w:szCs w:val="28"/>
              </w:rPr>
            </w:pPr>
          </w:p>
        </w:tc>
        <w:tc>
          <w:tcPr>
            <w:tcW w:w="2207" w:type="dxa"/>
          </w:tcPr>
          <w:p w:rsidR="00FA5CD3" w:rsidRPr="00881C2C" w:rsidRDefault="00EA1DEC" w:rsidP="00EA1DEC">
            <w:pPr>
              <w:spacing w:line="360" w:lineRule="auto"/>
              <w:jc w:val="both"/>
              <w:rPr>
                <w:rFonts w:ascii="Times New Roman" w:hAnsi="Times New Roman" w:cs="Times New Roman"/>
                <w:sz w:val="28"/>
                <w:szCs w:val="28"/>
              </w:rPr>
            </w:pPr>
            <w:r w:rsidRPr="00EA1DEC">
              <w:rPr>
                <w:rFonts w:ascii="Times New Roman" w:hAnsi="Times New Roman" w:cs="Times New Roman"/>
                <w:sz w:val="28"/>
                <w:szCs w:val="28"/>
              </w:rPr>
              <w:t>&lt;</w:t>
            </w:r>
            <w:r>
              <w:rPr>
                <w:rFonts w:ascii="Times New Roman" w:hAnsi="Times New Roman" w:cs="Times New Roman"/>
                <w:sz w:val="28"/>
                <w:szCs w:val="28"/>
              </w:rPr>
              <w:t>…</w:t>
            </w:r>
            <w:r>
              <w:rPr>
                <w:rFonts w:ascii="Times New Roman" w:hAnsi="Times New Roman" w:cs="Times New Roman"/>
                <w:sz w:val="28"/>
                <w:szCs w:val="28"/>
                <w:lang w:val="en-US"/>
              </w:rPr>
              <w:t>&gt;</w:t>
            </w:r>
          </w:p>
        </w:tc>
      </w:tr>
      <w:tr w:rsidR="00FA5CD3" w:rsidRPr="00960445" w:rsidTr="00B027DE">
        <w:tc>
          <w:tcPr>
            <w:tcW w:w="3142" w:type="dxa"/>
          </w:tcPr>
          <w:p w:rsidR="00FA5CD3" w:rsidRPr="00960445" w:rsidRDefault="00FA5CD3" w:rsidP="00FA5CD3">
            <w:pPr>
              <w:spacing w:line="360" w:lineRule="auto"/>
              <w:jc w:val="both"/>
              <w:rPr>
                <w:rFonts w:ascii="Times New Roman" w:hAnsi="Times New Roman" w:cs="Times New Roman"/>
                <w:sz w:val="28"/>
                <w:szCs w:val="28"/>
              </w:rPr>
            </w:pPr>
            <w:r w:rsidRPr="00960445">
              <w:rPr>
                <w:rFonts w:ascii="Times New Roman" w:hAnsi="Times New Roman" w:cs="Times New Roman"/>
                <w:sz w:val="28"/>
                <w:szCs w:val="28"/>
              </w:rPr>
              <w:t>Члены Комиссии</w:t>
            </w:r>
          </w:p>
        </w:tc>
        <w:tc>
          <w:tcPr>
            <w:tcW w:w="4006" w:type="dxa"/>
          </w:tcPr>
          <w:p w:rsidR="00FA5CD3" w:rsidRPr="00960445" w:rsidRDefault="00FA5CD3" w:rsidP="00FA5CD3">
            <w:pPr>
              <w:spacing w:line="360" w:lineRule="auto"/>
              <w:jc w:val="both"/>
              <w:rPr>
                <w:rFonts w:ascii="Times New Roman" w:hAnsi="Times New Roman" w:cs="Times New Roman"/>
                <w:sz w:val="28"/>
                <w:szCs w:val="28"/>
              </w:rPr>
            </w:pPr>
          </w:p>
        </w:tc>
        <w:tc>
          <w:tcPr>
            <w:tcW w:w="2207" w:type="dxa"/>
          </w:tcPr>
          <w:p w:rsidR="00FA5CD3" w:rsidRDefault="00513EBD" w:rsidP="00B027DE">
            <w:pPr>
              <w:spacing w:line="360" w:lineRule="auto"/>
              <w:ind w:left="-1478" w:firstLine="851"/>
              <w:jc w:val="both"/>
              <w:rPr>
                <w:rFonts w:ascii="Times New Roman" w:hAnsi="Times New Roman" w:cs="Times New Roman"/>
                <w:sz w:val="28"/>
                <w:szCs w:val="28"/>
              </w:rPr>
            </w:pPr>
            <w:r>
              <w:rPr>
                <w:rFonts w:ascii="Times New Roman" w:hAnsi="Times New Roman" w:cs="Times New Roman"/>
                <w:sz w:val="28"/>
                <w:szCs w:val="28"/>
              </w:rPr>
              <w:t xml:space="preserve">. О. </w:t>
            </w:r>
            <w:r w:rsidR="00B027DE">
              <w:rPr>
                <w:rFonts w:ascii="Times New Roman" w:hAnsi="Times New Roman" w:cs="Times New Roman"/>
                <w:sz w:val="28"/>
                <w:szCs w:val="28"/>
              </w:rPr>
              <w:t xml:space="preserve"> </w:t>
            </w:r>
            <w:r w:rsidR="006C1AAC">
              <w:rPr>
                <w:rFonts w:ascii="Times New Roman" w:hAnsi="Times New Roman" w:cs="Times New Roman"/>
                <w:sz w:val="28"/>
                <w:szCs w:val="28"/>
              </w:rPr>
              <w:t xml:space="preserve"> </w:t>
            </w:r>
            <w:r w:rsidR="00EA1DEC">
              <w:rPr>
                <w:rFonts w:ascii="Times New Roman" w:hAnsi="Times New Roman" w:cs="Times New Roman"/>
                <w:sz w:val="28"/>
                <w:szCs w:val="28"/>
                <w:lang w:val="en-US"/>
              </w:rPr>
              <w:t>&lt;…&gt;</w:t>
            </w:r>
          </w:p>
          <w:p w:rsidR="00B027DE" w:rsidRDefault="00B027DE" w:rsidP="00B027DE">
            <w:pPr>
              <w:spacing w:line="360" w:lineRule="auto"/>
              <w:ind w:left="-1478" w:firstLine="1276"/>
              <w:jc w:val="both"/>
              <w:rPr>
                <w:rFonts w:ascii="Times New Roman" w:hAnsi="Times New Roman" w:cs="Times New Roman"/>
                <w:sz w:val="28"/>
                <w:szCs w:val="28"/>
              </w:rPr>
            </w:pPr>
            <w:r>
              <w:rPr>
                <w:rFonts w:ascii="Times New Roman" w:hAnsi="Times New Roman" w:cs="Times New Roman"/>
                <w:sz w:val="28"/>
                <w:szCs w:val="28"/>
              </w:rPr>
              <w:t>.</w:t>
            </w:r>
            <w:r w:rsidR="006C1AAC">
              <w:rPr>
                <w:rFonts w:ascii="Times New Roman" w:hAnsi="Times New Roman" w:cs="Times New Roman"/>
                <w:sz w:val="28"/>
                <w:szCs w:val="28"/>
              </w:rPr>
              <w:t xml:space="preserve">  </w:t>
            </w:r>
            <w:r w:rsidR="00EA1DEC">
              <w:rPr>
                <w:rFonts w:ascii="Times New Roman" w:hAnsi="Times New Roman" w:cs="Times New Roman"/>
                <w:sz w:val="28"/>
                <w:szCs w:val="28"/>
                <w:lang w:val="en-US"/>
              </w:rPr>
              <w:t>&lt;…&gt;</w:t>
            </w:r>
            <w:bookmarkStart w:id="0" w:name="_GoBack"/>
            <w:bookmarkEnd w:id="0"/>
          </w:p>
          <w:p w:rsidR="00B027DE" w:rsidRDefault="00B027DE" w:rsidP="00B027DE">
            <w:pPr>
              <w:spacing w:line="360" w:lineRule="auto"/>
              <w:ind w:left="-1478" w:firstLine="851"/>
              <w:jc w:val="both"/>
              <w:rPr>
                <w:rFonts w:ascii="Times New Roman" w:hAnsi="Times New Roman" w:cs="Times New Roman"/>
                <w:sz w:val="28"/>
                <w:szCs w:val="28"/>
              </w:rPr>
            </w:pPr>
            <w:r>
              <w:rPr>
                <w:rFonts w:ascii="Times New Roman" w:hAnsi="Times New Roman" w:cs="Times New Roman"/>
                <w:sz w:val="28"/>
                <w:szCs w:val="28"/>
              </w:rPr>
              <w:t>Ю</w:t>
            </w:r>
          </w:p>
          <w:p w:rsidR="00B027DE" w:rsidRDefault="00B027DE" w:rsidP="00B027DE">
            <w:pPr>
              <w:spacing w:line="360" w:lineRule="auto"/>
              <w:ind w:left="-1478" w:firstLine="851"/>
              <w:jc w:val="both"/>
              <w:rPr>
                <w:rFonts w:ascii="Times New Roman" w:hAnsi="Times New Roman" w:cs="Times New Roman"/>
                <w:sz w:val="28"/>
                <w:szCs w:val="28"/>
              </w:rPr>
            </w:pPr>
          </w:p>
          <w:p w:rsidR="00B027DE" w:rsidRPr="00881C2C" w:rsidRDefault="00B027DE" w:rsidP="00B027DE">
            <w:pPr>
              <w:spacing w:line="360" w:lineRule="auto"/>
              <w:ind w:left="-1478" w:firstLine="851"/>
              <w:jc w:val="both"/>
              <w:rPr>
                <w:rFonts w:ascii="Times New Roman" w:hAnsi="Times New Roman" w:cs="Times New Roman"/>
                <w:sz w:val="28"/>
                <w:szCs w:val="28"/>
              </w:rPr>
            </w:pPr>
          </w:p>
        </w:tc>
      </w:tr>
      <w:tr w:rsidR="00FA5CD3" w:rsidRPr="00960445" w:rsidTr="00B027DE">
        <w:tc>
          <w:tcPr>
            <w:tcW w:w="3142" w:type="dxa"/>
          </w:tcPr>
          <w:p w:rsidR="00FA5CD3" w:rsidRPr="00960445" w:rsidRDefault="00FA5CD3" w:rsidP="00FA5CD3">
            <w:pPr>
              <w:spacing w:line="360" w:lineRule="auto"/>
              <w:jc w:val="both"/>
              <w:rPr>
                <w:rFonts w:ascii="Times New Roman" w:hAnsi="Times New Roman" w:cs="Times New Roman"/>
                <w:sz w:val="28"/>
                <w:szCs w:val="28"/>
              </w:rPr>
            </w:pPr>
          </w:p>
        </w:tc>
        <w:tc>
          <w:tcPr>
            <w:tcW w:w="4006" w:type="dxa"/>
          </w:tcPr>
          <w:p w:rsidR="00FA5CD3" w:rsidRPr="00960445" w:rsidRDefault="00FA5CD3" w:rsidP="00FA5CD3">
            <w:pPr>
              <w:spacing w:line="360" w:lineRule="auto"/>
              <w:jc w:val="both"/>
              <w:rPr>
                <w:rFonts w:ascii="Times New Roman" w:hAnsi="Times New Roman" w:cs="Times New Roman"/>
                <w:sz w:val="28"/>
                <w:szCs w:val="28"/>
              </w:rPr>
            </w:pPr>
          </w:p>
        </w:tc>
        <w:tc>
          <w:tcPr>
            <w:tcW w:w="2207" w:type="dxa"/>
          </w:tcPr>
          <w:p w:rsidR="00FA5CD3" w:rsidRPr="00881C2C" w:rsidRDefault="00FA5CD3" w:rsidP="00FA5CD3">
            <w:pPr>
              <w:spacing w:line="360" w:lineRule="auto"/>
              <w:jc w:val="both"/>
              <w:rPr>
                <w:rFonts w:ascii="Times New Roman" w:hAnsi="Times New Roman" w:cs="Times New Roman"/>
                <w:sz w:val="28"/>
                <w:szCs w:val="28"/>
              </w:rPr>
            </w:pPr>
          </w:p>
        </w:tc>
      </w:tr>
    </w:tbl>
    <w:p w:rsidR="00D9178E" w:rsidRPr="0013643D" w:rsidRDefault="00D9178E" w:rsidP="0013643D">
      <w:pPr>
        <w:spacing w:after="0" w:line="240" w:lineRule="auto"/>
        <w:ind w:firstLine="709"/>
        <w:jc w:val="both"/>
        <w:rPr>
          <w:rFonts w:ascii="Times New Roman" w:hAnsi="Times New Roman" w:cs="Times New Roman"/>
          <w:sz w:val="6"/>
          <w:szCs w:val="6"/>
        </w:rPr>
      </w:pPr>
    </w:p>
    <w:sectPr w:rsidR="00D9178E" w:rsidRPr="0013643D" w:rsidSect="00A20B17">
      <w:headerReference w:type="default" r:id="rId24"/>
      <w:headerReference w:type="first" r:id="rId25"/>
      <w:pgSz w:w="11906" w:h="16838"/>
      <w:pgMar w:top="1134" w:right="850" w:bottom="993" w:left="1701" w:header="708" w:footer="13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755" w:rsidRDefault="00E22755" w:rsidP="00FE0DBB">
      <w:pPr>
        <w:spacing w:after="0" w:line="240" w:lineRule="auto"/>
      </w:pPr>
      <w:r>
        <w:separator/>
      </w:r>
    </w:p>
  </w:endnote>
  <w:endnote w:type="continuationSeparator" w:id="0">
    <w:p w:rsidR="00E22755" w:rsidRDefault="00E22755" w:rsidP="00FE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755" w:rsidRDefault="00E22755" w:rsidP="00FE0DBB">
      <w:pPr>
        <w:spacing w:after="0" w:line="240" w:lineRule="auto"/>
      </w:pPr>
      <w:r>
        <w:separator/>
      </w:r>
    </w:p>
  </w:footnote>
  <w:footnote w:type="continuationSeparator" w:id="0">
    <w:p w:rsidR="00E22755" w:rsidRDefault="00E22755" w:rsidP="00FE0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451869"/>
      <w:docPartObj>
        <w:docPartGallery w:val="Page Numbers (Top of Page)"/>
        <w:docPartUnique/>
      </w:docPartObj>
    </w:sdtPr>
    <w:sdtEndPr>
      <w:rPr>
        <w:rFonts w:ascii="Times New Roman" w:hAnsi="Times New Roman" w:cs="Times New Roman"/>
      </w:rPr>
    </w:sdtEndPr>
    <w:sdtContent>
      <w:p w:rsidR="00AC1564" w:rsidRPr="00004E16" w:rsidRDefault="00AC1564">
        <w:pPr>
          <w:pStyle w:val="a5"/>
          <w:jc w:val="center"/>
          <w:rPr>
            <w:rFonts w:ascii="Times New Roman" w:hAnsi="Times New Roman" w:cs="Times New Roman"/>
          </w:rPr>
        </w:pPr>
        <w:r w:rsidRPr="00004E16">
          <w:rPr>
            <w:rFonts w:ascii="Times New Roman" w:hAnsi="Times New Roman" w:cs="Times New Roman"/>
          </w:rPr>
          <w:fldChar w:fldCharType="begin"/>
        </w:r>
        <w:r w:rsidRPr="00004E16">
          <w:rPr>
            <w:rFonts w:ascii="Times New Roman" w:hAnsi="Times New Roman" w:cs="Times New Roman"/>
          </w:rPr>
          <w:instrText>PAGE   \* MERGEFORMAT</w:instrText>
        </w:r>
        <w:r w:rsidRPr="00004E16">
          <w:rPr>
            <w:rFonts w:ascii="Times New Roman" w:hAnsi="Times New Roman" w:cs="Times New Roman"/>
          </w:rPr>
          <w:fldChar w:fldCharType="separate"/>
        </w:r>
        <w:r w:rsidR="00EA1DEC">
          <w:rPr>
            <w:rFonts w:ascii="Times New Roman" w:hAnsi="Times New Roman" w:cs="Times New Roman"/>
            <w:noProof/>
          </w:rPr>
          <w:t>8</w:t>
        </w:r>
        <w:r w:rsidRPr="00004E16">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64" w:rsidRDefault="00AC1564">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07B6F"/>
    <w:multiLevelType w:val="hybridMultilevel"/>
    <w:tmpl w:val="32346908"/>
    <w:lvl w:ilvl="0" w:tplc="6A164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50687C"/>
    <w:multiLevelType w:val="hybridMultilevel"/>
    <w:tmpl w:val="70D2AD9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52025F22"/>
    <w:multiLevelType w:val="hybridMultilevel"/>
    <w:tmpl w:val="5FFE282E"/>
    <w:lvl w:ilvl="0" w:tplc="CF662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10F493A"/>
    <w:multiLevelType w:val="multilevel"/>
    <w:tmpl w:val="DA28A894"/>
    <w:lvl w:ilvl="0">
      <w:start w:val="1"/>
      <w:numFmt w:val="upperRoman"/>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sz w:val="28"/>
        <w:szCs w:val="28"/>
      </w:rPr>
    </w:lvl>
    <w:lvl w:ilvl="2">
      <w:start w:val="1"/>
      <w:numFmt w:val="decimal"/>
      <w:lvlText w:val="%2.%3."/>
      <w:lvlJc w:val="left"/>
      <w:pPr>
        <w:tabs>
          <w:tab w:val="num" w:pos="0"/>
        </w:tabs>
        <w:ind w:left="1701" w:hanging="1701"/>
      </w:pPr>
      <w:rPr>
        <w:rFonts w:cs="Times New Roman"/>
        <w:b/>
      </w:rPr>
    </w:lvl>
    <w:lvl w:ilvl="3">
      <w:start w:val="1"/>
      <w:numFmt w:val="decimal"/>
      <w:lvlText w:val="%4)"/>
      <w:lvlJc w:val="left"/>
      <w:pPr>
        <w:tabs>
          <w:tab w:val="num" w:pos="2978"/>
        </w:tabs>
        <w:ind w:left="2921" w:hanging="2495"/>
      </w:pPr>
      <w:rPr>
        <w:rFonts w:ascii="Times New Roman" w:eastAsia="Times New Roman" w:hAnsi="Times New Roman" w:cs="Times New Roman" w:hint="default"/>
        <w:b w:val="0"/>
        <w:i w:val="0"/>
        <w:color w:val="auto"/>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62A238FB"/>
    <w:multiLevelType w:val="singleLevel"/>
    <w:tmpl w:val="64464E78"/>
    <w:lvl w:ilvl="0">
      <w:start w:val="1"/>
      <w:numFmt w:val="decimal"/>
      <w:lvlText w:val="%1."/>
      <w:legacy w:legacy="1" w:legacySpace="0" w:legacyIndent="330"/>
      <w:lvlJc w:val="left"/>
      <w:rPr>
        <w:rFonts w:ascii="Times New Roman" w:hAnsi="Times New Roman" w:cs="Times New Roman"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7710"/>
    <w:rsid w:val="000002C6"/>
    <w:rsid w:val="00003774"/>
    <w:rsid w:val="00004E16"/>
    <w:rsid w:val="00007A53"/>
    <w:rsid w:val="00011567"/>
    <w:rsid w:val="000126A9"/>
    <w:rsid w:val="000135BC"/>
    <w:rsid w:val="00013C40"/>
    <w:rsid w:val="0001404F"/>
    <w:rsid w:val="0001667C"/>
    <w:rsid w:val="0002098E"/>
    <w:rsid w:val="00026661"/>
    <w:rsid w:val="0003021E"/>
    <w:rsid w:val="000332D1"/>
    <w:rsid w:val="000355C5"/>
    <w:rsid w:val="00042606"/>
    <w:rsid w:val="00042EC0"/>
    <w:rsid w:val="00044541"/>
    <w:rsid w:val="000462EF"/>
    <w:rsid w:val="00052B8A"/>
    <w:rsid w:val="000554BC"/>
    <w:rsid w:val="000571D0"/>
    <w:rsid w:val="00061100"/>
    <w:rsid w:val="000619C0"/>
    <w:rsid w:val="00064B51"/>
    <w:rsid w:val="000668C6"/>
    <w:rsid w:val="00066B5D"/>
    <w:rsid w:val="00067BE2"/>
    <w:rsid w:val="000752F0"/>
    <w:rsid w:val="0007623F"/>
    <w:rsid w:val="00081BA9"/>
    <w:rsid w:val="000824B1"/>
    <w:rsid w:val="00085C05"/>
    <w:rsid w:val="00086D8B"/>
    <w:rsid w:val="0008759C"/>
    <w:rsid w:val="00087BDE"/>
    <w:rsid w:val="00092049"/>
    <w:rsid w:val="00094FB8"/>
    <w:rsid w:val="000A4F74"/>
    <w:rsid w:val="000B1E14"/>
    <w:rsid w:val="000B2932"/>
    <w:rsid w:val="000D1358"/>
    <w:rsid w:val="000D2607"/>
    <w:rsid w:val="000D654E"/>
    <w:rsid w:val="000E15E7"/>
    <w:rsid w:val="000E51C1"/>
    <w:rsid w:val="000E7CFA"/>
    <w:rsid w:val="000F4DA7"/>
    <w:rsid w:val="000F6228"/>
    <w:rsid w:val="000F65A5"/>
    <w:rsid w:val="001001DD"/>
    <w:rsid w:val="001034EC"/>
    <w:rsid w:val="00105E99"/>
    <w:rsid w:val="001149B0"/>
    <w:rsid w:val="0012095E"/>
    <w:rsid w:val="00121207"/>
    <w:rsid w:val="00124545"/>
    <w:rsid w:val="001255E1"/>
    <w:rsid w:val="00126604"/>
    <w:rsid w:val="0013126B"/>
    <w:rsid w:val="001324F8"/>
    <w:rsid w:val="00133523"/>
    <w:rsid w:val="0013643D"/>
    <w:rsid w:val="00136C42"/>
    <w:rsid w:val="0014043F"/>
    <w:rsid w:val="00140B68"/>
    <w:rsid w:val="00141565"/>
    <w:rsid w:val="00143418"/>
    <w:rsid w:val="001438C8"/>
    <w:rsid w:val="00144F53"/>
    <w:rsid w:val="00146102"/>
    <w:rsid w:val="0014625C"/>
    <w:rsid w:val="0014653F"/>
    <w:rsid w:val="00146671"/>
    <w:rsid w:val="00146BB2"/>
    <w:rsid w:val="00147337"/>
    <w:rsid w:val="00155739"/>
    <w:rsid w:val="00156F15"/>
    <w:rsid w:val="00161D8E"/>
    <w:rsid w:val="00164879"/>
    <w:rsid w:val="00166015"/>
    <w:rsid w:val="0016648B"/>
    <w:rsid w:val="001677F8"/>
    <w:rsid w:val="001702D0"/>
    <w:rsid w:val="00171139"/>
    <w:rsid w:val="00172E5D"/>
    <w:rsid w:val="0017557D"/>
    <w:rsid w:val="00176CC5"/>
    <w:rsid w:val="001772FB"/>
    <w:rsid w:val="001810B4"/>
    <w:rsid w:val="00184081"/>
    <w:rsid w:val="001856EF"/>
    <w:rsid w:val="001861D3"/>
    <w:rsid w:val="001862DA"/>
    <w:rsid w:val="001912AC"/>
    <w:rsid w:val="00191717"/>
    <w:rsid w:val="001946C5"/>
    <w:rsid w:val="0019565A"/>
    <w:rsid w:val="001A0C8F"/>
    <w:rsid w:val="001A0C9B"/>
    <w:rsid w:val="001B002D"/>
    <w:rsid w:val="001B00FE"/>
    <w:rsid w:val="001B4535"/>
    <w:rsid w:val="001B4A74"/>
    <w:rsid w:val="001B6EA1"/>
    <w:rsid w:val="001B7238"/>
    <w:rsid w:val="001C53EA"/>
    <w:rsid w:val="001C546F"/>
    <w:rsid w:val="001D1618"/>
    <w:rsid w:val="001D6B69"/>
    <w:rsid w:val="001E010B"/>
    <w:rsid w:val="001E42E7"/>
    <w:rsid w:val="001F00D5"/>
    <w:rsid w:val="001F4374"/>
    <w:rsid w:val="001F5346"/>
    <w:rsid w:val="002030CD"/>
    <w:rsid w:val="002075E6"/>
    <w:rsid w:val="00213819"/>
    <w:rsid w:val="00216D10"/>
    <w:rsid w:val="002271D6"/>
    <w:rsid w:val="0022785C"/>
    <w:rsid w:val="00234299"/>
    <w:rsid w:val="0023666D"/>
    <w:rsid w:val="00237040"/>
    <w:rsid w:val="002374CE"/>
    <w:rsid w:val="00241D8B"/>
    <w:rsid w:val="0024516E"/>
    <w:rsid w:val="00250107"/>
    <w:rsid w:val="002510D0"/>
    <w:rsid w:val="00251DBD"/>
    <w:rsid w:val="0025739A"/>
    <w:rsid w:val="00257A4C"/>
    <w:rsid w:val="00262660"/>
    <w:rsid w:val="00265920"/>
    <w:rsid w:val="0026641E"/>
    <w:rsid w:val="0027308F"/>
    <w:rsid w:val="002749DF"/>
    <w:rsid w:val="00274C73"/>
    <w:rsid w:val="002763EF"/>
    <w:rsid w:val="002765CA"/>
    <w:rsid w:val="00277A11"/>
    <w:rsid w:val="002809EB"/>
    <w:rsid w:val="00282F20"/>
    <w:rsid w:val="00287592"/>
    <w:rsid w:val="00292C7E"/>
    <w:rsid w:val="002937F9"/>
    <w:rsid w:val="002954EA"/>
    <w:rsid w:val="00296E2B"/>
    <w:rsid w:val="002A1313"/>
    <w:rsid w:val="002A3DBF"/>
    <w:rsid w:val="002A428C"/>
    <w:rsid w:val="002A522D"/>
    <w:rsid w:val="002A5649"/>
    <w:rsid w:val="002A5F47"/>
    <w:rsid w:val="002B07D6"/>
    <w:rsid w:val="002B2283"/>
    <w:rsid w:val="002B6A89"/>
    <w:rsid w:val="002C736B"/>
    <w:rsid w:val="002D31E5"/>
    <w:rsid w:val="002D4D70"/>
    <w:rsid w:val="002E6DC4"/>
    <w:rsid w:val="002E77C5"/>
    <w:rsid w:val="002F0139"/>
    <w:rsid w:val="002F35D3"/>
    <w:rsid w:val="002F5006"/>
    <w:rsid w:val="002F6420"/>
    <w:rsid w:val="00301B2F"/>
    <w:rsid w:val="00303FA0"/>
    <w:rsid w:val="00304034"/>
    <w:rsid w:val="003059F3"/>
    <w:rsid w:val="00317E60"/>
    <w:rsid w:val="00321FAF"/>
    <w:rsid w:val="00323771"/>
    <w:rsid w:val="003237AD"/>
    <w:rsid w:val="003312C2"/>
    <w:rsid w:val="00333DCB"/>
    <w:rsid w:val="00336D34"/>
    <w:rsid w:val="003375D1"/>
    <w:rsid w:val="003423A6"/>
    <w:rsid w:val="003506ED"/>
    <w:rsid w:val="0035118A"/>
    <w:rsid w:val="0035243F"/>
    <w:rsid w:val="00352A21"/>
    <w:rsid w:val="00352C6F"/>
    <w:rsid w:val="003530BD"/>
    <w:rsid w:val="00356D8D"/>
    <w:rsid w:val="00363092"/>
    <w:rsid w:val="00371A14"/>
    <w:rsid w:val="00371D97"/>
    <w:rsid w:val="0037543D"/>
    <w:rsid w:val="003762FB"/>
    <w:rsid w:val="00377B21"/>
    <w:rsid w:val="0038032D"/>
    <w:rsid w:val="00383252"/>
    <w:rsid w:val="003851CF"/>
    <w:rsid w:val="0039441D"/>
    <w:rsid w:val="00396730"/>
    <w:rsid w:val="003A20F8"/>
    <w:rsid w:val="003A2589"/>
    <w:rsid w:val="003B0267"/>
    <w:rsid w:val="003B1115"/>
    <w:rsid w:val="003B380F"/>
    <w:rsid w:val="003B4EE2"/>
    <w:rsid w:val="003B506B"/>
    <w:rsid w:val="003C15EA"/>
    <w:rsid w:val="003C3AC1"/>
    <w:rsid w:val="003D0961"/>
    <w:rsid w:val="003D0C69"/>
    <w:rsid w:val="003D4810"/>
    <w:rsid w:val="003D5950"/>
    <w:rsid w:val="003D6E27"/>
    <w:rsid w:val="003D7E67"/>
    <w:rsid w:val="003E4A6D"/>
    <w:rsid w:val="003E56DF"/>
    <w:rsid w:val="003E77C5"/>
    <w:rsid w:val="003F024E"/>
    <w:rsid w:val="003F26D4"/>
    <w:rsid w:val="003F5AA1"/>
    <w:rsid w:val="003F6B76"/>
    <w:rsid w:val="00400139"/>
    <w:rsid w:val="00416D6B"/>
    <w:rsid w:val="004214F7"/>
    <w:rsid w:val="00422E1A"/>
    <w:rsid w:val="00425FCF"/>
    <w:rsid w:val="00436345"/>
    <w:rsid w:val="00436F1B"/>
    <w:rsid w:val="00440DF4"/>
    <w:rsid w:val="00442C21"/>
    <w:rsid w:val="00443F9C"/>
    <w:rsid w:val="004478CE"/>
    <w:rsid w:val="00460F57"/>
    <w:rsid w:val="00462DCA"/>
    <w:rsid w:val="00465AD1"/>
    <w:rsid w:val="00466AE1"/>
    <w:rsid w:val="00470678"/>
    <w:rsid w:val="0047215B"/>
    <w:rsid w:val="00483DD2"/>
    <w:rsid w:val="004848E2"/>
    <w:rsid w:val="00484C1D"/>
    <w:rsid w:val="00485721"/>
    <w:rsid w:val="004869B5"/>
    <w:rsid w:val="00487569"/>
    <w:rsid w:val="0049025D"/>
    <w:rsid w:val="00494957"/>
    <w:rsid w:val="00496329"/>
    <w:rsid w:val="004A1B81"/>
    <w:rsid w:val="004A2CC3"/>
    <w:rsid w:val="004A78C7"/>
    <w:rsid w:val="004B32EA"/>
    <w:rsid w:val="004B501F"/>
    <w:rsid w:val="004B588C"/>
    <w:rsid w:val="004B7890"/>
    <w:rsid w:val="004D3166"/>
    <w:rsid w:val="004D41A3"/>
    <w:rsid w:val="004D5EF2"/>
    <w:rsid w:val="004D6C83"/>
    <w:rsid w:val="004D714F"/>
    <w:rsid w:val="004E0E13"/>
    <w:rsid w:val="004E3DEE"/>
    <w:rsid w:val="004E7693"/>
    <w:rsid w:val="004F1B91"/>
    <w:rsid w:val="004F297D"/>
    <w:rsid w:val="004F5B17"/>
    <w:rsid w:val="004F6E2A"/>
    <w:rsid w:val="00501A64"/>
    <w:rsid w:val="005071F5"/>
    <w:rsid w:val="00512B23"/>
    <w:rsid w:val="00513EBD"/>
    <w:rsid w:val="00514B8B"/>
    <w:rsid w:val="005170B4"/>
    <w:rsid w:val="00517263"/>
    <w:rsid w:val="00517ECA"/>
    <w:rsid w:val="00525C85"/>
    <w:rsid w:val="00535308"/>
    <w:rsid w:val="005374C8"/>
    <w:rsid w:val="00537A25"/>
    <w:rsid w:val="00540840"/>
    <w:rsid w:val="0054483D"/>
    <w:rsid w:val="00562100"/>
    <w:rsid w:val="0057008E"/>
    <w:rsid w:val="005740D9"/>
    <w:rsid w:val="00574410"/>
    <w:rsid w:val="005775F4"/>
    <w:rsid w:val="0057764A"/>
    <w:rsid w:val="00582C54"/>
    <w:rsid w:val="00586D0F"/>
    <w:rsid w:val="005955CB"/>
    <w:rsid w:val="005A4121"/>
    <w:rsid w:val="005B6645"/>
    <w:rsid w:val="005C09B2"/>
    <w:rsid w:val="005C134A"/>
    <w:rsid w:val="005D2D2A"/>
    <w:rsid w:val="005D589E"/>
    <w:rsid w:val="005D66C4"/>
    <w:rsid w:val="005E01A7"/>
    <w:rsid w:val="005E07D0"/>
    <w:rsid w:val="005E348A"/>
    <w:rsid w:val="005E7838"/>
    <w:rsid w:val="005F157E"/>
    <w:rsid w:val="005F412D"/>
    <w:rsid w:val="005F65C8"/>
    <w:rsid w:val="005F6665"/>
    <w:rsid w:val="005F6FF3"/>
    <w:rsid w:val="005F772E"/>
    <w:rsid w:val="00602A56"/>
    <w:rsid w:val="00615248"/>
    <w:rsid w:val="006209D5"/>
    <w:rsid w:val="00622D50"/>
    <w:rsid w:val="006239C6"/>
    <w:rsid w:val="00625817"/>
    <w:rsid w:val="00627B12"/>
    <w:rsid w:val="00634ED0"/>
    <w:rsid w:val="00635493"/>
    <w:rsid w:val="006431AE"/>
    <w:rsid w:val="00643414"/>
    <w:rsid w:val="006472E7"/>
    <w:rsid w:val="006478DB"/>
    <w:rsid w:val="00650E6B"/>
    <w:rsid w:val="00655EBE"/>
    <w:rsid w:val="00663322"/>
    <w:rsid w:val="0066722B"/>
    <w:rsid w:val="006706C9"/>
    <w:rsid w:val="00670C70"/>
    <w:rsid w:val="006713B8"/>
    <w:rsid w:val="00672C59"/>
    <w:rsid w:val="006804BF"/>
    <w:rsid w:val="00681C4A"/>
    <w:rsid w:val="006835CA"/>
    <w:rsid w:val="0068366C"/>
    <w:rsid w:val="00683D69"/>
    <w:rsid w:val="00685FC0"/>
    <w:rsid w:val="006861CB"/>
    <w:rsid w:val="006868BE"/>
    <w:rsid w:val="00687AF8"/>
    <w:rsid w:val="00687EE7"/>
    <w:rsid w:val="0069081A"/>
    <w:rsid w:val="00692DE5"/>
    <w:rsid w:val="00693E2A"/>
    <w:rsid w:val="00695807"/>
    <w:rsid w:val="006962E6"/>
    <w:rsid w:val="006A0172"/>
    <w:rsid w:val="006A1447"/>
    <w:rsid w:val="006A317C"/>
    <w:rsid w:val="006B15C5"/>
    <w:rsid w:val="006B33C5"/>
    <w:rsid w:val="006C0CDA"/>
    <w:rsid w:val="006C1AAC"/>
    <w:rsid w:val="006C5275"/>
    <w:rsid w:val="006D1434"/>
    <w:rsid w:val="006D2BA5"/>
    <w:rsid w:val="006D4436"/>
    <w:rsid w:val="006D735C"/>
    <w:rsid w:val="006E3B49"/>
    <w:rsid w:val="006E45E5"/>
    <w:rsid w:val="006E5335"/>
    <w:rsid w:val="006E68DD"/>
    <w:rsid w:val="006F32F5"/>
    <w:rsid w:val="006F6C24"/>
    <w:rsid w:val="00700E6A"/>
    <w:rsid w:val="007015C0"/>
    <w:rsid w:val="00701972"/>
    <w:rsid w:val="00705C69"/>
    <w:rsid w:val="007068F1"/>
    <w:rsid w:val="00707034"/>
    <w:rsid w:val="007153CA"/>
    <w:rsid w:val="00720FC1"/>
    <w:rsid w:val="007302FA"/>
    <w:rsid w:val="007305C1"/>
    <w:rsid w:val="00731996"/>
    <w:rsid w:val="00735CBE"/>
    <w:rsid w:val="00741316"/>
    <w:rsid w:val="00746020"/>
    <w:rsid w:val="00746CCC"/>
    <w:rsid w:val="00750B63"/>
    <w:rsid w:val="00755B98"/>
    <w:rsid w:val="00766212"/>
    <w:rsid w:val="0076784A"/>
    <w:rsid w:val="007700C1"/>
    <w:rsid w:val="00772117"/>
    <w:rsid w:val="00786A25"/>
    <w:rsid w:val="00790B96"/>
    <w:rsid w:val="0079140E"/>
    <w:rsid w:val="0079600D"/>
    <w:rsid w:val="007969C1"/>
    <w:rsid w:val="00796F2F"/>
    <w:rsid w:val="007A29AC"/>
    <w:rsid w:val="007A5539"/>
    <w:rsid w:val="007A7B12"/>
    <w:rsid w:val="007B5D93"/>
    <w:rsid w:val="007C3CCD"/>
    <w:rsid w:val="007C4C97"/>
    <w:rsid w:val="007C5BA3"/>
    <w:rsid w:val="007C5C45"/>
    <w:rsid w:val="007D6B24"/>
    <w:rsid w:val="007D7A92"/>
    <w:rsid w:val="007E7B25"/>
    <w:rsid w:val="007F0D6F"/>
    <w:rsid w:val="007F2219"/>
    <w:rsid w:val="007F3919"/>
    <w:rsid w:val="007F7111"/>
    <w:rsid w:val="007F758F"/>
    <w:rsid w:val="0080165D"/>
    <w:rsid w:val="00803675"/>
    <w:rsid w:val="00804BA8"/>
    <w:rsid w:val="00807B35"/>
    <w:rsid w:val="00810F7F"/>
    <w:rsid w:val="0081122D"/>
    <w:rsid w:val="008150C9"/>
    <w:rsid w:val="00815F67"/>
    <w:rsid w:val="00816F66"/>
    <w:rsid w:val="008177AB"/>
    <w:rsid w:val="00822298"/>
    <w:rsid w:val="0082338F"/>
    <w:rsid w:val="00824FA1"/>
    <w:rsid w:val="00825BE9"/>
    <w:rsid w:val="00825BF2"/>
    <w:rsid w:val="00827861"/>
    <w:rsid w:val="00827AD8"/>
    <w:rsid w:val="00831CE2"/>
    <w:rsid w:val="0083563D"/>
    <w:rsid w:val="00836457"/>
    <w:rsid w:val="00836A8A"/>
    <w:rsid w:val="00845BA6"/>
    <w:rsid w:val="008500F2"/>
    <w:rsid w:val="00852E14"/>
    <w:rsid w:val="00854560"/>
    <w:rsid w:val="0085637A"/>
    <w:rsid w:val="00857811"/>
    <w:rsid w:val="00862786"/>
    <w:rsid w:val="00864224"/>
    <w:rsid w:val="00876467"/>
    <w:rsid w:val="00881C2C"/>
    <w:rsid w:val="00883FA5"/>
    <w:rsid w:val="00884576"/>
    <w:rsid w:val="00885691"/>
    <w:rsid w:val="00887340"/>
    <w:rsid w:val="00887CE4"/>
    <w:rsid w:val="00890168"/>
    <w:rsid w:val="008942D9"/>
    <w:rsid w:val="008968E6"/>
    <w:rsid w:val="008A0673"/>
    <w:rsid w:val="008A2D7C"/>
    <w:rsid w:val="008A46D4"/>
    <w:rsid w:val="008A7439"/>
    <w:rsid w:val="008B33DB"/>
    <w:rsid w:val="008B4230"/>
    <w:rsid w:val="008B658B"/>
    <w:rsid w:val="008B7F31"/>
    <w:rsid w:val="008C4A03"/>
    <w:rsid w:val="008C5B42"/>
    <w:rsid w:val="008C7047"/>
    <w:rsid w:val="008D13C1"/>
    <w:rsid w:val="008D623E"/>
    <w:rsid w:val="008D7236"/>
    <w:rsid w:val="008E2C38"/>
    <w:rsid w:val="008E41A7"/>
    <w:rsid w:val="008F0FED"/>
    <w:rsid w:val="008F10F4"/>
    <w:rsid w:val="008F13E8"/>
    <w:rsid w:val="008F4843"/>
    <w:rsid w:val="00900A6C"/>
    <w:rsid w:val="00901089"/>
    <w:rsid w:val="00902840"/>
    <w:rsid w:val="009049D6"/>
    <w:rsid w:val="00905B7D"/>
    <w:rsid w:val="0090600E"/>
    <w:rsid w:val="009141AD"/>
    <w:rsid w:val="009323A0"/>
    <w:rsid w:val="00936659"/>
    <w:rsid w:val="00940E82"/>
    <w:rsid w:val="00942599"/>
    <w:rsid w:val="00943938"/>
    <w:rsid w:val="00944E1C"/>
    <w:rsid w:val="009534A0"/>
    <w:rsid w:val="00953C43"/>
    <w:rsid w:val="00953D9E"/>
    <w:rsid w:val="00954C35"/>
    <w:rsid w:val="0095548F"/>
    <w:rsid w:val="00956ED4"/>
    <w:rsid w:val="009577C0"/>
    <w:rsid w:val="00960445"/>
    <w:rsid w:val="009608A1"/>
    <w:rsid w:val="00960DAD"/>
    <w:rsid w:val="00970456"/>
    <w:rsid w:val="00970F04"/>
    <w:rsid w:val="0097277E"/>
    <w:rsid w:val="009731A7"/>
    <w:rsid w:val="009755E6"/>
    <w:rsid w:val="00976BFF"/>
    <w:rsid w:val="00983200"/>
    <w:rsid w:val="00983748"/>
    <w:rsid w:val="009902FC"/>
    <w:rsid w:val="00993014"/>
    <w:rsid w:val="00996C74"/>
    <w:rsid w:val="009A0607"/>
    <w:rsid w:val="009A14EE"/>
    <w:rsid w:val="009A2201"/>
    <w:rsid w:val="009A2EED"/>
    <w:rsid w:val="009A3F71"/>
    <w:rsid w:val="009B2B4E"/>
    <w:rsid w:val="009B7397"/>
    <w:rsid w:val="009B7BEE"/>
    <w:rsid w:val="009C13C6"/>
    <w:rsid w:val="009D2452"/>
    <w:rsid w:val="009D6907"/>
    <w:rsid w:val="009D7183"/>
    <w:rsid w:val="009D76B6"/>
    <w:rsid w:val="009D799A"/>
    <w:rsid w:val="009E4337"/>
    <w:rsid w:val="009F0513"/>
    <w:rsid w:val="009F686A"/>
    <w:rsid w:val="00A03BE0"/>
    <w:rsid w:val="00A05EA4"/>
    <w:rsid w:val="00A07484"/>
    <w:rsid w:val="00A127EC"/>
    <w:rsid w:val="00A14CA9"/>
    <w:rsid w:val="00A14D92"/>
    <w:rsid w:val="00A20B17"/>
    <w:rsid w:val="00A221F0"/>
    <w:rsid w:val="00A227E7"/>
    <w:rsid w:val="00A32A6A"/>
    <w:rsid w:val="00A45F72"/>
    <w:rsid w:val="00A50CE4"/>
    <w:rsid w:val="00A50D4C"/>
    <w:rsid w:val="00A56625"/>
    <w:rsid w:val="00A57057"/>
    <w:rsid w:val="00A57FAE"/>
    <w:rsid w:val="00A71140"/>
    <w:rsid w:val="00A76234"/>
    <w:rsid w:val="00A805B0"/>
    <w:rsid w:val="00A83581"/>
    <w:rsid w:val="00A83820"/>
    <w:rsid w:val="00A84AAB"/>
    <w:rsid w:val="00A9059C"/>
    <w:rsid w:val="00A9671F"/>
    <w:rsid w:val="00A9745B"/>
    <w:rsid w:val="00AA48E0"/>
    <w:rsid w:val="00AA7EEF"/>
    <w:rsid w:val="00AB1E7D"/>
    <w:rsid w:val="00AB206C"/>
    <w:rsid w:val="00AB570F"/>
    <w:rsid w:val="00AB7CA3"/>
    <w:rsid w:val="00AC1564"/>
    <w:rsid w:val="00AC5479"/>
    <w:rsid w:val="00AC65F4"/>
    <w:rsid w:val="00AC7FB5"/>
    <w:rsid w:val="00AD0F7E"/>
    <w:rsid w:val="00AD23B3"/>
    <w:rsid w:val="00AD4BBF"/>
    <w:rsid w:val="00AE0AC1"/>
    <w:rsid w:val="00AF1679"/>
    <w:rsid w:val="00AF2690"/>
    <w:rsid w:val="00AF278E"/>
    <w:rsid w:val="00AF2C6B"/>
    <w:rsid w:val="00AF63A8"/>
    <w:rsid w:val="00B02579"/>
    <w:rsid w:val="00B027DE"/>
    <w:rsid w:val="00B02ECE"/>
    <w:rsid w:val="00B03C3B"/>
    <w:rsid w:val="00B07D10"/>
    <w:rsid w:val="00B10158"/>
    <w:rsid w:val="00B12F30"/>
    <w:rsid w:val="00B13148"/>
    <w:rsid w:val="00B178BC"/>
    <w:rsid w:val="00B24377"/>
    <w:rsid w:val="00B246AA"/>
    <w:rsid w:val="00B248C0"/>
    <w:rsid w:val="00B27A6B"/>
    <w:rsid w:val="00B32238"/>
    <w:rsid w:val="00B330A8"/>
    <w:rsid w:val="00B3452B"/>
    <w:rsid w:val="00B34FBE"/>
    <w:rsid w:val="00B35837"/>
    <w:rsid w:val="00B36831"/>
    <w:rsid w:val="00B36D57"/>
    <w:rsid w:val="00B40723"/>
    <w:rsid w:val="00B429F2"/>
    <w:rsid w:val="00B44424"/>
    <w:rsid w:val="00B47408"/>
    <w:rsid w:val="00B508F7"/>
    <w:rsid w:val="00B51A12"/>
    <w:rsid w:val="00B51F4B"/>
    <w:rsid w:val="00B55482"/>
    <w:rsid w:val="00B561D6"/>
    <w:rsid w:val="00B64F69"/>
    <w:rsid w:val="00B66DCE"/>
    <w:rsid w:val="00B677DA"/>
    <w:rsid w:val="00B74D73"/>
    <w:rsid w:val="00B759D9"/>
    <w:rsid w:val="00B77E2C"/>
    <w:rsid w:val="00B81D03"/>
    <w:rsid w:val="00B85448"/>
    <w:rsid w:val="00B85B71"/>
    <w:rsid w:val="00B866C0"/>
    <w:rsid w:val="00B87CC8"/>
    <w:rsid w:val="00B915FF"/>
    <w:rsid w:val="00B925A0"/>
    <w:rsid w:val="00B9583D"/>
    <w:rsid w:val="00B97109"/>
    <w:rsid w:val="00BA0CE4"/>
    <w:rsid w:val="00BA1A5E"/>
    <w:rsid w:val="00BA44CE"/>
    <w:rsid w:val="00BA4F53"/>
    <w:rsid w:val="00BB0C77"/>
    <w:rsid w:val="00BB114D"/>
    <w:rsid w:val="00BB24B3"/>
    <w:rsid w:val="00BB2D57"/>
    <w:rsid w:val="00BB3F10"/>
    <w:rsid w:val="00BB78E2"/>
    <w:rsid w:val="00BC2B12"/>
    <w:rsid w:val="00BC2ED8"/>
    <w:rsid w:val="00BC38B9"/>
    <w:rsid w:val="00BC3CE2"/>
    <w:rsid w:val="00BD053A"/>
    <w:rsid w:val="00BD1303"/>
    <w:rsid w:val="00BD283F"/>
    <w:rsid w:val="00BD350B"/>
    <w:rsid w:val="00BD5D56"/>
    <w:rsid w:val="00BD5DCC"/>
    <w:rsid w:val="00BE0870"/>
    <w:rsid w:val="00BE09D4"/>
    <w:rsid w:val="00BE6B04"/>
    <w:rsid w:val="00BE7EC3"/>
    <w:rsid w:val="00BF0BAE"/>
    <w:rsid w:val="00BF1ECF"/>
    <w:rsid w:val="00BF25C5"/>
    <w:rsid w:val="00BF28D8"/>
    <w:rsid w:val="00BF2FEA"/>
    <w:rsid w:val="00BF5972"/>
    <w:rsid w:val="00BF6549"/>
    <w:rsid w:val="00C038F7"/>
    <w:rsid w:val="00C04630"/>
    <w:rsid w:val="00C0738B"/>
    <w:rsid w:val="00C22486"/>
    <w:rsid w:val="00C25B1E"/>
    <w:rsid w:val="00C27F3B"/>
    <w:rsid w:val="00C337BF"/>
    <w:rsid w:val="00C35DA3"/>
    <w:rsid w:val="00C35ECF"/>
    <w:rsid w:val="00C37E5A"/>
    <w:rsid w:val="00C428F9"/>
    <w:rsid w:val="00C54260"/>
    <w:rsid w:val="00C64079"/>
    <w:rsid w:val="00C67C2C"/>
    <w:rsid w:val="00C71715"/>
    <w:rsid w:val="00C74056"/>
    <w:rsid w:val="00C77DBA"/>
    <w:rsid w:val="00C8360F"/>
    <w:rsid w:val="00C87AC5"/>
    <w:rsid w:val="00C87DE3"/>
    <w:rsid w:val="00C91F42"/>
    <w:rsid w:val="00C96723"/>
    <w:rsid w:val="00CA0868"/>
    <w:rsid w:val="00CA3776"/>
    <w:rsid w:val="00CA46D5"/>
    <w:rsid w:val="00CA4CF2"/>
    <w:rsid w:val="00CA4E3D"/>
    <w:rsid w:val="00CB02EC"/>
    <w:rsid w:val="00CB78A8"/>
    <w:rsid w:val="00CC0F51"/>
    <w:rsid w:val="00CC2703"/>
    <w:rsid w:val="00CC7E1E"/>
    <w:rsid w:val="00CD38F0"/>
    <w:rsid w:val="00CD4792"/>
    <w:rsid w:val="00CE0B8A"/>
    <w:rsid w:val="00CE0CF1"/>
    <w:rsid w:val="00CE653D"/>
    <w:rsid w:val="00CE6623"/>
    <w:rsid w:val="00CF4888"/>
    <w:rsid w:val="00CF64DA"/>
    <w:rsid w:val="00CF7B8F"/>
    <w:rsid w:val="00D01832"/>
    <w:rsid w:val="00D02DD2"/>
    <w:rsid w:val="00D04F33"/>
    <w:rsid w:val="00D103C6"/>
    <w:rsid w:val="00D154AD"/>
    <w:rsid w:val="00D217E2"/>
    <w:rsid w:val="00D267BF"/>
    <w:rsid w:val="00D30F6A"/>
    <w:rsid w:val="00D31B8B"/>
    <w:rsid w:val="00D33DB2"/>
    <w:rsid w:val="00D34353"/>
    <w:rsid w:val="00D35B3A"/>
    <w:rsid w:val="00D4135A"/>
    <w:rsid w:val="00D42653"/>
    <w:rsid w:val="00D44249"/>
    <w:rsid w:val="00D457BC"/>
    <w:rsid w:val="00D52621"/>
    <w:rsid w:val="00D5464E"/>
    <w:rsid w:val="00D57687"/>
    <w:rsid w:val="00D71459"/>
    <w:rsid w:val="00D71E7C"/>
    <w:rsid w:val="00D76851"/>
    <w:rsid w:val="00D76F76"/>
    <w:rsid w:val="00D82E12"/>
    <w:rsid w:val="00D83E20"/>
    <w:rsid w:val="00D90196"/>
    <w:rsid w:val="00D9178E"/>
    <w:rsid w:val="00DB5243"/>
    <w:rsid w:val="00DB6C28"/>
    <w:rsid w:val="00DB6C76"/>
    <w:rsid w:val="00DB6F58"/>
    <w:rsid w:val="00DB7E6C"/>
    <w:rsid w:val="00DC2953"/>
    <w:rsid w:val="00DD07A8"/>
    <w:rsid w:val="00DD0900"/>
    <w:rsid w:val="00DD0CE0"/>
    <w:rsid w:val="00DD11FD"/>
    <w:rsid w:val="00DD395B"/>
    <w:rsid w:val="00DD5BA4"/>
    <w:rsid w:val="00DE0B38"/>
    <w:rsid w:val="00DE301C"/>
    <w:rsid w:val="00DF08E1"/>
    <w:rsid w:val="00DF2445"/>
    <w:rsid w:val="00DF485B"/>
    <w:rsid w:val="00DF5535"/>
    <w:rsid w:val="00DF6C0A"/>
    <w:rsid w:val="00DF6E0C"/>
    <w:rsid w:val="00E01943"/>
    <w:rsid w:val="00E03526"/>
    <w:rsid w:val="00E07761"/>
    <w:rsid w:val="00E1091E"/>
    <w:rsid w:val="00E118C9"/>
    <w:rsid w:val="00E1699C"/>
    <w:rsid w:val="00E22755"/>
    <w:rsid w:val="00E2427E"/>
    <w:rsid w:val="00E2711B"/>
    <w:rsid w:val="00E27E92"/>
    <w:rsid w:val="00E329E1"/>
    <w:rsid w:val="00E32AA9"/>
    <w:rsid w:val="00E34188"/>
    <w:rsid w:val="00E462B0"/>
    <w:rsid w:val="00E47EB8"/>
    <w:rsid w:val="00E543F1"/>
    <w:rsid w:val="00E60A9C"/>
    <w:rsid w:val="00E63E28"/>
    <w:rsid w:val="00E64851"/>
    <w:rsid w:val="00E65D93"/>
    <w:rsid w:val="00E6762C"/>
    <w:rsid w:val="00E7003A"/>
    <w:rsid w:val="00E74B75"/>
    <w:rsid w:val="00E75665"/>
    <w:rsid w:val="00E76666"/>
    <w:rsid w:val="00E80FFC"/>
    <w:rsid w:val="00E8139A"/>
    <w:rsid w:val="00E83A6D"/>
    <w:rsid w:val="00E925B0"/>
    <w:rsid w:val="00E93FB4"/>
    <w:rsid w:val="00E94196"/>
    <w:rsid w:val="00E94C34"/>
    <w:rsid w:val="00E95DF4"/>
    <w:rsid w:val="00EA1DEC"/>
    <w:rsid w:val="00EA23FF"/>
    <w:rsid w:val="00EA3D92"/>
    <w:rsid w:val="00EA464C"/>
    <w:rsid w:val="00EB0748"/>
    <w:rsid w:val="00EB1872"/>
    <w:rsid w:val="00EB2265"/>
    <w:rsid w:val="00EB2847"/>
    <w:rsid w:val="00EB3D47"/>
    <w:rsid w:val="00EB776E"/>
    <w:rsid w:val="00EC1050"/>
    <w:rsid w:val="00EC1DA6"/>
    <w:rsid w:val="00EC1FFC"/>
    <w:rsid w:val="00EC3505"/>
    <w:rsid w:val="00EC3B4B"/>
    <w:rsid w:val="00EC69A9"/>
    <w:rsid w:val="00ED0B1D"/>
    <w:rsid w:val="00ED2C2E"/>
    <w:rsid w:val="00ED439D"/>
    <w:rsid w:val="00ED628D"/>
    <w:rsid w:val="00EE22D6"/>
    <w:rsid w:val="00EE34D7"/>
    <w:rsid w:val="00EF21F7"/>
    <w:rsid w:val="00EF2D11"/>
    <w:rsid w:val="00EF31BF"/>
    <w:rsid w:val="00EF7710"/>
    <w:rsid w:val="00F02565"/>
    <w:rsid w:val="00F027DD"/>
    <w:rsid w:val="00F038DA"/>
    <w:rsid w:val="00F04BF6"/>
    <w:rsid w:val="00F05A05"/>
    <w:rsid w:val="00F11B38"/>
    <w:rsid w:val="00F1574E"/>
    <w:rsid w:val="00F2530D"/>
    <w:rsid w:val="00F25EB3"/>
    <w:rsid w:val="00F31BF2"/>
    <w:rsid w:val="00F32421"/>
    <w:rsid w:val="00F32933"/>
    <w:rsid w:val="00F402D8"/>
    <w:rsid w:val="00F41151"/>
    <w:rsid w:val="00F414AE"/>
    <w:rsid w:val="00F47F04"/>
    <w:rsid w:val="00F65BC2"/>
    <w:rsid w:val="00F66373"/>
    <w:rsid w:val="00F7097E"/>
    <w:rsid w:val="00F72C98"/>
    <w:rsid w:val="00F9387C"/>
    <w:rsid w:val="00F94938"/>
    <w:rsid w:val="00FA2BA0"/>
    <w:rsid w:val="00FA4338"/>
    <w:rsid w:val="00FA5CD3"/>
    <w:rsid w:val="00FB1D54"/>
    <w:rsid w:val="00FB1E27"/>
    <w:rsid w:val="00FB3101"/>
    <w:rsid w:val="00FB3CB6"/>
    <w:rsid w:val="00FB55C9"/>
    <w:rsid w:val="00FB7481"/>
    <w:rsid w:val="00FC42FB"/>
    <w:rsid w:val="00FD23A5"/>
    <w:rsid w:val="00FD5FA0"/>
    <w:rsid w:val="00FD6866"/>
    <w:rsid w:val="00FD7D4D"/>
    <w:rsid w:val="00FE0DBB"/>
    <w:rsid w:val="00FE1107"/>
    <w:rsid w:val="00FE4DD6"/>
    <w:rsid w:val="00FF4585"/>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C8534-C74E-4D64-B7DB-3E27EEF8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2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0CE4"/>
  </w:style>
  <w:style w:type="paragraph" w:styleId="a3">
    <w:name w:val="List Paragraph"/>
    <w:basedOn w:val="a"/>
    <w:uiPriority w:val="34"/>
    <w:qFormat/>
    <w:rsid w:val="008942D9"/>
    <w:pPr>
      <w:ind w:left="720"/>
      <w:contextualSpacing/>
    </w:pPr>
  </w:style>
  <w:style w:type="character" w:styleId="a4">
    <w:name w:val="Hyperlink"/>
    <w:basedOn w:val="a0"/>
    <w:uiPriority w:val="99"/>
    <w:unhideWhenUsed/>
    <w:rsid w:val="00FE0DBB"/>
    <w:rPr>
      <w:color w:val="0000FF" w:themeColor="hyperlink"/>
      <w:u w:val="single"/>
    </w:rPr>
  </w:style>
  <w:style w:type="paragraph" w:styleId="a5">
    <w:name w:val="header"/>
    <w:basedOn w:val="a"/>
    <w:link w:val="a6"/>
    <w:uiPriority w:val="99"/>
    <w:unhideWhenUsed/>
    <w:rsid w:val="00FE0D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0DBB"/>
  </w:style>
  <w:style w:type="paragraph" w:styleId="a7">
    <w:name w:val="footer"/>
    <w:basedOn w:val="a"/>
    <w:link w:val="a8"/>
    <w:uiPriority w:val="99"/>
    <w:unhideWhenUsed/>
    <w:rsid w:val="00FE0D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0DBB"/>
  </w:style>
  <w:style w:type="table" w:styleId="a9">
    <w:name w:val="Table Grid"/>
    <w:basedOn w:val="a1"/>
    <w:uiPriority w:val="59"/>
    <w:rsid w:val="0069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55EB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55EBE"/>
    <w:rPr>
      <w:rFonts w:ascii="Segoe UI" w:hAnsi="Segoe UI" w:cs="Segoe UI"/>
      <w:sz w:val="18"/>
      <w:szCs w:val="18"/>
    </w:rPr>
  </w:style>
  <w:style w:type="table" w:customStyle="1" w:styleId="1">
    <w:name w:val="Сетка таблицы1"/>
    <w:basedOn w:val="a1"/>
    <w:next w:val="a9"/>
    <w:uiPriority w:val="59"/>
    <w:rsid w:val="00960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184081"/>
    <w:pPr>
      <w:widowControl w:val="0"/>
      <w:autoSpaceDE w:val="0"/>
      <w:autoSpaceDN w:val="0"/>
      <w:adjustRightInd w:val="0"/>
      <w:spacing w:after="0" w:line="274" w:lineRule="exact"/>
      <w:ind w:firstLine="432"/>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184081"/>
    <w:rPr>
      <w:rFonts w:ascii="Times New Roman" w:hAnsi="Times New Roman" w:cs="Times New Roman"/>
      <w:sz w:val="18"/>
      <w:szCs w:val="18"/>
    </w:rPr>
  </w:style>
  <w:style w:type="character" w:customStyle="1" w:styleId="FontStyle14">
    <w:name w:val="Font Style14"/>
    <w:basedOn w:val="a0"/>
    <w:uiPriority w:val="99"/>
    <w:rsid w:val="00184081"/>
    <w:rPr>
      <w:rFonts w:ascii="Times New Roman" w:hAnsi="Times New Roman" w:cs="Times New Roman"/>
      <w:b/>
      <w:bCs/>
      <w:smallCaps/>
      <w:sz w:val="18"/>
      <w:szCs w:val="18"/>
    </w:rPr>
  </w:style>
  <w:style w:type="character" w:customStyle="1" w:styleId="FontStyle15">
    <w:name w:val="Font Style15"/>
    <w:basedOn w:val="a0"/>
    <w:uiPriority w:val="99"/>
    <w:rsid w:val="00184081"/>
    <w:rPr>
      <w:rFonts w:ascii="Times New Roman" w:hAnsi="Times New Roman" w:cs="Times New Roman"/>
      <w:sz w:val="22"/>
      <w:szCs w:val="22"/>
    </w:rPr>
  </w:style>
  <w:style w:type="paragraph" w:customStyle="1" w:styleId="Style2">
    <w:name w:val="Style2"/>
    <w:basedOn w:val="a"/>
    <w:uiPriority w:val="99"/>
    <w:rsid w:val="00942599"/>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942599"/>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942599"/>
    <w:rPr>
      <w:rFonts w:ascii="Times New Roman" w:hAnsi="Times New Roman" w:cs="Times New Roman"/>
      <w:i/>
      <w:iCs/>
      <w:spacing w:val="10"/>
      <w:sz w:val="22"/>
      <w:szCs w:val="22"/>
    </w:rPr>
  </w:style>
  <w:style w:type="character" w:customStyle="1" w:styleId="10">
    <w:name w:val="Выделение1"/>
    <w:rsid w:val="008F4843"/>
    <w:rPr>
      <w:i/>
      <w:sz w:val="24"/>
    </w:rPr>
  </w:style>
  <w:style w:type="paragraph" w:customStyle="1" w:styleId="4">
    <w:name w:val="Обычный4"/>
    <w:uiPriority w:val="99"/>
    <w:qFormat/>
    <w:rsid w:val="008F4843"/>
    <w:pPr>
      <w:spacing w:after="0" w:line="240" w:lineRule="auto"/>
    </w:pPr>
    <w:rPr>
      <w:rFonts w:ascii="Times New Roman" w:eastAsia="Times New Roman" w:hAnsi="Times New Roman" w:cs="Times New Roman"/>
      <w:sz w:val="24"/>
      <w:szCs w:val="20"/>
      <w:lang w:eastAsia="ru-RU"/>
    </w:rPr>
  </w:style>
  <w:style w:type="character" w:customStyle="1" w:styleId="FontStyle11">
    <w:name w:val="Font Style11"/>
    <w:basedOn w:val="a0"/>
    <w:uiPriority w:val="99"/>
    <w:rsid w:val="00670C70"/>
    <w:rPr>
      <w:rFonts w:ascii="Times New Roman" w:hAnsi="Times New Roman" w:cs="Times New Roman"/>
      <w:sz w:val="22"/>
      <w:szCs w:val="22"/>
    </w:rPr>
  </w:style>
  <w:style w:type="character" w:customStyle="1" w:styleId="FontStyle18">
    <w:name w:val="Font Style18"/>
    <w:basedOn w:val="a0"/>
    <w:uiPriority w:val="99"/>
    <w:rsid w:val="00670C70"/>
    <w:rPr>
      <w:rFonts w:ascii="Calibri" w:hAnsi="Calibri" w:cs="Calibri"/>
      <w:b/>
      <w:bCs/>
      <w:sz w:val="22"/>
      <w:szCs w:val="22"/>
    </w:rPr>
  </w:style>
  <w:style w:type="character" w:customStyle="1" w:styleId="FontStyle19">
    <w:name w:val="Font Style19"/>
    <w:basedOn w:val="a0"/>
    <w:uiPriority w:val="99"/>
    <w:rsid w:val="00670C70"/>
    <w:rPr>
      <w:rFonts w:ascii="Times New Roman" w:hAnsi="Times New Roman" w:cs="Times New Roman"/>
      <w:spacing w:val="-10"/>
      <w:sz w:val="22"/>
      <w:szCs w:val="22"/>
    </w:rPr>
  </w:style>
  <w:style w:type="paragraph" w:customStyle="1" w:styleId="11">
    <w:name w:val="Обычный1"/>
    <w:uiPriority w:val="99"/>
    <w:rsid w:val="008F13E8"/>
    <w:pPr>
      <w:spacing w:after="0" w:line="240" w:lineRule="auto"/>
    </w:pPr>
    <w:rPr>
      <w:rFonts w:ascii="Times New Roman" w:eastAsia="Times New Roman" w:hAnsi="Times New Roman" w:cs="Times New Roman"/>
      <w:sz w:val="24"/>
      <w:szCs w:val="20"/>
      <w:lang w:eastAsia="ru-RU"/>
    </w:rPr>
  </w:style>
  <w:style w:type="character" w:customStyle="1" w:styleId="12">
    <w:name w:val="Основной шрифт абзаца1"/>
    <w:aliases w:val="Знак Знак Знак16 Знак,Основной шрифт абзаца2"/>
    <w:rsid w:val="008F13E8"/>
    <w:rPr>
      <w:sz w:val="24"/>
    </w:rPr>
  </w:style>
  <w:style w:type="paragraph" w:customStyle="1" w:styleId="Style19">
    <w:name w:val="Style19"/>
    <w:basedOn w:val="a"/>
    <w:uiPriority w:val="99"/>
    <w:rsid w:val="00CD38F0"/>
    <w:pPr>
      <w:widowControl w:val="0"/>
      <w:autoSpaceDE w:val="0"/>
      <w:autoSpaceDN w:val="0"/>
      <w:adjustRightInd w:val="0"/>
      <w:spacing w:after="0" w:line="388" w:lineRule="exact"/>
      <w:ind w:firstLine="677"/>
      <w:jc w:val="both"/>
    </w:pPr>
    <w:rPr>
      <w:rFonts w:ascii="Times New Roman" w:eastAsiaTheme="minorEastAsia" w:hAnsi="Times New Roman" w:cs="Times New Roman"/>
      <w:sz w:val="24"/>
      <w:szCs w:val="24"/>
      <w:lang w:eastAsia="ru-RU"/>
    </w:rPr>
  </w:style>
  <w:style w:type="character" w:customStyle="1" w:styleId="FontStyle28">
    <w:name w:val="Font Style28"/>
    <w:basedOn w:val="a0"/>
    <w:uiPriority w:val="99"/>
    <w:rsid w:val="00CD38F0"/>
    <w:rPr>
      <w:rFonts w:ascii="Times New Roman" w:hAnsi="Times New Roman" w:cs="Times New Roman"/>
      <w:sz w:val="22"/>
      <w:szCs w:val="22"/>
    </w:rPr>
  </w:style>
  <w:style w:type="paragraph" w:customStyle="1" w:styleId="Style16">
    <w:name w:val="Style16"/>
    <w:basedOn w:val="a"/>
    <w:uiPriority w:val="99"/>
    <w:rsid w:val="00827AD8"/>
    <w:pPr>
      <w:widowControl w:val="0"/>
      <w:autoSpaceDE w:val="0"/>
      <w:autoSpaceDN w:val="0"/>
      <w:adjustRightInd w:val="0"/>
      <w:spacing w:after="0" w:line="388" w:lineRule="exact"/>
      <w:ind w:firstLine="591"/>
      <w:jc w:val="both"/>
    </w:pPr>
    <w:rPr>
      <w:rFonts w:ascii="Times New Roman" w:eastAsiaTheme="minorEastAsia" w:hAnsi="Times New Roman" w:cs="Times New Roman"/>
      <w:sz w:val="24"/>
      <w:szCs w:val="24"/>
      <w:lang w:eastAsia="ru-RU"/>
    </w:rPr>
  </w:style>
  <w:style w:type="paragraph" w:customStyle="1" w:styleId="ConsPlusNormal">
    <w:name w:val="ConsPlusNormal"/>
    <w:rsid w:val="00146BB2"/>
    <w:pPr>
      <w:widowControl w:val="0"/>
      <w:spacing w:after="0" w:line="240" w:lineRule="auto"/>
      <w:ind w:firstLine="720"/>
    </w:pPr>
    <w:rPr>
      <w:rFonts w:ascii="Arial" w:eastAsia="Arial" w:hAnsi="Arial" w:cs="Times New Roman"/>
      <w:sz w:val="24"/>
      <w:szCs w:val="20"/>
      <w:lang w:eastAsia="ru-RU"/>
    </w:rPr>
  </w:style>
  <w:style w:type="character" w:customStyle="1" w:styleId="2">
    <w:name w:val="Гиперссылка2"/>
    <w:rsid w:val="00BE09D4"/>
    <w:rPr>
      <w:color w:val="0000FF"/>
      <w:sz w:val="24"/>
      <w:u w:val="single"/>
    </w:rPr>
  </w:style>
  <w:style w:type="paragraph" w:customStyle="1" w:styleId="Style6">
    <w:name w:val="Style6"/>
    <w:basedOn w:val="a"/>
    <w:uiPriority w:val="99"/>
    <w:rsid w:val="00A20B17"/>
    <w:pPr>
      <w:widowControl w:val="0"/>
      <w:autoSpaceDE w:val="0"/>
      <w:autoSpaceDN w:val="0"/>
      <w:adjustRightInd w:val="0"/>
      <w:spacing w:after="0" w:line="372" w:lineRule="exact"/>
      <w:ind w:firstLine="664"/>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A20B17"/>
    <w:pPr>
      <w:widowControl w:val="0"/>
      <w:autoSpaceDE w:val="0"/>
      <w:autoSpaceDN w:val="0"/>
      <w:adjustRightInd w:val="0"/>
      <w:spacing w:after="0" w:line="379" w:lineRule="exact"/>
      <w:ind w:firstLine="659"/>
      <w:jc w:val="both"/>
    </w:pPr>
    <w:rPr>
      <w:rFonts w:ascii="Times New Roman" w:eastAsiaTheme="minorEastAsia" w:hAnsi="Times New Roman" w:cs="Times New Roman"/>
      <w:sz w:val="24"/>
      <w:szCs w:val="24"/>
      <w:lang w:eastAsia="ru-RU"/>
    </w:rPr>
  </w:style>
  <w:style w:type="paragraph" w:customStyle="1" w:styleId="6">
    <w:name w:val="Обычный6"/>
    <w:qFormat/>
    <w:rsid w:val="00BE7EC3"/>
    <w:pPr>
      <w:widowControl w:val="0"/>
      <w:spacing w:before="260" w:after="0" w:line="240" w:lineRule="auto"/>
      <w:jc w:val="both"/>
    </w:pPr>
    <w:rPr>
      <w:rFonts w:ascii="Times New Roman" w:eastAsia="Times New Roman" w:hAnsi="Times New Roman" w:cs="Times New Roman"/>
      <w:sz w:val="24"/>
      <w:szCs w:val="20"/>
      <w:lang w:eastAsia="ru-RU"/>
    </w:rPr>
  </w:style>
  <w:style w:type="character" w:customStyle="1" w:styleId="3">
    <w:name w:val="Основной шрифт абзаца3"/>
    <w:rsid w:val="005E07D0"/>
    <w:rPr>
      <w:sz w:val="24"/>
    </w:rPr>
  </w:style>
  <w:style w:type="paragraph" w:styleId="ac">
    <w:name w:val="Normal (Web)"/>
    <w:basedOn w:val="4"/>
    <w:uiPriority w:val="99"/>
    <w:unhideWhenUsed/>
    <w:rsid w:val="0037543D"/>
    <w:pPr>
      <w:spacing w:before="100" w:beforeAutospacing="1" w:after="100" w:afterAutospacing="1"/>
    </w:pPr>
  </w:style>
  <w:style w:type="paragraph" w:customStyle="1" w:styleId="Style4">
    <w:name w:val="Style4"/>
    <w:basedOn w:val="a"/>
    <w:uiPriority w:val="99"/>
    <w:rsid w:val="00DF6C0A"/>
    <w:pPr>
      <w:widowControl w:val="0"/>
      <w:autoSpaceDE w:val="0"/>
      <w:autoSpaceDN w:val="0"/>
      <w:adjustRightInd w:val="0"/>
      <w:spacing w:after="0" w:line="287" w:lineRule="exact"/>
      <w:ind w:firstLine="514"/>
      <w:jc w:val="both"/>
    </w:pPr>
    <w:rPr>
      <w:rFonts w:ascii="Times New Roman" w:eastAsiaTheme="minorEastAsia" w:hAnsi="Times New Roman" w:cs="Times New Roman"/>
      <w:sz w:val="24"/>
      <w:szCs w:val="24"/>
      <w:lang w:eastAsia="ru-RU"/>
    </w:rPr>
  </w:style>
  <w:style w:type="character" w:styleId="ad">
    <w:name w:val="Subtle Emphasis"/>
    <w:basedOn w:val="a0"/>
    <w:uiPriority w:val="19"/>
    <w:qFormat/>
    <w:rsid w:val="00DF6C0A"/>
    <w:rPr>
      <w:i/>
      <w:iCs/>
      <w:color w:val="404040" w:themeColor="text1" w:themeTint="BF"/>
    </w:rPr>
  </w:style>
  <w:style w:type="paragraph" w:styleId="ae">
    <w:name w:val="Body Text Indent"/>
    <w:basedOn w:val="a"/>
    <w:link w:val="af"/>
    <w:rsid w:val="00692DE5"/>
    <w:pPr>
      <w:widowControl w:val="0"/>
      <w:spacing w:after="0" w:line="360" w:lineRule="auto"/>
      <w:ind w:left="720" w:firstLine="720"/>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rsid w:val="00692DE5"/>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9701">
      <w:bodyDiv w:val="1"/>
      <w:marLeft w:val="0"/>
      <w:marRight w:val="0"/>
      <w:marTop w:val="0"/>
      <w:marBottom w:val="0"/>
      <w:divBdr>
        <w:top w:val="none" w:sz="0" w:space="0" w:color="auto"/>
        <w:left w:val="none" w:sz="0" w:space="0" w:color="auto"/>
        <w:bottom w:val="none" w:sz="0" w:space="0" w:color="auto"/>
        <w:right w:val="none" w:sz="0" w:space="0" w:color="auto"/>
      </w:divBdr>
    </w:div>
    <w:div w:id="252279852">
      <w:bodyDiv w:val="1"/>
      <w:marLeft w:val="0"/>
      <w:marRight w:val="0"/>
      <w:marTop w:val="0"/>
      <w:marBottom w:val="0"/>
      <w:divBdr>
        <w:top w:val="none" w:sz="0" w:space="0" w:color="auto"/>
        <w:left w:val="none" w:sz="0" w:space="0" w:color="auto"/>
        <w:bottom w:val="none" w:sz="0" w:space="0" w:color="auto"/>
        <w:right w:val="none" w:sz="0" w:space="0" w:color="auto"/>
      </w:divBdr>
    </w:div>
    <w:div w:id="268200340">
      <w:bodyDiv w:val="1"/>
      <w:marLeft w:val="0"/>
      <w:marRight w:val="0"/>
      <w:marTop w:val="0"/>
      <w:marBottom w:val="0"/>
      <w:divBdr>
        <w:top w:val="none" w:sz="0" w:space="0" w:color="auto"/>
        <w:left w:val="none" w:sz="0" w:space="0" w:color="auto"/>
        <w:bottom w:val="none" w:sz="0" w:space="0" w:color="auto"/>
        <w:right w:val="none" w:sz="0" w:space="0" w:color="auto"/>
      </w:divBdr>
    </w:div>
    <w:div w:id="302466671">
      <w:bodyDiv w:val="1"/>
      <w:marLeft w:val="0"/>
      <w:marRight w:val="0"/>
      <w:marTop w:val="0"/>
      <w:marBottom w:val="0"/>
      <w:divBdr>
        <w:top w:val="none" w:sz="0" w:space="0" w:color="auto"/>
        <w:left w:val="none" w:sz="0" w:space="0" w:color="auto"/>
        <w:bottom w:val="none" w:sz="0" w:space="0" w:color="auto"/>
        <w:right w:val="none" w:sz="0" w:space="0" w:color="auto"/>
      </w:divBdr>
    </w:div>
    <w:div w:id="367295517">
      <w:bodyDiv w:val="1"/>
      <w:marLeft w:val="0"/>
      <w:marRight w:val="0"/>
      <w:marTop w:val="0"/>
      <w:marBottom w:val="0"/>
      <w:divBdr>
        <w:top w:val="none" w:sz="0" w:space="0" w:color="auto"/>
        <w:left w:val="none" w:sz="0" w:space="0" w:color="auto"/>
        <w:bottom w:val="none" w:sz="0" w:space="0" w:color="auto"/>
        <w:right w:val="none" w:sz="0" w:space="0" w:color="auto"/>
      </w:divBdr>
    </w:div>
    <w:div w:id="573517757">
      <w:bodyDiv w:val="1"/>
      <w:marLeft w:val="0"/>
      <w:marRight w:val="0"/>
      <w:marTop w:val="0"/>
      <w:marBottom w:val="0"/>
      <w:divBdr>
        <w:top w:val="none" w:sz="0" w:space="0" w:color="auto"/>
        <w:left w:val="none" w:sz="0" w:space="0" w:color="auto"/>
        <w:bottom w:val="none" w:sz="0" w:space="0" w:color="auto"/>
        <w:right w:val="none" w:sz="0" w:space="0" w:color="auto"/>
      </w:divBdr>
    </w:div>
    <w:div w:id="622271250">
      <w:bodyDiv w:val="1"/>
      <w:marLeft w:val="0"/>
      <w:marRight w:val="0"/>
      <w:marTop w:val="0"/>
      <w:marBottom w:val="0"/>
      <w:divBdr>
        <w:top w:val="none" w:sz="0" w:space="0" w:color="auto"/>
        <w:left w:val="none" w:sz="0" w:space="0" w:color="auto"/>
        <w:bottom w:val="none" w:sz="0" w:space="0" w:color="auto"/>
        <w:right w:val="none" w:sz="0" w:space="0" w:color="auto"/>
      </w:divBdr>
    </w:div>
    <w:div w:id="653295193">
      <w:bodyDiv w:val="1"/>
      <w:marLeft w:val="0"/>
      <w:marRight w:val="0"/>
      <w:marTop w:val="0"/>
      <w:marBottom w:val="0"/>
      <w:divBdr>
        <w:top w:val="none" w:sz="0" w:space="0" w:color="auto"/>
        <w:left w:val="none" w:sz="0" w:space="0" w:color="auto"/>
        <w:bottom w:val="none" w:sz="0" w:space="0" w:color="auto"/>
        <w:right w:val="none" w:sz="0" w:space="0" w:color="auto"/>
      </w:divBdr>
    </w:div>
    <w:div w:id="814952410">
      <w:bodyDiv w:val="1"/>
      <w:marLeft w:val="0"/>
      <w:marRight w:val="0"/>
      <w:marTop w:val="0"/>
      <w:marBottom w:val="0"/>
      <w:divBdr>
        <w:top w:val="none" w:sz="0" w:space="0" w:color="auto"/>
        <w:left w:val="none" w:sz="0" w:space="0" w:color="auto"/>
        <w:bottom w:val="none" w:sz="0" w:space="0" w:color="auto"/>
        <w:right w:val="none" w:sz="0" w:space="0" w:color="auto"/>
      </w:divBdr>
    </w:div>
    <w:div w:id="913971187">
      <w:bodyDiv w:val="1"/>
      <w:marLeft w:val="0"/>
      <w:marRight w:val="0"/>
      <w:marTop w:val="0"/>
      <w:marBottom w:val="0"/>
      <w:divBdr>
        <w:top w:val="none" w:sz="0" w:space="0" w:color="auto"/>
        <w:left w:val="none" w:sz="0" w:space="0" w:color="auto"/>
        <w:bottom w:val="none" w:sz="0" w:space="0" w:color="auto"/>
        <w:right w:val="none" w:sz="0" w:space="0" w:color="auto"/>
      </w:divBdr>
    </w:div>
    <w:div w:id="914126523">
      <w:bodyDiv w:val="1"/>
      <w:marLeft w:val="0"/>
      <w:marRight w:val="0"/>
      <w:marTop w:val="0"/>
      <w:marBottom w:val="0"/>
      <w:divBdr>
        <w:top w:val="none" w:sz="0" w:space="0" w:color="auto"/>
        <w:left w:val="none" w:sz="0" w:space="0" w:color="auto"/>
        <w:bottom w:val="none" w:sz="0" w:space="0" w:color="auto"/>
        <w:right w:val="none" w:sz="0" w:space="0" w:color="auto"/>
      </w:divBdr>
    </w:div>
    <w:div w:id="917910091">
      <w:bodyDiv w:val="1"/>
      <w:marLeft w:val="0"/>
      <w:marRight w:val="0"/>
      <w:marTop w:val="0"/>
      <w:marBottom w:val="0"/>
      <w:divBdr>
        <w:top w:val="none" w:sz="0" w:space="0" w:color="auto"/>
        <w:left w:val="none" w:sz="0" w:space="0" w:color="auto"/>
        <w:bottom w:val="none" w:sz="0" w:space="0" w:color="auto"/>
        <w:right w:val="none" w:sz="0" w:space="0" w:color="auto"/>
      </w:divBdr>
    </w:div>
    <w:div w:id="980309053">
      <w:bodyDiv w:val="1"/>
      <w:marLeft w:val="0"/>
      <w:marRight w:val="0"/>
      <w:marTop w:val="0"/>
      <w:marBottom w:val="0"/>
      <w:divBdr>
        <w:top w:val="none" w:sz="0" w:space="0" w:color="auto"/>
        <w:left w:val="none" w:sz="0" w:space="0" w:color="auto"/>
        <w:bottom w:val="none" w:sz="0" w:space="0" w:color="auto"/>
        <w:right w:val="none" w:sz="0" w:space="0" w:color="auto"/>
      </w:divBdr>
    </w:div>
    <w:div w:id="1051464767">
      <w:bodyDiv w:val="1"/>
      <w:marLeft w:val="0"/>
      <w:marRight w:val="0"/>
      <w:marTop w:val="0"/>
      <w:marBottom w:val="0"/>
      <w:divBdr>
        <w:top w:val="none" w:sz="0" w:space="0" w:color="auto"/>
        <w:left w:val="none" w:sz="0" w:space="0" w:color="auto"/>
        <w:bottom w:val="none" w:sz="0" w:space="0" w:color="auto"/>
        <w:right w:val="none" w:sz="0" w:space="0" w:color="auto"/>
      </w:divBdr>
    </w:div>
    <w:div w:id="1162549419">
      <w:bodyDiv w:val="1"/>
      <w:marLeft w:val="0"/>
      <w:marRight w:val="0"/>
      <w:marTop w:val="0"/>
      <w:marBottom w:val="0"/>
      <w:divBdr>
        <w:top w:val="none" w:sz="0" w:space="0" w:color="auto"/>
        <w:left w:val="none" w:sz="0" w:space="0" w:color="auto"/>
        <w:bottom w:val="none" w:sz="0" w:space="0" w:color="auto"/>
        <w:right w:val="none" w:sz="0" w:space="0" w:color="auto"/>
      </w:divBdr>
    </w:div>
    <w:div w:id="1269852100">
      <w:bodyDiv w:val="1"/>
      <w:marLeft w:val="0"/>
      <w:marRight w:val="0"/>
      <w:marTop w:val="0"/>
      <w:marBottom w:val="0"/>
      <w:divBdr>
        <w:top w:val="none" w:sz="0" w:space="0" w:color="auto"/>
        <w:left w:val="none" w:sz="0" w:space="0" w:color="auto"/>
        <w:bottom w:val="none" w:sz="0" w:space="0" w:color="auto"/>
        <w:right w:val="none" w:sz="0" w:space="0" w:color="auto"/>
      </w:divBdr>
    </w:div>
    <w:div w:id="1310399563">
      <w:bodyDiv w:val="1"/>
      <w:marLeft w:val="0"/>
      <w:marRight w:val="0"/>
      <w:marTop w:val="0"/>
      <w:marBottom w:val="0"/>
      <w:divBdr>
        <w:top w:val="none" w:sz="0" w:space="0" w:color="auto"/>
        <w:left w:val="none" w:sz="0" w:space="0" w:color="auto"/>
        <w:bottom w:val="none" w:sz="0" w:space="0" w:color="auto"/>
        <w:right w:val="none" w:sz="0" w:space="0" w:color="auto"/>
      </w:divBdr>
    </w:div>
    <w:div w:id="1336152736">
      <w:bodyDiv w:val="1"/>
      <w:marLeft w:val="0"/>
      <w:marRight w:val="0"/>
      <w:marTop w:val="0"/>
      <w:marBottom w:val="0"/>
      <w:divBdr>
        <w:top w:val="none" w:sz="0" w:space="0" w:color="auto"/>
        <w:left w:val="none" w:sz="0" w:space="0" w:color="auto"/>
        <w:bottom w:val="none" w:sz="0" w:space="0" w:color="auto"/>
        <w:right w:val="none" w:sz="0" w:space="0" w:color="auto"/>
      </w:divBdr>
    </w:div>
    <w:div w:id="1377387638">
      <w:bodyDiv w:val="1"/>
      <w:marLeft w:val="0"/>
      <w:marRight w:val="0"/>
      <w:marTop w:val="0"/>
      <w:marBottom w:val="0"/>
      <w:divBdr>
        <w:top w:val="none" w:sz="0" w:space="0" w:color="auto"/>
        <w:left w:val="none" w:sz="0" w:space="0" w:color="auto"/>
        <w:bottom w:val="none" w:sz="0" w:space="0" w:color="auto"/>
        <w:right w:val="none" w:sz="0" w:space="0" w:color="auto"/>
      </w:divBdr>
    </w:div>
    <w:div w:id="1410998438">
      <w:bodyDiv w:val="1"/>
      <w:marLeft w:val="0"/>
      <w:marRight w:val="0"/>
      <w:marTop w:val="0"/>
      <w:marBottom w:val="0"/>
      <w:divBdr>
        <w:top w:val="none" w:sz="0" w:space="0" w:color="auto"/>
        <w:left w:val="none" w:sz="0" w:space="0" w:color="auto"/>
        <w:bottom w:val="none" w:sz="0" w:space="0" w:color="auto"/>
        <w:right w:val="none" w:sz="0" w:space="0" w:color="auto"/>
      </w:divBdr>
    </w:div>
    <w:div w:id="1462575362">
      <w:bodyDiv w:val="1"/>
      <w:marLeft w:val="0"/>
      <w:marRight w:val="0"/>
      <w:marTop w:val="0"/>
      <w:marBottom w:val="0"/>
      <w:divBdr>
        <w:top w:val="none" w:sz="0" w:space="0" w:color="auto"/>
        <w:left w:val="none" w:sz="0" w:space="0" w:color="auto"/>
        <w:bottom w:val="none" w:sz="0" w:space="0" w:color="auto"/>
        <w:right w:val="none" w:sz="0" w:space="0" w:color="auto"/>
      </w:divBdr>
    </w:div>
    <w:div w:id="1479423180">
      <w:bodyDiv w:val="1"/>
      <w:marLeft w:val="0"/>
      <w:marRight w:val="0"/>
      <w:marTop w:val="0"/>
      <w:marBottom w:val="0"/>
      <w:divBdr>
        <w:top w:val="none" w:sz="0" w:space="0" w:color="auto"/>
        <w:left w:val="none" w:sz="0" w:space="0" w:color="auto"/>
        <w:bottom w:val="none" w:sz="0" w:space="0" w:color="auto"/>
        <w:right w:val="none" w:sz="0" w:space="0" w:color="auto"/>
      </w:divBdr>
    </w:div>
    <w:div w:id="1627732517">
      <w:bodyDiv w:val="1"/>
      <w:marLeft w:val="0"/>
      <w:marRight w:val="0"/>
      <w:marTop w:val="0"/>
      <w:marBottom w:val="0"/>
      <w:divBdr>
        <w:top w:val="none" w:sz="0" w:space="0" w:color="auto"/>
        <w:left w:val="none" w:sz="0" w:space="0" w:color="auto"/>
        <w:bottom w:val="none" w:sz="0" w:space="0" w:color="auto"/>
        <w:right w:val="none" w:sz="0" w:space="0" w:color="auto"/>
      </w:divBdr>
    </w:div>
    <w:div w:id="1645313932">
      <w:bodyDiv w:val="1"/>
      <w:marLeft w:val="0"/>
      <w:marRight w:val="0"/>
      <w:marTop w:val="0"/>
      <w:marBottom w:val="0"/>
      <w:divBdr>
        <w:top w:val="none" w:sz="0" w:space="0" w:color="auto"/>
        <w:left w:val="none" w:sz="0" w:space="0" w:color="auto"/>
        <w:bottom w:val="none" w:sz="0" w:space="0" w:color="auto"/>
        <w:right w:val="none" w:sz="0" w:space="0" w:color="auto"/>
      </w:divBdr>
    </w:div>
    <w:div w:id="1675958930">
      <w:bodyDiv w:val="1"/>
      <w:marLeft w:val="0"/>
      <w:marRight w:val="0"/>
      <w:marTop w:val="0"/>
      <w:marBottom w:val="0"/>
      <w:divBdr>
        <w:top w:val="none" w:sz="0" w:space="0" w:color="auto"/>
        <w:left w:val="none" w:sz="0" w:space="0" w:color="auto"/>
        <w:bottom w:val="none" w:sz="0" w:space="0" w:color="auto"/>
        <w:right w:val="none" w:sz="0" w:space="0" w:color="auto"/>
      </w:divBdr>
    </w:div>
    <w:div w:id="1737431803">
      <w:bodyDiv w:val="1"/>
      <w:marLeft w:val="0"/>
      <w:marRight w:val="0"/>
      <w:marTop w:val="0"/>
      <w:marBottom w:val="0"/>
      <w:divBdr>
        <w:top w:val="none" w:sz="0" w:space="0" w:color="auto"/>
        <w:left w:val="none" w:sz="0" w:space="0" w:color="auto"/>
        <w:bottom w:val="none" w:sz="0" w:space="0" w:color="auto"/>
        <w:right w:val="none" w:sz="0" w:space="0" w:color="auto"/>
      </w:divBdr>
    </w:div>
    <w:div w:id="1829124954">
      <w:bodyDiv w:val="1"/>
      <w:marLeft w:val="0"/>
      <w:marRight w:val="0"/>
      <w:marTop w:val="0"/>
      <w:marBottom w:val="0"/>
      <w:divBdr>
        <w:top w:val="none" w:sz="0" w:space="0" w:color="auto"/>
        <w:left w:val="none" w:sz="0" w:space="0" w:color="auto"/>
        <w:bottom w:val="none" w:sz="0" w:space="0" w:color="auto"/>
        <w:right w:val="none" w:sz="0" w:space="0" w:color="auto"/>
      </w:divBdr>
    </w:div>
    <w:div w:id="2021203167">
      <w:bodyDiv w:val="1"/>
      <w:marLeft w:val="0"/>
      <w:marRight w:val="0"/>
      <w:marTop w:val="0"/>
      <w:marBottom w:val="0"/>
      <w:divBdr>
        <w:top w:val="none" w:sz="0" w:space="0" w:color="auto"/>
        <w:left w:val="none" w:sz="0" w:space="0" w:color="auto"/>
        <w:bottom w:val="none" w:sz="0" w:space="0" w:color="auto"/>
        <w:right w:val="none" w:sz="0" w:space="0" w:color="auto"/>
      </w:divBdr>
    </w:div>
    <w:div w:id="2082827134">
      <w:bodyDiv w:val="1"/>
      <w:marLeft w:val="0"/>
      <w:marRight w:val="0"/>
      <w:marTop w:val="0"/>
      <w:marBottom w:val="0"/>
      <w:divBdr>
        <w:top w:val="none" w:sz="0" w:space="0" w:color="auto"/>
        <w:left w:val="none" w:sz="0" w:space="0" w:color="auto"/>
        <w:bottom w:val="none" w:sz="0" w:space="0" w:color="auto"/>
        <w:right w:val="none" w:sz="0" w:space="0" w:color="auto"/>
      </w:divBdr>
    </w:div>
    <w:div w:id="2091779182">
      <w:bodyDiv w:val="1"/>
      <w:marLeft w:val="0"/>
      <w:marRight w:val="0"/>
      <w:marTop w:val="0"/>
      <w:marBottom w:val="0"/>
      <w:divBdr>
        <w:top w:val="none" w:sz="0" w:space="0" w:color="auto"/>
        <w:left w:val="none" w:sz="0" w:space="0" w:color="auto"/>
        <w:bottom w:val="none" w:sz="0" w:space="0" w:color="auto"/>
        <w:right w:val="none" w:sz="0" w:space="0" w:color="auto"/>
      </w:divBdr>
    </w:div>
    <w:div w:id="214369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DB9CBC2770B24103BFA463B410275011C6D0750E2F16DA0ED83B6668FEA5A757F4121EBB3F57FB1444E54EDF8D40D006A331543679CB2F55MDC" TargetMode="External"/><Relationship Id="rId13" Type="http://schemas.openxmlformats.org/officeDocument/2006/relationships/hyperlink" Target="consultantplus://offline/ref=75A6B5CA05E31746317D3135565834C955CDBC6EC184EF3AF7A32040470E65F305D1DF8BB765A8746E7B892CAF5CB0F1D8B3CC7C3A7Ce6F" TargetMode="External"/><Relationship Id="rId18" Type="http://schemas.openxmlformats.org/officeDocument/2006/relationships/hyperlink" Target="consultantplus://offline/ref=75A6B5CA05E31746317D3135565834C955CDBC6EC184EF3AF7A32040470E65F305D1DF8EB76DA0233A348870E808A3F2DAB3CE7F26C5D26E79e7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5A6B5CA05E31746317D3135565834C955CDBC6EC184EF3AF7A32040470E65F305D1DF88B366F7717B6AD122AD43AEF2C5AFCE7E73e9F" TargetMode="External"/><Relationship Id="rId7" Type="http://schemas.openxmlformats.org/officeDocument/2006/relationships/hyperlink" Target="consultantplus://offline/ref=DEFD476579CBCAA40A8C45EBDF8119764C369E5B2757883C22083D04DFFC8DA7B3D2668E14912FF8877E61698DF58D8A67B21026F2872B77LEKFC" TargetMode="External"/><Relationship Id="rId12" Type="http://schemas.openxmlformats.org/officeDocument/2006/relationships/hyperlink" Target="consultantplus://offline/ref=56C246EEA06D12B0D1C8E6399965FD75CAA2C42266D5B9D9D6CABC9E1713C60D11261ED5676A2C5F6377FD309661484A94A238034616C8A3J6s2D" TargetMode="External"/><Relationship Id="rId17" Type="http://schemas.openxmlformats.org/officeDocument/2006/relationships/hyperlink" Target="consultantplus://offline/ref=75A6B5CA05E31746317D3135565834C955CDBC6EC184EF3AF7A32040470E65F305D1DF8EB568AB2B6B6E9874A15EAFEFDBAED07E38C57De3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75A6B5CA05E31746317D3135565834C955CDBC6EC184EF3AF7A32040470E65F305D1DF8EB76DAB2539348870E808A3F2DAB3CE7F26C5D26E79e7F" TargetMode="External"/><Relationship Id="rId20" Type="http://schemas.openxmlformats.org/officeDocument/2006/relationships/hyperlink" Target="consultantplus://offline/ref=75A6B5CA05E31746317D3135565834C955CDBC6EC184EF3AF7A32040470E65F305D1DF8EB76DA0243B348870E808A3F2DAB3CE7F26C5D26E79e7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E8AA3E50CD8C6A99B3A3A39804ECE18B37D57219E8E6D392FCC25B4D9BA5AC5F8E12BCD580D026D8BEA2A1780Q0Y2C"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5A6B5CA05E31746317D3135565834C955CDBC6EC184EF3AF7A32040470E65F305D1DF8EB568A12B6B6E9874A15EAFEFDBAED07E38C57De3F" TargetMode="External"/><Relationship Id="rId23" Type="http://schemas.openxmlformats.org/officeDocument/2006/relationships/hyperlink" Target="consultantplus://offline/ref=75A6B5CA05E31746317D3135565834C955CDBC6EC184EF3AF7A32040470E65F305D1DF8EB76DA22139348870E808A3F2DAB3CE7F26C5D26E79e7F" TargetMode="External"/><Relationship Id="rId10" Type="http://schemas.openxmlformats.org/officeDocument/2006/relationships/hyperlink" Target="consultantplus://offline/ref=EE8AA3E50CD8C6A99B3A3A39804ECE18B37D572B9E8F6D392FCC25B4D9BA5AC5EAE173C1590818658BFF7C46C656751E214FF1C2C1B46943QBY7C" TargetMode="External"/><Relationship Id="rId19" Type="http://schemas.openxmlformats.org/officeDocument/2006/relationships/hyperlink" Target="consultantplus://offline/ref=75A6B5CA05E31746317D3135565834C955CDBC6EC184EF3AF7A32040470E65F305D1DF8EB76CA4213F348870E808A3F2DAB3CE7F26C5D26E79e7F" TargetMode="External"/><Relationship Id="rId4" Type="http://schemas.openxmlformats.org/officeDocument/2006/relationships/webSettings" Target="webSettings.xml"/><Relationship Id="rId9" Type="http://schemas.openxmlformats.org/officeDocument/2006/relationships/hyperlink" Target="consultantplus://offline/ref=EE8AA3E50CD8C6A99B3A3A39804ECE18B37D572B9E8F6D392FCC25B4D9BA5AC5EAE173C15908186B89FF7C46C656751E214FF1C2C1B46943QBY7C" TargetMode="External"/><Relationship Id="rId14" Type="http://schemas.openxmlformats.org/officeDocument/2006/relationships/hyperlink" Target="consultantplus://offline/ref=75A6B5CA05E31746317D3135565834C955CDBC6EC184EF3AF7A32040470E65F305D1DF8EB568A22B6B6E9874A15EAFEFDBAED07E38C57De3F" TargetMode="External"/><Relationship Id="rId22" Type="http://schemas.openxmlformats.org/officeDocument/2006/relationships/hyperlink" Target="consultantplus://offline/ref=75A6B5CA05E31746317D3135565834C955CDBC6EC184EF3AF7A32040470E65F305D1DF8EB76DA0233B348870E808A3F2DAB3CE7F26C5D26E79e7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1787</TotalTime>
  <Pages>1</Pages>
  <Words>3477</Words>
  <Characters>19820</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Мадасов Максим Игоревич</dc:creator>
  <cp:keywords/>
  <dc:description/>
  <cp:lastModifiedBy>Ирина Владимировна Дондокова</cp:lastModifiedBy>
  <cp:revision>245</cp:revision>
  <cp:lastPrinted>2021-02-04T02:02:00Z</cp:lastPrinted>
  <dcterms:created xsi:type="dcterms:W3CDTF">2019-05-21T06:16:00Z</dcterms:created>
  <dcterms:modified xsi:type="dcterms:W3CDTF">2021-11-15T03:36:00Z</dcterms:modified>
</cp:coreProperties>
</file>