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EC" w:rsidRPr="00CA06DA" w:rsidRDefault="004C4232" w:rsidP="009655EC">
      <w:pPr>
        <w:ind w:left="4536"/>
        <w:rPr>
          <w:color w:val="000000"/>
          <w:sz w:val="25"/>
          <w:szCs w:val="25"/>
        </w:rPr>
      </w:pPr>
      <w:r w:rsidRPr="00CA06DA">
        <w:rPr>
          <w:color w:val="000000"/>
          <w:sz w:val="25"/>
          <w:szCs w:val="25"/>
        </w:rPr>
        <w:t>ФЕДЕРАЛЬНОЕ ГОСУДАРСТВЕННОЕ БЮДЖЕТНОЕ ОБРАЗОВАТЕЛЬНОЕ УЧРЕЖДЕНИЕ ВЫСШЕГО ОБРАЗОВАНИЯ "ДАГЕСТАНСКИЙ ГОСУДАРСТВЕННЫЙ ПЕДАГОГИЧЕСКИЙ УНИВЕРСИТЕТ"</w:t>
      </w:r>
    </w:p>
    <w:p w:rsidR="009655EC" w:rsidRPr="00CA06DA" w:rsidRDefault="004C4232" w:rsidP="009655EC">
      <w:pPr>
        <w:ind w:left="4536"/>
        <w:rPr>
          <w:color w:val="000000"/>
          <w:sz w:val="25"/>
          <w:szCs w:val="25"/>
        </w:rPr>
      </w:pPr>
      <w:r w:rsidRPr="00CA06DA">
        <w:rPr>
          <w:color w:val="000000"/>
          <w:sz w:val="25"/>
          <w:szCs w:val="25"/>
        </w:rPr>
        <w:t xml:space="preserve">367000, Дагестан </w:t>
      </w:r>
      <w:proofErr w:type="spellStart"/>
      <w:proofErr w:type="gramStart"/>
      <w:r w:rsidRPr="00CA06DA">
        <w:rPr>
          <w:color w:val="000000"/>
          <w:sz w:val="25"/>
          <w:szCs w:val="25"/>
        </w:rPr>
        <w:t>Респ</w:t>
      </w:r>
      <w:proofErr w:type="spellEnd"/>
      <w:proofErr w:type="gramEnd"/>
      <w:r w:rsidRPr="00CA06DA">
        <w:rPr>
          <w:color w:val="000000"/>
          <w:sz w:val="25"/>
          <w:szCs w:val="25"/>
        </w:rPr>
        <w:t>, Махачкала г, УЛИЦА МАГОМЕДА ЯРАГСКОГО, 57</w:t>
      </w:r>
    </w:p>
    <w:p w:rsidR="009655EC" w:rsidRPr="00CA06DA" w:rsidRDefault="009655EC" w:rsidP="009655EC">
      <w:pPr>
        <w:ind w:left="4536"/>
        <w:rPr>
          <w:color w:val="000000"/>
          <w:sz w:val="25"/>
          <w:szCs w:val="25"/>
        </w:rPr>
      </w:pPr>
      <w:proofErr w:type="gramStart"/>
      <w:r w:rsidRPr="00CA06DA">
        <w:rPr>
          <w:color w:val="000000"/>
          <w:sz w:val="25"/>
          <w:szCs w:val="25"/>
          <w:lang w:val="en-US"/>
        </w:rPr>
        <w:t>e</w:t>
      </w:r>
      <w:r w:rsidRPr="00CA06DA">
        <w:rPr>
          <w:color w:val="000000"/>
          <w:sz w:val="25"/>
          <w:szCs w:val="25"/>
        </w:rPr>
        <w:t>-</w:t>
      </w:r>
      <w:r w:rsidRPr="00CA06DA">
        <w:rPr>
          <w:color w:val="000000"/>
          <w:sz w:val="25"/>
          <w:szCs w:val="25"/>
          <w:lang w:val="en-US"/>
        </w:rPr>
        <w:t>mail</w:t>
      </w:r>
      <w:proofErr w:type="gramEnd"/>
      <w:r w:rsidRPr="00CA06DA">
        <w:rPr>
          <w:color w:val="000000"/>
          <w:sz w:val="25"/>
          <w:szCs w:val="25"/>
        </w:rPr>
        <w:t xml:space="preserve">: </w:t>
      </w:r>
      <w:proofErr w:type="spellStart"/>
      <w:r w:rsidR="004C4232" w:rsidRPr="00CA06DA">
        <w:rPr>
          <w:color w:val="000000"/>
          <w:sz w:val="25"/>
          <w:szCs w:val="25"/>
          <w:lang w:val="en-US"/>
        </w:rPr>
        <w:t>agenm</w:t>
      </w:r>
      <w:proofErr w:type="spellEnd"/>
      <w:r w:rsidR="004C4232" w:rsidRPr="00CA06DA">
        <w:rPr>
          <w:color w:val="000000"/>
          <w:sz w:val="25"/>
          <w:szCs w:val="25"/>
        </w:rPr>
        <w:t>2010@</w:t>
      </w:r>
      <w:proofErr w:type="spellStart"/>
      <w:r w:rsidR="004C4232" w:rsidRPr="00CA06DA">
        <w:rPr>
          <w:color w:val="000000"/>
          <w:sz w:val="25"/>
          <w:szCs w:val="25"/>
          <w:lang w:val="en-US"/>
        </w:rPr>
        <w:t>yandex</w:t>
      </w:r>
      <w:proofErr w:type="spellEnd"/>
      <w:r w:rsidR="004C4232" w:rsidRPr="00CA06DA">
        <w:rPr>
          <w:color w:val="000000"/>
          <w:sz w:val="25"/>
          <w:szCs w:val="25"/>
        </w:rPr>
        <w:t>.</w:t>
      </w:r>
      <w:proofErr w:type="spellStart"/>
      <w:r w:rsidR="004C4232" w:rsidRPr="00CA06DA">
        <w:rPr>
          <w:color w:val="000000"/>
          <w:sz w:val="25"/>
          <w:szCs w:val="25"/>
          <w:lang w:val="en-US"/>
        </w:rPr>
        <w:t>ru</w:t>
      </w:r>
      <w:proofErr w:type="spellEnd"/>
    </w:p>
    <w:p w:rsidR="002F4DAD" w:rsidRPr="00CA06DA" w:rsidRDefault="002F4DAD" w:rsidP="009655EC">
      <w:pPr>
        <w:ind w:left="4536"/>
        <w:rPr>
          <w:color w:val="000000"/>
          <w:sz w:val="25"/>
          <w:szCs w:val="25"/>
        </w:rPr>
      </w:pPr>
    </w:p>
    <w:p w:rsidR="004C4232" w:rsidRPr="00CA06DA" w:rsidRDefault="004C4232" w:rsidP="004C4232">
      <w:pPr>
        <w:ind w:left="4536"/>
        <w:rPr>
          <w:color w:val="000000"/>
          <w:sz w:val="25"/>
          <w:szCs w:val="25"/>
        </w:rPr>
      </w:pPr>
      <w:r w:rsidRPr="00CA06DA">
        <w:rPr>
          <w:color w:val="000000"/>
          <w:sz w:val="25"/>
          <w:szCs w:val="25"/>
        </w:rPr>
        <w:t>АО «Единая электронная торговая площадка»</w:t>
      </w:r>
    </w:p>
    <w:p w:rsidR="004C4232" w:rsidRPr="00CA06DA" w:rsidRDefault="004C4232" w:rsidP="004C4232">
      <w:pPr>
        <w:ind w:left="4536"/>
        <w:rPr>
          <w:color w:val="000000"/>
          <w:sz w:val="25"/>
          <w:szCs w:val="25"/>
        </w:rPr>
      </w:pPr>
      <w:r w:rsidRPr="00CA06DA">
        <w:rPr>
          <w:color w:val="000000"/>
          <w:sz w:val="25"/>
          <w:szCs w:val="25"/>
        </w:rPr>
        <w:t xml:space="preserve">115114, г. Москва, ул. </w:t>
      </w:r>
      <w:proofErr w:type="spellStart"/>
      <w:r w:rsidRPr="00CA06DA">
        <w:rPr>
          <w:color w:val="000000"/>
          <w:sz w:val="25"/>
          <w:szCs w:val="25"/>
        </w:rPr>
        <w:t>Кожевническая</w:t>
      </w:r>
      <w:proofErr w:type="spellEnd"/>
      <w:r w:rsidRPr="00CA06DA">
        <w:rPr>
          <w:color w:val="000000"/>
          <w:sz w:val="25"/>
          <w:szCs w:val="25"/>
        </w:rPr>
        <w:t>, д. 14, стр. 5</w:t>
      </w:r>
    </w:p>
    <w:p w:rsidR="00495D77" w:rsidRPr="00CA06DA" w:rsidRDefault="004C4232" w:rsidP="004C4232">
      <w:pPr>
        <w:ind w:left="4536"/>
        <w:rPr>
          <w:color w:val="000000"/>
          <w:sz w:val="25"/>
          <w:szCs w:val="25"/>
        </w:rPr>
      </w:pPr>
      <w:r w:rsidRPr="00CA06DA">
        <w:rPr>
          <w:color w:val="000000"/>
          <w:sz w:val="25"/>
          <w:szCs w:val="25"/>
        </w:rPr>
        <w:t>e-</w:t>
      </w:r>
      <w:proofErr w:type="spellStart"/>
      <w:r w:rsidRPr="00CA06DA">
        <w:rPr>
          <w:color w:val="000000"/>
          <w:sz w:val="25"/>
          <w:szCs w:val="25"/>
        </w:rPr>
        <w:t>mail</w:t>
      </w:r>
      <w:proofErr w:type="spellEnd"/>
      <w:r w:rsidRPr="00CA06DA">
        <w:rPr>
          <w:color w:val="000000"/>
          <w:sz w:val="25"/>
          <w:szCs w:val="25"/>
        </w:rPr>
        <w:t>: info@roseltorg.ru</w:t>
      </w:r>
    </w:p>
    <w:p w:rsidR="00495D77" w:rsidRPr="00CA06DA" w:rsidRDefault="00495D77" w:rsidP="00495D77">
      <w:pPr>
        <w:ind w:left="4536"/>
        <w:rPr>
          <w:color w:val="000000"/>
          <w:sz w:val="25"/>
          <w:szCs w:val="25"/>
        </w:rPr>
      </w:pPr>
    </w:p>
    <w:p w:rsidR="00D122EF" w:rsidRPr="00CA06DA" w:rsidRDefault="00D122EF" w:rsidP="00D122EF">
      <w:pPr>
        <w:ind w:left="4536"/>
        <w:rPr>
          <w:color w:val="000000"/>
          <w:sz w:val="25"/>
          <w:szCs w:val="25"/>
        </w:rPr>
      </w:pPr>
      <w:r w:rsidRPr="00CA06DA">
        <w:rPr>
          <w:color w:val="000000"/>
          <w:sz w:val="25"/>
          <w:szCs w:val="25"/>
        </w:rPr>
        <w:t>ООО «</w:t>
      </w:r>
      <w:proofErr w:type="spellStart"/>
      <w:r w:rsidRPr="00CA06DA">
        <w:rPr>
          <w:color w:val="000000"/>
          <w:sz w:val="25"/>
          <w:szCs w:val="25"/>
        </w:rPr>
        <w:t>Стройтраст</w:t>
      </w:r>
      <w:proofErr w:type="spellEnd"/>
      <w:r w:rsidRPr="00CA06DA">
        <w:rPr>
          <w:color w:val="000000"/>
          <w:sz w:val="25"/>
          <w:szCs w:val="25"/>
        </w:rPr>
        <w:t>»</w:t>
      </w:r>
    </w:p>
    <w:p w:rsidR="00D122EF" w:rsidRPr="00CA06DA" w:rsidRDefault="00D122EF" w:rsidP="00D122EF">
      <w:pPr>
        <w:ind w:left="4536"/>
        <w:rPr>
          <w:color w:val="000000"/>
          <w:sz w:val="25"/>
          <w:szCs w:val="25"/>
        </w:rPr>
      </w:pPr>
      <w:r w:rsidRPr="00CA06DA">
        <w:rPr>
          <w:color w:val="000000"/>
          <w:sz w:val="25"/>
          <w:szCs w:val="25"/>
        </w:rPr>
        <w:t xml:space="preserve">121099, г. Москва, 1-й Смоленский пер., д. 5, стр. 1, этаж/пом. 4/1 ком. </w:t>
      </w:r>
    </w:p>
    <w:p w:rsidR="009655EC" w:rsidRPr="00CA06DA" w:rsidRDefault="00D122EF" w:rsidP="00D122EF">
      <w:pPr>
        <w:ind w:left="4536"/>
        <w:rPr>
          <w:color w:val="000000"/>
          <w:sz w:val="25"/>
          <w:szCs w:val="25"/>
          <w:lang w:val="en-US"/>
        </w:rPr>
      </w:pPr>
      <w:proofErr w:type="gramStart"/>
      <w:r w:rsidRPr="00CA06DA">
        <w:rPr>
          <w:color w:val="000000"/>
          <w:sz w:val="25"/>
          <w:szCs w:val="25"/>
          <w:lang w:val="en-US"/>
        </w:rPr>
        <w:t>e-mail</w:t>
      </w:r>
      <w:proofErr w:type="gramEnd"/>
      <w:r w:rsidRPr="00CA06DA">
        <w:rPr>
          <w:color w:val="000000"/>
          <w:sz w:val="25"/>
          <w:szCs w:val="25"/>
          <w:lang w:val="en-US"/>
        </w:rPr>
        <w:t>: stroytrast.msk@mail.ru</w:t>
      </w:r>
    </w:p>
    <w:p w:rsidR="00F704B1" w:rsidRPr="00CA06DA" w:rsidRDefault="00F704B1" w:rsidP="00CD1A95">
      <w:pPr>
        <w:pStyle w:val="a3"/>
        <w:ind w:firstLine="700"/>
        <w:jc w:val="center"/>
        <w:rPr>
          <w:rFonts w:ascii="Times New Roman" w:hAnsi="Times New Roman"/>
          <w:sz w:val="25"/>
          <w:szCs w:val="25"/>
          <w:lang w:val="en-US"/>
        </w:rPr>
      </w:pPr>
    </w:p>
    <w:p w:rsidR="00222F75" w:rsidRPr="00CA06DA" w:rsidRDefault="00222F75" w:rsidP="00CD1A95">
      <w:pPr>
        <w:pStyle w:val="a3"/>
        <w:ind w:firstLine="700"/>
        <w:jc w:val="center"/>
        <w:rPr>
          <w:rFonts w:ascii="Times New Roman" w:hAnsi="Times New Roman"/>
          <w:sz w:val="25"/>
          <w:szCs w:val="25"/>
          <w:lang w:val="en-US"/>
        </w:rPr>
      </w:pPr>
    </w:p>
    <w:p w:rsidR="00CD1A95" w:rsidRPr="00CA06DA" w:rsidRDefault="00CD1A95" w:rsidP="00CD1A95">
      <w:pPr>
        <w:pStyle w:val="a3"/>
        <w:ind w:firstLine="700"/>
        <w:jc w:val="center"/>
        <w:rPr>
          <w:rFonts w:ascii="Times New Roman" w:hAnsi="Times New Roman"/>
          <w:sz w:val="25"/>
          <w:szCs w:val="25"/>
        </w:rPr>
      </w:pPr>
      <w:proofErr w:type="gramStart"/>
      <w:r w:rsidRPr="00CA06DA">
        <w:rPr>
          <w:rFonts w:ascii="Times New Roman" w:hAnsi="Times New Roman"/>
          <w:sz w:val="25"/>
          <w:szCs w:val="25"/>
        </w:rPr>
        <w:t>Р</w:t>
      </w:r>
      <w:proofErr w:type="gramEnd"/>
      <w:r w:rsidRPr="00CA06DA">
        <w:rPr>
          <w:rFonts w:ascii="Times New Roman" w:hAnsi="Times New Roman"/>
          <w:sz w:val="25"/>
          <w:szCs w:val="25"/>
        </w:rPr>
        <w:t xml:space="preserve"> Е Ш Е Н И Е № </w:t>
      </w:r>
      <w:r w:rsidR="00F532B1" w:rsidRPr="00CA06DA">
        <w:rPr>
          <w:rFonts w:ascii="Times New Roman" w:hAnsi="Times New Roman"/>
          <w:sz w:val="25"/>
          <w:szCs w:val="25"/>
        </w:rPr>
        <w:t>005/06/106-</w:t>
      </w:r>
      <w:r w:rsidR="00E72C7E" w:rsidRPr="00CA06DA">
        <w:rPr>
          <w:rFonts w:ascii="Times New Roman" w:hAnsi="Times New Roman"/>
          <w:sz w:val="25"/>
          <w:szCs w:val="25"/>
        </w:rPr>
        <w:t>2</w:t>
      </w:r>
      <w:r w:rsidR="004C4232" w:rsidRPr="00CA06DA">
        <w:rPr>
          <w:rFonts w:ascii="Times New Roman" w:hAnsi="Times New Roman"/>
          <w:sz w:val="25"/>
          <w:szCs w:val="25"/>
        </w:rPr>
        <w:t>555</w:t>
      </w:r>
      <w:r w:rsidR="00F532B1" w:rsidRPr="00CA06DA">
        <w:rPr>
          <w:rFonts w:ascii="Times New Roman" w:hAnsi="Times New Roman"/>
          <w:sz w:val="25"/>
          <w:szCs w:val="25"/>
        </w:rPr>
        <w:t>/</w:t>
      </w:r>
      <w:r w:rsidR="00A52376" w:rsidRPr="00CA06DA">
        <w:rPr>
          <w:rFonts w:ascii="Times New Roman" w:hAnsi="Times New Roman"/>
          <w:sz w:val="25"/>
          <w:szCs w:val="25"/>
        </w:rPr>
        <w:t>202</w:t>
      </w:r>
      <w:r w:rsidR="00495D77" w:rsidRPr="00CA06DA">
        <w:rPr>
          <w:rFonts w:ascii="Times New Roman" w:hAnsi="Times New Roman"/>
          <w:sz w:val="25"/>
          <w:szCs w:val="25"/>
        </w:rPr>
        <w:t>1</w:t>
      </w:r>
    </w:p>
    <w:p w:rsidR="00CD1A95" w:rsidRPr="00CA06DA" w:rsidRDefault="00CD1A95" w:rsidP="00CD1A95">
      <w:pPr>
        <w:pStyle w:val="a3"/>
        <w:ind w:firstLine="700"/>
        <w:jc w:val="center"/>
        <w:rPr>
          <w:rFonts w:ascii="Times New Roman" w:hAnsi="Times New Roman"/>
          <w:sz w:val="25"/>
          <w:szCs w:val="25"/>
        </w:rPr>
      </w:pPr>
      <w:r w:rsidRPr="00CA06DA">
        <w:rPr>
          <w:rFonts w:ascii="Times New Roman" w:hAnsi="Times New Roman"/>
          <w:sz w:val="25"/>
          <w:szCs w:val="25"/>
        </w:rPr>
        <w:t>Комиссии Управления ФАС России по Республике Дагестан</w:t>
      </w:r>
    </w:p>
    <w:p w:rsidR="00CD1A95" w:rsidRPr="00CA06DA" w:rsidRDefault="00CD1A95" w:rsidP="00CD1A95">
      <w:pPr>
        <w:pStyle w:val="a3"/>
        <w:ind w:firstLine="700"/>
        <w:jc w:val="center"/>
        <w:rPr>
          <w:rFonts w:ascii="Times New Roman" w:hAnsi="Times New Roman"/>
          <w:sz w:val="25"/>
          <w:szCs w:val="25"/>
        </w:rPr>
      </w:pPr>
      <w:r w:rsidRPr="00CA06DA">
        <w:rPr>
          <w:rFonts w:ascii="Times New Roman" w:hAnsi="Times New Roman"/>
          <w:sz w:val="25"/>
          <w:szCs w:val="25"/>
        </w:rPr>
        <w:t>по контролю в сфере закупок</w:t>
      </w:r>
    </w:p>
    <w:p w:rsidR="00CD1A95" w:rsidRPr="00CA06DA" w:rsidRDefault="00CD1A95" w:rsidP="00CD1A95">
      <w:pPr>
        <w:pStyle w:val="a3"/>
        <w:ind w:firstLine="700"/>
        <w:jc w:val="center"/>
        <w:rPr>
          <w:rFonts w:ascii="Times New Roman" w:hAnsi="Times New Roman"/>
          <w:sz w:val="25"/>
          <w:szCs w:val="25"/>
        </w:rPr>
      </w:pPr>
    </w:p>
    <w:p w:rsidR="00CD1A95" w:rsidRPr="00CA06DA" w:rsidRDefault="004C4232" w:rsidP="00612AF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A06DA">
        <w:rPr>
          <w:rFonts w:ascii="Times New Roman" w:hAnsi="Times New Roman"/>
          <w:sz w:val="25"/>
          <w:szCs w:val="25"/>
        </w:rPr>
        <w:t>26</w:t>
      </w:r>
      <w:r w:rsidR="00B3198F" w:rsidRPr="00CA06DA">
        <w:rPr>
          <w:rFonts w:ascii="Times New Roman" w:hAnsi="Times New Roman"/>
          <w:sz w:val="25"/>
          <w:szCs w:val="25"/>
        </w:rPr>
        <w:t>.</w:t>
      </w:r>
      <w:r w:rsidR="00E72C7E" w:rsidRPr="00CA06DA">
        <w:rPr>
          <w:rFonts w:ascii="Times New Roman" w:hAnsi="Times New Roman"/>
          <w:sz w:val="25"/>
          <w:szCs w:val="25"/>
        </w:rPr>
        <w:t>10</w:t>
      </w:r>
      <w:r w:rsidR="00F532B1" w:rsidRPr="00CA06DA">
        <w:rPr>
          <w:rFonts w:ascii="Times New Roman" w:hAnsi="Times New Roman"/>
          <w:sz w:val="25"/>
          <w:szCs w:val="25"/>
        </w:rPr>
        <w:t>.20</w:t>
      </w:r>
      <w:r w:rsidR="00A52376" w:rsidRPr="00CA06DA">
        <w:rPr>
          <w:rFonts w:ascii="Times New Roman" w:hAnsi="Times New Roman"/>
          <w:sz w:val="25"/>
          <w:szCs w:val="25"/>
        </w:rPr>
        <w:t>2</w:t>
      </w:r>
      <w:r w:rsidR="00495D77" w:rsidRPr="00CA06DA">
        <w:rPr>
          <w:rFonts w:ascii="Times New Roman" w:hAnsi="Times New Roman"/>
          <w:sz w:val="25"/>
          <w:szCs w:val="25"/>
        </w:rPr>
        <w:t>1</w:t>
      </w:r>
      <w:r w:rsidR="00CD1A95" w:rsidRPr="00CA06DA">
        <w:rPr>
          <w:rFonts w:ascii="Times New Roman" w:hAnsi="Times New Roman"/>
          <w:sz w:val="25"/>
          <w:szCs w:val="25"/>
        </w:rPr>
        <w:t>г.</w:t>
      </w:r>
      <w:r w:rsidR="00CD1A95" w:rsidRPr="00CA06DA">
        <w:rPr>
          <w:rFonts w:ascii="Times New Roman" w:hAnsi="Times New Roman"/>
          <w:sz w:val="25"/>
          <w:szCs w:val="25"/>
        </w:rPr>
        <w:tab/>
      </w:r>
      <w:r w:rsidR="00CD1A95" w:rsidRPr="00CA06DA">
        <w:rPr>
          <w:rFonts w:ascii="Times New Roman" w:hAnsi="Times New Roman"/>
          <w:sz w:val="25"/>
          <w:szCs w:val="25"/>
        </w:rPr>
        <w:tab/>
      </w:r>
      <w:r w:rsidR="00CD1A95" w:rsidRPr="00CA06DA">
        <w:rPr>
          <w:rFonts w:ascii="Times New Roman" w:hAnsi="Times New Roman"/>
          <w:sz w:val="25"/>
          <w:szCs w:val="25"/>
        </w:rPr>
        <w:tab/>
      </w:r>
      <w:r w:rsidR="00CD1A95" w:rsidRPr="00CA06DA">
        <w:rPr>
          <w:rFonts w:ascii="Times New Roman" w:hAnsi="Times New Roman"/>
          <w:sz w:val="25"/>
          <w:szCs w:val="25"/>
        </w:rPr>
        <w:tab/>
      </w:r>
      <w:r w:rsidR="00CD1A95" w:rsidRPr="00CA06DA">
        <w:rPr>
          <w:rFonts w:ascii="Times New Roman" w:hAnsi="Times New Roman"/>
          <w:sz w:val="25"/>
          <w:szCs w:val="25"/>
        </w:rPr>
        <w:tab/>
      </w:r>
      <w:r w:rsidR="00CD1A95" w:rsidRPr="00CA06DA">
        <w:rPr>
          <w:rFonts w:ascii="Times New Roman" w:hAnsi="Times New Roman"/>
          <w:sz w:val="25"/>
          <w:szCs w:val="25"/>
        </w:rPr>
        <w:tab/>
      </w:r>
      <w:r w:rsidR="00CD1A95" w:rsidRPr="00CA06DA">
        <w:rPr>
          <w:rFonts w:ascii="Times New Roman" w:hAnsi="Times New Roman"/>
          <w:sz w:val="25"/>
          <w:szCs w:val="25"/>
        </w:rPr>
        <w:tab/>
      </w:r>
      <w:r w:rsidR="00A569A7" w:rsidRPr="00CA06DA">
        <w:rPr>
          <w:rFonts w:ascii="Times New Roman" w:hAnsi="Times New Roman"/>
          <w:sz w:val="25"/>
          <w:szCs w:val="25"/>
        </w:rPr>
        <w:tab/>
      </w:r>
      <w:r w:rsidR="0040566C" w:rsidRPr="00CA06DA">
        <w:rPr>
          <w:rFonts w:ascii="Times New Roman" w:hAnsi="Times New Roman"/>
          <w:sz w:val="25"/>
          <w:szCs w:val="25"/>
        </w:rPr>
        <w:tab/>
      </w:r>
      <w:r w:rsidR="00CA06DA">
        <w:rPr>
          <w:rFonts w:ascii="Times New Roman" w:hAnsi="Times New Roman"/>
          <w:sz w:val="25"/>
          <w:szCs w:val="25"/>
        </w:rPr>
        <w:t xml:space="preserve"> </w:t>
      </w:r>
      <w:r w:rsidR="00A22E76" w:rsidRPr="00CA06DA">
        <w:rPr>
          <w:rFonts w:ascii="Times New Roman" w:hAnsi="Times New Roman"/>
          <w:sz w:val="25"/>
          <w:szCs w:val="25"/>
        </w:rPr>
        <w:t xml:space="preserve"> </w:t>
      </w:r>
      <w:r w:rsidR="00CD1A95" w:rsidRPr="00CA06DA">
        <w:rPr>
          <w:rFonts w:ascii="Times New Roman" w:hAnsi="Times New Roman"/>
          <w:sz w:val="25"/>
          <w:szCs w:val="25"/>
        </w:rPr>
        <w:t>г. Махачкала</w:t>
      </w:r>
    </w:p>
    <w:p w:rsidR="00CD1A95" w:rsidRPr="00CA06DA" w:rsidRDefault="00CD1A95" w:rsidP="003C27A0">
      <w:pPr>
        <w:ind w:firstLine="700"/>
        <w:jc w:val="both"/>
        <w:rPr>
          <w:sz w:val="25"/>
          <w:szCs w:val="25"/>
        </w:rPr>
      </w:pPr>
    </w:p>
    <w:p w:rsidR="006F33BC" w:rsidRPr="00CA06DA" w:rsidRDefault="006F33BC" w:rsidP="00590A60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Комиссия Управления ФАС России по Республике Дагестан по контролю в сфере закупок (далее – Комиссия) в составе:</w:t>
      </w:r>
    </w:p>
    <w:p w:rsidR="009655EC" w:rsidRPr="00CA06DA" w:rsidRDefault="009655EC" w:rsidP="009655EC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Ведуще</w:t>
      </w:r>
      <w:r w:rsidR="0013160C" w:rsidRPr="00CA06DA">
        <w:rPr>
          <w:sz w:val="25"/>
          <w:szCs w:val="25"/>
        </w:rPr>
        <w:t>го</w:t>
      </w:r>
      <w:r w:rsidRPr="00CA06DA">
        <w:rPr>
          <w:sz w:val="25"/>
          <w:szCs w:val="25"/>
        </w:rPr>
        <w:t xml:space="preserve"> заседание Комиссии – </w:t>
      </w:r>
      <w:r w:rsidR="0013160C" w:rsidRPr="00CA06DA">
        <w:rPr>
          <w:sz w:val="25"/>
          <w:szCs w:val="25"/>
        </w:rPr>
        <w:t>Бабаева К.А</w:t>
      </w:r>
      <w:r w:rsidR="006E6705" w:rsidRPr="00CA06DA">
        <w:rPr>
          <w:sz w:val="25"/>
          <w:szCs w:val="25"/>
        </w:rPr>
        <w:t xml:space="preserve">. – </w:t>
      </w:r>
      <w:r w:rsidR="0013160C" w:rsidRPr="00CA06DA">
        <w:rPr>
          <w:sz w:val="25"/>
          <w:szCs w:val="25"/>
        </w:rPr>
        <w:t>Р</w:t>
      </w:r>
      <w:r w:rsidR="006E6705" w:rsidRPr="00CA06DA">
        <w:rPr>
          <w:sz w:val="25"/>
          <w:szCs w:val="25"/>
        </w:rPr>
        <w:t>уководителя Дагестанского УФАС России.</w:t>
      </w:r>
    </w:p>
    <w:p w:rsidR="009655EC" w:rsidRPr="00CA06DA" w:rsidRDefault="009655EC" w:rsidP="009655EC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Членов Комиссии:</w:t>
      </w:r>
    </w:p>
    <w:p w:rsidR="009655EC" w:rsidRPr="00CA06DA" w:rsidRDefault="00E72C7E" w:rsidP="009655EC">
      <w:pPr>
        <w:ind w:firstLine="700"/>
        <w:jc w:val="both"/>
        <w:rPr>
          <w:sz w:val="25"/>
          <w:szCs w:val="25"/>
        </w:rPr>
      </w:pPr>
      <w:proofErr w:type="spellStart"/>
      <w:r w:rsidRPr="00CA06DA">
        <w:rPr>
          <w:sz w:val="25"/>
          <w:szCs w:val="25"/>
        </w:rPr>
        <w:t>Халлаевой</w:t>
      </w:r>
      <w:proofErr w:type="spellEnd"/>
      <w:r w:rsidRPr="00CA06DA">
        <w:rPr>
          <w:sz w:val="25"/>
          <w:szCs w:val="25"/>
        </w:rPr>
        <w:t xml:space="preserve"> Д.М.</w:t>
      </w:r>
      <w:r w:rsidR="009655EC" w:rsidRPr="00CA06DA">
        <w:rPr>
          <w:sz w:val="25"/>
          <w:szCs w:val="25"/>
        </w:rPr>
        <w:t xml:space="preserve"> – </w:t>
      </w:r>
      <w:r w:rsidRPr="00CA06DA">
        <w:rPr>
          <w:sz w:val="25"/>
          <w:szCs w:val="25"/>
        </w:rPr>
        <w:t xml:space="preserve"> Зам. руководителя Дагестанского УФАС России</w:t>
      </w:r>
      <w:r w:rsidR="009655EC" w:rsidRPr="00CA06DA">
        <w:rPr>
          <w:sz w:val="25"/>
          <w:szCs w:val="25"/>
        </w:rPr>
        <w:t>;</w:t>
      </w:r>
    </w:p>
    <w:p w:rsidR="00D122EF" w:rsidRPr="00CA06DA" w:rsidRDefault="00D122EF" w:rsidP="009655EC">
      <w:pPr>
        <w:ind w:firstLine="700"/>
        <w:jc w:val="both"/>
        <w:rPr>
          <w:sz w:val="25"/>
          <w:szCs w:val="25"/>
        </w:rPr>
      </w:pPr>
      <w:proofErr w:type="spellStart"/>
      <w:r w:rsidRPr="00CA06DA">
        <w:rPr>
          <w:sz w:val="25"/>
          <w:szCs w:val="25"/>
        </w:rPr>
        <w:t>Багамаева</w:t>
      </w:r>
      <w:proofErr w:type="spellEnd"/>
      <w:r w:rsidRPr="00CA06DA">
        <w:rPr>
          <w:sz w:val="25"/>
          <w:szCs w:val="25"/>
        </w:rPr>
        <w:t xml:space="preserve"> Т.Р. – Главного специалиста-эксперта отдела контроля закупок Дагестанского УФАС России,</w:t>
      </w:r>
    </w:p>
    <w:p w:rsidR="006E6705" w:rsidRPr="00CA06DA" w:rsidRDefault="00D122EF" w:rsidP="00FC5620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Магомедова А.Ш.</w:t>
      </w:r>
      <w:r w:rsidR="006E6705" w:rsidRPr="00CA06DA">
        <w:rPr>
          <w:sz w:val="25"/>
          <w:szCs w:val="25"/>
        </w:rPr>
        <w:t xml:space="preserve"> – </w:t>
      </w:r>
      <w:r w:rsidRPr="00CA06DA">
        <w:rPr>
          <w:sz w:val="25"/>
          <w:szCs w:val="25"/>
        </w:rPr>
        <w:t>Ведущего</w:t>
      </w:r>
      <w:r w:rsidR="006E6705" w:rsidRPr="00CA06DA">
        <w:rPr>
          <w:sz w:val="25"/>
          <w:szCs w:val="25"/>
        </w:rPr>
        <w:t xml:space="preserve"> специалиста-эксперта отдела контроля закупок Дагестанского УФАС России,</w:t>
      </w:r>
    </w:p>
    <w:p w:rsidR="00495D77" w:rsidRPr="00CA06DA" w:rsidRDefault="00CD1A95" w:rsidP="00A22E76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рассмотрев жалоб</w:t>
      </w:r>
      <w:proofErr w:type="gramStart"/>
      <w:r w:rsidRPr="00CA06DA">
        <w:rPr>
          <w:sz w:val="25"/>
          <w:szCs w:val="25"/>
        </w:rPr>
        <w:t xml:space="preserve">у </w:t>
      </w:r>
      <w:r w:rsidR="00D122EF" w:rsidRPr="00CA06DA">
        <w:rPr>
          <w:sz w:val="25"/>
          <w:szCs w:val="25"/>
        </w:rPr>
        <w:t>ООО</w:t>
      </w:r>
      <w:proofErr w:type="gramEnd"/>
      <w:r w:rsidR="00D122EF" w:rsidRPr="00CA06DA">
        <w:rPr>
          <w:sz w:val="25"/>
          <w:szCs w:val="25"/>
        </w:rPr>
        <w:t xml:space="preserve"> «</w:t>
      </w:r>
      <w:proofErr w:type="spellStart"/>
      <w:r w:rsidR="00D122EF" w:rsidRPr="00CA06DA">
        <w:rPr>
          <w:sz w:val="25"/>
          <w:szCs w:val="25"/>
        </w:rPr>
        <w:t>Стройтраст</w:t>
      </w:r>
      <w:proofErr w:type="spellEnd"/>
      <w:r w:rsidR="00D122EF" w:rsidRPr="00CA06DA">
        <w:rPr>
          <w:sz w:val="25"/>
          <w:szCs w:val="25"/>
        </w:rPr>
        <w:t xml:space="preserve">» (далее – Заявитель) на действия </w:t>
      </w:r>
      <w:r w:rsidR="004C4232" w:rsidRPr="00CA06DA">
        <w:rPr>
          <w:sz w:val="25"/>
          <w:szCs w:val="25"/>
        </w:rPr>
        <w:t>ФГБОУ ВО "ДАГЕСТАНСКИЙ ГОСУДАРСТВЕННЫЙ ПЕДАГОГИЧЕСКИЙ УНИВЕРСИТЕТ"</w:t>
      </w:r>
      <w:r w:rsidR="00D122EF" w:rsidRPr="00CA06DA">
        <w:rPr>
          <w:sz w:val="25"/>
          <w:szCs w:val="25"/>
        </w:rPr>
        <w:t xml:space="preserve"> (далее – Заказчик) </w:t>
      </w:r>
      <w:r w:rsidR="004C4232" w:rsidRPr="00CA06DA">
        <w:rPr>
          <w:sz w:val="25"/>
          <w:szCs w:val="25"/>
        </w:rPr>
        <w:t xml:space="preserve">открытого конкурса в электронной форме </w:t>
      </w:r>
      <w:r w:rsidR="00A22E76" w:rsidRPr="00CA06DA">
        <w:rPr>
          <w:sz w:val="25"/>
          <w:szCs w:val="25"/>
        </w:rPr>
        <w:t xml:space="preserve"> </w:t>
      </w:r>
      <w:r w:rsidR="00D122EF" w:rsidRPr="00CA06DA">
        <w:rPr>
          <w:sz w:val="25"/>
          <w:szCs w:val="25"/>
        </w:rPr>
        <w:t xml:space="preserve">№ </w:t>
      </w:r>
      <w:r w:rsidR="004C4232" w:rsidRPr="00CA06DA">
        <w:rPr>
          <w:sz w:val="25"/>
          <w:szCs w:val="25"/>
        </w:rPr>
        <w:t xml:space="preserve">0303400000521000004 </w:t>
      </w:r>
      <w:r w:rsidR="00D122EF" w:rsidRPr="00CA06DA">
        <w:rPr>
          <w:sz w:val="25"/>
          <w:szCs w:val="25"/>
        </w:rPr>
        <w:t>«</w:t>
      </w:r>
      <w:r w:rsidR="004C4232" w:rsidRPr="00CA06DA">
        <w:rPr>
          <w:sz w:val="25"/>
          <w:szCs w:val="25"/>
        </w:rPr>
        <w:t>Выполнение работ по капитальному ремонту</w:t>
      </w:r>
      <w:r w:rsidR="00D122EF" w:rsidRPr="00CA06DA">
        <w:rPr>
          <w:sz w:val="25"/>
          <w:szCs w:val="25"/>
        </w:rPr>
        <w:t xml:space="preserve">» (далее – </w:t>
      </w:r>
      <w:r w:rsidR="004C4232" w:rsidRPr="00CA06DA">
        <w:rPr>
          <w:sz w:val="25"/>
          <w:szCs w:val="25"/>
        </w:rPr>
        <w:t>Конкурс</w:t>
      </w:r>
      <w:r w:rsidR="00D122EF" w:rsidRPr="00CA06DA">
        <w:rPr>
          <w:sz w:val="25"/>
          <w:szCs w:val="25"/>
        </w:rPr>
        <w:t>)</w:t>
      </w:r>
      <w:r w:rsidR="00A9596B" w:rsidRPr="00CA06DA">
        <w:rPr>
          <w:sz w:val="25"/>
          <w:szCs w:val="25"/>
        </w:rPr>
        <w:t>,</w:t>
      </w:r>
      <w:r w:rsidR="00A22E76" w:rsidRPr="00CA06DA">
        <w:rPr>
          <w:sz w:val="25"/>
          <w:szCs w:val="25"/>
        </w:rPr>
        <w:t xml:space="preserve"> </w:t>
      </w:r>
      <w:r w:rsidR="0013160C" w:rsidRPr="00CA06DA">
        <w:rPr>
          <w:sz w:val="25"/>
          <w:szCs w:val="25"/>
        </w:rPr>
        <w:t>в отсутствии представителей</w:t>
      </w:r>
      <w:r w:rsidR="00422FEB" w:rsidRPr="00CA06DA">
        <w:rPr>
          <w:sz w:val="25"/>
          <w:szCs w:val="25"/>
        </w:rPr>
        <w:t xml:space="preserve"> иных</w:t>
      </w:r>
      <w:r w:rsidR="0013160C" w:rsidRPr="00CA06DA">
        <w:rPr>
          <w:sz w:val="25"/>
          <w:szCs w:val="25"/>
        </w:rPr>
        <w:t xml:space="preserve"> сторон (извещены),</w:t>
      </w:r>
    </w:p>
    <w:p w:rsidR="00CD1A95" w:rsidRPr="00CA06DA" w:rsidRDefault="00CD1A95" w:rsidP="00590A60">
      <w:pPr>
        <w:pStyle w:val="a3"/>
        <w:ind w:firstLine="700"/>
        <w:jc w:val="center"/>
        <w:rPr>
          <w:rFonts w:ascii="Times New Roman" w:hAnsi="Times New Roman"/>
          <w:sz w:val="25"/>
          <w:szCs w:val="25"/>
        </w:rPr>
      </w:pPr>
      <w:r w:rsidRPr="00CA06DA">
        <w:rPr>
          <w:rFonts w:ascii="Times New Roman" w:hAnsi="Times New Roman"/>
          <w:sz w:val="25"/>
          <w:szCs w:val="25"/>
        </w:rPr>
        <w:t>У С Т А Н О В И Л А:</w:t>
      </w:r>
    </w:p>
    <w:p w:rsidR="00CD1A95" w:rsidRPr="00CA06DA" w:rsidRDefault="004C4232" w:rsidP="00590A60">
      <w:pPr>
        <w:tabs>
          <w:tab w:val="left" w:pos="142"/>
        </w:tabs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19</w:t>
      </w:r>
      <w:r w:rsidR="00B3198F" w:rsidRPr="00CA06DA">
        <w:rPr>
          <w:sz w:val="25"/>
          <w:szCs w:val="25"/>
        </w:rPr>
        <w:t>.</w:t>
      </w:r>
      <w:r w:rsidR="00A22E76" w:rsidRPr="00CA06DA">
        <w:rPr>
          <w:sz w:val="25"/>
          <w:szCs w:val="25"/>
        </w:rPr>
        <w:t>10</w:t>
      </w:r>
      <w:r w:rsidR="00F11351" w:rsidRPr="00CA06DA">
        <w:rPr>
          <w:sz w:val="25"/>
          <w:szCs w:val="25"/>
        </w:rPr>
        <w:t>.20</w:t>
      </w:r>
      <w:r w:rsidR="00A52376" w:rsidRPr="00CA06DA">
        <w:rPr>
          <w:sz w:val="25"/>
          <w:szCs w:val="25"/>
        </w:rPr>
        <w:t>2</w:t>
      </w:r>
      <w:r w:rsidR="0024220A" w:rsidRPr="00CA06DA">
        <w:rPr>
          <w:sz w:val="25"/>
          <w:szCs w:val="25"/>
        </w:rPr>
        <w:t>1</w:t>
      </w:r>
      <w:r w:rsidR="00CD1A95" w:rsidRPr="00CA06DA">
        <w:rPr>
          <w:sz w:val="25"/>
          <w:szCs w:val="25"/>
        </w:rPr>
        <w:t xml:space="preserve">г. в </w:t>
      </w:r>
      <w:proofErr w:type="gramStart"/>
      <w:r w:rsidR="00CD1A95" w:rsidRPr="00CA06DA">
        <w:rPr>
          <w:sz w:val="25"/>
          <w:szCs w:val="25"/>
        </w:rPr>
        <w:t>Дагестанское</w:t>
      </w:r>
      <w:proofErr w:type="gramEnd"/>
      <w:r w:rsidR="00CD1A95" w:rsidRPr="00CA06DA">
        <w:rPr>
          <w:sz w:val="25"/>
          <w:szCs w:val="25"/>
        </w:rPr>
        <w:t xml:space="preserve"> УФАС России поступила жалоба Заявителя на действия Заказчика при проведении </w:t>
      </w:r>
      <w:r w:rsidRPr="00CA06DA">
        <w:rPr>
          <w:sz w:val="25"/>
          <w:szCs w:val="25"/>
        </w:rPr>
        <w:t>Конкурса</w:t>
      </w:r>
      <w:r w:rsidR="00CD1A95" w:rsidRPr="00CA06DA">
        <w:rPr>
          <w:sz w:val="25"/>
          <w:szCs w:val="25"/>
        </w:rPr>
        <w:t>.</w:t>
      </w:r>
    </w:p>
    <w:p w:rsidR="00262D13" w:rsidRPr="00CA06DA" w:rsidRDefault="00262D13" w:rsidP="00590A60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В жалобе Заявителя указывается, что</w:t>
      </w:r>
      <w:r w:rsidR="00E34600" w:rsidRPr="00CA06DA">
        <w:rPr>
          <w:sz w:val="25"/>
          <w:szCs w:val="25"/>
        </w:rPr>
        <w:t xml:space="preserve"> </w:t>
      </w:r>
      <w:r w:rsidR="004C4232" w:rsidRPr="00CA06DA">
        <w:rPr>
          <w:sz w:val="25"/>
          <w:szCs w:val="25"/>
        </w:rPr>
        <w:t>Конкурсная</w:t>
      </w:r>
      <w:r w:rsidRPr="00CA06DA">
        <w:rPr>
          <w:sz w:val="25"/>
          <w:szCs w:val="25"/>
        </w:rPr>
        <w:t xml:space="preserve"> документация не соответствует Федеральному закону №44-ФЗ от 05.04.2013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CD1A95" w:rsidRPr="00CA06DA" w:rsidRDefault="006E044F" w:rsidP="00590A60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lastRenderedPageBreak/>
        <w:t>И</w:t>
      </w:r>
      <w:r w:rsidR="00CD1A95" w:rsidRPr="00CA06DA">
        <w:rPr>
          <w:sz w:val="25"/>
          <w:szCs w:val="25"/>
        </w:rPr>
        <w:t xml:space="preserve">сследовав представленные сторонами материалы, проведя анализ информации, содержащейся в единой информационной системе в сфере закупок (далее – Единая информационная система), а также на сайте оператора электронной площадки </w:t>
      </w:r>
      <w:r w:rsidR="004C4232" w:rsidRPr="00CA06DA">
        <w:rPr>
          <w:color w:val="000000"/>
          <w:sz w:val="25"/>
          <w:szCs w:val="25"/>
        </w:rPr>
        <w:t>АО «Единая электронная торговая площадка»</w:t>
      </w:r>
      <w:r w:rsidRPr="00CA06DA">
        <w:rPr>
          <w:sz w:val="25"/>
          <w:szCs w:val="25"/>
        </w:rPr>
        <w:t xml:space="preserve"> </w:t>
      </w:r>
      <w:r w:rsidR="00CD1A95" w:rsidRPr="00CA06DA">
        <w:rPr>
          <w:sz w:val="25"/>
          <w:szCs w:val="25"/>
        </w:rPr>
        <w:t>(далее – Оператор электронной площадки)</w:t>
      </w:r>
      <w:r w:rsidR="002D1B52" w:rsidRPr="00CA06DA">
        <w:rPr>
          <w:sz w:val="25"/>
          <w:szCs w:val="25"/>
        </w:rPr>
        <w:t>,</w:t>
      </w:r>
      <w:r w:rsidR="00A569A7" w:rsidRPr="00CA06DA">
        <w:rPr>
          <w:sz w:val="25"/>
          <w:szCs w:val="25"/>
        </w:rPr>
        <w:t xml:space="preserve"> </w:t>
      </w:r>
      <w:r w:rsidR="00CD1A95" w:rsidRPr="00CA06DA">
        <w:rPr>
          <w:sz w:val="25"/>
          <w:szCs w:val="25"/>
        </w:rPr>
        <w:t>Комиссия установила следующее.</w:t>
      </w:r>
    </w:p>
    <w:p w:rsidR="00CD1A95" w:rsidRPr="00CA06DA" w:rsidRDefault="004C4232" w:rsidP="00590A60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27</w:t>
      </w:r>
      <w:r w:rsidR="00B3198F" w:rsidRPr="00CA06DA">
        <w:rPr>
          <w:sz w:val="25"/>
          <w:szCs w:val="25"/>
        </w:rPr>
        <w:t>.</w:t>
      </w:r>
      <w:r w:rsidR="0024220A" w:rsidRPr="00CA06DA">
        <w:rPr>
          <w:sz w:val="25"/>
          <w:szCs w:val="25"/>
        </w:rPr>
        <w:t>0</w:t>
      </w:r>
      <w:r w:rsidR="00A22E76" w:rsidRPr="00CA06DA">
        <w:rPr>
          <w:sz w:val="25"/>
          <w:szCs w:val="25"/>
        </w:rPr>
        <w:t>9</w:t>
      </w:r>
      <w:r w:rsidR="00E34600" w:rsidRPr="00CA06DA">
        <w:rPr>
          <w:sz w:val="25"/>
          <w:szCs w:val="25"/>
        </w:rPr>
        <w:t>.</w:t>
      </w:r>
      <w:r w:rsidR="00CD1A95" w:rsidRPr="00CA06DA">
        <w:rPr>
          <w:sz w:val="25"/>
          <w:szCs w:val="25"/>
        </w:rPr>
        <w:t>20</w:t>
      </w:r>
      <w:r w:rsidR="00E81234" w:rsidRPr="00CA06DA">
        <w:rPr>
          <w:sz w:val="25"/>
          <w:szCs w:val="25"/>
        </w:rPr>
        <w:t>2</w:t>
      </w:r>
      <w:r w:rsidR="0024220A" w:rsidRPr="00CA06DA">
        <w:rPr>
          <w:sz w:val="25"/>
          <w:szCs w:val="25"/>
        </w:rPr>
        <w:t>1</w:t>
      </w:r>
      <w:r w:rsidR="001368F2" w:rsidRPr="00CA06DA">
        <w:rPr>
          <w:sz w:val="25"/>
          <w:szCs w:val="25"/>
        </w:rPr>
        <w:t xml:space="preserve"> </w:t>
      </w:r>
      <w:r w:rsidR="00A22E76" w:rsidRPr="00CA06DA">
        <w:rPr>
          <w:sz w:val="25"/>
          <w:szCs w:val="25"/>
        </w:rPr>
        <w:t>Заказчиком</w:t>
      </w:r>
      <w:r w:rsidR="000E16E5" w:rsidRPr="00CA06DA">
        <w:rPr>
          <w:sz w:val="25"/>
          <w:szCs w:val="25"/>
        </w:rPr>
        <w:t xml:space="preserve"> </w:t>
      </w:r>
      <w:r w:rsidR="00CD1A95" w:rsidRPr="00CA06DA">
        <w:rPr>
          <w:sz w:val="25"/>
          <w:szCs w:val="25"/>
        </w:rPr>
        <w:t>в Единой информационной сист</w:t>
      </w:r>
      <w:r w:rsidRPr="00CA06DA">
        <w:rPr>
          <w:sz w:val="25"/>
          <w:szCs w:val="25"/>
        </w:rPr>
        <w:t>еме были размещены извещение и</w:t>
      </w:r>
      <w:r w:rsidR="00CD1A95" w:rsidRPr="00CA06DA">
        <w:rPr>
          <w:sz w:val="25"/>
          <w:szCs w:val="25"/>
        </w:rPr>
        <w:t xml:space="preserve"> документация</w:t>
      </w:r>
      <w:r w:rsidR="00FE337D" w:rsidRPr="00CA06DA">
        <w:rPr>
          <w:sz w:val="25"/>
          <w:szCs w:val="25"/>
        </w:rPr>
        <w:t xml:space="preserve"> </w:t>
      </w:r>
      <w:r w:rsidR="00CD1A95" w:rsidRPr="00CA06DA">
        <w:rPr>
          <w:sz w:val="25"/>
          <w:szCs w:val="25"/>
        </w:rPr>
        <w:t xml:space="preserve">по проведению </w:t>
      </w:r>
      <w:r w:rsidRPr="00CA06DA">
        <w:rPr>
          <w:sz w:val="25"/>
          <w:szCs w:val="25"/>
        </w:rPr>
        <w:t>Конкурса</w:t>
      </w:r>
      <w:r w:rsidR="00CD1A95" w:rsidRPr="00CA06DA">
        <w:rPr>
          <w:sz w:val="25"/>
          <w:szCs w:val="25"/>
        </w:rPr>
        <w:t>.</w:t>
      </w:r>
    </w:p>
    <w:p w:rsidR="00896CF5" w:rsidRPr="00CA06DA" w:rsidRDefault="00CD1A95" w:rsidP="00590A60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 xml:space="preserve">Начальная (максимальная) цена контракта – </w:t>
      </w:r>
      <w:r w:rsidR="004C4232" w:rsidRPr="00CA06DA">
        <w:rPr>
          <w:sz w:val="25"/>
          <w:szCs w:val="25"/>
        </w:rPr>
        <w:t>5 015 332</w:t>
      </w:r>
      <w:r w:rsidR="00536280" w:rsidRPr="00CA06DA">
        <w:rPr>
          <w:sz w:val="25"/>
          <w:szCs w:val="25"/>
        </w:rPr>
        <w:t xml:space="preserve"> </w:t>
      </w:r>
      <w:r w:rsidRPr="00CA06DA">
        <w:rPr>
          <w:sz w:val="25"/>
          <w:szCs w:val="25"/>
        </w:rPr>
        <w:t>руб</w:t>
      </w:r>
      <w:r w:rsidR="008F1453" w:rsidRPr="00CA06DA">
        <w:rPr>
          <w:sz w:val="25"/>
          <w:szCs w:val="25"/>
        </w:rPr>
        <w:t>лей</w:t>
      </w:r>
      <w:r w:rsidRPr="00CA06DA">
        <w:rPr>
          <w:sz w:val="25"/>
          <w:szCs w:val="25"/>
        </w:rPr>
        <w:t>.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 xml:space="preserve">Согласно доводу Заявителя, </w:t>
      </w:r>
      <w:proofErr w:type="spellStart"/>
      <w:r w:rsidRPr="00CA06DA">
        <w:rPr>
          <w:sz w:val="25"/>
          <w:szCs w:val="25"/>
        </w:rPr>
        <w:t>нестоимостные</w:t>
      </w:r>
      <w:proofErr w:type="spellEnd"/>
      <w:r w:rsidRPr="00CA06DA">
        <w:rPr>
          <w:sz w:val="25"/>
          <w:szCs w:val="25"/>
        </w:rPr>
        <w:t xml:space="preserve"> критерии оценки заявок на участие в Конкурсе установлены с нарушением требований законодательства о контрактной системе в сфере закупок.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proofErr w:type="gramStart"/>
      <w:r w:rsidRPr="00CA06DA">
        <w:rPr>
          <w:sz w:val="25"/>
          <w:szCs w:val="25"/>
        </w:rPr>
        <w:t>В соответствии с п. 8 ч. 1 ст. 54.3 Закона о контрактной системе конкурсная документация наряду с информацией, указанной в извещении о проведении открытого конкурса в электронной форме,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</w:t>
      </w:r>
      <w:proofErr w:type="gramEnd"/>
      <w:r w:rsidRPr="00CA06DA">
        <w:rPr>
          <w:sz w:val="25"/>
          <w:szCs w:val="25"/>
        </w:rPr>
        <w:t xml:space="preserve"> с Законом о контрактной системе.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proofErr w:type="gramStart"/>
      <w:r w:rsidRPr="00CA06DA">
        <w:rPr>
          <w:sz w:val="25"/>
          <w:szCs w:val="25"/>
        </w:rPr>
        <w:t>Согласно ч. 6 ст. 54.7 Закона о контрактной системе конкурсная комиссия осуществляет оценку вторых частей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документации).</w:t>
      </w:r>
      <w:proofErr w:type="gramEnd"/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proofErr w:type="gramStart"/>
      <w:r w:rsidRPr="00CA06DA">
        <w:rPr>
          <w:sz w:val="25"/>
          <w:szCs w:val="25"/>
        </w:rPr>
        <w:t>В соответствии с ч. 8 ст.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Правила).</w:t>
      </w:r>
      <w:proofErr w:type="gramEnd"/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Согласно пункту 3 Правил "оценка"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Правил, лучших условий исполнения контракта, указанных в заявках (предложениях) участников закупки, которые не были отклонены.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 xml:space="preserve">В соответствии с пунктом 10 Правил в документации о закупке в отношении </w:t>
      </w:r>
      <w:proofErr w:type="spellStart"/>
      <w:r w:rsidRPr="00CA06DA">
        <w:rPr>
          <w:sz w:val="25"/>
          <w:szCs w:val="25"/>
        </w:rPr>
        <w:t>нестоимостных</w:t>
      </w:r>
      <w:proofErr w:type="spellEnd"/>
      <w:r w:rsidRPr="00CA06DA">
        <w:rPr>
          <w:sz w:val="25"/>
          <w:szCs w:val="25"/>
        </w:rPr>
        <w:t xml:space="preserve"> критериев оценки могут быть предусмотрены показатели, раскрывающие содержание </w:t>
      </w:r>
      <w:proofErr w:type="spellStart"/>
      <w:r w:rsidRPr="00CA06DA">
        <w:rPr>
          <w:sz w:val="25"/>
          <w:szCs w:val="25"/>
        </w:rPr>
        <w:t>нестоимостных</w:t>
      </w:r>
      <w:proofErr w:type="spellEnd"/>
      <w:r w:rsidRPr="00CA06DA">
        <w:rPr>
          <w:sz w:val="25"/>
          <w:szCs w:val="25"/>
        </w:rPr>
        <w:t xml:space="preserve"> критериев оценки и учитывающие особенности оценки закупаемых товаров, работ, услуг по </w:t>
      </w:r>
      <w:proofErr w:type="spellStart"/>
      <w:r w:rsidRPr="00CA06DA">
        <w:rPr>
          <w:sz w:val="25"/>
          <w:szCs w:val="25"/>
        </w:rPr>
        <w:t>нестоимостным</w:t>
      </w:r>
      <w:proofErr w:type="spellEnd"/>
      <w:r w:rsidRPr="00CA06DA">
        <w:rPr>
          <w:sz w:val="25"/>
          <w:szCs w:val="25"/>
        </w:rPr>
        <w:t xml:space="preserve"> критериям оценки.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 xml:space="preserve">Пунктом 11 Правил установлено, что для оценки заявок (предложений) по каждому критерию оценки используется 100-балльная шкала оценки. </w:t>
      </w:r>
      <w:proofErr w:type="gramStart"/>
      <w:r w:rsidRPr="00CA06DA">
        <w:rPr>
          <w:sz w:val="25"/>
          <w:szCs w:val="25"/>
        </w:rPr>
        <w:t>Если в соответствии с пунктом 10 Правил в отношении критерия оценки в документации о закупке заказчиком предусматриваются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</w:t>
      </w:r>
      <w:proofErr w:type="gramEnd"/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proofErr w:type="gramStart"/>
      <w:r w:rsidRPr="00CA06DA">
        <w:rPr>
          <w:sz w:val="25"/>
          <w:szCs w:val="25"/>
        </w:rPr>
        <w:t xml:space="preserve">Пунктом 27(2) Правил установлено, что в случае осуществления закупки, по результатам которой заключается контракт, предметом которого является выполнение </w:t>
      </w:r>
      <w:r w:rsidRPr="00CA06DA">
        <w:rPr>
          <w:sz w:val="25"/>
          <w:szCs w:val="25"/>
        </w:rPr>
        <w:lastRenderedPageBreak/>
        <w:t>работ по строительству, реконструкции, капитальному ремонту, сносу объекта капитального строительства (в том числе линейного объекта), проведению работ по сохранению объектов культурного наследия, а также контракт, предусмотренный частями 16 (если контракт жизненного цикла предусматривает проектирование, строительство, реконструкцию, капитальный ремонт объекта капитального строительства</w:t>
      </w:r>
      <w:proofErr w:type="gramEnd"/>
      <w:r w:rsidRPr="00CA06DA">
        <w:rPr>
          <w:sz w:val="25"/>
          <w:szCs w:val="25"/>
        </w:rPr>
        <w:t xml:space="preserve">), </w:t>
      </w:r>
      <w:proofErr w:type="gramStart"/>
      <w:r w:rsidRPr="00CA06DA">
        <w:rPr>
          <w:sz w:val="25"/>
          <w:szCs w:val="25"/>
        </w:rPr>
        <w:t xml:space="preserve">16.1 статьи 34 и частью 56 статьи 112 Закона о контрактной системе, по </w:t>
      </w:r>
      <w:proofErr w:type="spellStart"/>
      <w:r w:rsidRPr="00CA06DA">
        <w:rPr>
          <w:sz w:val="25"/>
          <w:szCs w:val="25"/>
        </w:rPr>
        <w:t>нестоимостному</w:t>
      </w:r>
      <w:proofErr w:type="spellEnd"/>
      <w:r w:rsidRPr="00CA06DA">
        <w:rPr>
          <w:sz w:val="25"/>
          <w:szCs w:val="25"/>
        </w:rPr>
        <w:t xml:space="preserve"> критерию оценки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 в документации о</w:t>
      </w:r>
      <w:proofErr w:type="gramEnd"/>
      <w:r w:rsidRPr="00CA06DA">
        <w:rPr>
          <w:sz w:val="25"/>
          <w:szCs w:val="25"/>
        </w:rPr>
        <w:t xml:space="preserve"> закупке устанавливается один или несколько следующих показателей: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а) общая стоимость исполненных контрактов (договоров);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б) общее количество исполненных контрактов (договоров);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в) наибольшая цена одного из исполненных контрактов (договоров).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Согласно пункту 27(3) Правил для оценки заявок (предложений) по показателям, предусмотренным пунктом 27(2) Правил оценки заявок, в документации о закупке устанавливается и учитывается при оценке один или несколько следующих видов контрактов (договоров):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а) контракты (договоры), предусматривающие выполнение работ по строительству, реконструкции объектов капитального строительства, проведение работ по сохранению объектов культурного наследия, относящихся к виду объекта капитального строительства, выполнение работ по строительству, реконструкции, капитальному ремонту, сносу которого является объектом закупки. К таким видам объектов капитального строительства относятся: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- объекты капитального строительства (за исключением линейных объектов);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- линейные объекты капитального строительства;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- особо опасные, технически сложные и уникальные объекты капитального строительства;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- объекты культурного наследия;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б) контракты (договоры), соответствующие виду контракта, заключаемого по результатам закупки. К таким видам контрактов (договоров) относятся: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- контракт, предусмотренный частью 16 статьи 34 Закона о контрактной системе (если контракт жизненного цикла предусматривает проектирование, строительство, реконструкцию, капитальный ремонт предусмотренного подпунктом "а" настоящего пункта объекта капитального строительства соответствующего вида);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- контракт, предусмотренный частью 16.1 статьи 34 Закона о контрактной системе (в отношении предусмотренного подпунктом "а" настоящего пункта объекта капитального строительства соответствующего вида);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- контракт, предусмотренный частью 56 статьи 112 Закона о контрактной системе (в отношении предусмотренного подпунктом "а" настоящего пункта объекта капитального строительства соответствующего вида);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- контракт, предметом которого является выполнение работ по строительству, реконструкции, капитальному ремонту, сносу предусмотренного подпунктом "а" настоящего пункта объекта капитального строительства соответствующего вида;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- контракт, предметом которого является проведение работ по сохранению объектов культурного наследия.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Заказчиком, в критериях оценки заявок</w:t>
      </w:r>
      <w:r w:rsidR="00CA06DA" w:rsidRPr="00CA06DA">
        <w:rPr>
          <w:sz w:val="25"/>
          <w:szCs w:val="25"/>
        </w:rPr>
        <w:t xml:space="preserve"> Конкурсной документации</w:t>
      </w:r>
      <w:r w:rsidRPr="00CA06DA">
        <w:rPr>
          <w:sz w:val="25"/>
          <w:szCs w:val="25"/>
        </w:rPr>
        <w:t xml:space="preserve"> установлен</w:t>
      </w:r>
      <w:r w:rsidR="00CA06DA" w:rsidRPr="00CA06DA">
        <w:rPr>
          <w:sz w:val="25"/>
          <w:szCs w:val="25"/>
        </w:rPr>
        <w:t>ы</w:t>
      </w:r>
      <w:r w:rsidRPr="00CA06DA">
        <w:rPr>
          <w:sz w:val="25"/>
          <w:szCs w:val="25"/>
        </w:rPr>
        <w:t xml:space="preserve"> следующ</w:t>
      </w:r>
      <w:r w:rsidR="00CA06DA" w:rsidRPr="00CA06DA">
        <w:rPr>
          <w:sz w:val="25"/>
          <w:szCs w:val="25"/>
        </w:rPr>
        <w:t>ие требования к показателям № 1 и 2 критерия № 1</w:t>
      </w:r>
      <w:r w:rsidRPr="00CA06DA">
        <w:rPr>
          <w:sz w:val="25"/>
          <w:szCs w:val="25"/>
        </w:rPr>
        <w:t>, в том числе: «</w:t>
      </w:r>
      <w:r w:rsidR="00CA06DA" w:rsidRPr="00CA06DA">
        <w:rPr>
          <w:sz w:val="25"/>
          <w:szCs w:val="25"/>
        </w:rPr>
        <w:t xml:space="preserve">По данному показателю оценивается наличие исполненных контрактов (договоров) за </w:t>
      </w:r>
      <w:r w:rsidR="00CA06DA" w:rsidRPr="00CA06DA">
        <w:rPr>
          <w:sz w:val="25"/>
          <w:szCs w:val="25"/>
        </w:rPr>
        <w:lastRenderedPageBreak/>
        <w:t xml:space="preserve">последние 5 лет на выполнение работ по строительству, капитальному ремонту, сносу, реконструкции объекта капитального строительства, за исключением линейного объекта. При этом стоимость одного такого исполненного контракта (договора) должна составлять не менее 20% начальной (максимальной) цены контракта, на </w:t>
      </w:r>
      <w:proofErr w:type="gramStart"/>
      <w:r w:rsidR="00CA06DA" w:rsidRPr="00CA06DA">
        <w:rPr>
          <w:sz w:val="25"/>
          <w:szCs w:val="25"/>
        </w:rPr>
        <w:t>право</w:t>
      </w:r>
      <w:proofErr w:type="gramEnd"/>
      <w:r w:rsidR="00CA06DA" w:rsidRPr="00CA06DA">
        <w:rPr>
          <w:sz w:val="25"/>
          <w:szCs w:val="25"/>
        </w:rPr>
        <w:t xml:space="preserve"> заключить который проводится закупка</w:t>
      </w:r>
      <w:r w:rsidRPr="00CA06DA">
        <w:rPr>
          <w:sz w:val="25"/>
          <w:szCs w:val="25"/>
        </w:rPr>
        <w:t>».</w:t>
      </w:r>
    </w:p>
    <w:p w:rsidR="00CA06DA" w:rsidRPr="00CA06DA" w:rsidRDefault="00CA06DA" w:rsidP="00CA06DA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Согласно доводу Заявителя, Заказчиком ненадлежащим образом установлен порядок оценки по вышеуказанному показателю, поскольку в рамках Показателей № 1 и 2 Критерия № 1 неправомерно указано, что стоимость одного такого исполненного контракта (договора) должна составлять не менее 20 процентов начальной (максимальной) цены контракта, являющегося предметом закупки.</w:t>
      </w:r>
    </w:p>
    <w:p w:rsidR="00CA06DA" w:rsidRPr="00CA06DA" w:rsidRDefault="00CA06DA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При этом</w:t>
      </w:r>
      <w:proofErr w:type="gramStart"/>
      <w:r w:rsidRPr="00CA06DA">
        <w:rPr>
          <w:sz w:val="25"/>
          <w:szCs w:val="25"/>
        </w:rPr>
        <w:t>,</w:t>
      </w:r>
      <w:proofErr w:type="gramEnd"/>
      <w:r w:rsidRPr="00CA06DA">
        <w:rPr>
          <w:sz w:val="25"/>
          <w:szCs w:val="25"/>
        </w:rPr>
        <w:t xml:space="preserve"> жалоба не содержит доводов указывающих на то, что данное требование Заказчика нарушает положения Закона о контрактной системе.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 xml:space="preserve">В соответствии с ч. 9 ст. 105 Закона о контрактной системе к жалобе прикладываются документы, подтверждающие ее обоснованность. </w:t>
      </w:r>
    </w:p>
    <w:p w:rsidR="00B66F8E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Из приведённой нормы Закона о контрактной системе следует, что обязанность доказывания ограничения своих прав и законных интересов лежит на подателе жалобы.</w:t>
      </w:r>
    </w:p>
    <w:p w:rsidR="00CA06DA" w:rsidRPr="00CA06DA" w:rsidRDefault="00CA06DA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Представитель Заявителя на рассмотрении жалобы не явился и доказатель</w:t>
      </w:r>
      <w:proofErr w:type="gramStart"/>
      <w:r w:rsidRPr="00CA06DA">
        <w:rPr>
          <w:sz w:val="25"/>
          <w:szCs w:val="25"/>
        </w:rPr>
        <w:t>ств св</w:t>
      </w:r>
      <w:proofErr w:type="gramEnd"/>
      <w:r w:rsidRPr="00CA06DA">
        <w:rPr>
          <w:sz w:val="25"/>
          <w:szCs w:val="25"/>
        </w:rPr>
        <w:t>идетельствующих о том, что данное требование противоречит Правилам и Закону о контрактной системе не представил.</w:t>
      </w:r>
    </w:p>
    <w:p w:rsidR="00D122EF" w:rsidRPr="00CA06DA" w:rsidRDefault="00B66F8E" w:rsidP="00B66F8E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 xml:space="preserve">Учитывая </w:t>
      </w:r>
      <w:proofErr w:type="gramStart"/>
      <w:r w:rsidRPr="00CA06DA">
        <w:rPr>
          <w:sz w:val="25"/>
          <w:szCs w:val="25"/>
        </w:rPr>
        <w:t>изложенное</w:t>
      </w:r>
      <w:proofErr w:type="gramEnd"/>
      <w:r w:rsidRPr="00CA06DA">
        <w:rPr>
          <w:sz w:val="25"/>
          <w:szCs w:val="25"/>
        </w:rPr>
        <w:t>, Комиссия приходит к выводу о необоснованности довода жалобы Заявителя.</w:t>
      </w:r>
    </w:p>
    <w:p w:rsidR="00D122EF" w:rsidRPr="00CA06DA" w:rsidRDefault="00D122EF" w:rsidP="00D122EF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На основании изложенного, руководствуясь ст. 106 Закона о контрактной системе, Комиссия,</w:t>
      </w:r>
    </w:p>
    <w:p w:rsidR="00D122EF" w:rsidRPr="00CA06DA" w:rsidRDefault="00D122EF" w:rsidP="00D122EF">
      <w:pPr>
        <w:ind w:firstLine="700"/>
        <w:jc w:val="center"/>
        <w:rPr>
          <w:sz w:val="25"/>
          <w:szCs w:val="25"/>
        </w:rPr>
      </w:pPr>
      <w:proofErr w:type="gramStart"/>
      <w:r w:rsidRPr="00CA06DA">
        <w:rPr>
          <w:sz w:val="25"/>
          <w:szCs w:val="25"/>
        </w:rPr>
        <w:t>Р</w:t>
      </w:r>
      <w:proofErr w:type="gramEnd"/>
      <w:r w:rsidRPr="00CA06DA">
        <w:rPr>
          <w:sz w:val="25"/>
          <w:szCs w:val="25"/>
        </w:rPr>
        <w:t xml:space="preserve"> Е Ш И Л А:</w:t>
      </w:r>
    </w:p>
    <w:p w:rsidR="00E52E2B" w:rsidRPr="00CA06DA" w:rsidRDefault="00D122EF" w:rsidP="00D122EF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Жалобу Заявителя признать необоснованной.</w:t>
      </w:r>
    </w:p>
    <w:p w:rsidR="007116AF" w:rsidRPr="00CA06DA" w:rsidRDefault="007116AF" w:rsidP="00E52E2B">
      <w:pPr>
        <w:ind w:firstLine="700"/>
        <w:jc w:val="both"/>
        <w:rPr>
          <w:sz w:val="25"/>
          <w:szCs w:val="25"/>
        </w:rPr>
      </w:pPr>
    </w:p>
    <w:p w:rsidR="00F31266" w:rsidRPr="00CA06DA" w:rsidRDefault="00F31266" w:rsidP="00590A60">
      <w:pPr>
        <w:ind w:firstLine="700"/>
        <w:jc w:val="both"/>
        <w:rPr>
          <w:sz w:val="25"/>
          <w:szCs w:val="25"/>
        </w:rPr>
      </w:pPr>
      <w:r w:rsidRPr="00CA06DA">
        <w:rPr>
          <w:sz w:val="25"/>
          <w:szCs w:val="25"/>
        </w:rPr>
        <w:t>Решение может быть обжаловано в судебном порядке в течение трех месяцев со дня его принятия.</w:t>
      </w:r>
    </w:p>
    <w:p w:rsidR="00EA23F7" w:rsidRPr="00CA06DA" w:rsidRDefault="00EA23F7" w:rsidP="00590A60">
      <w:pPr>
        <w:ind w:firstLine="700"/>
        <w:jc w:val="both"/>
        <w:rPr>
          <w:sz w:val="25"/>
          <w:szCs w:val="25"/>
        </w:rPr>
      </w:pPr>
    </w:p>
    <w:p w:rsidR="00F704B1" w:rsidRPr="00CA06DA" w:rsidRDefault="00F704B1" w:rsidP="00EC1ECD">
      <w:pPr>
        <w:ind w:firstLine="700"/>
        <w:jc w:val="right"/>
        <w:rPr>
          <w:rFonts w:eastAsia="Calibri"/>
          <w:color w:val="000000"/>
          <w:sz w:val="25"/>
          <w:szCs w:val="25"/>
        </w:rPr>
      </w:pPr>
      <w:r w:rsidRPr="00CA06DA">
        <w:rPr>
          <w:rFonts w:eastAsia="Calibri"/>
          <w:color w:val="000000"/>
          <w:sz w:val="25"/>
          <w:szCs w:val="25"/>
        </w:rPr>
        <w:t>Ведущ</w:t>
      </w:r>
      <w:r w:rsidR="00EC1ECD" w:rsidRPr="00CA06DA">
        <w:rPr>
          <w:rFonts w:eastAsia="Calibri"/>
          <w:color w:val="000000"/>
          <w:sz w:val="25"/>
          <w:szCs w:val="25"/>
        </w:rPr>
        <w:t>ий</w:t>
      </w:r>
      <w:r w:rsidRPr="00CA06DA">
        <w:rPr>
          <w:rFonts w:eastAsia="Calibri"/>
          <w:color w:val="000000"/>
          <w:sz w:val="25"/>
          <w:szCs w:val="25"/>
        </w:rPr>
        <w:t xml:space="preserve"> заседание Комис</w:t>
      </w:r>
      <w:r w:rsidR="00D320BD" w:rsidRPr="00CA06DA">
        <w:rPr>
          <w:rFonts w:eastAsia="Calibri"/>
          <w:color w:val="000000"/>
          <w:sz w:val="25"/>
          <w:szCs w:val="25"/>
        </w:rPr>
        <w:t>сии</w:t>
      </w:r>
      <w:r w:rsidR="00D320BD" w:rsidRPr="00CA06DA">
        <w:rPr>
          <w:rFonts w:eastAsia="Calibri"/>
          <w:color w:val="000000"/>
          <w:sz w:val="25"/>
          <w:szCs w:val="25"/>
        </w:rPr>
        <w:tab/>
      </w:r>
      <w:r w:rsidR="00D320BD" w:rsidRPr="00CA06DA">
        <w:rPr>
          <w:rFonts w:eastAsia="Calibri"/>
          <w:color w:val="000000"/>
          <w:sz w:val="25"/>
          <w:szCs w:val="25"/>
        </w:rPr>
        <w:tab/>
      </w:r>
      <w:r w:rsidR="00D320BD" w:rsidRPr="00CA06DA">
        <w:rPr>
          <w:rFonts w:eastAsia="Calibri"/>
          <w:color w:val="000000"/>
          <w:sz w:val="25"/>
          <w:szCs w:val="25"/>
        </w:rPr>
        <w:tab/>
      </w:r>
      <w:r w:rsidR="00D320BD" w:rsidRPr="00CA06DA">
        <w:rPr>
          <w:rFonts w:eastAsia="Calibri"/>
          <w:color w:val="000000"/>
          <w:sz w:val="25"/>
          <w:szCs w:val="25"/>
        </w:rPr>
        <w:tab/>
      </w:r>
      <w:r w:rsidR="00D320BD" w:rsidRPr="00CA06DA">
        <w:rPr>
          <w:rFonts w:eastAsia="Calibri"/>
          <w:color w:val="000000"/>
          <w:sz w:val="25"/>
          <w:szCs w:val="25"/>
        </w:rPr>
        <w:tab/>
        <w:t xml:space="preserve">      </w:t>
      </w:r>
      <w:r w:rsidR="00EC1ECD" w:rsidRPr="00CA06DA">
        <w:rPr>
          <w:rFonts w:eastAsia="Calibri"/>
          <w:color w:val="000000"/>
          <w:sz w:val="25"/>
          <w:szCs w:val="25"/>
        </w:rPr>
        <w:t xml:space="preserve">       </w:t>
      </w:r>
      <w:r w:rsidR="00D320BD" w:rsidRPr="00CA06DA">
        <w:rPr>
          <w:rFonts w:eastAsia="Calibri"/>
          <w:color w:val="000000"/>
          <w:sz w:val="25"/>
          <w:szCs w:val="25"/>
        </w:rPr>
        <w:t xml:space="preserve"> </w:t>
      </w:r>
      <w:r w:rsidR="00EC1ECD" w:rsidRPr="00CA06DA">
        <w:rPr>
          <w:rFonts w:eastAsia="Calibri"/>
          <w:color w:val="000000"/>
          <w:sz w:val="25"/>
          <w:szCs w:val="25"/>
        </w:rPr>
        <w:t>К.А. Бабаев</w:t>
      </w:r>
    </w:p>
    <w:p w:rsidR="00F704B1" w:rsidRPr="00CA06DA" w:rsidRDefault="00F704B1" w:rsidP="00EC1ECD">
      <w:pPr>
        <w:ind w:firstLine="700"/>
        <w:jc w:val="right"/>
        <w:rPr>
          <w:rFonts w:eastAsia="Calibri"/>
          <w:color w:val="000000"/>
          <w:sz w:val="25"/>
          <w:szCs w:val="25"/>
        </w:rPr>
      </w:pPr>
    </w:p>
    <w:p w:rsidR="00222F75" w:rsidRPr="00CA06DA" w:rsidRDefault="00222F75" w:rsidP="00EC1ECD">
      <w:pPr>
        <w:ind w:firstLine="700"/>
        <w:jc w:val="right"/>
        <w:rPr>
          <w:rFonts w:eastAsia="Calibri"/>
          <w:color w:val="000000"/>
          <w:sz w:val="25"/>
          <w:szCs w:val="25"/>
        </w:rPr>
      </w:pPr>
    </w:p>
    <w:p w:rsidR="00222F75" w:rsidRPr="00CA06DA" w:rsidRDefault="00F704B1" w:rsidP="00222F75">
      <w:pPr>
        <w:ind w:firstLine="700"/>
        <w:jc w:val="right"/>
        <w:rPr>
          <w:rFonts w:eastAsia="Calibri"/>
          <w:color w:val="000000"/>
          <w:sz w:val="25"/>
          <w:szCs w:val="25"/>
        </w:rPr>
      </w:pPr>
      <w:r w:rsidRPr="00CA06DA">
        <w:rPr>
          <w:rFonts w:eastAsia="Calibri"/>
          <w:color w:val="000000"/>
          <w:sz w:val="25"/>
          <w:szCs w:val="25"/>
        </w:rPr>
        <w:t>Члены Комиссии:</w:t>
      </w:r>
      <w:r w:rsidRPr="00CA06DA">
        <w:rPr>
          <w:rFonts w:eastAsia="Calibri"/>
          <w:color w:val="000000"/>
          <w:sz w:val="25"/>
          <w:szCs w:val="25"/>
        </w:rPr>
        <w:tab/>
      </w:r>
      <w:r w:rsidRPr="00CA06DA">
        <w:rPr>
          <w:rFonts w:eastAsia="Calibri"/>
          <w:color w:val="000000"/>
          <w:sz w:val="25"/>
          <w:szCs w:val="25"/>
        </w:rPr>
        <w:tab/>
      </w:r>
      <w:r w:rsidRPr="00CA06DA">
        <w:rPr>
          <w:rFonts w:eastAsia="Calibri"/>
          <w:color w:val="000000"/>
          <w:sz w:val="25"/>
          <w:szCs w:val="25"/>
        </w:rPr>
        <w:tab/>
      </w:r>
      <w:r w:rsidRPr="00CA06DA">
        <w:rPr>
          <w:rFonts w:eastAsia="Calibri"/>
          <w:color w:val="000000"/>
          <w:sz w:val="25"/>
          <w:szCs w:val="25"/>
        </w:rPr>
        <w:tab/>
      </w:r>
      <w:r w:rsidRPr="00CA06DA">
        <w:rPr>
          <w:rFonts w:eastAsia="Calibri"/>
          <w:color w:val="000000"/>
          <w:sz w:val="25"/>
          <w:szCs w:val="25"/>
        </w:rPr>
        <w:tab/>
      </w:r>
      <w:r w:rsidRPr="00CA06DA">
        <w:rPr>
          <w:rFonts w:eastAsia="Calibri"/>
          <w:color w:val="000000"/>
          <w:sz w:val="25"/>
          <w:szCs w:val="25"/>
        </w:rPr>
        <w:tab/>
      </w:r>
      <w:r w:rsidRPr="00CA06DA">
        <w:rPr>
          <w:rFonts w:eastAsia="Calibri"/>
          <w:color w:val="000000"/>
          <w:sz w:val="25"/>
          <w:szCs w:val="25"/>
        </w:rPr>
        <w:tab/>
      </w:r>
      <w:r w:rsidR="00D320BD" w:rsidRPr="00CA06DA">
        <w:rPr>
          <w:rFonts w:eastAsia="Calibri"/>
          <w:color w:val="000000"/>
          <w:sz w:val="25"/>
          <w:szCs w:val="25"/>
        </w:rPr>
        <w:t xml:space="preserve">         </w:t>
      </w:r>
      <w:r w:rsidR="00A22E76" w:rsidRPr="00CA06DA">
        <w:rPr>
          <w:rFonts w:eastAsia="Calibri"/>
          <w:color w:val="000000"/>
          <w:sz w:val="25"/>
          <w:szCs w:val="25"/>
        </w:rPr>
        <w:t xml:space="preserve">Д.М. </w:t>
      </w:r>
      <w:proofErr w:type="spellStart"/>
      <w:r w:rsidR="00A22E76" w:rsidRPr="00CA06DA">
        <w:rPr>
          <w:rFonts w:eastAsia="Calibri"/>
          <w:color w:val="000000"/>
          <w:sz w:val="25"/>
          <w:szCs w:val="25"/>
        </w:rPr>
        <w:t>Халлаева</w:t>
      </w:r>
      <w:proofErr w:type="spellEnd"/>
    </w:p>
    <w:p w:rsidR="00EC1ECD" w:rsidRPr="00CA06DA" w:rsidRDefault="00EC1ECD" w:rsidP="00EC1ECD">
      <w:pPr>
        <w:ind w:firstLine="700"/>
        <w:jc w:val="right"/>
        <w:rPr>
          <w:rFonts w:eastAsia="Calibri"/>
          <w:color w:val="000000"/>
          <w:sz w:val="25"/>
          <w:szCs w:val="25"/>
        </w:rPr>
      </w:pPr>
    </w:p>
    <w:p w:rsidR="00D320BD" w:rsidRPr="00CA06DA" w:rsidRDefault="00D320BD" w:rsidP="00EC1ECD">
      <w:pPr>
        <w:ind w:firstLine="700"/>
        <w:jc w:val="right"/>
        <w:rPr>
          <w:rFonts w:eastAsia="Calibri"/>
          <w:color w:val="000000"/>
          <w:sz w:val="25"/>
          <w:szCs w:val="25"/>
        </w:rPr>
      </w:pPr>
      <w:r w:rsidRPr="00CA06DA">
        <w:rPr>
          <w:rFonts w:eastAsia="Calibri"/>
          <w:color w:val="000000"/>
          <w:sz w:val="25"/>
          <w:szCs w:val="25"/>
        </w:rPr>
        <w:t xml:space="preserve">Т.Р. </w:t>
      </w:r>
      <w:proofErr w:type="spellStart"/>
      <w:r w:rsidRPr="00CA06DA">
        <w:rPr>
          <w:rFonts w:eastAsia="Calibri"/>
          <w:color w:val="000000"/>
          <w:sz w:val="25"/>
          <w:szCs w:val="25"/>
        </w:rPr>
        <w:t>Багамаев</w:t>
      </w:r>
      <w:proofErr w:type="spellEnd"/>
    </w:p>
    <w:p w:rsidR="00D320BD" w:rsidRPr="00CA06DA" w:rsidRDefault="00D320BD" w:rsidP="00EC1ECD">
      <w:pPr>
        <w:ind w:firstLine="700"/>
        <w:jc w:val="right"/>
        <w:rPr>
          <w:rFonts w:eastAsia="Calibri"/>
          <w:color w:val="000000"/>
          <w:sz w:val="25"/>
          <w:szCs w:val="25"/>
        </w:rPr>
      </w:pPr>
    </w:p>
    <w:p w:rsidR="002971C4" w:rsidRPr="00CA06DA" w:rsidRDefault="00222F75" w:rsidP="00590A60">
      <w:pPr>
        <w:ind w:firstLine="700"/>
        <w:jc w:val="right"/>
        <w:rPr>
          <w:rFonts w:eastAsia="Calibri"/>
          <w:color w:val="000000"/>
          <w:sz w:val="25"/>
          <w:szCs w:val="25"/>
        </w:rPr>
      </w:pPr>
      <w:r w:rsidRPr="00CA06DA">
        <w:rPr>
          <w:rFonts w:eastAsia="Calibri"/>
          <w:color w:val="000000"/>
          <w:sz w:val="25"/>
          <w:szCs w:val="25"/>
        </w:rPr>
        <w:t>А.Ш. Магомедов</w:t>
      </w:r>
    </w:p>
    <w:p w:rsidR="007116AF" w:rsidRDefault="007116AF" w:rsidP="00590A60">
      <w:pPr>
        <w:ind w:firstLine="700"/>
        <w:jc w:val="right"/>
        <w:rPr>
          <w:rFonts w:eastAsia="Calibri"/>
          <w:color w:val="000000"/>
          <w:sz w:val="26"/>
          <w:szCs w:val="26"/>
        </w:rPr>
      </w:pPr>
    </w:p>
    <w:p w:rsidR="00A22E76" w:rsidRDefault="00A22E76" w:rsidP="006003BC">
      <w:pPr>
        <w:ind w:firstLine="720"/>
        <w:jc w:val="both"/>
        <w:rPr>
          <w:sz w:val="16"/>
          <w:szCs w:val="16"/>
        </w:rPr>
      </w:pPr>
      <w:bookmarkStart w:id="0" w:name="_GoBack"/>
      <w:bookmarkEnd w:id="0"/>
    </w:p>
    <w:p w:rsidR="00A22E76" w:rsidRDefault="00A22E76" w:rsidP="006003BC">
      <w:pPr>
        <w:ind w:firstLine="720"/>
        <w:jc w:val="both"/>
        <w:rPr>
          <w:sz w:val="16"/>
          <w:szCs w:val="16"/>
        </w:rPr>
      </w:pPr>
    </w:p>
    <w:p w:rsidR="00A22E76" w:rsidRDefault="00A22E76" w:rsidP="006003BC">
      <w:pPr>
        <w:ind w:firstLine="720"/>
        <w:jc w:val="both"/>
        <w:rPr>
          <w:sz w:val="16"/>
          <w:szCs w:val="16"/>
        </w:rPr>
      </w:pPr>
    </w:p>
    <w:p w:rsidR="00A22E76" w:rsidRDefault="00A22E76" w:rsidP="006003BC">
      <w:pPr>
        <w:ind w:firstLine="720"/>
        <w:jc w:val="both"/>
        <w:rPr>
          <w:sz w:val="16"/>
          <w:szCs w:val="16"/>
        </w:rPr>
      </w:pPr>
    </w:p>
    <w:p w:rsidR="00A22E76" w:rsidRDefault="00A22E76" w:rsidP="006003BC">
      <w:pPr>
        <w:ind w:firstLine="720"/>
        <w:jc w:val="both"/>
        <w:rPr>
          <w:sz w:val="16"/>
          <w:szCs w:val="16"/>
        </w:rPr>
      </w:pPr>
    </w:p>
    <w:p w:rsidR="00A22E76" w:rsidRDefault="00A22E76" w:rsidP="006003BC">
      <w:pPr>
        <w:ind w:firstLine="720"/>
        <w:jc w:val="both"/>
        <w:rPr>
          <w:sz w:val="16"/>
          <w:szCs w:val="16"/>
        </w:rPr>
      </w:pPr>
    </w:p>
    <w:p w:rsidR="00A22E76" w:rsidRDefault="00A22E76" w:rsidP="006003BC">
      <w:pPr>
        <w:ind w:firstLine="720"/>
        <w:jc w:val="both"/>
        <w:rPr>
          <w:sz w:val="16"/>
          <w:szCs w:val="16"/>
        </w:rPr>
      </w:pPr>
    </w:p>
    <w:p w:rsidR="00A22E76" w:rsidRDefault="00A22E76" w:rsidP="006003BC">
      <w:pPr>
        <w:ind w:firstLine="720"/>
        <w:jc w:val="both"/>
        <w:rPr>
          <w:sz w:val="16"/>
          <w:szCs w:val="16"/>
        </w:rPr>
      </w:pPr>
    </w:p>
    <w:p w:rsidR="00A22E76" w:rsidRDefault="00A22E76" w:rsidP="006003BC">
      <w:pPr>
        <w:ind w:firstLine="720"/>
        <w:jc w:val="both"/>
        <w:rPr>
          <w:sz w:val="16"/>
          <w:szCs w:val="16"/>
        </w:rPr>
      </w:pPr>
    </w:p>
    <w:p w:rsidR="00AB73FB" w:rsidRDefault="00AB73FB" w:rsidP="006003BC">
      <w:pPr>
        <w:ind w:firstLine="720"/>
        <w:jc w:val="both"/>
        <w:rPr>
          <w:sz w:val="16"/>
          <w:szCs w:val="16"/>
        </w:rPr>
      </w:pPr>
    </w:p>
    <w:p w:rsidR="00AB73FB" w:rsidRDefault="00AB73FB" w:rsidP="006003BC">
      <w:pPr>
        <w:ind w:firstLine="720"/>
        <w:jc w:val="both"/>
        <w:rPr>
          <w:sz w:val="16"/>
          <w:szCs w:val="16"/>
        </w:rPr>
      </w:pPr>
    </w:p>
    <w:p w:rsidR="00AB73FB" w:rsidRDefault="00AB73FB" w:rsidP="006003BC">
      <w:pPr>
        <w:ind w:firstLine="720"/>
        <w:jc w:val="both"/>
        <w:rPr>
          <w:sz w:val="16"/>
          <w:szCs w:val="16"/>
        </w:rPr>
      </w:pPr>
    </w:p>
    <w:p w:rsidR="00AB73FB" w:rsidRDefault="00AB73FB" w:rsidP="006003BC">
      <w:pPr>
        <w:ind w:firstLine="720"/>
        <w:jc w:val="both"/>
        <w:rPr>
          <w:sz w:val="16"/>
          <w:szCs w:val="16"/>
        </w:rPr>
      </w:pPr>
    </w:p>
    <w:p w:rsidR="002971C4" w:rsidRDefault="00F31266" w:rsidP="006003BC">
      <w:pPr>
        <w:ind w:firstLine="720"/>
        <w:jc w:val="both"/>
        <w:rPr>
          <w:sz w:val="16"/>
          <w:szCs w:val="16"/>
        </w:rPr>
      </w:pPr>
      <w:r w:rsidRPr="00B3198F">
        <w:rPr>
          <w:sz w:val="16"/>
          <w:szCs w:val="16"/>
        </w:rPr>
        <w:t xml:space="preserve">Исп. </w:t>
      </w:r>
      <w:proofErr w:type="spellStart"/>
      <w:r w:rsidR="00F532B1" w:rsidRPr="00B3198F">
        <w:rPr>
          <w:sz w:val="16"/>
          <w:szCs w:val="16"/>
        </w:rPr>
        <w:t>Багамаев</w:t>
      </w:r>
      <w:proofErr w:type="spellEnd"/>
      <w:r w:rsidR="00F532B1" w:rsidRPr="00B3198F">
        <w:rPr>
          <w:sz w:val="16"/>
          <w:szCs w:val="16"/>
        </w:rPr>
        <w:t xml:space="preserve"> Т.Р.</w:t>
      </w:r>
      <w:r w:rsidR="00590A60">
        <w:rPr>
          <w:sz w:val="16"/>
          <w:szCs w:val="16"/>
        </w:rPr>
        <w:t xml:space="preserve"> </w:t>
      </w:r>
    </w:p>
    <w:p w:rsidR="006003BC" w:rsidRPr="00B3198F" w:rsidRDefault="006003BC" w:rsidP="006003BC">
      <w:pPr>
        <w:ind w:firstLine="720"/>
        <w:jc w:val="both"/>
        <w:rPr>
          <w:rFonts w:eastAsia="Calibri"/>
          <w:color w:val="000000"/>
          <w:sz w:val="16"/>
          <w:szCs w:val="16"/>
        </w:rPr>
      </w:pPr>
      <w:r w:rsidRPr="00B3198F">
        <w:rPr>
          <w:sz w:val="16"/>
          <w:szCs w:val="16"/>
        </w:rPr>
        <w:t>(67-20-95)</w:t>
      </w:r>
    </w:p>
    <w:sectPr w:rsidR="006003BC" w:rsidRPr="00B3198F" w:rsidSect="00EA7C8B">
      <w:footerReference w:type="default" r:id="rId9"/>
      <w:pgSz w:w="11906" w:h="16838"/>
      <w:pgMar w:top="1134" w:right="851" w:bottom="1134" w:left="1701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D4" w:rsidRDefault="00F53DD4" w:rsidP="00D579F6">
      <w:r>
        <w:separator/>
      </w:r>
    </w:p>
  </w:endnote>
  <w:endnote w:type="continuationSeparator" w:id="0">
    <w:p w:rsidR="00F53DD4" w:rsidRDefault="00F53DD4" w:rsidP="00D5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0242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905AE" w:rsidRPr="00D579F6" w:rsidRDefault="00A905AE">
        <w:pPr>
          <w:pStyle w:val="a9"/>
          <w:jc w:val="right"/>
          <w:rPr>
            <w:sz w:val="20"/>
            <w:szCs w:val="20"/>
          </w:rPr>
        </w:pPr>
        <w:r w:rsidRPr="00D579F6">
          <w:rPr>
            <w:sz w:val="20"/>
            <w:szCs w:val="20"/>
          </w:rPr>
          <w:fldChar w:fldCharType="begin"/>
        </w:r>
        <w:r w:rsidRPr="00D579F6">
          <w:rPr>
            <w:sz w:val="20"/>
            <w:szCs w:val="20"/>
          </w:rPr>
          <w:instrText>PAGE   \* MERGEFORMAT</w:instrText>
        </w:r>
        <w:r w:rsidRPr="00D579F6">
          <w:rPr>
            <w:sz w:val="20"/>
            <w:szCs w:val="20"/>
          </w:rPr>
          <w:fldChar w:fldCharType="separate"/>
        </w:r>
        <w:r w:rsidR="00CA06DA">
          <w:rPr>
            <w:noProof/>
            <w:sz w:val="20"/>
            <w:szCs w:val="20"/>
          </w:rPr>
          <w:t>4</w:t>
        </w:r>
        <w:r w:rsidRPr="00D579F6">
          <w:rPr>
            <w:sz w:val="20"/>
            <w:szCs w:val="20"/>
          </w:rPr>
          <w:fldChar w:fldCharType="end"/>
        </w:r>
      </w:p>
    </w:sdtContent>
  </w:sdt>
  <w:p w:rsidR="00A905AE" w:rsidRDefault="00A905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D4" w:rsidRDefault="00F53DD4" w:rsidP="00D579F6">
      <w:r>
        <w:separator/>
      </w:r>
    </w:p>
  </w:footnote>
  <w:footnote w:type="continuationSeparator" w:id="0">
    <w:p w:rsidR="00F53DD4" w:rsidRDefault="00F53DD4" w:rsidP="00D5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E01"/>
    <w:multiLevelType w:val="hybridMultilevel"/>
    <w:tmpl w:val="900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9E"/>
    <w:rsid w:val="00000B4A"/>
    <w:rsid w:val="000012C7"/>
    <w:rsid w:val="00005FC0"/>
    <w:rsid w:val="000109D2"/>
    <w:rsid w:val="0001287F"/>
    <w:rsid w:val="00015916"/>
    <w:rsid w:val="00033931"/>
    <w:rsid w:val="0003498B"/>
    <w:rsid w:val="000358CB"/>
    <w:rsid w:val="000371DE"/>
    <w:rsid w:val="000525DE"/>
    <w:rsid w:val="00053A94"/>
    <w:rsid w:val="000540F1"/>
    <w:rsid w:val="00055B25"/>
    <w:rsid w:val="00064B64"/>
    <w:rsid w:val="00065BEB"/>
    <w:rsid w:val="00070513"/>
    <w:rsid w:val="00074047"/>
    <w:rsid w:val="00077B77"/>
    <w:rsid w:val="00081871"/>
    <w:rsid w:val="00082201"/>
    <w:rsid w:val="00082609"/>
    <w:rsid w:val="00084797"/>
    <w:rsid w:val="0008669C"/>
    <w:rsid w:val="00086CEE"/>
    <w:rsid w:val="00090FA9"/>
    <w:rsid w:val="00091D1C"/>
    <w:rsid w:val="00092932"/>
    <w:rsid w:val="000974FB"/>
    <w:rsid w:val="000A08A7"/>
    <w:rsid w:val="000A0E98"/>
    <w:rsid w:val="000A1452"/>
    <w:rsid w:val="000A7DE6"/>
    <w:rsid w:val="000B007B"/>
    <w:rsid w:val="000B55C3"/>
    <w:rsid w:val="000C0F44"/>
    <w:rsid w:val="000C1D15"/>
    <w:rsid w:val="000C27AB"/>
    <w:rsid w:val="000C2857"/>
    <w:rsid w:val="000C3197"/>
    <w:rsid w:val="000D0629"/>
    <w:rsid w:val="000D4285"/>
    <w:rsid w:val="000D4CAC"/>
    <w:rsid w:val="000D73F8"/>
    <w:rsid w:val="000D7B12"/>
    <w:rsid w:val="000E0862"/>
    <w:rsid w:val="000E16E5"/>
    <w:rsid w:val="000E459B"/>
    <w:rsid w:val="000E4BC3"/>
    <w:rsid w:val="000E4F04"/>
    <w:rsid w:val="000F5301"/>
    <w:rsid w:val="00102F1C"/>
    <w:rsid w:val="00104D42"/>
    <w:rsid w:val="00115E06"/>
    <w:rsid w:val="00120493"/>
    <w:rsid w:val="00122380"/>
    <w:rsid w:val="0012249A"/>
    <w:rsid w:val="00124071"/>
    <w:rsid w:val="00127AAC"/>
    <w:rsid w:val="00127AF5"/>
    <w:rsid w:val="0013160C"/>
    <w:rsid w:val="00133AF8"/>
    <w:rsid w:val="00134159"/>
    <w:rsid w:val="00135B23"/>
    <w:rsid w:val="0013645A"/>
    <w:rsid w:val="001368F2"/>
    <w:rsid w:val="00140BE1"/>
    <w:rsid w:val="00146D2B"/>
    <w:rsid w:val="00147A39"/>
    <w:rsid w:val="00152E8E"/>
    <w:rsid w:val="00153AC3"/>
    <w:rsid w:val="00155893"/>
    <w:rsid w:val="001576BD"/>
    <w:rsid w:val="001607A1"/>
    <w:rsid w:val="00162300"/>
    <w:rsid w:val="00163E67"/>
    <w:rsid w:val="00167B72"/>
    <w:rsid w:val="00171CB8"/>
    <w:rsid w:val="001736DC"/>
    <w:rsid w:val="001826F9"/>
    <w:rsid w:val="00184119"/>
    <w:rsid w:val="001873D6"/>
    <w:rsid w:val="001949C4"/>
    <w:rsid w:val="0019655F"/>
    <w:rsid w:val="00197A39"/>
    <w:rsid w:val="00197BE2"/>
    <w:rsid w:val="001A00FC"/>
    <w:rsid w:val="001A081F"/>
    <w:rsid w:val="001A450E"/>
    <w:rsid w:val="001B0EDB"/>
    <w:rsid w:val="001C27A7"/>
    <w:rsid w:val="001C4343"/>
    <w:rsid w:val="001C57B4"/>
    <w:rsid w:val="001D12D3"/>
    <w:rsid w:val="001D250E"/>
    <w:rsid w:val="001D36FF"/>
    <w:rsid w:val="001D7D6D"/>
    <w:rsid w:val="001E23F5"/>
    <w:rsid w:val="001E2617"/>
    <w:rsid w:val="001E58CA"/>
    <w:rsid w:val="001E70CC"/>
    <w:rsid w:val="001F242A"/>
    <w:rsid w:val="001F7391"/>
    <w:rsid w:val="002128E9"/>
    <w:rsid w:val="00213463"/>
    <w:rsid w:val="00213DE7"/>
    <w:rsid w:val="00214D01"/>
    <w:rsid w:val="00214D77"/>
    <w:rsid w:val="00222F75"/>
    <w:rsid w:val="00225B47"/>
    <w:rsid w:val="00231A41"/>
    <w:rsid w:val="00232845"/>
    <w:rsid w:val="0024220A"/>
    <w:rsid w:val="00242BEE"/>
    <w:rsid w:val="00243760"/>
    <w:rsid w:val="00243D85"/>
    <w:rsid w:val="002462EA"/>
    <w:rsid w:val="002541A9"/>
    <w:rsid w:val="00255933"/>
    <w:rsid w:val="00262D13"/>
    <w:rsid w:val="00262E0E"/>
    <w:rsid w:val="0026304D"/>
    <w:rsid w:val="0026312D"/>
    <w:rsid w:val="002658E4"/>
    <w:rsid w:val="00267344"/>
    <w:rsid w:val="002715A8"/>
    <w:rsid w:val="0027317C"/>
    <w:rsid w:val="00274575"/>
    <w:rsid w:val="00275CC8"/>
    <w:rsid w:val="00282A99"/>
    <w:rsid w:val="0028453B"/>
    <w:rsid w:val="00285EFC"/>
    <w:rsid w:val="0028637F"/>
    <w:rsid w:val="002874EB"/>
    <w:rsid w:val="00287F75"/>
    <w:rsid w:val="00293273"/>
    <w:rsid w:val="00295F11"/>
    <w:rsid w:val="002971C4"/>
    <w:rsid w:val="00297B41"/>
    <w:rsid w:val="002A2221"/>
    <w:rsid w:val="002A427E"/>
    <w:rsid w:val="002A5835"/>
    <w:rsid w:val="002A7F7B"/>
    <w:rsid w:val="002B4D97"/>
    <w:rsid w:val="002B772F"/>
    <w:rsid w:val="002C52C5"/>
    <w:rsid w:val="002C552D"/>
    <w:rsid w:val="002C6C50"/>
    <w:rsid w:val="002D1B52"/>
    <w:rsid w:val="002D30A8"/>
    <w:rsid w:val="002E1129"/>
    <w:rsid w:val="002E14C5"/>
    <w:rsid w:val="002E2A3F"/>
    <w:rsid w:val="002E4CEA"/>
    <w:rsid w:val="002E50E8"/>
    <w:rsid w:val="002F1C05"/>
    <w:rsid w:val="002F4DAD"/>
    <w:rsid w:val="002F5049"/>
    <w:rsid w:val="002F53B1"/>
    <w:rsid w:val="00300DFC"/>
    <w:rsid w:val="00304AC2"/>
    <w:rsid w:val="00305026"/>
    <w:rsid w:val="00307439"/>
    <w:rsid w:val="0031056F"/>
    <w:rsid w:val="00310E54"/>
    <w:rsid w:val="003110C6"/>
    <w:rsid w:val="003117B4"/>
    <w:rsid w:val="0031296A"/>
    <w:rsid w:val="00313FC7"/>
    <w:rsid w:val="003174F6"/>
    <w:rsid w:val="00317AAD"/>
    <w:rsid w:val="003218B0"/>
    <w:rsid w:val="0032265C"/>
    <w:rsid w:val="00325239"/>
    <w:rsid w:val="00332111"/>
    <w:rsid w:val="003366CB"/>
    <w:rsid w:val="003420DD"/>
    <w:rsid w:val="00346339"/>
    <w:rsid w:val="003466BB"/>
    <w:rsid w:val="0035537C"/>
    <w:rsid w:val="00356A5B"/>
    <w:rsid w:val="00366BE4"/>
    <w:rsid w:val="003673C2"/>
    <w:rsid w:val="00373B8E"/>
    <w:rsid w:val="00374973"/>
    <w:rsid w:val="00374C4E"/>
    <w:rsid w:val="003774BC"/>
    <w:rsid w:val="003805FB"/>
    <w:rsid w:val="0038221C"/>
    <w:rsid w:val="003848D9"/>
    <w:rsid w:val="00384B77"/>
    <w:rsid w:val="00392FBE"/>
    <w:rsid w:val="003934E3"/>
    <w:rsid w:val="003A25FB"/>
    <w:rsid w:val="003B0194"/>
    <w:rsid w:val="003B04CC"/>
    <w:rsid w:val="003B226B"/>
    <w:rsid w:val="003C0E03"/>
    <w:rsid w:val="003C1982"/>
    <w:rsid w:val="003C1C00"/>
    <w:rsid w:val="003C23D8"/>
    <w:rsid w:val="003C24EB"/>
    <w:rsid w:val="003C27A0"/>
    <w:rsid w:val="003D6731"/>
    <w:rsid w:val="003E0146"/>
    <w:rsid w:val="003E755C"/>
    <w:rsid w:val="003F2596"/>
    <w:rsid w:val="003F2D09"/>
    <w:rsid w:val="003F343F"/>
    <w:rsid w:val="003F421F"/>
    <w:rsid w:val="00400847"/>
    <w:rsid w:val="00402517"/>
    <w:rsid w:val="004025F4"/>
    <w:rsid w:val="004032D9"/>
    <w:rsid w:val="00403B89"/>
    <w:rsid w:val="0040566C"/>
    <w:rsid w:val="00414C73"/>
    <w:rsid w:val="00414E7C"/>
    <w:rsid w:val="0041693B"/>
    <w:rsid w:val="00422FEB"/>
    <w:rsid w:val="004271ED"/>
    <w:rsid w:val="004301F2"/>
    <w:rsid w:val="00441581"/>
    <w:rsid w:val="0044236A"/>
    <w:rsid w:val="004445A2"/>
    <w:rsid w:val="00446061"/>
    <w:rsid w:val="004472CC"/>
    <w:rsid w:val="004612D7"/>
    <w:rsid w:val="004626E9"/>
    <w:rsid w:val="00465FE4"/>
    <w:rsid w:val="00466767"/>
    <w:rsid w:val="00467F82"/>
    <w:rsid w:val="00470CB1"/>
    <w:rsid w:val="00470ED3"/>
    <w:rsid w:val="00472929"/>
    <w:rsid w:val="00475A94"/>
    <w:rsid w:val="00477ED7"/>
    <w:rsid w:val="00481486"/>
    <w:rsid w:val="00481943"/>
    <w:rsid w:val="00485F86"/>
    <w:rsid w:val="00487BD6"/>
    <w:rsid w:val="00487F4D"/>
    <w:rsid w:val="00493B8D"/>
    <w:rsid w:val="00495D77"/>
    <w:rsid w:val="004A08A9"/>
    <w:rsid w:val="004A6028"/>
    <w:rsid w:val="004A6AD9"/>
    <w:rsid w:val="004A7FD2"/>
    <w:rsid w:val="004B0DC7"/>
    <w:rsid w:val="004B411C"/>
    <w:rsid w:val="004B4507"/>
    <w:rsid w:val="004B72E6"/>
    <w:rsid w:val="004C0E75"/>
    <w:rsid w:val="004C2085"/>
    <w:rsid w:val="004C4232"/>
    <w:rsid w:val="004C7633"/>
    <w:rsid w:val="004D0004"/>
    <w:rsid w:val="004D0BE2"/>
    <w:rsid w:val="004D1166"/>
    <w:rsid w:val="004D230F"/>
    <w:rsid w:val="004D6D8E"/>
    <w:rsid w:val="004D7FF3"/>
    <w:rsid w:val="004E1428"/>
    <w:rsid w:val="004E2B8A"/>
    <w:rsid w:val="004E3AE0"/>
    <w:rsid w:val="004E47CA"/>
    <w:rsid w:val="004E602A"/>
    <w:rsid w:val="004F0B0A"/>
    <w:rsid w:val="004F6A17"/>
    <w:rsid w:val="004F6C2D"/>
    <w:rsid w:val="004F6CA5"/>
    <w:rsid w:val="004F6EE1"/>
    <w:rsid w:val="00500B1B"/>
    <w:rsid w:val="00503F81"/>
    <w:rsid w:val="00505783"/>
    <w:rsid w:val="00507601"/>
    <w:rsid w:val="00515594"/>
    <w:rsid w:val="00517292"/>
    <w:rsid w:val="00520FA9"/>
    <w:rsid w:val="00526AD7"/>
    <w:rsid w:val="0053545A"/>
    <w:rsid w:val="00536280"/>
    <w:rsid w:val="005362D2"/>
    <w:rsid w:val="00542F3C"/>
    <w:rsid w:val="00544591"/>
    <w:rsid w:val="005504FB"/>
    <w:rsid w:val="00560880"/>
    <w:rsid w:val="00560B3B"/>
    <w:rsid w:val="0056366D"/>
    <w:rsid w:val="0056609A"/>
    <w:rsid w:val="00581B5F"/>
    <w:rsid w:val="005825EE"/>
    <w:rsid w:val="00585F73"/>
    <w:rsid w:val="0058796A"/>
    <w:rsid w:val="00590A60"/>
    <w:rsid w:val="00590D60"/>
    <w:rsid w:val="005A3393"/>
    <w:rsid w:val="005A39EE"/>
    <w:rsid w:val="005B0A9B"/>
    <w:rsid w:val="005B1F30"/>
    <w:rsid w:val="005B30D3"/>
    <w:rsid w:val="005B635E"/>
    <w:rsid w:val="005C34F6"/>
    <w:rsid w:val="005D7E3D"/>
    <w:rsid w:val="005E0FE6"/>
    <w:rsid w:val="005E61FB"/>
    <w:rsid w:val="005F0070"/>
    <w:rsid w:val="005F1F2D"/>
    <w:rsid w:val="005F211D"/>
    <w:rsid w:val="006003BC"/>
    <w:rsid w:val="0060271C"/>
    <w:rsid w:val="00602BF8"/>
    <w:rsid w:val="00604F8F"/>
    <w:rsid w:val="00612AF5"/>
    <w:rsid w:val="006204E0"/>
    <w:rsid w:val="00626B68"/>
    <w:rsid w:val="00627C58"/>
    <w:rsid w:val="0063608A"/>
    <w:rsid w:val="00640E8E"/>
    <w:rsid w:val="00641116"/>
    <w:rsid w:val="00641680"/>
    <w:rsid w:val="00645196"/>
    <w:rsid w:val="00645BC3"/>
    <w:rsid w:val="00646EB0"/>
    <w:rsid w:val="00662C91"/>
    <w:rsid w:val="00662DBB"/>
    <w:rsid w:val="006667F8"/>
    <w:rsid w:val="0067188A"/>
    <w:rsid w:val="00673F96"/>
    <w:rsid w:val="00674CEA"/>
    <w:rsid w:val="006817B4"/>
    <w:rsid w:val="00683179"/>
    <w:rsid w:val="00697398"/>
    <w:rsid w:val="006A17EA"/>
    <w:rsid w:val="006A3EEF"/>
    <w:rsid w:val="006A5F46"/>
    <w:rsid w:val="006A6798"/>
    <w:rsid w:val="006A74D5"/>
    <w:rsid w:val="006A79BE"/>
    <w:rsid w:val="006A7ECF"/>
    <w:rsid w:val="006B02C3"/>
    <w:rsid w:val="006B2294"/>
    <w:rsid w:val="006B6871"/>
    <w:rsid w:val="006C0F4A"/>
    <w:rsid w:val="006C19EE"/>
    <w:rsid w:val="006C28DA"/>
    <w:rsid w:val="006C35BA"/>
    <w:rsid w:val="006C64D4"/>
    <w:rsid w:val="006D214A"/>
    <w:rsid w:val="006D586F"/>
    <w:rsid w:val="006D6D75"/>
    <w:rsid w:val="006D79C5"/>
    <w:rsid w:val="006E044F"/>
    <w:rsid w:val="006E0AD4"/>
    <w:rsid w:val="006E38C1"/>
    <w:rsid w:val="006E436C"/>
    <w:rsid w:val="006E6705"/>
    <w:rsid w:val="006F33BC"/>
    <w:rsid w:val="006F410F"/>
    <w:rsid w:val="006F47F8"/>
    <w:rsid w:val="00700D0F"/>
    <w:rsid w:val="007060F2"/>
    <w:rsid w:val="0071144F"/>
    <w:rsid w:val="007116AF"/>
    <w:rsid w:val="00720461"/>
    <w:rsid w:val="00721024"/>
    <w:rsid w:val="00724D35"/>
    <w:rsid w:val="00731CEE"/>
    <w:rsid w:val="007323AE"/>
    <w:rsid w:val="00736363"/>
    <w:rsid w:val="00737930"/>
    <w:rsid w:val="007404EE"/>
    <w:rsid w:val="0074116E"/>
    <w:rsid w:val="00743798"/>
    <w:rsid w:val="00744F0F"/>
    <w:rsid w:val="00746B2C"/>
    <w:rsid w:val="00746FAE"/>
    <w:rsid w:val="0074793D"/>
    <w:rsid w:val="00750412"/>
    <w:rsid w:val="007622E9"/>
    <w:rsid w:val="00763E9E"/>
    <w:rsid w:val="0076561F"/>
    <w:rsid w:val="00766B45"/>
    <w:rsid w:val="00767E4F"/>
    <w:rsid w:val="00771D5A"/>
    <w:rsid w:val="00772E27"/>
    <w:rsid w:val="00777414"/>
    <w:rsid w:val="00777445"/>
    <w:rsid w:val="0078091B"/>
    <w:rsid w:val="00781F9C"/>
    <w:rsid w:val="0078276F"/>
    <w:rsid w:val="007830AA"/>
    <w:rsid w:val="0078462B"/>
    <w:rsid w:val="0078575E"/>
    <w:rsid w:val="00787471"/>
    <w:rsid w:val="007876F6"/>
    <w:rsid w:val="007916A0"/>
    <w:rsid w:val="00791904"/>
    <w:rsid w:val="00791E34"/>
    <w:rsid w:val="007954C6"/>
    <w:rsid w:val="007956B7"/>
    <w:rsid w:val="007A03FF"/>
    <w:rsid w:val="007A19EF"/>
    <w:rsid w:val="007A295A"/>
    <w:rsid w:val="007A4303"/>
    <w:rsid w:val="007A6648"/>
    <w:rsid w:val="007A6AFD"/>
    <w:rsid w:val="007A705E"/>
    <w:rsid w:val="007A73AF"/>
    <w:rsid w:val="007B1ACD"/>
    <w:rsid w:val="007B2D4B"/>
    <w:rsid w:val="007B4A91"/>
    <w:rsid w:val="007C12B2"/>
    <w:rsid w:val="007C535A"/>
    <w:rsid w:val="007D4C9D"/>
    <w:rsid w:val="007E0AD7"/>
    <w:rsid w:val="007E13E6"/>
    <w:rsid w:val="007E19F9"/>
    <w:rsid w:val="007E3896"/>
    <w:rsid w:val="007E4D4E"/>
    <w:rsid w:val="007E5305"/>
    <w:rsid w:val="007F028D"/>
    <w:rsid w:val="007F1077"/>
    <w:rsid w:val="007F1F82"/>
    <w:rsid w:val="007F6AAA"/>
    <w:rsid w:val="007F6E0A"/>
    <w:rsid w:val="00805C17"/>
    <w:rsid w:val="00813CAB"/>
    <w:rsid w:val="00813E10"/>
    <w:rsid w:val="008143BF"/>
    <w:rsid w:val="00822FB1"/>
    <w:rsid w:val="008244D5"/>
    <w:rsid w:val="00825CDE"/>
    <w:rsid w:val="00830213"/>
    <w:rsid w:val="00830866"/>
    <w:rsid w:val="00832867"/>
    <w:rsid w:val="0084148A"/>
    <w:rsid w:val="00843B98"/>
    <w:rsid w:val="00854581"/>
    <w:rsid w:val="00856139"/>
    <w:rsid w:val="008563CE"/>
    <w:rsid w:val="00857EF3"/>
    <w:rsid w:val="00860AD9"/>
    <w:rsid w:val="00860B7E"/>
    <w:rsid w:val="0086118E"/>
    <w:rsid w:val="00861BAE"/>
    <w:rsid w:val="008621D1"/>
    <w:rsid w:val="00863AA0"/>
    <w:rsid w:val="008645D4"/>
    <w:rsid w:val="0087186E"/>
    <w:rsid w:val="00872C1B"/>
    <w:rsid w:val="0087403A"/>
    <w:rsid w:val="00874B41"/>
    <w:rsid w:val="00874B42"/>
    <w:rsid w:val="00876311"/>
    <w:rsid w:val="008779C1"/>
    <w:rsid w:val="008812E7"/>
    <w:rsid w:val="00883788"/>
    <w:rsid w:val="00884582"/>
    <w:rsid w:val="008847D3"/>
    <w:rsid w:val="00884C5E"/>
    <w:rsid w:val="00892FAB"/>
    <w:rsid w:val="00895012"/>
    <w:rsid w:val="00896CF5"/>
    <w:rsid w:val="008A2145"/>
    <w:rsid w:val="008A599C"/>
    <w:rsid w:val="008B0234"/>
    <w:rsid w:val="008B1408"/>
    <w:rsid w:val="008B2B5B"/>
    <w:rsid w:val="008B502D"/>
    <w:rsid w:val="008B5409"/>
    <w:rsid w:val="008B78F7"/>
    <w:rsid w:val="008C030E"/>
    <w:rsid w:val="008C2882"/>
    <w:rsid w:val="008C3A95"/>
    <w:rsid w:val="008C5130"/>
    <w:rsid w:val="008C64AC"/>
    <w:rsid w:val="008C70B8"/>
    <w:rsid w:val="008D1596"/>
    <w:rsid w:val="008D4E44"/>
    <w:rsid w:val="008E064D"/>
    <w:rsid w:val="008E0AD6"/>
    <w:rsid w:val="008E559C"/>
    <w:rsid w:val="008E5B62"/>
    <w:rsid w:val="008F1453"/>
    <w:rsid w:val="008F1BF5"/>
    <w:rsid w:val="008F6818"/>
    <w:rsid w:val="008F703B"/>
    <w:rsid w:val="00903FB5"/>
    <w:rsid w:val="009042C0"/>
    <w:rsid w:val="00907C87"/>
    <w:rsid w:val="00911E68"/>
    <w:rsid w:val="00914520"/>
    <w:rsid w:val="00916196"/>
    <w:rsid w:val="00916C22"/>
    <w:rsid w:val="00916EE5"/>
    <w:rsid w:val="00922EA6"/>
    <w:rsid w:val="0092324A"/>
    <w:rsid w:val="0092597F"/>
    <w:rsid w:val="00926256"/>
    <w:rsid w:val="009311D5"/>
    <w:rsid w:val="00931AB8"/>
    <w:rsid w:val="0093312A"/>
    <w:rsid w:val="00936A9F"/>
    <w:rsid w:val="00941750"/>
    <w:rsid w:val="00943E07"/>
    <w:rsid w:val="00947AF9"/>
    <w:rsid w:val="00950DD8"/>
    <w:rsid w:val="00952A57"/>
    <w:rsid w:val="0095502F"/>
    <w:rsid w:val="00957C97"/>
    <w:rsid w:val="009655EC"/>
    <w:rsid w:val="00966346"/>
    <w:rsid w:val="009677AD"/>
    <w:rsid w:val="00970FF1"/>
    <w:rsid w:val="00971231"/>
    <w:rsid w:val="00971A9E"/>
    <w:rsid w:val="00974993"/>
    <w:rsid w:val="00981FF0"/>
    <w:rsid w:val="009846A4"/>
    <w:rsid w:val="009848FB"/>
    <w:rsid w:val="00986A36"/>
    <w:rsid w:val="00986F1C"/>
    <w:rsid w:val="00986F4B"/>
    <w:rsid w:val="00987591"/>
    <w:rsid w:val="00990587"/>
    <w:rsid w:val="009912CA"/>
    <w:rsid w:val="00991500"/>
    <w:rsid w:val="00991855"/>
    <w:rsid w:val="009936DA"/>
    <w:rsid w:val="00996143"/>
    <w:rsid w:val="00997DBF"/>
    <w:rsid w:val="00997FDF"/>
    <w:rsid w:val="009A00D9"/>
    <w:rsid w:val="009A4E8A"/>
    <w:rsid w:val="009A7633"/>
    <w:rsid w:val="009B34E6"/>
    <w:rsid w:val="009B6090"/>
    <w:rsid w:val="009C0C58"/>
    <w:rsid w:val="009C14F3"/>
    <w:rsid w:val="009C203C"/>
    <w:rsid w:val="009D0700"/>
    <w:rsid w:val="009D50AB"/>
    <w:rsid w:val="009D534F"/>
    <w:rsid w:val="009E19D6"/>
    <w:rsid w:val="009E36D0"/>
    <w:rsid w:val="009E3C10"/>
    <w:rsid w:val="009F1236"/>
    <w:rsid w:val="009F3068"/>
    <w:rsid w:val="009F4158"/>
    <w:rsid w:val="009F450A"/>
    <w:rsid w:val="009F55E9"/>
    <w:rsid w:val="00A00F0C"/>
    <w:rsid w:val="00A00FC7"/>
    <w:rsid w:val="00A07E28"/>
    <w:rsid w:val="00A15622"/>
    <w:rsid w:val="00A17698"/>
    <w:rsid w:val="00A17C61"/>
    <w:rsid w:val="00A2089A"/>
    <w:rsid w:val="00A22E76"/>
    <w:rsid w:val="00A230E0"/>
    <w:rsid w:val="00A25284"/>
    <w:rsid w:val="00A25334"/>
    <w:rsid w:val="00A26A77"/>
    <w:rsid w:val="00A2739B"/>
    <w:rsid w:val="00A27EA9"/>
    <w:rsid w:val="00A311C0"/>
    <w:rsid w:val="00A316FF"/>
    <w:rsid w:val="00A317FE"/>
    <w:rsid w:val="00A370A3"/>
    <w:rsid w:val="00A378C4"/>
    <w:rsid w:val="00A45099"/>
    <w:rsid w:val="00A5081D"/>
    <w:rsid w:val="00A52376"/>
    <w:rsid w:val="00A54D72"/>
    <w:rsid w:val="00A54F6A"/>
    <w:rsid w:val="00A55CB9"/>
    <w:rsid w:val="00A569A7"/>
    <w:rsid w:val="00A600C2"/>
    <w:rsid w:val="00A612BB"/>
    <w:rsid w:val="00A6346D"/>
    <w:rsid w:val="00A655BF"/>
    <w:rsid w:val="00A66D05"/>
    <w:rsid w:val="00A721D4"/>
    <w:rsid w:val="00A72786"/>
    <w:rsid w:val="00A72F8D"/>
    <w:rsid w:val="00A730EE"/>
    <w:rsid w:val="00A732B1"/>
    <w:rsid w:val="00A76AA8"/>
    <w:rsid w:val="00A800DE"/>
    <w:rsid w:val="00A808F8"/>
    <w:rsid w:val="00A83FE4"/>
    <w:rsid w:val="00A905AE"/>
    <w:rsid w:val="00A91BCC"/>
    <w:rsid w:val="00A94EF1"/>
    <w:rsid w:val="00A9596B"/>
    <w:rsid w:val="00AA0322"/>
    <w:rsid w:val="00AA62C0"/>
    <w:rsid w:val="00AA67DC"/>
    <w:rsid w:val="00AB1B78"/>
    <w:rsid w:val="00AB237C"/>
    <w:rsid w:val="00AB53F0"/>
    <w:rsid w:val="00AB62A6"/>
    <w:rsid w:val="00AB73FB"/>
    <w:rsid w:val="00AD2F18"/>
    <w:rsid w:val="00AD3C33"/>
    <w:rsid w:val="00AD59A7"/>
    <w:rsid w:val="00AD614A"/>
    <w:rsid w:val="00AD7BD2"/>
    <w:rsid w:val="00AE1E3A"/>
    <w:rsid w:val="00AE2158"/>
    <w:rsid w:val="00AE271E"/>
    <w:rsid w:val="00AE2DEB"/>
    <w:rsid w:val="00AE62F7"/>
    <w:rsid w:val="00AE7E5F"/>
    <w:rsid w:val="00AF1424"/>
    <w:rsid w:val="00AF2E7F"/>
    <w:rsid w:val="00B0098F"/>
    <w:rsid w:val="00B11D9C"/>
    <w:rsid w:val="00B1356B"/>
    <w:rsid w:val="00B20118"/>
    <w:rsid w:val="00B256E1"/>
    <w:rsid w:val="00B27E9A"/>
    <w:rsid w:val="00B310F5"/>
    <w:rsid w:val="00B3198F"/>
    <w:rsid w:val="00B32781"/>
    <w:rsid w:val="00B3641A"/>
    <w:rsid w:val="00B368A7"/>
    <w:rsid w:val="00B42722"/>
    <w:rsid w:val="00B427BE"/>
    <w:rsid w:val="00B434BF"/>
    <w:rsid w:val="00B45165"/>
    <w:rsid w:val="00B4557F"/>
    <w:rsid w:val="00B456F8"/>
    <w:rsid w:val="00B46CF7"/>
    <w:rsid w:val="00B60909"/>
    <w:rsid w:val="00B615AD"/>
    <w:rsid w:val="00B66F8E"/>
    <w:rsid w:val="00B72BF5"/>
    <w:rsid w:val="00B73B61"/>
    <w:rsid w:val="00B74307"/>
    <w:rsid w:val="00B749C9"/>
    <w:rsid w:val="00B76328"/>
    <w:rsid w:val="00B76B95"/>
    <w:rsid w:val="00B776B6"/>
    <w:rsid w:val="00B806DB"/>
    <w:rsid w:val="00B829E8"/>
    <w:rsid w:val="00B85D81"/>
    <w:rsid w:val="00B917AD"/>
    <w:rsid w:val="00B93676"/>
    <w:rsid w:val="00B94463"/>
    <w:rsid w:val="00B97444"/>
    <w:rsid w:val="00BA1959"/>
    <w:rsid w:val="00BA34C7"/>
    <w:rsid w:val="00BB27C0"/>
    <w:rsid w:val="00BB28C0"/>
    <w:rsid w:val="00BC0396"/>
    <w:rsid w:val="00BC0E7F"/>
    <w:rsid w:val="00BC56EF"/>
    <w:rsid w:val="00BD1FB4"/>
    <w:rsid w:val="00BE2FD3"/>
    <w:rsid w:val="00BE715B"/>
    <w:rsid w:val="00BF20A8"/>
    <w:rsid w:val="00BF5235"/>
    <w:rsid w:val="00BF59DE"/>
    <w:rsid w:val="00BF5B68"/>
    <w:rsid w:val="00C109E3"/>
    <w:rsid w:val="00C21330"/>
    <w:rsid w:val="00C23E22"/>
    <w:rsid w:val="00C27071"/>
    <w:rsid w:val="00C35107"/>
    <w:rsid w:val="00C351A6"/>
    <w:rsid w:val="00C37E9C"/>
    <w:rsid w:val="00C44CCE"/>
    <w:rsid w:val="00C464B6"/>
    <w:rsid w:val="00C52C79"/>
    <w:rsid w:val="00C54156"/>
    <w:rsid w:val="00C57C39"/>
    <w:rsid w:val="00C62A1B"/>
    <w:rsid w:val="00C65811"/>
    <w:rsid w:val="00C664F3"/>
    <w:rsid w:val="00C700AA"/>
    <w:rsid w:val="00C71352"/>
    <w:rsid w:val="00C71E2A"/>
    <w:rsid w:val="00C77DB9"/>
    <w:rsid w:val="00C81497"/>
    <w:rsid w:val="00C81A8D"/>
    <w:rsid w:val="00C81AD5"/>
    <w:rsid w:val="00C87A04"/>
    <w:rsid w:val="00C90A81"/>
    <w:rsid w:val="00C940D8"/>
    <w:rsid w:val="00C97985"/>
    <w:rsid w:val="00CA06DA"/>
    <w:rsid w:val="00CA4326"/>
    <w:rsid w:val="00CA5727"/>
    <w:rsid w:val="00CC0990"/>
    <w:rsid w:val="00CC1EE6"/>
    <w:rsid w:val="00CC4838"/>
    <w:rsid w:val="00CC74A1"/>
    <w:rsid w:val="00CD1A95"/>
    <w:rsid w:val="00CD4DF3"/>
    <w:rsid w:val="00CD577E"/>
    <w:rsid w:val="00CD5A9B"/>
    <w:rsid w:val="00CE1DF7"/>
    <w:rsid w:val="00CE43F9"/>
    <w:rsid w:val="00CE5BCC"/>
    <w:rsid w:val="00CE6B19"/>
    <w:rsid w:val="00CF0638"/>
    <w:rsid w:val="00D00A3E"/>
    <w:rsid w:val="00D013E0"/>
    <w:rsid w:val="00D02B47"/>
    <w:rsid w:val="00D02C95"/>
    <w:rsid w:val="00D033E1"/>
    <w:rsid w:val="00D034FC"/>
    <w:rsid w:val="00D035C9"/>
    <w:rsid w:val="00D037CE"/>
    <w:rsid w:val="00D074EE"/>
    <w:rsid w:val="00D0765F"/>
    <w:rsid w:val="00D122EF"/>
    <w:rsid w:val="00D12837"/>
    <w:rsid w:val="00D2231B"/>
    <w:rsid w:val="00D30601"/>
    <w:rsid w:val="00D308A1"/>
    <w:rsid w:val="00D320BD"/>
    <w:rsid w:val="00D32F6D"/>
    <w:rsid w:val="00D376A0"/>
    <w:rsid w:val="00D37747"/>
    <w:rsid w:val="00D4022F"/>
    <w:rsid w:val="00D40824"/>
    <w:rsid w:val="00D43D80"/>
    <w:rsid w:val="00D545A3"/>
    <w:rsid w:val="00D5694C"/>
    <w:rsid w:val="00D579F6"/>
    <w:rsid w:val="00D60301"/>
    <w:rsid w:val="00D612B7"/>
    <w:rsid w:val="00D61A89"/>
    <w:rsid w:val="00D62DEE"/>
    <w:rsid w:val="00D64A49"/>
    <w:rsid w:val="00D65402"/>
    <w:rsid w:val="00D6577D"/>
    <w:rsid w:val="00D67286"/>
    <w:rsid w:val="00D71269"/>
    <w:rsid w:val="00D7157B"/>
    <w:rsid w:val="00D71C88"/>
    <w:rsid w:val="00D7587D"/>
    <w:rsid w:val="00D761E5"/>
    <w:rsid w:val="00D81DBE"/>
    <w:rsid w:val="00D91889"/>
    <w:rsid w:val="00D92E83"/>
    <w:rsid w:val="00D94FED"/>
    <w:rsid w:val="00D958DA"/>
    <w:rsid w:val="00D95FBB"/>
    <w:rsid w:val="00DA3AA4"/>
    <w:rsid w:val="00DB3133"/>
    <w:rsid w:val="00DB5617"/>
    <w:rsid w:val="00DB658F"/>
    <w:rsid w:val="00DB6DF6"/>
    <w:rsid w:val="00DC0B2A"/>
    <w:rsid w:val="00DC65CC"/>
    <w:rsid w:val="00DD3517"/>
    <w:rsid w:val="00DD39A9"/>
    <w:rsid w:val="00DD53D6"/>
    <w:rsid w:val="00DD572B"/>
    <w:rsid w:val="00DD6B3E"/>
    <w:rsid w:val="00DE284E"/>
    <w:rsid w:val="00DE2FDE"/>
    <w:rsid w:val="00DE5003"/>
    <w:rsid w:val="00DE5598"/>
    <w:rsid w:val="00DE6BB4"/>
    <w:rsid w:val="00DE7ACC"/>
    <w:rsid w:val="00DF20B1"/>
    <w:rsid w:val="00DF3819"/>
    <w:rsid w:val="00DF3F14"/>
    <w:rsid w:val="00DF61DB"/>
    <w:rsid w:val="00E00542"/>
    <w:rsid w:val="00E01F87"/>
    <w:rsid w:val="00E031E2"/>
    <w:rsid w:val="00E04548"/>
    <w:rsid w:val="00E06EF3"/>
    <w:rsid w:val="00E07BED"/>
    <w:rsid w:val="00E10975"/>
    <w:rsid w:val="00E11E3C"/>
    <w:rsid w:val="00E137F6"/>
    <w:rsid w:val="00E143FA"/>
    <w:rsid w:val="00E14EEC"/>
    <w:rsid w:val="00E20DD3"/>
    <w:rsid w:val="00E25091"/>
    <w:rsid w:val="00E2572C"/>
    <w:rsid w:val="00E3043F"/>
    <w:rsid w:val="00E34600"/>
    <w:rsid w:val="00E35087"/>
    <w:rsid w:val="00E3768C"/>
    <w:rsid w:val="00E41314"/>
    <w:rsid w:val="00E419E0"/>
    <w:rsid w:val="00E42E02"/>
    <w:rsid w:val="00E42EEF"/>
    <w:rsid w:val="00E43E1C"/>
    <w:rsid w:val="00E46101"/>
    <w:rsid w:val="00E52E2B"/>
    <w:rsid w:val="00E52E52"/>
    <w:rsid w:val="00E61C95"/>
    <w:rsid w:val="00E6202C"/>
    <w:rsid w:val="00E621D6"/>
    <w:rsid w:val="00E63DB4"/>
    <w:rsid w:val="00E6414E"/>
    <w:rsid w:val="00E708A8"/>
    <w:rsid w:val="00E70E61"/>
    <w:rsid w:val="00E72C7E"/>
    <w:rsid w:val="00E76F01"/>
    <w:rsid w:val="00E81234"/>
    <w:rsid w:val="00E84C62"/>
    <w:rsid w:val="00E858AF"/>
    <w:rsid w:val="00E90C4A"/>
    <w:rsid w:val="00E93196"/>
    <w:rsid w:val="00EA0631"/>
    <w:rsid w:val="00EA23F7"/>
    <w:rsid w:val="00EA3843"/>
    <w:rsid w:val="00EA7C8B"/>
    <w:rsid w:val="00EB5FBB"/>
    <w:rsid w:val="00EB62C9"/>
    <w:rsid w:val="00EB68C9"/>
    <w:rsid w:val="00EB6F81"/>
    <w:rsid w:val="00EC1662"/>
    <w:rsid w:val="00EC1ECD"/>
    <w:rsid w:val="00EC41FA"/>
    <w:rsid w:val="00EC685B"/>
    <w:rsid w:val="00EC7854"/>
    <w:rsid w:val="00ED3630"/>
    <w:rsid w:val="00ED4883"/>
    <w:rsid w:val="00ED53FD"/>
    <w:rsid w:val="00EE1116"/>
    <w:rsid w:val="00EE35B7"/>
    <w:rsid w:val="00EE3732"/>
    <w:rsid w:val="00EF0195"/>
    <w:rsid w:val="00EF0251"/>
    <w:rsid w:val="00EF1807"/>
    <w:rsid w:val="00EF3C2D"/>
    <w:rsid w:val="00EF46AA"/>
    <w:rsid w:val="00EF5864"/>
    <w:rsid w:val="00F02460"/>
    <w:rsid w:val="00F03184"/>
    <w:rsid w:val="00F03942"/>
    <w:rsid w:val="00F03B88"/>
    <w:rsid w:val="00F053F2"/>
    <w:rsid w:val="00F105A3"/>
    <w:rsid w:val="00F10DBF"/>
    <w:rsid w:val="00F111B0"/>
    <w:rsid w:val="00F11351"/>
    <w:rsid w:val="00F11692"/>
    <w:rsid w:val="00F11B71"/>
    <w:rsid w:val="00F13C1B"/>
    <w:rsid w:val="00F140A4"/>
    <w:rsid w:val="00F17890"/>
    <w:rsid w:val="00F24655"/>
    <w:rsid w:val="00F24C18"/>
    <w:rsid w:val="00F311A3"/>
    <w:rsid w:val="00F31266"/>
    <w:rsid w:val="00F3150B"/>
    <w:rsid w:val="00F338B3"/>
    <w:rsid w:val="00F34044"/>
    <w:rsid w:val="00F342C3"/>
    <w:rsid w:val="00F41640"/>
    <w:rsid w:val="00F47A2A"/>
    <w:rsid w:val="00F51708"/>
    <w:rsid w:val="00F52876"/>
    <w:rsid w:val="00F532B1"/>
    <w:rsid w:val="00F53DD4"/>
    <w:rsid w:val="00F54610"/>
    <w:rsid w:val="00F615A3"/>
    <w:rsid w:val="00F66B97"/>
    <w:rsid w:val="00F704B1"/>
    <w:rsid w:val="00F71F59"/>
    <w:rsid w:val="00F72460"/>
    <w:rsid w:val="00F72F79"/>
    <w:rsid w:val="00F73055"/>
    <w:rsid w:val="00F73A9B"/>
    <w:rsid w:val="00F74C59"/>
    <w:rsid w:val="00F7572D"/>
    <w:rsid w:val="00F767C7"/>
    <w:rsid w:val="00F76B11"/>
    <w:rsid w:val="00F76B17"/>
    <w:rsid w:val="00F80E33"/>
    <w:rsid w:val="00F8422F"/>
    <w:rsid w:val="00F847B7"/>
    <w:rsid w:val="00F851A5"/>
    <w:rsid w:val="00F854AD"/>
    <w:rsid w:val="00F861B0"/>
    <w:rsid w:val="00F8732D"/>
    <w:rsid w:val="00F87EEE"/>
    <w:rsid w:val="00F91150"/>
    <w:rsid w:val="00F92313"/>
    <w:rsid w:val="00F9348C"/>
    <w:rsid w:val="00F9383A"/>
    <w:rsid w:val="00F949EF"/>
    <w:rsid w:val="00F954B6"/>
    <w:rsid w:val="00F962FC"/>
    <w:rsid w:val="00F96313"/>
    <w:rsid w:val="00F96544"/>
    <w:rsid w:val="00FA11B3"/>
    <w:rsid w:val="00FA1ABB"/>
    <w:rsid w:val="00FA29E4"/>
    <w:rsid w:val="00FA2E61"/>
    <w:rsid w:val="00FA34D8"/>
    <w:rsid w:val="00FA4A8F"/>
    <w:rsid w:val="00FA5AB0"/>
    <w:rsid w:val="00FA5FE7"/>
    <w:rsid w:val="00FB111E"/>
    <w:rsid w:val="00FB3FD6"/>
    <w:rsid w:val="00FB56A1"/>
    <w:rsid w:val="00FC2F81"/>
    <w:rsid w:val="00FC49CF"/>
    <w:rsid w:val="00FC5620"/>
    <w:rsid w:val="00FC5B90"/>
    <w:rsid w:val="00FC6BF7"/>
    <w:rsid w:val="00FD07FB"/>
    <w:rsid w:val="00FD0A54"/>
    <w:rsid w:val="00FD17A0"/>
    <w:rsid w:val="00FD2A38"/>
    <w:rsid w:val="00FE2059"/>
    <w:rsid w:val="00FE2C71"/>
    <w:rsid w:val="00FE337D"/>
    <w:rsid w:val="00FE5187"/>
    <w:rsid w:val="00FF1C68"/>
    <w:rsid w:val="00FF2884"/>
    <w:rsid w:val="00FF3216"/>
    <w:rsid w:val="00FF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5F0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CD1A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F20A8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customStyle="1" w:styleId="ConsNormal">
    <w:name w:val="ConsNormal"/>
    <w:link w:val="ConsNormal0"/>
    <w:uiPriority w:val="99"/>
    <w:rsid w:val="00AB23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B23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B237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3420DD"/>
    <w:rPr>
      <w:b/>
      <w:bCs/>
    </w:rPr>
  </w:style>
  <w:style w:type="paragraph" w:customStyle="1" w:styleId="parametervalue">
    <w:name w:val="parametervalue"/>
    <w:basedOn w:val="a"/>
    <w:rsid w:val="003117B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4F0F"/>
    <w:pPr>
      <w:ind w:left="720"/>
      <w:contextualSpacing/>
    </w:pPr>
  </w:style>
  <w:style w:type="paragraph" w:customStyle="1" w:styleId="parameter">
    <w:name w:val="parameter"/>
    <w:basedOn w:val="a"/>
    <w:rsid w:val="00F854A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0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07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2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F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ractionnumber">
    <w:name w:val="fractionnumber"/>
    <w:basedOn w:val="a0"/>
    <w:rsid w:val="00700D0F"/>
  </w:style>
  <w:style w:type="table" w:styleId="ae">
    <w:name w:val="Table Grid"/>
    <w:basedOn w:val="a1"/>
    <w:uiPriority w:val="59"/>
    <w:rsid w:val="00E1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5F0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CD1A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F20A8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customStyle="1" w:styleId="ConsNormal">
    <w:name w:val="ConsNormal"/>
    <w:link w:val="ConsNormal0"/>
    <w:uiPriority w:val="99"/>
    <w:rsid w:val="00AB23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B23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B237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3420DD"/>
    <w:rPr>
      <w:b/>
      <w:bCs/>
    </w:rPr>
  </w:style>
  <w:style w:type="paragraph" w:customStyle="1" w:styleId="parametervalue">
    <w:name w:val="parametervalue"/>
    <w:basedOn w:val="a"/>
    <w:rsid w:val="003117B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4F0F"/>
    <w:pPr>
      <w:ind w:left="720"/>
      <w:contextualSpacing/>
    </w:pPr>
  </w:style>
  <w:style w:type="paragraph" w:customStyle="1" w:styleId="parameter">
    <w:name w:val="parameter"/>
    <w:basedOn w:val="a"/>
    <w:rsid w:val="00F854A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0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07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2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F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ractionnumber">
    <w:name w:val="fractionnumber"/>
    <w:basedOn w:val="a0"/>
    <w:rsid w:val="00700D0F"/>
  </w:style>
  <w:style w:type="table" w:styleId="ae">
    <w:name w:val="Table Grid"/>
    <w:basedOn w:val="a1"/>
    <w:uiPriority w:val="59"/>
    <w:rsid w:val="00E1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1949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5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06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FE85-31FC-43E7-A73D-B803E8D2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44</cp:revision>
  <cp:lastPrinted>2021-06-23T13:19:00Z</cp:lastPrinted>
  <dcterms:created xsi:type="dcterms:W3CDTF">2019-11-11T11:13:00Z</dcterms:created>
  <dcterms:modified xsi:type="dcterms:W3CDTF">2021-10-29T16:17:00Z</dcterms:modified>
</cp:coreProperties>
</file>