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820"/>
        <w:gridCol w:w="4535"/>
      </w:tblGrid>
      <w:tr w:rsidR="00C704B7" w:rsidRPr="00E41070" w:rsidTr="00D51459">
        <w:tc>
          <w:tcPr>
            <w:tcW w:w="4820" w:type="dxa"/>
          </w:tcPr>
          <w:p w:rsidR="00C704B7" w:rsidRPr="00E41070" w:rsidRDefault="00C704B7" w:rsidP="00D51459">
            <w:pPr>
              <w:spacing w:after="0" w:line="240" w:lineRule="auto"/>
              <w:jc w:val="center"/>
              <w:rPr>
                <w:rFonts w:ascii="Times New Roman" w:eastAsia="Times New Roman" w:hAnsi="Times New Roman" w:cs="Times New Roman"/>
                <w:b/>
                <w:bCs/>
                <w:color w:val="FFFFFF"/>
                <w:szCs w:val="24"/>
              </w:rPr>
            </w:pPr>
            <w:r w:rsidRPr="00E41070">
              <w:rPr>
                <w:rFonts w:ascii="Times New Roman" w:eastAsia="Times New Roman" w:hAnsi="Times New Roman" w:cs="Times New Roman"/>
                <w:b/>
                <w:bCs/>
                <w:color w:val="FFFFFF"/>
                <w:szCs w:val="24"/>
              </w:rPr>
              <w:t>ФЕДЕРАЛЬНАЯ</w:t>
            </w:r>
          </w:p>
          <w:p w:rsidR="00C704B7" w:rsidRPr="00E41070" w:rsidRDefault="00C704B7" w:rsidP="00D51459">
            <w:pPr>
              <w:spacing w:after="0" w:line="240" w:lineRule="auto"/>
              <w:jc w:val="center"/>
              <w:rPr>
                <w:rFonts w:ascii="Times New Roman" w:eastAsia="Times New Roman" w:hAnsi="Times New Roman" w:cs="Times New Roman"/>
                <w:b/>
                <w:bCs/>
                <w:color w:val="FFFFFF"/>
                <w:szCs w:val="24"/>
              </w:rPr>
            </w:pPr>
            <w:r w:rsidRPr="00E41070">
              <w:rPr>
                <w:rFonts w:ascii="Times New Roman" w:eastAsia="Times New Roman" w:hAnsi="Times New Roman" w:cs="Times New Roman"/>
                <w:b/>
                <w:bCs/>
                <w:color w:val="FFFFFF"/>
                <w:szCs w:val="24"/>
              </w:rPr>
              <w:t>АНТИМОНОПОЛЬНАЯ СЛУЖБА</w:t>
            </w:r>
          </w:p>
          <w:p w:rsidR="00C704B7" w:rsidRPr="00E41070" w:rsidRDefault="00C704B7" w:rsidP="00D51459">
            <w:pPr>
              <w:spacing w:after="0" w:line="240" w:lineRule="auto"/>
              <w:jc w:val="center"/>
              <w:rPr>
                <w:rFonts w:ascii="Times New Roman" w:eastAsia="Times New Roman" w:hAnsi="Times New Roman" w:cs="Times New Roman"/>
                <w:b/>
                <w:bCs/>
                <w:color w:val="FFFFFF"/>
                <w:sz w:val="12"/>
                <w:szCs w:val="24"/>
              </w:rPr>
            </w:pPr>
          </w:p>
          <w:p w:rsidR="00C704B7" w:rsidRPr="00E41070" w:rsidRDefault="00C704B7" w:rsidP="00D51459">
            <w:pPr>
              <w:spacing w:after="0" w:line="240" w:lineRule="auto"/>
              <w:jc w:val="center"/>
              <w:rPr>
                <w:rFonts w:ascii="Times New Roman" w:eastAsia="Times New Roman" w:hAnsi="Times New Roman" w:cs="Times New Roman"/>
                <w:b/>
                <w:bCs/>
                <w:color w:val="FFFFFF"/>
                <w:sz w:val="26"/>
                <w:szCs w:val="24"/>
              </w:rPr>
            </w:pPr>
            <w:r w:rsidRPr="00E41070">
              <w:rPr>
                <w:rFonts w:ascii="Times New Roman" w:eastAsia="Times New Roman" w:hAnsi="Times New Roman" w:cs="Times New Roman"/>
                <w:b/>
                <w:bCs/>
                <w:color w:val="FFFFFF"/>
                <w:sz w:val="26"/>
                <w:szCs w:val="24"/>
              </w:rPr>
              <w:t>УПРАВЛЕНИЕ</w:t>
            </w:r>
          </w:p>
          <w:p w:rsidR="00C704B7" w:rsidRPr="00E41070" w:rsidRDefault="00C704B7" w:rsidP="00D51459">
            <w:pPr>
              <w:spacing w:after="0" w:line="240" w:lineRule="auto"/>
              <w:jc w:val="center"/>
              <w:rPr>
                <w:rFonts w:ascii="Times New Roman" w:eastAsia="Times New Roman" w:hAnsi="Times New Roman" w:cs="Times New Roman"/>
                <w:b/>
                <w:bCs/>
                <w:color w:val="FFFFFF"/>
                <w:sz w:val="24"/>
                <w:szCs w:val="24"/>
              </w:rPr>
            </w:pPr>
            <w:r w:rsidRPr="00E41070">
              <w:rPr>
                <w:rFonts w:ascii="Times New Roman" w:eastAsia="Times New Roman" w:hAnsi="Times New Roman" w:cs="Times New Roman"/>
                <w:b/>
                <w:bCs/>
                <w:color w:val="FFFFFF"/>
                <w:sz w:val="26"/>
                <w:szCs w:val="24"/>
              </w:rPr>
              <w:t>по Иркутской области</w:t>
            </w:r>
          </w:p>
          <w:p w:rsidR="00C704B7" w:rsidRPr="00E41070" w:rsidRDefault="00C704B7" w:rsidP="00D51459">
            <w:pPr>
              <w:spacing w:after="0" w:line="240" w:lineRule="auto"/>
              <w:jc w:val="center"/>
              <w:rPr>
                <w:rFonts w:ascii="Times New Roman" w:eastAsia="Times New Roman" w:hAnsi="Times New Roman" w:cs="Times New Roman"/>
                <w:b/>
                <w:bCs/>
                <w:color w:val="FFFFFF"/>
                <w:sz w:val="16"/>
                <w:szCs w:val="24"/>
              </w:rPr>
            </w:pPr>
          </w:p>
          <w:p w:rsidR="00C704B7" w:rsidRPr="00E41070" w:rsidRDefault="00C704B7" w:rsidP="00D51459">
            <w:pPr>
              <w:spacing w:after="0" w:line="240" w:lineRule="auto"/>
              <w:jc w:val="center"/>
              <w:rPr>
                <w:rFonts w:ascii="Times New Roman" w:eastAsia="Times New Roman" w:hAnsi="Times New Roman" w:cs="Times New Roman"/>
                <w:color w:val="FFFFFF"/>
                <w:sz w:val="18"/>
                <w:szCs w:val="24"/>
              </w:rPr>
            </w:pPr>
            <w:r w:rsidRPr="00E41070">
              <w:rPr>
                <w:rFonts w:ascii="Times New Roman" w:eastAsia="Times New Roman" w:hAnsi="Times New Roman" w:cs="Times New Roman"/>
                <w:color w:val="FFFFFF"/>
                <w:sz w:val="18"/>
                <w:szCs w:val="24"/>
              </w:rPr>
              <w:t>ул. Российская, 17, г. Иркутск, 664025</w:t>
            </w:r>
          </w:p>
          <w:p w:rsidR="00C704B7" w:rsidRPr="00E41070" w:rsidRDefault="00C704B7" w:rsidP="00D51459">
            <w:pPr>
              <w:spacing w:after="0" w:line="240" w:lineRule="auto"/>
              <w:jc w:val="center"/>
              <w:rPr>
                <w:rFonts w:ascii="Times New Roman" w:eastAsia="Times New Roman" w:hAnsi="Times New Roman" w:cs="Times New Roman"/>
                <w:color w:val="FFFFFF"/>
                <w:sz w:val="18"/>
                <w:szCs w:val="24"/>
              </w:rPr>
            </w:pPr>
            <w:r w:rsidRPr="00E41070">
              <w:rPr>
                <w:rFonts w:ascii="Times New Roman" w:eastAsia="Times New Roman" w:hAnsi="Times New Roman" w:cs="Times New Roman"/>
                <w:color w:val="FFFFFF"/>
                <w:sz w:val="18"/>
                <w:szCs w:val="24"/>
              </w:rPr>
              <w:t>тел. (3952) 24-32-31, факс (3952) 24-32-26</w:t>
            </w:r>
          </w:p>
          <w:p w:rsidR="00C704B7" w:rsidRPr="00E41070" w:rsidRDefault="00C704B7" w:rsidP="00D51459">
            <w:pPr>
              <w:spacing w:after="0" w:line="240" w:lineRule="auto"/>
              <w:jc w:val="center"/>
              <w:rPr>
                <w:rFonts w:ascii="Times New Roman" w:eastAsia="Times New Roman" w:hAnsi="Times New Roman" w:cs="Times New Roman"/>
                <w:color w:val="FFFFFF"/>
                <w:sz w:val="18"/>
                <w:szCs w:val="24"/>
                <w:lang w:val="en-US"/>
              </w:rPr>
            </w:pPr>
            <w:r w:rsidRPr="00E41070">
              <w:rPr>
                <w:rFonts w:ascii="Times New Roman" w:eastAsia="Times New Roman" w:hAnsi="Times New Roman" w:cs="Times New Roman"/>
                <w:color w:val="FFFFFF"/>
                <w:sz w:val="18"/>
                <w:szCs w:val="24"/>
                <w:lang w:val="en-US"/>
              </w:rPr>
              <w:t>e-mail: to38@fas.gov.ru</w:t>
            </w:r>
          </w:p>
          <w:p w:rsidR="00C704B7" w:rsidRPr="00E41070" w:rsidRDefault="00C704B7" w:rsidP="00D51459">
            <w:pPr>
              <w:spacing w:after="0" w:line="240" w:lineRule="auto"/>
              <w:jc w:val="center"/>
              <w:rPr>
                <w:rFonts w:ascii="Times New Roman" w:eastAsia="Times New Roman" w:hAnsi="Times New Roman" w:cs="Times New Roman"/>
                <w:color w:val="FFFFFF"/>
                <w:sz w:val="18"/>
                <w:szCs w:val="24"/>
                <w:lang w:val="en-US"/>
              </w:rPr>
            </w:pPr>
          </w:p>
          <w:p w:rsidR="00C704B7" w:rsidRPr="00E41070" w:rsidRDefault="00C704B7" w:rsidP="00D51459">
            <w:pPr>
              <w:spacing w:after="0" w:line="240" w:lineRule="auto"/>
              <w:jc w:val="center"/>
              <w:rPr>
                <w:rFonts w:ascii="Times New Roman" w:eastAsia="Times New Roman" w:hAnsi="Times New Roman" w:cs="Times New Roman"/>
                <w:color w:val="FFFFFF"/>
                <w:szCs w:val="24"/>
              </w:rPr>
            </w:pPr>
            <w:r w:rsidRPr="00E41070">
              <w:rPr>
                <w:rFonts w:ascii="Times New Roman" w:eastAsia="Times New Roman" w:hAnsi="Times New Roman" w:cs="Times New Roman"/>
                <w:color w:val="FFFFFF"/>
                <w:szCs w:val="24"/>
              </w:rPr>
              <w:t>_______________  №  ________________</w:t>
            </w:r>
          </w:p>
          <w:p w:rsidR="00C704B7" w:rsidRPr="00E41070" w:rsidRDefault="00C704B7" w:rsidP="00D51459">
            <w:pPr>
              <w:spacing w:after="0" w:line="240" w:lineRule="auto"/>
              <w:jc w:val="center"/>
              <w:rPr>
                <w:rFonts w:ascii="Times New Roman" w:eastAsia="Times New Roman" w:hAnsi="Times New Roman" w:cs="Times New Roman"/>
                <w:color w:val="FFFFFF"/>
                <w:szCs w:val="24"/>
              </w:rPr>
            </w:pPr>
          </w:p>
          <w:p w:rsidR="00C704B7" w:rsidRPr="00E41070" w:rsidRDefault="00C704B7" w:rsidP="00D51459">
            <w:pPr>
              <w:spacing w:after="0" w:line="240" w:lineRule="auto"/>
              <w:jc w:val="center"/>
              <w:rPr>
                <w:rFonts w:ascii="Times New Roman" w:eastAsia="Times New Roman" w:hAnsi="Times New Roman" w:cs="Times New Roman"/>
                <w:color w:val="FFFFFF"/>
                <w:szCs w:val="24"/>
              </w:rPr>
            </w:pPr>
            <w:r w:rsidRPr="00E41070">
              <w:rPr>
                <w:rFonts w:ascii="Times New Roman" w:eastAsia="Times New Roman" w:hAnsi="Times New Roman" w:cs="Times New Roman"/>
                <w:color w:val="FFFFFF"/>
                <w:szCs w:val="24"/>
              </w:rPr>
              <w:t xml:space="preserve">На </w:t>
            </w:r>
            <w:proofErr w:type="gramStart"/>
            <w:r w:rsidRPr="00E41070">
              <w:rPr>
                <w:rFonts w:ascii="Times New Roman" w:eastAsia="Times New Roman" w:hAnsi="Times New Roman" w:cs="Times New Roman"/>
                <w:color w:val="FFFFFF"/>
                <w:szCs w:val="24"/>
              </w:rPr>
              <w:t>№  _</w:t>
            </w:r>
            <w:proofErr w:type="gramEnd"/>
            <w:r w:rsidRPr="00E41070">
              <w:rPr>
                <w:rFonts w:ascii="Times New Roman" w:eastAsia="Times New Roman" w:hAnsi="Times New Roman" w:cs="Times New Roman"/>
                <w:color w:val="FFFFFF"/>
                <w:szCs w:val="24"/>
              </w:rPr>
              <w:t>_________  от  ________________</w:t>
            </w:r>
          </w:p>
          <w:p w:rsidR="00C704B7" w:rsidRPr="00E41070" w:rsidRDefault="00C704B7" w:rsidP="00D51459">
            <w:pPr>
              <w:spacing w:after="0" w:line="240" w:lineRule="auto"/>
              <w:jc w:val="center"/>
              <w:rPr>
                <w:rFonts w:ascii="Times New Roman" w:eastAsia="Times New Roman" w:hAnsi="Times New Roman" w:cs="Times New Roman"/>
                <w:sz w:val="28"/>
                <w:szCs w:val="24"/>
              </w:rPr>
            </w:pPr>
          </w:p>
          <w:p w:rsidR="00C704B7" w:rsidRPr="00E41070" w:rsidRDefault="00C704B7" w:rsidP="00D51459">
            <w:pPr>
              <w:spacing w:after="0" w:line="240" w:lineRule="auto"/>
              <w:jc w:val="center"/>
              <w:rPr>
                <w:rFonts w:ascii="Times New Roman" w:eastAsia="Times New Roman" w:hAnsi="Times New Roman" w:cs="Times New Roman"/>
                <w:sz w:val="28"/>
                <w:szCs w:val="24"/>
              </w:rPr>
            </w:pPr>
          </w:p>
          <w:p w:rsidR="00C704B7" w:rsidRPr="00E41070" w:rsidRDefault="00C704B7" w:rsidP="00D51459">
            <w:pPr>
              <w:spacing w:after="0" w:line="240" w:lineRule="auto"/>
              <w:jc w:val="center"/>
              <w:rPr>
                <w:rFonts w:ascii="Times New Roman" w:eastAsia="Times New Roman" w:hAnsi="Times New Roman" w:cs="Times New Roman"/>
                <w:sz w:val="28"/>
                <w:szCs w:val="24"/>
              </w:rPr>
            </w:pPr>
          </w:p>
          <w:p w:rsidR="00C704B7" w:rsidRPr="00E41070" w:rsidRDefault="00C704B7" w:rsidP="00D51459">
            <w:pPr>
              <w:spacing w:after="0" w:line="240" w:lineRule="auto"/>
              <w:jc w:val="center"/>
              <w:rPr>
                <w:rFonts w:ascii="Times New Roman" w:eastAsia="Times New Roman" w:hAnsi="Times New Roman" w:cs="Times New Roman"/>
                <w:sz w:val="28"/>
                <w:szCs w:val="24"/>
              </w:rPr>
            </w:pPr>
          </w:p>
        </w:tc>
        <w:tc>
          <w:tcPr>
            <w:tcW w:w="4535" w:type="dxa"/>
          </w:tcPr>
          <w:p w:rsidR="009E34F5" w:rsidRPr="009E34F5" w:rsidRDefault="009E34F5" w:rsidP="009E34F5">
            <w:pPr>
              <w:snapToGrid w:val="0"/>
              <w:spacing w:after="0" w:line="240" w:lineRule="auto"/>
              <w:jc w:val="both"/>
              <w:rPr>
                <w:rFonts w:ascii="Times New Roman" w:eastAsia="Times New Roman" w:hAnsi="Times New Roman" w:cs="Times New Roman"/>
                <w:b/>
                <w:iCs/>
                <w:sz w:val="24"/>
                <w:szCs w:val="24"/>
              </w:rPr>
            </w:pPr>
          </w:p>
          <w:p w:rsidR="00C704B7" w:rsidRPr="00E41070" w:rsidRDefault="00C704B7" w:rsidP="009E34F5">
            <w:pPr>
              <w:spacing w:after="0" w:line="240" w:lineRule="auto"/>
              <w:jc w:val="both"/>
              <w:rPr>
                <w:rFonts w:ascii="Times New Roman" w:eastAsia="Times New Roman" w:hAnsi="Times New Roman" w:cs="Times New Roman"/>
              </w:rPr>
            </w:pPr>
          </w:p>
        </w:tc>
      </w:tr>
      <w:tr w:rsidR="00C704B7" w:rsidRPr="00E41070" w:rsidTr="00D51459">
        <w:tc>
          <w:tcPr>
            <w:tcW w:w="4820" w:type="dxa"/>
          </w:tcPr>
          <w:p w:rsidR="00C704B7" w:rsidRPr="00E41070" w:rsidRDefault="00C704B7" w:rsidP="00D51459">
            <w:pPr>
              <w:spacing w:after="0" w:line="240" w:lineRule="auto"/>
              <w:jc w:val="center"/>
              <w:rPr>
                <w:rFonts w:ascii="Times New Roman" w:eastAsia="Times New Roman" w:hAnsi="Times New Roman" w:cs="Times New Roman"/>
                <w:b/>
                <w:bCs/>
                <w:color w:val="FFFFFF"/>
                <w:szCs w:val="24"/>
              </w:rPr>
            </w:pPr>
          </w:p>
        </w:tc>
        <w:tc>
          <w:tcPr>
            <w:tcW w:w="4535" w:type="dxa"/>
          </w:tcPr>
          <w:p w:rsidR="00C704B7" w:rsidRPr="00E41070" w:rsidRDefault="00C704B7" w:rsidP="002A6DEC">
            <w:pPr>
              <w:spacing w:after="0" w:line="240" w:lineRule="auto"/>
              <w:rPr>
                <w:rFonts w:ascii="Times New Roman" w:eastAsia="Times New Roman" w:hAnsi="Times New Roman" w:cs="Times New Roman"/>
                <w:b/>
                <w:sz w:val="23"/>
                <w:szCs w:val="23"/>
              </w:rPr>
            </w:pPr>
          </w:p>
        </w:tc>
      </w:tr>
    </w:tbl>
    <w:p w:rsidR="00B05A04" w:rsidRPr="00E41070" w:rsidRDefault="00B05A04" w:rsidP="00BD470D"/>
    <w:p w:rsidR="00796C54" w:rsidRPr="00E41070" w:rsidRDefault="00796C54" w:rsidP="006249BE">
      <w:pPr>
        <w:tabs>
          <w:tab w:val="left" w:pos="-2268"/>
          <w:tab w:val="right" w:pos="10915"/>
        </w:tabs>
        <w:spacing w:after="0" w:line="240" w:lineRule="auto"/>
        <w:jc w:val="center"/>
        <w:rPr>
          <w:rFonts w:ascii="Times New Roman" w:eastAsia="Times New Roman" w:hAnsi="Times New Roman" w:cs="Times New Roman"/>
          <w:b/>
          <w:sz w:val="28"/>
          <w:szCs w:val="28"/>
        </w:rPr>
      </w:pPr>
    </w:p>
    <w:p w:rsidR="00796C54" w:rsidRPr="00E41070" w:rsidRDefault="00796C54" w:rsidP="006249BE">
      <w:pPr>
        <w:tabs>
          <w:tab w:val="left" w:pos="-2268"/>
          <w:tab w:val="right" w:pos="10915"/>
        </w:tabs>
        <w:spacing w:after="0" w:line="240" w:lineRule="auto"/>
        <w:jc w:val="center"/>
        <w:rPr>
          <w:rFonts w:ascii="Times New Roman" w:eastAsia="Times New Roman" w:hAnsi="Times New Roman" w:cs="Times New Roman"/>
          <w:b/>
          <w:sz w:val="28"/>
          <w:szCs w:val="28"/>
        </w:rPr>
      </w:pPr>
    </w:p>
    <w:p w:rsidR="00796C54" w:rsidRPr="00E41070" w:rsidRDefault="00796C54" w:rsidP="006249BE">
      <w:pPr>
        <w:tabs>
          <w:tab w:val="left" w:pos="-2268"/>
          <w:tab w:val="right" w:pos="10915"/>
        </w:tabs>
        <w:spacing w:after="0" w:line="240" w:lineRule="auto"/>
        <w:jc w:val="center"/>
        <w:rPr>
          <w:rFonts w:ascii="Times New Roman" w:eastAsia="Times New Roman" w:hAnsi="Times New Roman" w:cs="Times New Roman"/>
          <w:b/>
          <w:sz w:val="28"/>
          <w:szCs w:val="28"/>
        </w:rPr>
      </w:pPr>
    </w:p>
    <w:p w:rsidR="006249BE" w:rsidRPr="00E41070" w:rsidRDefault="006249BE" w:rsidP="006249BE">
      <w:pPr>
        <w:tabs>
          <w:tab w:val="left" w:pos="-2268"/>
          <w:tab w:val="right" w:pos="10915"/>
        </w:tabs>
        <w:spacing w:after="0" w:line="240" w:lineRule="auto"/>
        <w:jc w:val="center"/>
        <w:rPr>
          <w:rFonts w:ascii="Times New Roman" w:eastAsia="Times New Roman" w:hAnsi="Times New Roman" w:cs="Times New Roman"/>
          <w:b/>
          <w:sz w:val="28"/>
          <w:szCs w:val="28"/>
        </w:rPr>
      </w:pPr>
      <w:r w:rsidRPr="00E41070">
        <w:rPr>
          <w:rFonts w:ascii="Times New Roman" w:eastAsia="Times New Roman" w:hAnsi="Times New Roman" w:cs="Times New Roman"/>
          <w:b/>
          <w:sz w:val="28"/>
          <w:szCs w:val="28"/>
        </w:rPr>
        <w:t xml:space="preserve">РЕШЕНИЕ </w:t>
      </w:r>
    </w:p>
    <w:p w:rsidR="006249BE" w:rsidRPr="00E41070" w:rsidRDefault="006249BE" w:rsidP="006249BE">
      <w:pPr>
        <w:tabs>
          <w:tab w:val="left" w:pos="-2268"/>
          <w:tab w:val="right" w:pos="10915"/>
        </w:tabs>
        <w:spacing w:after="0" w:line="240" w:lineRule="auto"/>
        <w:jc w:val="both"/>
        <w:rPr>
          <w:rFonts w:ascii="Times New Roman" w:eastAsia="Times New Roman" w:hAnsi="Times New Roman" w:cs="Times New Roman"/>
          <w:sz w:val="28"/>
          <w:szCs w:val="28"/>
        </w:rPr>
      </w:pPr>
    </w:p>
    <w:p w:rsidR="008D5A0E" w:rsidRPr="00E41070" w:rsidRDefault="008D5A0E" w:rsidP="008D5A0E">
      <w:pPr>
        <w:tabs>
          <w:tab w:val="left" w:pos="545"/>
          <w:tab w:val="left" w:pos="720"/>
        </w:tabs>
        <w:spacing w:after="0" w:line="240" w:lineRule="auto"/>
        <w:ind w:firstLine="545"/>
        <w:jc w:val="both"/>
        <w:rPr>
          <w:rFonts w:ascii="Times New Roman" w:eastAsia="Times New Roman" w:hAnsi="Times New Roman" w:cs="Times New Roman"/>
          <w:sz w:val="24"/>
          <w:szCs w:val="24"/>
        </w:rPr>
      </w:pPr>
      <w:r w:rsidRPr="00E41070">
        <w:rPr>
          <w:rFonts w:ascii="Times New Roman" w:eastAsia="Times New Roman" w:hAnsi="Times New Roman" w:cs="Times New Roman"/>
          <w:i/>
          <w:iCs/>
          <w:sz w:val="24"/>
          <w:szCs w:val="24"/>
        </w:rPr>
        <w:t xml:space="preserve">Резолютивная часть решения объявлена </w:t>
      </w:r>
      <w:r w:rsidR="009E34F5">
        <w:rPr>
          <w:rFonts w:ascii="Times New Roman" w:eastAsia="Times New Roman" w:hAnsi="Times New Roman" w:cs="Times New Roman"/>
          <w:i/>
          <w:iCs/>
          <w:sz w:val="24"/>
          <w:szCs w:val="24"/>
        </w:rPr>
        <w:t>27.10</w:t>
      </w:r>
      <w:r w:rsidR="002A6DEC">
        <w:rPr>
          <w:rFonts w:ascii="Times New Roman" w:eastAsia="Times New Roman" w:hAnsi="Times New Roman" w:cs="Times New Roman"/>
          <w:i/>
          <w:iCs/>
          <w:sz w:val="24"/>
          <w:szCs w:val="24"/>
        </w:rPr>
        <w:t>.2021</w:t>
      </w:r>
      <w:r w:rsidRPr="00E41070">
        <w:rPr>
          <w:rFonts w:ascii="Times New Roman" w:eastAsia="Times New Roman" w:hAnsi="Times New Roman" w:cs="Times New Roman"/>
          <w:i/>
          <w:iCs/>
          <w:sz w:val="24"/>
          <w:szCs w:val="24"/>
        </w:rPr>
        <w:t xml:space="preserve"> года.</w:t>
      </w:r>
    </w:p>
    <w:p w:rsidR="008D5A0E" w:rsidRPr="00E41070" w:rsidRDefault="008D5A0E" w:rsidP="008D5A0E">
      <w:pPr>
        <w:tabs>
          <w:tab w:val="left" w:pos="545"/>
          <w:tab w:val="left" w:pos="720"/>
        </w:tabs>
        <w:spacing w:after="0" w:line="240" w:lineRule="auto"/>
        <w:ind w:firstLine="545"/>
        <w:jc w:val="both"/>
        <w:rPr>
          <w:rFonts w:ascii="Times New Roman" w:eastAsia="Times New Roman" w:hAnsi="Times New Roman" w:cs="Times New Roman"/>
          <w:sz w:val="24"/>
          <w:szCs w:val="24"/>
        </w:rPr>
      </w:pPr>
      <w:r w:rsidRPr="00E41070">
        <w:rPr>
          <w:rFonts w:ascii="Times New Roman" w:eastAsia="Times New Roman" w:hAnsi="Times New Roman" w:cs="Times New Roman"/>
          <w:i/>
          <w:iCs/>
          <w:sz w:val="24"/>
          <w:szCs w:val="24"/>
        </w:rPr>
        <w:t xml:space="preserve">Решение в полном объеме изготовлено </w:t>
      </w:r>
      <w:r w:rsidR="009E34F5">
        <w:rPr>
          <w:rFonts w:ascii="Times New Roman" w:eastAsia="Times New Roman" w:hAnsi="Times New Roman" w:cs="Times New Roman"/>
          <w:i/>
          <w:iCs/>
          <w:sz w:val="24"/>
          <w:szCs w:val="24"/>
        </w:rPr>
        <w:t>29.10</w:t>
      </w:r>
      <w:r w:rsidR="002A6DEC">
        <w:rPr>
          <w:rFonts w:ascii="Times New Roman" w:eastAsia="Times New Roman" w:hAnsi="Times New Roman" w:cs="Times New Roman"/>
          <w:i/>
          <w:iCs/>
          <w:sz w:val="24"/>
          <w:szCs w:val="24"/>
        </w:rPr>
        <w:t>.2021</w:t>
      </w:r>
      <w:r w:rsidRPr="00E41070">
        <w:rPr>
          <w:rFonts w:ascii="Times New Roman" w:eastAsia="Times New Roman" w:hAnsi="Times New Roman" w:cs="Times New Roman"/>
          <w:i/>
          <w:iCs/>
          <w:sz w:val="24"/>
          <w:szCs w:val="24"/>
        </w:rPr>
        <w:t xml:space="preserve"> года.</w:t>
      </w:r>
    </w:p>
    <w:p w:rsidR="006249BE" w:rsidRPr="00E41070" w:rsidRDefault="006249BE" w:rsidP="006249BE">
      <w:pPr>
        <w:tabs>
          <w:tab w:val="left" w:pos="545"/>
          <w:tab w:val="left" w:pos="720"/>
        </w:tabs>
        <w:spacing w:after="0" w:line="240" w:lineRule="auto"/>
        <w:ind w:firstLine="545"/>
        <w:jc w:val="both"/>
        <w:rPr>
          <w:rFonts w:ascii="Times New Roman" w:eastAsia="Times New Roman" w:hAnsi="Times New Roman" w:cs="Times New Roman"/>
          <w:sz w:val="18"/>
          <w:szCs w:val="18"/>
        </w:rPr>
      </w:pPr>
    </w:p>
    <w:p w:rsidR="00A52EFC" w:rsidRPr="00E41070" w:rsidRDefault="00F57C92" w:rsidP="00F57C92">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E41070">
        <w:rPr>
          <w:rFonts w:ascii="Times New Roman" w:eastAsia="Times New Roman" w:hAnsi="Times New Roman" w:cs="Times New Roman"/>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6C1684" w:rsidRPr="00E41070" w:rsidRDefault="006C1684" w:rsidP="006C1684">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E41070">
        <w:rPr>
          <w:rFonts w:ascii="Times New Roman" w:eastAsia="Times New Roman" w:hAnsi="Times New Roman" w:cs="Times New Roman"/>
          <w:sz w:val="28"/>
          <w:szCs w:val="28"/>
        </w:rPr>
        <w:t xml:space="preserve">Председатель Комиссии: </w:t>
      </w:r>
      <w:proofErr w:type="gramStart"/>
      <w:r w:rsidR="00B967C3" w:rsidRPr="00B967C3">
        <w:rPr>
          <w:rFonts w:ascii="Times New Roman" w:eastAsia="Times New Roman" w:hAnsi="Times New Roman" w:cs="Times New Roman"/>
          <w:sz w:val="28"/>
          <w:szCs w:val="28"/>
        </w:rPr>
        <w:t>&lt;</w:t>
      </w:r>
      <w:r w:rsidR="00B967C3">
        <w:rPr>
          <w:rFonts w:ascii="Times New Roman" w:eastAsia="Times New Roman" w:hAnsi="Times New Roman" w:cs="Times New Roman"/>
          <w:sz w:val="28"/>
          <w:szCs w:val="28"/>
        </w:rPr>
        <w:t>….</w:t>
      </w:r>
      <w:proofErr w:type="gramEnd"/>
      <w:r w:rsidR="00B967C3">
        <w:rPr>
          <w:rFonts w:ascii="Times New Roman" w:eastAsia="Times New Roman" w:hAnsi="Times New Roman" w:cs="Times New Roman"/>
          <w:sz w:val="28"/>
          <w:szCs w:val="28"/>
        </w:rPr>
        <w:t>.</w:t>
      </w:r>
      <w:r w:rsidR="00B967C3" w:rsidRPr="00B967C3">
        <w:rPr>
          <w:rFonts w:ascii="Times New Roman" w:eastAsia="Times New Roman" w:hAnsi="Times New Roman" w:cs="Times New Roman"/>
          <w:sz w:val="28"/>
          <w:szCs w:val="28"/>
        </w:rPr>
        <w:t>&gt;</w:t>
      </w:r>
      <w:r w:rsidRPr="00E41070">
        <w:rPr>
          <w:rFonts w:ascii="Times New Roman" w:eastAsia="Times New Roman" w:hAnsi="Times New Roman" w:cs="Times New Roman"/>
          <w:sz w:val="28"/>
          <w:szCs w:val="28"/>
        </w:rPr>
        <w:t xml:space="preserve">; </w:t>
      </w:r>
    </w:p>
    <w:p w:rsidR="006C1684" w:rsidRPr="00E41070" w:rsidRDefault="006C1684" w:rsidP="006C1684">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E41070">
        <w:rPr>
          <w:rFonts w:ascii="Times New Roman" w:eastAsia="Times New Roman" w:hAnsi="Times New Roman" w:cs="Times New Roman"/>
          <w:sz w:val="28"/>
          <w:szCs w:val="28"/>
        </w:rPr>
        <w:t xml:space="preserve">Члены Комиссии: </w:t>
      </w:r>
      <w:proofErr w:type="gramStart"/>
      <w:r w:rsidR="00B967C3" w:rsidRPr="00B967C3">
        <w:rPr>
          <w:rFonts w:ascii="Times New Roman" w:eastAsia="Times New Roman" w:hAnsi="Times New Roman" w:cs="Times New Roman"/>
          <w:sz w:val="28"/>
          <w:szCs w:val="28"/>
        </w:rPr>
        <w:t>&lt;</w:t>
      </w:r>
      <w:r w:rsidR="00B967C3">
        <w:rPr>
          <w:rFonts w:ascii="Times New Roman" w:eastAsia="Times New Roman" w:hAnsi="Times New Roman" w:cs="Times New Roman"/>
          <w:sz w:val="28"/>
          <w:szCs w:val="28"/>
        </w:rPr>
        <w:t>….</w:t>
      </w:r>
      <w:proofErr w:type="gramEnd"/>
      <w:r w:rsidR="00B967C3">
        <w:rPr>
          <w:rFonts w:ascii="Times New Roman" w:eastAsia="Times New Roman" w:hAnsi="Times New Roman" w:cs="Times New Roman"/>
          <w:sz w:val="28"/>
          <w:szCs w:val="28"/>
        </w:rPr>
        <w:t>.</w:t>
      </w:r>
      <w:r w:rsidR="00B967C3" w:rsidRPr="00B967C3">
        <w:rPr>
          <w:rFonts w:ascii="Times New Roman" w:eastAsia="Times New Roman" w:hAnsi="Times New Roman" w:cs="Times New Roman"/>
          <w:sz w:val="28"/>
          <w:szCs w:val="28"/>
        </w:rPr>
        <w:t>&gt;</w:t>
      </w:r>
      <w:r w:rsidR="0033524D" w:rsidRPr="00E41070">
        <w:rPr>
          <w:rFonts w:ascii="Times New Roman" w:eastAsia="Times New Roman" w:hAnsi="Times New Roman" w:cs="Times New Roman"/>
          <w:sz w:val="28"/>
          <w:szCs w:val="28"/>
        </w:rPr>
        <w:t>;</w:t>
      </w:r>
    </w:p>
    <w:p w:rsidR="00251BF6" w:rsidRDefault="00896FEF" w:rsidP="001A2D5C">
      <w:pPr>
        <w:tabs>
          <w:tab w:val="left" w:pos="545"/>
          <w:tab w:val="left" w:pos="720"/>
        </w:tabs>
        <w:spacing w:after="0" w:line="240" w:lineRule="auto"/>
        <w:ind w:firstLine="54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отсутствие представителей</w:t>
      </w:r>
      <w:r w:rsidR="00954DEA" w:rsidRPr="00E41070">
        <w:rPr>
          <w:rFonts w:ascii="Times New Roman" w:eastAsia="Times New Roman" w:hAnsi="Times New Roman" w:cs="Times New Roman"/>
          <w:sz w:val="28"/>
          <w:szCs w:val="28"/>
        </w:rPr>
        <w:t xml:space="preserve"> </w:t>
      </w:r>
      <w:r w:rsidR="00B36D39">
        <w:rPr>
          <w:rFonts w:ascii="Times New Roman" w:eastAsia="Times New Roman" w:hAnsi="Times New Roman" w:cs="Times New Roman"/>
          <w:sz w:val="28"/>
          <w:szCs w:val="28"/>
        </w:rPr>
        <w:t>Администрации</w:t>
      </w:r>
      <w:r w:rsidR="00B36D39" w:rsidRPr="00B36D39">
        <w:rPr>
          <w:rFonts w:ascii="Times New Roman" w:eastAsia="Times New Roman" w:hAnsi="Times New Roman" w:cs="Times New Roman"/>
          <w:sz w:val="28"/>
          <w:szCs w:val="28"/>
        </w:rPr>
        <w:t xml:space="preserve"> муниципального образования «Братский район» </w:t>
      </w:r>
      <w:r w:rsidR="0055456C" w:rsidRPr="00E41070">
        <w:rPr>
          <w:rFonts w:ascii="Times New Roman" w:eastAsia="Times New Roman" w:hAnsi="Times New Roman" w:cs="Times New Roman"/>
          <w:sz w:val="28"/>
          <w:szCs w:val="28"/>
        </w:rPr>
        <w:t xml:space="preserve">(далее – </w:t>
      </w:r>
      <w:r w:rsidR="0055456C">
        <w:rPr>
          <w:rFonts w:ascii="Times New Roman" w:eastAsia="Times New Roman" w:hAnsi="Times New Roman" w:cs="Times New Roman"/>
          <w:sz w:val="28"/>
          <w:szCs w:val="28"/>
        </w:rPr>
        <w:t>заказчик)</w:t>
      </w:r>
      <w:r w:rsidR="00B36D39">
        <w:rPr>
          <w:rFonts w:ascii="Times New Roman" w:eastAsia="Times New Roman" w:hAnsi="Times New Roman" w:cs="Times New Roman"/>
          <w:sz w:val="28"/>
          <w:szCs w:val="28"/>
        </w:rPr>
        <w:t xml:space="preserve"> – ходатайство о рассмотрении жалобы в отсутствие представителей</w:t>
      </w:r>
      <w:r w:rsidR="00F43C77">
        <w:rPr>
          <w:rFonts w:ascii="Times New Roman" w:eastAsia="Times New Roman" w:hAnsi="Times New Roman" w:cs="Times New Roman"/>
          <w:sz w:val="28"/>
          <w:szCs w:val="28"/>
        </w:rPr>
        <w:t xml:space="preserve">, </w:t>
      </w:r>
      <w:r w:rsidR="0014780F">
        <w:rPr>
          <w:rFonts w:ascii="Times New Roman" w:eastAsia="Times New Roman" w:hAnsi="Times New Roman" w:cs="Times New Roman"/>
          <w:sz w:val="28"/>
          <w:szCs w:val="28"/>
        </w:rPr>
        <w:t xml:space="preserve">в отсутствие надлежащим образом уведомленного о времени и месте рассмотрения жалобы </w:t>
      </w:r>
      <w:r w:rsidR="00690E54" w:rsidRPr="00690E54">
        <w:rPr>
          <w:rFonts w:ascii="Times New Roman" w:eastAsia="Times New Roman" w:hAnsi="Times New Roman" w:cs="Times New Roman"/>
          <w:sz w:val="28"/>
          <w:szCs w:val="28"/>
        </w:rPr>
        <w:t>Инд</w:t>
      </w:r>
      <w:r w:rsidR="00690E54">
        <w:rPr>
          <w:rFonts w:ascii="Times New Roman" w:eastAsia="Times New Roman" w:hAnsi="Times New Roman" w:cs="Times New Roman"/>
          <w:sz w:val="28"/>
          <w:szCs w:val="28"/>
        </w:rPr>
        <w:t>ивидуального предпринимателя</w:t>
      </w:r>
      <w:r w:rsidR="00690E54" w:rsidRPr="00690E54">
        <w:rPr>
          <w:rFonts w:ascii="Times New Roman" w:eastAsia="Times New Roman" w:hAnsi="Times New Roman" w:cs="Times New Roman"/>
          <w:sz w:val="28"/>
          <w:szCs w:val="28"/>
        </w:rPr>
        <w:t xml:space="preserve"> </w:t>
      </w:r>
      <w:r w:rsidR="00B967C3">
        <w:rPr>
          <w:rFonts w:ascii="Times New Roman" w:eastAsia="Times New Roman" w:hAnsi="Times New Roman" w:cs="Times New Roman"/>
          <w:sz w:val="28"/>
          <w:szCs w:val="28"/>
        </w:rPr>
        <w:t>М.</w:t>
      </w:r>
      <w:r w:rsidR="00F43C77">
        <w:rPr>
          <w:rFonts w:ascii="Times New Roman" w:eastAsia="Times New Roman" w:hAnsi="Times New Roman" w:cs="Times New Roman"/>
          <w:sz w:val="28"/>
          <w:szCs w:val="28"/>
        </w:rPr>
        <w:t xml:space="preserve"> (далее – </w:t>
      </w:r>
      <w:r w:rsidR="00F43C77" w:rsidRPr="00F43C77">
        <w:rPr>
          <w:rFonts w:ascii="Times New Roman" w:eastAsia="Times New Roman" w:hAnsi="Times New Roman" w:cs="Times New Roman"/>
          <w:sz w:val="28"/>
          <w:szCs w:val="28"/>
        </w:rPr>
        <w:t xml:space="preserve">ИП </w:t>
      </w:r>
      <w:r w:rsidR="00B967C3">
        <w:rPr>
          <w:rFonts w:ascii="Times New Roman" w:eastAsia="Times New Roman" w:hAnsi="Times New Roman" w:cs="Times New Roman"/>
          <w:sz w:val="28"/>
          <w:szCs w:val="28"/>
        </w:rPr>
        <w:t>М.,</w:t>
      </w:r>
      <w:r w:rsidR="0014780F">
        <w:rPr>
          <w:rFonts w:ascii="Times New Roman" w:eastAsia="Times New Roman" w:hAnsi="Times New Roman" w:cs="Times New Roman"/>
          <w:sz w:val="28"/>
          <w:szCs w:val="28"/>
        </w:rPr>
        <w:t xml:space="preserve"> заявитель)</w:t>
      </w:r>
      <w:r w:rsidR="0098577D">
        <w:rPr>
          <w:rFonts w:ascii="Times New Roman" w:eastAsia="Times New Roman" w:hAnsi="Times New Roman" w:cs="Times New Roman"/>
          <w:sz w:val="28"/>
          <w:szCs w:val="28"/>
        </w:rPr>
        <w:t xml:space="preserve">, </w:t>
      </w:r>
    </w:p>
    <w:p w:rsidR="00C563E4" w:rsidRPr="00E41070" w:rsidRDefault="00FD310A" w:rsidP="00C563E4">
      <w:pPr>
        <w:pStyle w:val="ConsPlusNormal"/>
        <w:ind w:firstLine="426"/>
        <w:jc w:val="both"/>
      </w:pPr>
      <w:r w:rsidRPr="00E41070">
        <w:rPr>
          <w:rFonts w:eastAsia="Times New Roman"/>
        </w:rPr>
        <w:t>рассмотрев</w:t>
      </w:r>
      <w:r w:rsidR="00780C66">
        <w:rPr>
          <w:rFonts w:eastAsia="Times New Roman"/>
        </w:rPr>
        <w:t xml:space="preserve"> </w:t>
      </w:r>
      <w:r w:rsidRPr="00E41070">
        <w:rPr>
          <w:rFonts w:eastAsia="Times New Roman"/>
        </w:rPr>
        <w:t>жалобу з</w:t>
      </w:r>
      <w:r w:rsidR="00A52EFC" w:rsidRPr="00E41070">
        <w:rPr>
          <w:rFonts w:eastAsia="Times New Roman"/>
        </w:rPr>
        <w:t xml:space="preserve">аявителя </w:t>
      </w:r>
      <w:r w:rsidR="00690E54" w:rsidRPr="00866624">
        <w:t xml:space="preserve">на </w:t>
      </w:r>
      <w:r w:rsidR="00690E54">
        <w:t>положения документации о проведении электронного аукциона на выполнение</w:t>
      </w:r>
      <w:r w:rsidR="00690E54" w:rsidRPr="005C5E4D">
        <w:t xml:space="preserve"> ремонтных работ здания</w:t>
      </w:r>
      <w:r w:rsidR="00690E54">
        <w:t xml:space="preserve"> спального корпуса № 7 МАУ СОК «Чемпион»</w:t>
      </w:r>
      <w:r w:rsidR="00690E54" w:rsidRPr="00293F4E">
        <w:t>, извещение №</w:t>
      </w:r>
      <w:r w:rsidR="00690E54" w:rsidRPr="00591E8D">
        <w:t xml:space="preserve"> </w:t>
      </w:r>
      <w:r w:rsidR="00690E54" w:rsidRPr="005C5E4D">
        <w:t>013430004592100011</w:t>
      </w:r>
      <w:r w:rsidR="00780C66" w:rsidRPr="00E41070">
        <w:rPr>
          <w:rFonts w:eastAsia="Times New Roman"/>
        </w:rPr>
        <w:t xml:space="preserve"> </w:t>
      </w:r>
      <w:r w:rsidR="00A52EFC" w:rsidRPr="00E41070">
        <w:rPr>
          <w:rFonts w:eastAsia="Times New Roman"/>
        </w:rPr>
        <w:t xml:space="preserve">(далее – электронный аукцион), </w:t>
      </w:r>
      <w:r w:rsidR="00C563E4" w:rsidRPr="00E41070">
        <w:t xml:space="preserve">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w:t>
      </w:r>
      <w:r w:rsidR="00C563E4" w:rsidRPr="00E41070">
        <w:lastRenderedPageBreak/>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w:t>
      </w:r>
      <w:r w:rsidR="001134F1" w:rsidRPr="00E41070">
        <w:t xml:space="preserve"> и в результате проведения внеплановой проверки в соответствии со статьей 99 Федерального закона № 44-ФЗ</w:t>
      </w:r>
      <w:r w:rsidR="00C563E4" w:rsidRPr="00E41070">
        <w:t>,</w:t>
      </w:r>
    </w:p>
    <w:p w:rsidR="00D00A71" w:rsidRPr="00E41070" w:rsidRDefault="00D00A71" w:rsidP="00D00A71">
      <w:pPr>
        <w:spacing w:after="0" w:line="240" w:lineRule="auto"/>
        <w:ind w:firstLine="708"/>
        <w:jc w:val="both"/>
        <w:rPr>
          <w:rFonts w:ascii="Times New Roman" w:eastAsia="Times New Roman" w:hAnsi="Times New Roman" w:cs="Times New Roman"/>
          <w:sz w:val="28"/>
          <w:szCs w:val="28"/>
        </w:rPr>
      </w:pPr>
    </w:p>
    <w:p w:rsidR="006249BE" w:rsidRPr="00E41070" w:rsidRDefault="006249BE" w:rsidP="006249BE">
      <w:pPr>
        <w:spacing w:after="0" w:line="240" w:lineRule="auto"/>
        <w:jc w:val="center"/>
        <w:rPr>
          <w:rFonts w:ascii="Times New Roman" w:eastAsia="Times New Roman" w:hAnsi="Times New Roman" w:cs="Times New Roman"/>
          <w:sz w:val="28"/>
          <w:szCs w:val="28"/>
        </w:rPr>
      </w:pPr>
      <w:r w:rsidRPr="00E41070">
        <w:rPr>
          <w:rFonts w:ascii="Times New Roman" w:eastAsia="Times New Roman" w:hAnsi="Times New Roman" w:cs="Times New Roman"/>
          <w:sz w:val="28"/>
          <w:szCs w:val="28"/>
        </w:rPr>
        <w:t>УСТАНОВИЛА:</w:t>
      </w:r>
    </w:p>
    <w:p w:rsidR="006249BE" w:rsidRPr="00E41070" w:rsidRDefault="006249BE" w:rsidP="006249BE">
      <w:pPr>
        <w:tabs>
          <w:tab w:val="left" w:pos="545"/>
          <w:tab w:val="left" w:pos="720"/>
        </w:tabs>
        <w:spacing w:after="0" w:line="240" w:lineRule="auto"/>
        <w:ind w:firstLine="545"/>
        <w:jc w:val="both"/>
        <w:rPr>
          <w:rFonts w:ascii="Times New Roman" w:eastAsia="Times New Roman" w:hAnsi="Times New Roman" w:cs="Times New Roman"/>
          <w:sz w:val="28"/>
          <w:szCs w:val="28"/>
        </w:rPr>
      </w:pPr>
    </w:p>
    <w:p w:rsidR="00095E18" w:rsidRPr="00095E18" w:rsidRDefault="00095E18" w:rsidP="00F90455">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095E18">
        <w:rPr>
          <w:rFonts w:ascii="Times New Roman" w:eastAsia="Times New Roman" w:hAnsi="Times New Roman" w:cs="Times New Roman"/>
          <w:sz w:val="28"/>
          <w:szCs w:val="28"/>
        </w:rPr>
        <w:t xml:space="preserve">в Иркутское УФАС России </w:t>
      </w:r>
      <w:r w:rsidR="00690E54">
        <w:rPr>
          <w:rFonts w:ascii="Times New Roman" w:eastAsia="Times New Roman" w:hAnsi="Times New Roman" w:cs="Times New Roman"/>
          <w:sz w:val="28"/>
          <w:szCs w:val="28"/>
        </w:rPr>
        <w:t>20 октября</w:t>
      </w:r>
      <w:r w:rsidR="00AF61F3">
        <w:rPr>
          <w:rFonts w:ascii="Times New Roman" w:eastAsia="Times New Roman" w:hAnsi="Times New Roman" w:cs="Times New Roman"/>
          <w:sz w:val="28"/>
          <w:szCs w:val="28"/>
        </w:rPr>
        <w:t xml:space="preserve"> </w:t>
      </w:r>
      <w:r w:rsidR="000358CF">
        <w:rPr>
          <w:rFonts w:ascii="Times New Roman" w:eastAsia="Times New Roman" w:hAnsi="Times New Roman" w:cs="Times New Roman"/>
          <w:sz w:val="28"/>
          <w:szCs w:val="28"/>
        </w:rPr>
        <w:t>2021</w:t>
      </w:r>
      <w:r w:rsidRPr="00095E18">
        <w:rPr>
          <w:rFonts w:ascii="Times New Roman" w:eastAsia="Times New Roman" w:hAnsi="Times New Roman" w:cs="Times New Roman"/>
          <w:sz w:val="28"/>
          <w:szCs w:val="28"/>
        </w:rPr>
        <w:t xml:space="preserve"> года поступила жалоба заявителя на положения документации об электронном аукционе.</w:t>
      </w:r>
    </w:p>
    <w:p w:rsidR="00CF29B3" w:rsidRDefault="00424EF2" w:rsidP="00AF61F3">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B14917">
        <w:rPr>
          <w:rFonts w:ascii="Times New Roman" w:eastAsia="Times New Roman" w:hAnsi="Times New Roman" w:cs="Times New Roman"/>
          <w:sz w:val="28"/>
          <w:szCs w:val="28"/>
        </w:rPr>
        <w:t xml:space="preserve">Заявитель указывает, что </w:t>
      </w:r>
      <w:r w:rsidR="00634827">
        <w:rPr>
          <w:rFonts w:ascii="Times New Roman" w:eastAsia="Times New Roman" w:hAnsi="Times New Roman" w:cs="Times New Roman"/>
          <w:sz w:val="28"/>
          <w:szCs w:val="28"/>
        </w:rPr>
        <w:t xml:space="preserve">предусмотренные документацией об электронном аукционе работы </w:t>
      </w:r>
      <w:r w:rsidR="00D02CD0">
        <w:rPr>
          <w:rFonts w:ascii="Times New Roman" w:eastAsia="Times New Roman" w:hAnsi="Times New Roman" w:cs="Times New Roman"/>
          <w:sz w:val="28"/>
          <w:szCs w:val="28"/>
        </w:rPr>
        <w:t xml:space="preserve">относятся к работам по капитальному ремонту, следовательно, в аукционной документации должно быть установлено требование </w:t>
      </w:r>
      <w:r w:rsidR="0092004E">
        <w:rPr>
          <w:rFonts w:ascii="Times New Roman" w:eastAsia="Times New Roman" w:hAnsi="Times New Roman" w:cs="Times New Roman"/>
          <w:sz w:val="28"/>
          <w:szCs w:val="28"/>
        </w:rPr>
        <w:t xml:space="preserve">к участникам закупки о наличии у них СРО на выполнение работ по капитальному ремонту объектов капитального строительства и иные требования, предусмотренные частью 2 статьи 31 Федерального закона № 44-ФЗ. </w:t>
      </w:r>
      <w:r w:rsidR="00634827">
        <w:rPr>
          <w:rFonts w:ascii="Times New Roman" w:eastAsia="Times New Roman" w:hAnsi="Times New Roman" w:cs="Times New Roman"/>
          <w:sz w:val="28"/>
          <w:szCs w:val="28"/>
        </w:rPr>
        <w:t xml:space="preserve"> </w:t>
      </w:r>
    </w:p>
    <w:p w:rsidR="00095E18" w:rsidRPr="00095E18" w:rsidRDefault="0092004E" w:rsidP="00F90455">
      <w:pPr>
        <w:tabs>
          <w:tab w:val="left" w:pos="545"/>
          <w:tab w:val="left" w:pos="720"/>
        </w:tabs>
        <w:spacing w:after="0" w:line="240" w:lineRule="auto"/>
        <w:ind w:firstLine="54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Заказчиком</w:t>
      </w:r>
      <w:r w:rsidR="00893959">
        <w:rPr>
          <w:rFonts w:ascii="Times New Roman" w:eastAsia="Times New Roman" w:hAnsi="Times New Roman" w:cs="Times New Roman"/>
          <w:sz w:val="28"/>
          <w:szCs w:val="28"/>
        </w:rPr>
        <w:t xml:space="preserve"> </w:t>
      </w:r>
      <w:r w:rsidR="00095E18" w:rsidRPr="00095E18">
        <w:rPr>
          <w:rFonts w:ascii="Times New Roman" w:eastAsia="Times New Roman" w:hAnsi="Times New Roman" w:cs="Times New Roman"/>
          <w:sz w:val="28"/>
          <w:szCs w:val="28"/>
        </w:rPr>
        <w:t>представлены возражения на жалобу заявителя. Из указанных во</w:t>
      </w:r>
      <w:r w:rsidR="00893959">
        <w:rPr>
          <w:rFonts w:ascii="Times New Roman" w:eastAsia="Times New Roman" w:hAnsi="Times New Roman" w:cs="Times New Roman"/>
          <w:sz w:val="28"/>
          <w:szCs w:val="28"/>
        </w:rPr>
        <w:t xml:space="preserve">зражений следует, что </w:t>
      </w:r>
      <w:r>
        <w:rPr>
          <w:rFonts w:ascii="Times New Roman" w:eastAsia="Times New Roman" w:hAnsi="Times New Roman" w:cs="Times New Roman"/>
          <w:sz w:val="28"/>
          <w:szCs w:val="28"/>
        </w:rPr>
        <w:t>заказчик</w:t>
      </w:r>
      <w:r w:rsidR="00893959">
        <w:rPr>
          <w:rFonts w:ascii="Times New Roman" w:eastAsia="Times New Roman" w:hAnsi="Times New Roman" w:cs="Times New Roman"/>
          <w:sz w:val="28"/>
          <w:szCs w:val="28"/>
        </w:rPr>
        <w:t xml:space="preserve"> </w:t>
      </w:r>
      <w:r w:rsidR="00095E18" w:rsidRPr="00095E18">
        <w:rPr>
          <w:rFonts w:ascii="Times New Roman" w:eastAsia="Times New Roman" w:hAnsi="Times New Roman" w:cs="Times New Roman"/>
          <w:sz w:val="28"/>
          <w:szCs w:val="28"/>
        </w:rPr>
        <w:t>счита</w:t>
      </w:r>
      <w:r w:rsidR="00893959">
        <w:rPr>
          <w:rFonts w:ascii="Times New Roman" w:eastAsia="Times New Roman" w:hAnsi="Times New Roman" w:cs="Times New Roman"/>
          <w:sz w:val="28"/>
          <w:szCs w:val="28"/>
        </w:rPr>
        <w:t>е</w:t>
      </w:r>
      <w:r w:rsidR="00095E18" w:rsidRPr="00095E18">
        <w:rPr>
          <w:rFonts w:ascii="Times New Roman" w:eastAsia="Times New Roman" w:hAnsi="Times New Roman" w:cs="Times New Roman"/>
          <w:sz w:val="28"/>
          <w:szCs w:val="28"/>
        </w:rPr>
        <w:t>т доводы жалобы необоснованными и не подлежащими удовлетворению.</w:t>
      </w:r>
    </w:p>
    <w:p w:rsidR="00095E18" w:rsidRPr="00095E18" w:rsidRDefault="00095E18" w:rsidP="00F90455">
      <w:pPr>
        <w:tabs>
          <w:tab w:val="left" w:pos="545"/>
          <w:tab w:val="left" w:pos="720"/>
        </w:tabs>
        <w:spacing w:after="0" w:line="240" w:lineRule="auto"/>
        <w:ind w:firstLine="545"/>
        <w:jc w:val="both"/>
        <w:rPr>
          <w:rFonts w:ascii="Times New Roman" w:eastAsia="Times New Roman" w:hAnsi="Times New Roman" w:cs="Times New Roman"/>
          <w:sz w:val="28"/>
          <w:szCs w:val="28"/>
        </w:rPr>
      </w:pPr>
    </w:p>
    <w:p w:rsidR="00095E18" w:rsidRPr="00095E18" w:rsidRDefault="00095E18" w:rsidP="00F90455">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095E18">
        <w:rPr>
          <w:rFonts w:ascii="Times New Roman" w:eastAsia="Times New Roman" w:hAnsi="Times New Roman" w:cs="Times New Roman"/>
          <w:sz w:val="28"/>
          <w:szCs w:val="28"/>
        </w:rPr>
        <w:t xml:space="preserve">В ходе рассмотрения жалобы Комиссией установлено, что </w:t>
      </w:r>
      <w:r w:rsidR="0092004E">
        <w:rPr>
          <w:rFonts w:ascii="Times New Roman" w:eastAsia="Times New Roman" w:hAnsi="Times New Roman" w:cs="Times New Roman"/>
          <w:sz w:val="28"/>
          <w:szCs w:val="28"/>
        </w:rPr>
        <w:t>заказчиком</w:t>
      </w:r>
      <w:r w:rsidRPr="00095E18">
        <w:rPr>
          <w:rFonts w:ascii="Times New Roman" w:eastAsia="Times New Roman" w:hAnsi="Times New Roman" w:cs="Times New Roman"/>
          <w:sz w:val="28"/>
          <w:szCs w:val="28"/>
        </w:rPr>
        <w:t xml:space="preserve"> </w:t>
      </w:r>
      <w:r w:rsidR="000118F6">
        <w:rPr>
          <w:rFonts w:ascii="Times New Roman" w:eastAsia="Times New Roman" w:hAnsi="Times New Roman" w:cs="Times New Roman"/>
          <w:sz w:val="28"/>
          <w:szCs w:val="28"/>
        </w:rPr>
        <w:t>13</w:t>
      </w:r>
      <w:r w:rsidR="00086B05">
        <w:rPr>
          <w:rFonts w:ascii="Times New Roman" w:eastAsia="Times New Roman" w:hAnsi="Times New Roman" w:cs="Times New Roman"/>
          <w:sz w:val="28"/>
          <w:szCs w:val="28"/>
        </w:rPr>
        <w:t xml:space="preserve"> </w:t>
      </w:r>
      <w:r w:rsidR="000118F6">
        <w:rPr>
          <w:rFonts w:ascii="Times New Roman" w:eastAsia="Times New Roman" w:hAnsi="Times New Roman" w:cs="Times New Roman"/>
          <w:sz w:val="28"/>
          <w:szCs w:val="28"/>
        </w:rPr>
        <w:t>октября</w:t>
      </w:r>
      <w:r w:rsidR="00783663">
        <w:rPr>
          <w:rFonts w:ascii="Times New Roman" w:eastAsia="Times New Roman" w:hAnsi="Times New Roman" w:cs="Times New Roman"/>
          <w:sz w:val="28"/>
          <w:szCs w:val="28"/>
        </w:rPr>
        <w:t xml:space="preserve"> 2021</w:t>
      </w:r>
      <w:r w:rsidRPr="00095E18">
        <w:rPr>
          <w:rFonts w:ascii="Times New Roman" w:eastAsia="Times New Roman" w:hAnsi="Times New Roman" w:cs="Times New Roman"/>
          <w:sz w:val="28"/>
          <w:szCs w:val="28"/>
        </w:rPr>
        <w:t xml:space="preserve"> года в единой информационной системе в сфере закупок, на сайте www.rts-tender.ru размещены Извещение о проведении электронного аукциона для закупки № </w:t>
      </w:r>
      <w:r w:rsidR="00F703D0" w:rsidRPr="00F703D0">
        <w:rPr>
          <w:rFonts w:ascii="Times New Roman" w:eastAsia="Times New Roman" w:hAnsi="Times New Roman" w:cs="Times New Roman"/>
          <w:sz w:val="28"/>
          <w:szCs w:val="28"/>
        </w:rPr>
        <w:t>0134300045921000115</w:t>
      </w:r>
      <w:r w:rsidRPr="00095E18">
        <w:rPr>
          <w:rFonts w:ascii="Times New Roman" w:eastAsia="Times New Roman" w:hAnsi="Times New Roman" w:cs="Times New Roman"/>
          <w:sz w:val="28"/>
          <w:szCs w:val="28"/>
        </w:rPr>
        <w:t xml:space="preserve">, а также Документация о проведении электронного аукциона </w:t>
      </w:r>
      <w:r w:rsidR="00FC7154" w:rsidRPr="00FC7154">
        <w:rPr>
          <w:rFonts w:ascii="Times New Roman" w:eastAsia="Times New Roman" w:hAnsi="Times New Roman" w:cs="Times New Roman"/>
          <w:sz w:val="28"/>
          <w:szCs w:val="28"/>
        </w:rPr>
        <w:t>на выполнение ремонтных работ здания спального корпуса № 7 МАУ СОК «Чемпион»</w:t>
      </w:r>
      <w:r w:rsidR="00086B05" w:rsidRPr="00086B05">
        <w:rPr>
          <w:rFonts w:ascii="Times New Roman" w:eastAsia="Times New Roman" w:hAnsi="Times New Roman" w:cs="Times New Roman"/>
          <w:sz w:val="28"/>
          <w:szCs w:val="28"/>
        </w:rPr>
        <w:t xml:space="preserve"> </w:t>
      </w:r>
      <w:r w:rsidRPr="00095E18">
        <w:rPr>
          <w:rFonts w:ascii="Times New Roman" w:eastAsia="Times New Roman" w:hAnsi="Times New Roman" w:cs="Times New Roman"/>
          <w:sz w:val="28"/>
          <w:szCs w:val="28"/>
        </w:rPr>
        <w:t>(далее – документация об электронном аукционе).</w:t>
      </w:r>
    </w:p>
    <w:p w:rsidR="00095E18" w:rsidRPr="00095E18" w:rsidRDefault="00095E18" w:rsidP="00F90455">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095E18">
        <w:rPr>
          <w:rFonts w:ascii="Times New Roman" w:eastAsia="Times New Roman" w:hAnsi="Times New Roman" w:cs="Times New Roman"/>
          <w:sz w:val="28"/>
          <w:szCs w:val="28"/>
        </w:rPr>
        <w:t xml:space="preserve">Начальная (максимальная) цена контракта составляет </w:t>
      </w:r>
      <w:r w:rsidR="00FC7154">
        <w:rPr>
          <w:rFonts w:ascii="Times New Roman" w:eastAsia="Times New Roman" w:hAnsi="Times New Roman" w:cs="Times New Roman"/>
          <w:sz w:val="28"/>
          <w:szCs w:val="28"/>
        </w:rPr>
        <w:t>5 085 943</w:t>
      </w:r>
      <w:r w:rsidRPr="00095E18">
        <w:rPr>
          <w:rFonts w:ascii="Times New Roman" w:eastAsia="Times New Roman" w:hAnsi="Times New Roman" w:cs="Times New Roman"/>
          <w:sz w:val="28"/>
          <w:szCs w:val="28"/>
        </w:rPr>
        <w:t xml:space="preserve"> руб. </w:t>
      </w:r>
      <w:r w:rsidR="00FC7154">
        <w:rPr>
          <w:rFonts w:ascii="Times New Roman" w:eastAsia="Times New Roman" w:hAnsi="Times New Roman" w:cs="Times New Roman"/>
          <w:sz w:val="28"/>
          <w:szCs w:val="28"/>
        </w:rPr>
        <w:t>00</w:t>
      </w:r>
      <w:r w:rsidRPr="00095E18">
        <w:rPr>
          <w:rFonts w:ascii="Times New Roman" w:eastAsia="Times New Roman" w:hAnsi="Times New Roman" w:cs="Times New Roman"/>
          <w:sz w:val="28"/>
          <w:szCs w:val="28"/>
        </w:rPr>
        <w:t xml:space="preserve"> </w:t>
      </w:r>
      <w:proofErr w:type="gramStart"/>
      <w:r w:rsidRPr="00095E18">
        <w:rPr>
          <w:rFonts w:ascii="Times New Roman" w:eastAsia="Times New Roman" w:hAnsi="Times New Roman" w:cs="Times New Roman"/>
          <w:sz w:val="28"/>
          <w:szCs w:val="28"/>
        </w:rPr>
        <w:t>коп..</w:t>
      </w:r>
      <w:proofErr w:type="gramEnd"/>
    </w:p>
    <w:p w:rsidR="00095E18" w:rsidRDefault="00095E18" w:rsidP="00F90455">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095E18">
        <w:rPr>
          <w:rFonts w:ascii="Times New Roman" w:eastAsia="Times New Roman" w:hAnsi="Times New Roman" w:cs="Times New Roman"/>
          <w:sz w:val="28"/>
          <w:szCs w:val="28"/>
        </w:rPr>
        <w:t>Комиссия, исследовав материалы дела, доводы з</w:t>
      </w:r>
      <w:r w:rsidR="0064608B">
        <w:rPr>
          <w:rFonts w:ascii="Times New Roman" w:eastAsia="Times New Roman" w:hAnsi="Times New Roman" w:cs="Times New Roman"/>
          <w:sz w:val="28"/>
          <w:szCs w:val="28"/>
        </w:rPr>
        <w:t xml:space="preserve">аявителя, возражения </w:t>
      </w:r>
      <w:r w:rsidR="00FC7154">
        <w:rPr>
          <w:rFonts w:ascii="Times New Roman" w:eastAsia="Times New Roman" w:hAnsi="Times New Roman" w:cs="Times New Roman"/>
          <w:sz w:val="28"/>
          <w:szCs w:val="28"/>
        </w:rPr>
        <w:t>заказчика</w:t>
      </w:r>
      <w:r w:rsidR="0064608B">
        <w:rPr>
          <w:rFonts w:ascii="Times New Roman" w:eastAsia="Times New Roman" w:hAnsi="Times New Roman" w:cs="Times New Roman"/>
          <w:sz w:val="28"/>
          <w:szCs w:val="28"/>
        </w:rPr>
        <w:t xml:space="preserve"> </w:t>
      </w:r>
      <w:r w:rsidRPr="00095E18">
        <w:rPr>
          <w:rFonts w:ascii="Times New Roman" w:eastAsia="Times New Roman" w:hAnsi="Times New Roman" w:cs="Times New Roman"/>
          <w:sz w:val="28"/>
          <w:szCs w:val="28"/>
        </w:rPr>
        <w:t xml:space="preserve">приходит к </w:t>
      </w:r>
      <w:r w:rsidR="00F77C6E">
        <w:rPr>
          <w:rFonts w:ascii="Times New Roman" w:eastAsia="Times New Roman" w:hAnsi="Times New Roman" w:cs="Times New Roman"/>
          <w:sz w:val="28"/>
          <w:szCs w:val="28"/>
        </w:rPr>
        <w:t xml:space="preserve">следующему </w:t>
      </w:r>
      <w:r w:rsidRPr="00095E18">
        <w:rPr>
          <w:rFonts w:ascii="Times New Roman" w:eastAsia="Times New Roman" w:hAnsi="Times New Roman" w:cs="Times New Roman"/>
          <w:sz w:val="28"/>
          <w:szCs w:val="28"/>
        </w:rPr>
        <w:t>выводу.</w:t>
      </w:r>
    </w:p>
    <w:p w:rsidR="00FC7154" w:rsidRDefault="00FC7154" w:rsidP="00F90455">
      <w:pPr>
        <w:tabs>
          <w:tab w:val="left" w:pos="545"/>
          <w:tab w:val="left" w:pos="720"/>
        </w:tabs>
        <w:spacing w:after="0" w:line="240" w:lineRule="auto"/>
        <w:ind w:firstLine="545"/>
        <w:jc w:val="both"/>
        <w:rPr>
          <w:rFonts w:ascii="Times New Roman" w:eastAsia="Times New Roman" w:hAnsi="Times New Roman" w:cs="Times New Roman"/>
          <w:sz w:val="28"/>
          <w:szCs w:val="28"/>
        </w:rPr>
      </w:pPr>
    </w:p>
    <w:p w:rsidR="00FC7154" w:rsidRPr="00FC7154" w:rsidRDefault="00FC7154" w:rsidP="00FC7154">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FC7154">
        <w:rPr>
          <w:rFonts w:ascii="Times New Roman" w:eastAsia="Times New Roman" w:hAnsi="Times New Roman" w:cs="Times New Roman"/>
          <w:sz w:val="28"/>
          <w:szCs w:val="28"/>
        </w:rPr>
        <w:t xml:space="preserve">Частью 1 ст. 55.8 Градостроительного кодекса Российской Федерации (далее -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w:t>
      </w:r>
      <w:r w:rsidRPr="00FC7154">
        <w:rPr>
          <w:rFonts w:ascii="Times New Roman" w:eastAsia="Times New Roman" w:hAnsi="Times New Roman" w:cs="Times New Roman"/>
          <w:sz w:val="28"/>
          <w:szCs w:val="28"/>
        </w:rPr>
        <w:lastRenderedPageBreak/>
        <w:t>проектирования, строительства, реконструкции, капитального ремонта объектов капитального строительства, если иное не установлено ГрК РФ.</w:t>
      </w:r>
    </w:p>
    <w:p w:rsidR="00FC7154" w:rsidRPr="00FC7154" w:rsidRDefault="00FC7154" w:rsidP="00FC7154">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FC7154">
        <w:rPr>
          <w:rFonts w:ascii="Times New Roman" w:eastAsia="Times New Roman" w:hAnsi="Times New Roman" w:cs="Times New Roman"/>
          <w:sz w:val="28"/>
          <w:szCs w:val="28"/>
        </w:rPr>
        <w:t>Частью 3 статьи 55.8 ГрК РФ установлено, что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заключаемым с использованием конкурентных способов заключения договоров, при соблюдении в совокупности следующих условий:</w:t>
      </w:r>
    </w:p>
    <w:p w:rsidR="00FC7154" w:rsidRPr="00FC7154" w:rsidRDefault="00FC7154" w:rsidP="00FC7154">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FC7154">
        <w:rPr>
          <w:rFonts w:ascii="Times New Roman" w:eastAsia="Times New Roman" w:hAnsi="Times New Roman" w:cs="Times New Roman"/>
          <w:sz w:val="28"/>
          <w:szCs w:val="28"/>
        </w:rPr>
        <w:t>-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статьями 55.4 и 55.16 ГрК РФ;</w:t>
      </w:r>
    </w:p>
    <w:p w:rsidR="00FC7154" w:rsidRPr="00FC7154" w:rsidRDefault="00FC7154" w:rsidP="00FC7154">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FC7154">
        <w:rPr>
          <w:rFonts w:ascii="Times New Roman" w:eastAsia="Times New Roman" w:hAnsi="Times New Roman" w:cs="Times New Roman"/>
          <w:sz w:val="28"/>
          <w:szCs w:val="28"/>
        </w:rPr>
        <w:t>- если совокупный размер обязательств по указанным в абзаце первом настоящей части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частью 11 или 13 статьи 55.16 ГрК РФ. Количество договоров подряда на выполнение инженерных изысканий, подготовку проектной документации, договоров строительного подряда,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rsidR="00FC7154" w:rsidRPr="00FC7154" w:rsidRDefault="00FC7154" w:rsidP="00FC7154">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FC7154">
        <w:rPr>
          <w:rFonts w:ascii="Times New Roman" w:eastAsia="Times New Roman" w:hAnsi="Times New Roman" w:cs="Times New Roman"/>
          <w:sz w:val="28"/>
          <w:szCs w:val="28"/>
        </w:rPr>
        <w:t>При этом, в силу ч. 2.1 ст. 52 ГрК,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rsidR="00FC7154" w:rsidRPr="00FC7154" w:rsidRDefault="00FC7154" w:rsidP="00FC7154">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FC7154">
        <w:rPr>
          <w:rFonts w:ascii="Times New Roman" w:eastAsia="Times New Roman" w:hAnsi="Times New Roman" w:cs="Times New Roman"/>
          <w:sz w:val="28"/>
          <w:szCs w:val="28"/>
        </w:rPr>
        <w:t>Также в силу ч. 2.2. указанной статьи ГрК не требуется членство в саморегулируемых организациях в области строительства, реконструкции, капитального ремонта объектов капитального строительства в том числе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строительного подряда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FC7154" w:rsidRPr="00FC7154" w:rsidRDefault="00ED5832" w:rsidP="00FC7154">
      <w:pPr>
        <w:tabs>
          <w:tab w:val="left" w:pos="545"/>
          <w:tab w:val="left" w:pos="720"/>
        </w:tabs>
        <w:spacing w:after="0" w:line="240" w:lineRule="auto"/>
        <w:ind w:firstLine="54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w:t>
      </w:r>
      <w:r w:rsidR="00FC7154" w:rsidRPr="00FC7154">
        <w:rPr>
          <w:rFonts w:ascii="Times New Roman" w:eastAsia="Times New Roman" w:hAnsi="Times New Roman" w:cs="Times New Roman"/>
          <w:sz w:val="28"/>
          <w:szCs w:val="28"/>
        </w:rPr>
        <w:t xml:space="preserve"> соответствии с ч. 10 ст. 1 ГрК РФ,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FC7154" w:rsidRPr="00FC7154" w:rsidRDefault="00ED5832" w:rsidP="00FC7154">
      <w:pPr>
        <w:tabs>
          <w:tab w:val="left" w:pos="545"/>
          <w:tab w:val="left" w:pos="720"/>
        </w:tabs>
        <w:spacing w:after="0" w:line="240" w:lineRule="auto"/>
        <w:ind w:firstLine="54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Согласно части 14.2 статьи</w:t>
      </w:r>
      <w:r w:rsidR="00FC7154" w:rsidRPr="00FC7154">
        <w:rPr>
          <w:rFonts w:ascii="Times New Roman" w:eastAsia="Times New Roman" w:hAnsi="Times New Roman" w:cs="Times New Roman"/>
          <w:sz w:val="28"/>
          <w:szCs w:val="28"/>
        </w:rPr>
        <w:t xml:space="preserve"> 1 ГрК РФ,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FC7154" w:rsidRPr="00FC7154" w:rsidRDefault="00FC7154" w:rsidP="00FC7154">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FC7154">
        <w:rPr>
          <w:rFonts w:ascii="Times New Roman" w:eastAsia="Times New Roman" w:hAnsi="Times New Roman" w:cs="Times New Roman"/>
          <w:sz w:val="28"/>
          <w:szCs w:val="28"/>
        </w:rPr>
        <w:t>Из содержания докумен</w:t>
      </w:r>
      <w:r w:rsidR="00ED5832">
        <w:rPr>
          <w:rFonts w:ascii="Times New Roman" w:eastAsia="Times New Roman" w:hAnsi="Times New Roman" w:cs="Times New Roman"/>
          <w:sz w:val="28"/>
          <w:szCs w:val="28"/>
        </w:rPr>
        <w:t>тации об аукционе следует, что з</w:t>
      </w:r>
      <w:r w:rsidRPr="00FC7154">
        <w:rPr>
          <w:rFonts w:ascii="Times New Roman" w:eastAsia="Times New Roman" w:hAnsi="Times New Roman" w:cs="Times New Roman"/>
          <w:sz w:val="28"/>
          <w:szCs w:val="28"/>
        </w:rPr>
        <w:t>аказчиком</w:t>
      </w:r>
      <w:r w:rsidR="00ED5832">
        <w:rPr>
          <w:rFonts w:ascii="Times New Roman" w:eastAsia="Times New Roman" w:hAnsi="Times New Roman" w:cs="Times New Roman"/>
          <w:sz w:val="28"/>
          <w:szCs w:val="28"/>
        </w:rPr>
        <w:t xml:space="preserve"> требования, предусмотренные пунктом 1 части 1 статьи</w:t>
      </w:r>
      <w:r w:rsidRPr="00FC7154">
        <w:rPr>
          <w:rFonts w:ascii="Times New Roman" w:eastAsia="Times New Roman" w:hAnsi="Times New Roman" w:cs="Times New Roman"/>
          <w:sz w:val="28"/>
          <w:szCs w:val="28"/>
        </w:rPr>
        <w:t xml:space="preserve"> 31</w:t>
      </w:r>
      <w:r w:rsidR="00ED5832">
        <w:rPr>
          <w:rFonts w:ascii="Times New Roman" w:eastAsia="Times New Roman" w:hAnsi="Times New Roman" w:cs="Times New Roman"/>
          <w:sz w:val="28"/>
          <w:szCs w:val="28"/>
        </w:rPr>
        <w:t xml:space="preserve"> Федерального закона № 44-ФЗ</w:t>
      </w:r>
      <w:r w:rsidRPr="00FC7154">
        <w:rPr>
          <w:rFonts w:ascii="Times New Roman" w:eastAsia="Times New Roman" w:hAnsi="Times New Roman" w:cs="Times New Roman"/>
          <w:sz w:val="28"/>
          <w:szCs w:val="28"/>
        </w:rPr>
        <w:t>, а также дополнительные требования к участникам закупки, установлены не были.</w:t>
      </w:r>
    </w:p>
    <w:p w:rsidR="00FC7154" w:rsidRPr="00FC7154" w:rsidRDefault="00FC7154" w:rsidP="00FC7154">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FC7154">
        <w:rPr>
          <w:rFonts w:ascii="Times New Roman" w:eastAsia="Times New Roman" w:hAnsi="Times New Roman" w:cs="Times New Roman"/>
          <w:sz w:val="28"/>
          <w:szCs w:val="28"/>
        </w:rPr>
        <w:t xml:space="preserve">Комиссия </w:t>
      </w:r>
      <w:r w:rsidR="00ED5832">
        <w:rPr>
          <w:rFonts w:ascii="Times New Roman" w:eastAsia="Times New Roman" w:hAnsi="Times New Roman" w:cs="Times New Roman"/>
          <w:sz w:val="28"/>
          <w:szCs w:val="28"/>
        </w:rPr>
        <w:t xml:space="preserve">Иркутского </w:t>
      </w:r>
      <w:r w:rsidRPr="00FC7154">
        <w:rPr>
          <w:rFonts w:ascii="Times New Roman" w:eastAsia="Times New Roman" w:hAnsi="Times New Roman" w:cs="Times New Roman"/>
          <w:sz w:val="28"/>
          <w:szCs w:val="28"/>
        </w:rPr>
        <w:t>УФАС отм</w:t>
      </w:r>
      <w:r w:rsidR="00ED5832">
        <w:rPr>
          <w:rFonts w:ascii="Times New Roman" w:eastAsia="Times New Roman" w:hAnsi="Times New Roman" w:cs="Times New Roman"/>
          <w:sz w:val="28"/>
          <w:szCs w:val="28"/>
        </w:rPr>
        <w:t>ечает, что согласно пояснениям з</w:t>
      </w:r>
      <w:r w:rsidRPr="00FC7154">
        <w:rPr>
          <w:rFonts w:ascii="Times New Roman" w:eastAsia="Times New Roman" w:hAnsi="Times New Roman" w:cs="Times New Roman"/>
          <w:sz w:val="28"/>
          <w:szCs w:val="28"/>
        </w:rPr>
        <w:t>аказчика, исходя из положений градостроительного законодательства, предметом рассматриваемой закупки является текущий ремонт, а не капитальный ремонт объекта капитального строительства, в связи с чем в составе документации об аукционе отсутствует проектная документация, а предусмотренные требования к лицам, осуществляющим капитальный ремонт объектов капитального строительства, в документации не устанавливались.</w:t>
      </w:r>
    </w:p>
    <w:p w:rsidR="00FC7154" w:rsidRPr="00FC7154" w:rsidRDefault="00FC7154" w:rsidP="00FC7154">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FC7154">
        <w:rPr>
          <w:rFonts w:ascii="Times New Roman" w:eastAsia="Times New Roman" w:hAnsi="Times New Roman" w:cs="Times New Roman"/>
          <w:sz w:val="28"/>
          <w:szCs w:val="28"/>
        </w:rPr>
        <w:t>Указанные поясн</w:t>
      </w:r>
      <w:r w:rsidR="0085621D">
        <w:rPr>
          <w:rFonts w:ascii="Times New Roman" w:eastAsia="Times New Roman" w:hAnsi="Times New Roman" w:cs="Times New Roman"/>
          <w:sz w:val="28"/>
          <w:szCs w:val="28"/>
        </w:rPr>
        <w:t>ения з</w:t>
      </w:r>
      <w:r w:rsidRPr="00FC7154">
        <w:rPr>
          <w:rFonts w:ascii="Times New Roman" w:eastAsia="Times New Roman" w:hAnsi="Times New Roman" w:cs="Times New Roman"/>
          <w:sz w:val="28"/>
          <w:szCs w:val="28"/>
        </w:rPr>
        <w:t>аказчика, в свою очередь, подтверждаются содержанием документации об аукционе, в которой отсутствует информация, указывающая на закупку работ именно по капитальному ремонту.</w:t>
      </w:r>
    </w:p>
    <w:p w:rsidR="00FC7154" w:rsidRPr="00FC7154" w:rsidRDefault="00FC7154" w:rsidP="00FC7154">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FC7154">
        <w:rPr>
          <w:rFonts w:ascii="Times New Roman" w:eastAsia="Times New Roman" w:hAnsi="Times New Roman" w:cs="Times New Roman"/>
          <w:sz w:val="28"/>
          <w:szCs w:val="28"/>
        </w:rPr>
        <w:t xml:space="preserve">Принимая во внимание то, что в материалах дела отсутствуют достаточные доказательства, указывающие на то, что предметом рассматриваемой закупки являются работы по капитальному ремонту объекта капитального строительства, включающие, в том числе, замену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замену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замену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 Комиссия </w:t>
      </w:r>
      <w:r w:rsidR="00A417EE">
        <w:rPr>
          <w:rFonts w:ascii="Times New Roman" w:eastAsia="Times New Roman" w:hAnsi="Times New Roman" w:cs="Times New Roman"/>
          <w:sz w:val="28"/>
          <w:szCs w:val="28"/>
        </w:rPr>
        <w:t xml:space="preserve">Иркутского </w:t>
      </w:r>
      <w:r w:rsidRPr="00FC7154">
        <w:rPr>
          <w:rFonts w:ascii="Times New Roman" w:eastAsia="Times New Roman" w:hAnsi="Times New Roman" w:cs="Times New Roman"/>
          <w:sz w:val="28"/>
          <w:szCs w:val="28"/>
        </w:rPr>
        <w:t xml:space="preserve">УФАС </w:t>
      </w:r>
      <w:r w:rsidR="00A417EE">
        <w:rPr>
          <w:rFonts w:ascii="Times New Roman" w:eastAsia="Times New Roman" w:hAnsi="Times New Roman" w:cs="Times New Roman"/>
          <w:sz w:val="28"/>
          <w:szCs w:val="28"/>
        </w:rPr>
        <w:t>приходит к выводу о том, что у з</w:t>
      </w:r>
      <w:r w:rsidRPr="00FC7154">
        <w:rPr>
          <w:rFonts w:ascii="Times New Roman" w:eastAsia="Times New Roman" w:hAnsi="Times New Roman" w:cs="Times New Roman"/>
          <w:sz w:val="28"/>
          <w:szCs w:val="28"/>
        </w:rPr>
        <w:t>аказчика отсутствовали основания для установленные дополнительных требований к участникам рассматриваемой закупки.</w:t>
      </w:r>
    </w:p>
    <w:p w:rsidR="00FC7154" w:rsidRDefault="00FC7154" w:rsidP="00FC7154">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FC7154">
        <w:rPr>
          <w:rFonts w:ascii="Times New Roman" w:eastAsia="Times New Roman" w:hAnsi="Times New Roman" w:cs="Times New Roman"/>
          <w:sz w:val="28"/>
          <w:szCs w:val="28"/>
        </w:rPr>
        <w:t xml:space="preserve">Учитывая изложенное, Комиссия </w:t>
      </w:r>
      <w:r w:rsidR="00A417EE">
        <w:rPr>
          <w:rFonts w:ascii="Times New Roman" w:eastAsia="Times New Roman" w:hAnsi="Times New Roman" w:cs="Times New Roman"/>
          <w:sz w:val="28"/>
          <w:szCs w:val="28"/>
        </w:rPr>
        <w:t>находит довод з</w:t>
      </w:r>
      <w:r w:rsidRPr="00FC7154">
        <w:rPr>
          <w:rFonts w:ascii="Times New Roman" w:eastAsia="Times New Roman" w:hAnsi="Times New Roman" w:cs="Times New Roman"/>
          <w:sz w:val="28"/>
          <w:szCs w:val="28"/>
        </w:rPr>
        <w:t>аявителя необоснованным.</w:t>
      </w:r>
    </w:p>
    <w:p w:rsidR="00E8223C" w:rsidRDefault="00E8223C" w:rsidP="00FC7154">
      <w:pPr>
        <w:tabs>
          <w:tab w:val="left" w:pos="545"/>
          <w:tab w:val="left" w:pos="720"/>
        </w:tabs>
        <w:spacing w:after="0" w:line="240" w:lineRule="auto"/>
        <w:ind w:firstLine="545"/>
        <w:jc w:val="both"/>
        <w:rPr>
          <w:rFonts w:ascii="Times New Roman" w:eastAsia="Times New Roman" w:hAnsi="Times New Roman" w:cs="Times New Roman"/>
          <w:sz w:val="28"/>
          <w:szCs w:val="28"/>
        </w:rPr>
      </w:pPr>
    </w:p>
    <w:p w:rsidR="00D00EAA" w:rsidRPr="00D00EAA" w:rsidRDefault="00D00EAA" w:rsidP="00D00EAA">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D00EAA">
        <w:rPr>
          <w:rFonts w:ascii="Times New Roman" w:eastAsia="Times New Roman" w:hAnsi="Times New Roman" w:cs="Times New Roman"/>
          <w:sz w:val="28"/>
          <w:szCs w:val="28"/>
        </w:rPr>
        <w:t xml:space="preserve">Пунктом 3.33 Административного регламента установлено, что по результатам рассмотрения жалобы и проведения внеплановой проверки </w:t>
      </w:r>
      <w:r w:rsidRPr="00D00EAA">
        <w:rPr>
          <w:rFonts w:ascii="Times New Roman" w:eastAsia="Times New Roman" w:hAnsi="Times New Roman" w:cs="Times New Roman"/>
          <w:sz w:val="28"/>
          <w:szCs w:val="28"/>
          <w:u w:val="single"/>
        </w:rPr>
        <w:t>Комиссия принимает единое решение</w:t>
      </w:r>
      <w:r w:rsidRPr="00D00EAA">
        <w:rPr>
          <w:rFonts w:ascii="Times New Roman" w:eastAsia="Times New Roman" w:hAnsi="Times New Roman" w:cs="Times New Roman"/>
          <w:sz w:val="28"/>
          <w:szCs w:val="28"/>
        </w:rPr>
        <w:t>. Решение принимается Комиссией простым большинством голосов членов Комиссии, присутствовавших на заседании Комиссии, на основании документов и сведений, представленных на заседание Комиссии.</w:t>
      </w:r>
    </w:p>
    <w:p w:rsidR="00D00EAA" w:rsidRPr="00D00EAA" w:rsidRDefault="00D00EAA" w:rsidP="00D00EAA">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D00EAA">
        <w:rPr>
          <w:rFonts w:ascii="Times New Roman" w:eastAsia="Times New Roman" w:hAnsi="Times New Roman" w:cs="Times New Roman"/>
          <w:sz w:val="28"/>
          <w:szCs w:val="28"/>
        </w:rPr>
        <w:t xml:space="preserve">В силу части 9 статьи 105 Федерального закона № 44-ФЗ к жалобе прикладываются документы, </w:t>
      </w:r>
      <w:r w:rsidRPr="00D00EAA">
        <w:rPr>
          <w:rFonts w:ascii="Times New Roman" w:eastAsia="Times New Roman" w:hAnsi="Times New Roman" w:cs="Times New Roman"/>
          <w:sz w:val="28"/>
          <w:szCs w:val="28"/>
          <w:u w:val="single"/>
        </w:rPr>
        <w:t>подтверждающие ее обоснованность</w:t>
      </w:r>
      <w:r w:rsidRPr="00D00EAA">
        <w:rPr>
          <w:rFonts w:ascii="Times New Roman" w:eastAsia="Times New Roman" w:hAnsi="Times New Roman" w:cs="Times New Roman"/>
          <w:sz w:val="28"/>
          <w:szCs w:val="28"/>
        </w:rPr>
        <w:t>. При этом жалоба должна содержать перечень прилагаемых к ней документов.</w:t>
      </w:r>
    </w:p>
    <w:p w:rsidR="00D00EAA" w:rsidRPr="00D00EAA" w:rsidRDefault="00D00EAA" w:rsidP="00D00EAA">
      <w:pPr>
        <w:tabs>
          <w:tab w:val="left" w:pos="545"/>
          <w:tab w:val="left" w:pos="720"/>
        </w:tabs>
        <w:spacing w:after="0" w:line="240" w:lineRule="auto"/>
        <w:ind w:firstLine="545"/>
        <w:jc w:val="both"/>
        <w:rPr>
          <w:rFonts w:ascii="Times New Roman" w:eastAsia="Times New Roman" w:hAnsi="Times New Roman" w:cs="Times New Roman"/>
          <w:b/>
          <w:sz w:val="28"/>
          <w:szCs w:val="28"/>
          <w:u w:val="single"/>
        </w:rPr>
      </w:pPr>
      <w:r w:rsidRPr="00D00EAA">
        <w:rPr>
          <w:rFonts w:ascii="Times New Roman" w:eastAsia="Times New Roman" w:hAnsi="Times New Roman" w:cs="Times New Roman"/>
          <w:sz w:val="28"/>
          <w:szCs w:val="28"/>
        </w:rPr>
        <w:t xml:space="preserve">Из приведенных положений Федерального закона № 44-ФЗ следует, что </w:t>
      </w:r>
      <w:r w:rsidRPr="00D00EAA">
        <w:rPr>
          <w:rFonts w:ascii="Times New Roman" w:eastAsia="Times New Roman" w:hAnsi="Times New Roman" w:cs="Times New Roman"/>
          <w:sz w:val="28"/>
          <w:szCs w:val="28"/>
          <w:u w:val="single"/>
        </w:rPr>
        <w:t>обязанность доказывания нарушения своих прав и законных интересов лежит на подателе жалобы</w:t>
      </w:r>
      <w:r w:rsidRPr="00D00EAA">
        <w:rPr>
          <w:rFonts w:ascii="Times New Roman" w:eastAsia="Times New Roman" w:hAnsi="Times New Roman" w:cs="Times New Roman"/>
          <w:sz w:val="28"/>
          <w:szCs w:val="28"/>
        </w:rPr>
        <w:t>.</w:t>
      </w:r>
    </w:p>
    <w:p w:rsidR="00D00EAA" w:rsidRPr="00D00EAA" w:rsidRDefault="00D00EAA" w:rsidP="00D00EAA">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D00EAA">
        <w:rPr>
          <w:rFonts w:ascii="Times New Roman" w:eastAsia="Times New Roman" w:hAnsi="Times New Roman" w:cs="Times New Roman"/>
          <w:sz w:val="28"/>
          <w:szCs w:val="28"/>
        </w:rPr>
        <w:t>Вместе с тем, в нарушение указанных норм Федерального закона № 44- заявителем не представлено документальных подтверждений обоснованности доводов жалобы, в том числе, в части невозможности подготовки заявки на участие в электронном аукционе, а также доказательств того, каким образом действия уполномоченного органа, нарушают его права и законные интересы.</w:t>
      </w:r>
    </w:p>
    <w:p w:rsidR="00FC7154" w:rsidRDefault="00FC7154" w:rsidP="00EC4220">
      <w:pPr>
        <w:tabs>
          <w:tab w:val="left" w:pos="545"/>
          <w:tab w:val="left" w:pos="720"/>
        </w:tabs>
        <w:spacing w:after="0" w:line="240" w:lineRule="auto"/>
        <w:jc w:val="both"/>
        <w:rPr>
          <w:rFonts w:ascii="Times New Roman" w:eastAsia="Times New Roman" w:hAnsi="Times New Roman" w:cs="Times New Roman"/>
          <w:sz w:val="28"/>
          <w:szCs w:val="28"/>
        </w:rPr>
      </w:pPr>
    </w:p>
    <w:p w:rsidR="00423830" w:rsidRDefault="00095E18" w:rsidP="00E23FB7">
      <w:pPr>
        <w:tabs>
          <w:tab w:val="left" w:pos="545"/>
          <w:tab w:val="left" w:pos="720"/>
        </w:tabs>
        <w:spacing w:after="0" w:line="240" w:lineRule="auto"/>
        <w:ind w:firstLine="545"/>
        <w:jc w:val="both"/>
        <w:rPr>
          <w:rFonts w:ascii="Times New Roman" w:eastAsia="Times New Roman" w:hAnsi="Times New Roman" w:cs="Times New Roman"/>
          <w:sz w:val="28"/>
          <w:szCs w:val="28"/>
        </w:rPr>
      </w:pPr>
      <w:r w:rsidRPr="00095E18">
        <w:rPr>
          <w:rFonts w:ascii="Times New Roman" w:eastAsia="Times New Roman" w:hAnsi="Times New Roman" w:cs="Times New Roman"/>
          <w:sz w:val="28"/>
          <w:szCs w:val="28"/>
        </w:rPr>
        <w:t>На основании вышеизложенного, руководствуясь статьями 99,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Регламентом ФАС, Комиссия по контролю за соблюдением законодательства о контрактной системе в сфере закупок товаров, работ, услуг для обеспечения государственных и муниципальных нужд,</w:t>
      </w:r>
    </w:p>
    <w:p w:rsidR="00095E18" w:rsidRPr="00E41070" w:rsidRDefault="00095E18" w:rsidP="00095E18">
      <w:pPr>
        <w:tabs>
          <w:tab w:val="left" w:pos="545"/>
          <w:tab w:val="left" w:pos="720"/>
        </w:tabs>
        <w:spacing w:after="0" w:line="240" w:lineRule="auto"/>
        <w:ind w:firstLine="545"/>
        <w:jc w:val="both"/>
        <w:rPr>
          <w:rFonts w:ascii="Times New Roman" w:eastAsia="Times New Roman" w:hAnsi="Times New Roman" w:cs="Times New Roman"/>
          <w:sz w:val="28"/>
          <w:szCs w:val="28"/>
        </w:rPr>
      </w:pPr>
    </w:p>
    <w:p w:rsidR="006249BE" w:rsidRPr="00E41070" w:rsidRDefault="006249BE" w:rsidP="006249BE">
      <w:pPr>
        <w:tabs>
          <w:tab w:val="left" w:pos="545"/>
          <w:tab w:val="left" w:pos="720"/>
        </w:tabs>
        <w:spacing w:after="0" w:line="240" w:lineRule="auto"/>
        <w:ind w:firstLine="545"/>
        <w:jc w:val="center"/>
        <w:rPr>
          <w:rFonts w:ascii="Times New Roman" w:eastAsia="Times New Roman" w:hAnsi="Times New Roman" w:cs="Times New Roman"/>
          <w:sz w:val="28"/>
          <w:szCs w:val="28"/>
        </w:rPr>
      </w:pPr>
      <w:r w:rsidRPr="00E41070">
        <w:rPr>
          <w:rFonts w:ascii="Times New Roman" w:eastAsia="Times New Roman" w:hAnsi="Times New Roman" w:cs="Times New Roman"/>
          <w:sz w:val="28"/>
          <w:szCs w:val="28"/>
        </w:rPr>
        <w:t>РЕШИЛА:</w:t>
      </w:r>
    </w:p>
    <w:p w:rsidR="006249BE" w:rsidRPr="00E41070" w:rsidRDefault="006249BE" w:rsidP="00AF61F3">
      <w:pPr>
        <w:autoSpaceDE w:val="0"/>
        <w:autoSpaceDN w:val="0"/>
        <w:adjustRightInd w:val="0"/>
        <w:spacing w:after="0" w:line="240" w:lineRule="auto"/>
        <w:ind w:firstLine="540"/>
        <w:jc w:val="both"/>
        <w:rPr>
          <w:rFonts w:ascii="Times New Roman" w:eastAsia="Times New Roman" w:hAnsi="Times New Roman" w:cs="Times New Roman"/>
          <w:sz w:val="18"/>
          <w:szCs w:val="18"/>
        </w:rPr>
      </w:pPr>
    </w:p>
    <w:p w:rsidR="002E3C76" w:rsidRDefault="00FB630F" w:rsidP="00EC4220">
      <w:pPr>
        <w:numPr>
          <w:ilvl w:val="0"/>
          <w:numId w:val="1"/>
        </w:numPr>
        <w:tabs>
          <w:tab w:val="left" w:pos="545"/>
          <w:tab w:val="left" w:pos="720"/>
        </w:tabs>
        <w:spacing w:after="0" w:line="240" w:lineRule="auto"/>
        <w:jc w:val="both"/>
        <w:rPr>
          <w:rFonts w:ascii="Times New Roman" w:eastAsia="Times New Roman" w:hAnsi="Times New Roman" w:cs="Times New Roman"/>
          <w:sz w:val="28"/>
          <w:szCs w:val="28"/>
        </w:rPr>
      </w:pPr>
      <w:r w:rsidRPr="00E41070">
        <w:rPr>
          <w:rFonts w:ascii="Times New Roman" w:eastAsia="Times New Roman" w:hAnsi="Times New Roman" w:cs="Times New Roman"/>
          <w:sz w:val="28"/>
          <w:szCs w:val="28"/>
        </w:rPr>
        <w:t xml:space="preserve">Признать жалобу </w:t>
      </w:r>
      <w:r w:rsidR="00A25991">
        <w:rPr>
          <w:rFonts w:ascii="Times New Roman" w:eastAsia="Times New Roman" w:hAnsi="Times New Roman" w:cs="Times New Roman"/>
          <w:sz w:val="28"/>
          <w:szCs w:val="28"/>
        </w:rPr>
        <w:t xml:space="preserve">ИП </w:t>
      </w:r>
      <w:r w:rsidR="00B967C3">
        <w:rPr>
          <w:rFonts w:ascii="Times New Roman" w:eastAsia="Times New Roman" w:hAnsi="Times New Roman" w:cs="Times New Roman"/>
          <w:sz w:val="28"/>
          <w:szCs w:val="28"/>
        </w:rPr>
        <w:t>М.</w:t>
      </w:r>
      <w:bookmarkStart w:id="0" w:name="_GoBack"/>
      <w:bookmarkEnd w:id="0"/>
      <w:r w:rsidR="000845FF">
        <w:rPr>
          <w:rFonts w:ascii="Times New Roman" w:eastAsia="Times New Roman" w:hAnsi="Times New Roman" w:cs="Times New Roman"/>
          <w:sz w:val="28"/>
          <w:szCs w:val="28"/>
        </w:rPr>
        <w:t xml:space="preserve"> </w:t>
      </w:r>
      <w:r w:rsidR="002E3C76">
        <w:rPr>
          <w:rFonts w:ascii="Times New Roman" w:eastAsia="Times New Roman" w:hAnsi="Times New Roman" w:cs="Times New Roman"/>
          <w:sz w:val="28"/>
          <w:szCs w:val="28"/>
        </w:rPr>
        <w:t>не</w:t>
      </w:r>
      <w:r w:rsidRPr="00E41070">
        <w:rPr>
          <w:rFonts w:ascii="Times New Roman" w:eastAsia="Times New Roman" w:hAnsi="Times New Roman" w:cs="Times New Roman"/>
          <w:sz w:val="28"/>
          <w:szCs w:val="28"/>
        </w:rPr>
        <w:t>обоснованной.</w:t>
      </w:r>
    </w:p>
    <w:p w:rsidR="00EC4220" w:rsidRPr="00EC4220" w:rsidRDefault="00EC4220" w:rsidP="00EC4220">
      <w:pPr>
        <w:numPr>
          <w:ilvl w:val="0"/>
          <w:numId w:val="1"/>
        </w:numPr>
        <w:tabs>
          <w:tab w:val="left" w:pos="545"/>
          <w:tab w:val="left" w:pos="720"/>
        </w:tabs>
        <w:spacing w:after="0" w:line="240" w:lineRule="auto"/>
        <w:jc w:val="both"/>
        <w:rPr>
          <w:rFonts w:ascii="Times New Roman" w:eastAsia="Times New Roman" w:hAnsi="Times New Roman" w:cs="Times New Roman"/>
          <w:sz w:val="28"/>
          <w:szCs w:val="28"/>
        </w:rPr>
      </w:pPr>
      <w:r w:rsidRPr="00EC4220">
        <w:rPr>
          <w:rFonts w:ascii="Times New Roman" w:eastAsia="Times New Roman" w:hAnsi="Times New Roman" w:cs="Times New Roman"/>
          <w:sz w:val="28"/>
          <w:szCs w:val="28"/>
        </w:rPr>
        <w:t>Направить к</w:t>
      </w:r>
      <w:r w:rsidR="00621AE1">
        <w:rPr>
          <w:rFonts w:ascii="Times New Roman" w:eastAsia="Times New Roman" w:hAnsi="Times New Roman" w:cs="Times New Roman"/>
          <w:sz w:val="28"/>
          <w:szCs w:val="28"/>
        </w:rPr>
        <w:t>опии решения сторонам по жалобе.</w:t>
      </w:r>
    </w:p>
    <w:p w:rsidR="00EC4220" w:rsidRPr="00EC4220" w:rsidRDefault="00EC4220" w:rsidP="00EC4220">
      <w:pPr>
        <w:numPr>
          <w:ilvl w:val="0"/>
          <w:numId w:val="1"/>
        </w:numPr>
        <w:tabs>
          <w:tab w:val="left" w:pos="545"/>
          <w:tab w:val="left" w:pos="720"/>
        </w:tabs>
        <w:spacing w:after="0" w:line="240" w:lineRule="auto"/>
        <w:jc w:val="both"/>
        <w:rPr>
          <w:rFonts w:ascii="Times New Roman" w:eastAsia="Times New Roman" w:hAnsi="Times New Roman" w:cs="Times New Roman"/>
          <w:sz w:val="28"/>
          <w:szCs w:val="28"/>
        </w:rPr>
      </w:pPr>
      <w:r w:rsidRPr="00EC4220">
        <w:rPr>
          <w:rFonts w:ascii="Times New Roman" w:eastAsia="Times New Roman" w:hAnsi="Times New Roman" w:cs="Times New Roman"/>
          <w:sz w:val="28"/>
          <w:szCs w:val="28"/>
        </w:rPr>
        <w:t>Отменить процедуру приостановления определения поставщика в части подписания контракта.</w:t>
      </w:r>
    </w:p>
    <w:p w:rsidR="006249BE" w:rsidRPr="00E41070" w:rsidRDefault="006249BE" w:rsidP="00844D6F">
      <w:pPr>
        <w:tabs>
          <w:tab w:val="left" w:pos="545"/>
          <w:tab w:val="left" w:pos="720"/>
        </w:tabs>
        <w:spacing w:after="0" w:line="240" w:lineRule="auto"/>
        <w:ind w:firstLine="545"/>
        <w:jc w:val="both"/>
        <w:rPr>
          <w:rFonts w:ascii="Times New Roman" w:eastAsia="Times New Roman" w:hAnsi="Times New Roman" w:cs="Times New Roman"/>
        </w:rPr>
      </w:pPr>
      <w:r w:rsidRPr="00E41070">
        <w:rPr>
          <w:rFonts w:ascii="Times New Roman" w:eastAsia="Times New Roman" w:hAnsi="Times New Roman" w:cs="Times New Roman"/>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6249BE" w:rsidRPr="00E41070" w:rsidRDefault="006249BE" w:rsidP="006249BE">
      <w:pPr>
        <w:spacing w:after="0" w:line="240" w:lineRule="auto"/>
        <w:ind w:right="-54"/>
        <w:jc w:val="both"/>
        <w:rPr>
          <w:rFonts w:ascii="Times New Roman" w:eastAsia="Times New Roman" w:hAnsi="Times New Roman" w:cs="Times New Roman"/>
          <w:sz w:val="28"/>
          <w:szCs w:val="28"/>
        </w:rPr>
      </w:pPr>
    </w:p>
    <w:tbl>
      <w:tblPr>
        <w:tblW w:w="10173" w:type="dxa"/>
        <w:tblLook w:val="01E0" w:firstRow="1" w:lastRow="1" w:firstColumn="1" w:lastColumn="1" w:noHBand="0" w:noVBand="0"/>
      </w:tblPr>
      <w:tblGrid>
        <w:gridCol w:w="7196"/>
        <w:gridCol w:w="2977"/>
      </w:tblGrid>
      <w:tr w:rsidR="006249BE" w:rsidRPr="00E41070" w:rsidTr="006249BE">
        <w:tc>
          <w:tcPr>
            <w:tcW w:w="7196" w:type="dxa"/>
            <w:hideMark/>
          </w:tcPr>
          <w:p w:rsidR="006249BE" w:rsidRPr="00E41070" w:rsidRDefault="006249BE" w:rsidP="006249BE">
            <w:pPr>
              <w:spacing w:after="0" w:line="240" w:lineRule="auto"/>
              <w:ind w:right="-54"/>
              <w:jc w:val="both"/>
              <w:rPr>
                <w:rFonts w:ascii="Times New Roman" w:eastAsia="Times New Roman" w:hAnsi="Times New Roman" w:cs="Times New Roman"/>
                <w:sz w:val="28"/>
                <w:szCs w:val="28"/>
              </w:rPr>
            </w:pPr>
            <w:r w:rsidRPr="00E41070">
              <w:rPr>
                <w:rFonts w:ascii="Times New Roman" w:eastAsia="Times New Roman" w:hAnsi="Times New Roman" w:cs="Times New Roman"/>
                <w:sz w:val="28"/>
                <w:szCs w:val="28"/>
              </w:rPr>
              <w:t xml:space="preserve">Председатель комиссии                                                              </w:t>
            </w:r>
          </w:p>
        </w:tc>
        <w:tc>
          <w:tcPr>
            <w:tcW w:w="2977" w:type="dxa"/>
          </w:tcPr>
          <w:p w:rsidR="006249BE" w:rsidRPr="00E41070" w:rsidRDefault="00B967C3" w:rsidP="006249BE">
            <w:pPr>
              <w:tabs>
                <w:tab w:val="left" w:pos="-1701"/>
                <w:tab w:val="left" w:pos="-1560"/>
                <w:tab w:val="right" w:pos="10915"/>
              </w:tabs>
              <w:spacing w:after="0" w:line="240" w:lineRule="auto"/>
              <w:ind w:right="11"/>
              <w:jc w:val="both"/>
              <w:rPr>
                <w:rFonts w:ascii="Times New Roman" w:eastAsia="Times New Roman" w:hAnsi="Times New Roman" w:cs="Times New Roman"/>
                <w:sz w:val="28"/>
                <w:szCs w:val="28"/>
              </w:rPr>
            </w:pPr>
            <w:r w:rsidRPr="00B967C3">
              <w:rPr>
                <w:rFonts w:ascii="Times New Roman" w:eastAsia="Times New Roman" w:hAnsi="Times New Roman" w:cs="Times New Roman"/>
                <w:sz w:val="28"/>
                <w:szCs w:val="28"/>
              </w:rPr>
              <w:t>&lt;</w:t>
            </w:r>
            <w:r>
              <w:rPr>
                <w:rFonts w:ascii="Times New Roman" w:eastAsia="Times New Roman" w:hAnsi="Times New Roman" w:cs="Times New Roman"/>
                <w:sz w:val="28"/>
                <w:szCs w:val="28"/>
              </w:rPr>
              <w:t>…..</w:t>
            </w:r>
            <w:r w:rsidRPr="00B967C3">
              <w:rPr>
                <w:rFonts w:ascii="Times New Roman" w:eastAsia="Times New Roman" w:hAnsi="Times New Roman" w:cs="Times New Roman"/>
                <w:sz w:val="28"/>
                <w:szCs w:val="28"/>
              </w:rPr>
              <w:t>&gt;</w:t>
            </w:r>
          </w:p>
          <w:p w:rsidR="006249BE" w:rsidRPr="00E41070" w:rsidRDefault="006249BE" w:rsidP="006249BE">
            <w:pPr>
              <w:spacing w:after="0" w:line="240" w:lineRule="auto"/>
              <w:ind w:right="-54"/>
              <w:jc w:val="both"/>
              <w:rPr>
                <w:rFonts w:ascii="Times New Roman" w:eastAsia="Times New Roman" w:hAnsi="Times New Roman" w:cs="Times New Roman"/>
                <w:sz w:val="24"/>
                <w:szCs w:val="24"/>
              </w:rPr>
            </w:pPr>
          </w:p>
        </w:tc>
      </w:tr>
      <w:tr w:rsidR="00B967C3" w:rsidRPr="00E41070" w:rsidTr="006249BE">
        <w:tc>
          <w:tcPr>
            <w:tcW w:w="7196" w:type="dxa"/>
          </w:tcPr>
          <w:p w:rsidR="00B967C3" w:rsidRPr="00E41070" w:rsidRDefault="00B967C3" w:rsidP="00B967C3">
            <w:pPr>
              <w:tabs>
                <w:tab w:val="left" w:pos="-1701"/>
                <w:tab w:val="left" w:pos="-1560"/>
                <w:tab w:val="right" w:pos="10915"/>
              </w:tabs>
              <w:spacing w:after="0" w:line="240" w:lineRule="auto"/>
              <w:ind w:right="283"/>
              <w:jc w:val="both"/>
              <w:rPr>
                <w:rFonts w:ascii="Times New Roman" w:eastAsia="Times New Roman" w:hAnsi="Times New Roman" w:cs="Times New Roman"/>
                <w:sz w:val="28"/>
                <w:szCs w:val="28"/>
              </w:rPr>
            </w:pPr>
            <w:r w:rsidRPr="00E41070">
              <w:rPr>
                <w:rFonts w:ascii="Times New Roman" w:eastAsia="Times New Roman" w:hAnsi="Times New Roman" w:cs="Times New Roman"/>
                <w:sz w:val="28"/>
                <w:szCs w:val="28"/>
              </w:rPr>
              <w:t xml:space="preserve">Члены комиссии                              </w:t>
            </w:r>
          </w:p>
          <w:p w:rsidR="00B967C3" w:rsidRPr="00E41070" w:rsidRDefault="00B967C3" w:rsidP="00B967C3">
            <w:pPr>
              <w:spacing w:after="0" w:line="240" w:lineRule="auto"/>
              <w:ind w:right="-54"/>
              <w:jc w:val="both"/>
              <w:rPr>
                <w:rFonts w:ascii="Times New Roman" w:eastAsia="Times New Roman" w:hAnsi="Times New Roman" w:cs="Times New Roman"/>
                <w:sz w:val="28"/>
                <w:szCs w:val="28"/>
              </w:rPr>
            </w:pPr>
          </w:p>
        </w:tc>
        <w:tc>
          <w:tcPr>
            <w:tcW w:w="2977" w:type="dxa"/>
          </w:tcPr>
          <w:p w:rsidR="00B967C3" w:rsidRDefault="00B967C3" w:rsidP="00B967C3">
            <w:r w:rsidRPr="00BA25D0">
              <w:rPr>
                <w:rFonts w:ascii="Times New Roman" w:eastAsia="Times New Roman" w:hAnsi="Times New Roman" w:cs="Times New Roman"/>
                <w:sz w:val="28"/>
                <w:szCs w:val="28"/>
              </w:rPr>
              <w:t>&lt;…..&gt;</w:t>
            </w:r>
          </w:p>
        </w:tc>
      </w:tr>
      <w:tr w:rsidR="00B967C3" w:rsidRPr="00E41070" w:rsidTr="006249BE">
        <w:tc>
          <w:tcPr>
            <w:tcW w:w="7196" w:type="dxa"/>
          </w:tcPr>
          <w:p w:rsidR="00B967C3" w:rsidRPr="00E41070" w:rsidRDefault="00B967C3" w:rsidP="00B967C3">
            <w:pPr>
              <w:spacing w:after="0" w:line="240" w:lineRule="auto"/>
              <w:ind w:right="-54"/>
              <w:jc w:val="both"/>
              <w:rPr>
                <w:rFonts w:ascii="Times New Roman" w:eastAsia="Times New Roman" w:hAnsi="Times New Roman" w:cs="Times New Roman"/>
                <w:sz w:val="28"/>
                <w:szCs w:val="28"/>
              </w:rPr>
            </w:pPr>
          </w:p>
        </w:tc>
        <w:tc>
          <w:tcPr>
            <w:tcW w:w="2977" w:type="dxa"/>
            <w:hideMark/>
          </w:tcPr>
          <w:p w:rsidR="00B967C3" w:rsidRDefault="00B967C3" w:rsidP="00B967C3">
            <w:r w:rsidRPr="00BA25D0">
              <w:rPr>
                <w:rFonts w:ascii="Times New Roman" w:eastAsia="Times New Roman" w:hAnsi="Times New Roman" w:cs="Times New Roman"/>
                <w:sz w:val="28"/>
                <w:szCs w:val="28"/>
              </w:rPr>
              <w:t>&lt;…..&gt;</w:t>
            </w:r>
          </w:p>
        </w:tc>
      </w:tr>
    </w:tbl>
    <w:p w:rsidR="006249BE" w:rsidRPr="00E41070" w:rsidRDefault="006249BE" w:rsidP="006249BE"/>
    <w:sectPr w:rsidR="006249BE" w:rsidRPr="00E41070" w:rsidSect="00BD470D">
      <w:footerReference w:type="default" r:id="rId8"/>
      <w:pgSz w:w="11906" w:h="16838"/>
      <w:pgMar w:top="992"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625C" w:rsidRDefault="00FF625C" w:rsidP="003F6EBB">
      <w:pPr>
        <w:spacing w:after="0" w:line="240" w:lineRule="auto"/>
      </w:pPr>
      <w:r>
        <w:separator/>
      </w:r>
    </w:p>
  </w:endnote>
  <w:endnote w:type="continuationSeparator" w:id="0">
    <w:p w:rsidR="00FF625C" w:rsidRDefault="00FF625C" w:rsidP="003F6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3660795"/>
      <w:docPartObj>
        <w:docPartGallery w:val="Page Numbers (Bottom of Page)"/>
        <w:docPartUnique/>
      </w:docPartObj>
    </w:sdtPr>
    <w:sdtEndPr/>
    <w:sdtContent>
      <w:p w:rsidR="00036213" w:rsidRDefault="000B692E">
        <w:pPr>
          <w:pStyle w:val="a9"/>
          <w:jc w:val="center"/>
        </w:pPr>
        <w:r w:rsidRPr="009F7FE8">
          <w:rPr>
            <w:rFonts w:ascii="Times New Roman" w:hAnsi="Times New Roman" w:cs="Times New Roman"/>
          </w:rPr>
          <w:fldChar w:fldCharType="begin"/>
        </w:r>
        <w:r w:rsidR="00036213" w:rsidRPr="009F7FE8">
          <w:rPr>
            <w:rFonts w:ascii="Times New Roman" w:hAnsi="Times New Roman" w:cs="Times New Roman"/>
          </w:rPr>
          <w:instrText>PAGE   \* MERGEFORMAT</w:instrText>
        </w:r>
        <w:r w:rsidRPr="009F7FE8">
          <w:rPr>
            <w:rFonts w:ascii="Times New Roman" w:hAnsi="Times New Roman" w:cs="Times New Roman"/>
          </w:rPr>
          <w:fldChar w:fldCharType="separate"/>
        </w:r>
        <w:r w:rsidR="00B967C3">
          <w:rPr>
            <w:rFonts w:ascii="Times New Roman" w:hAnsi="Times New Roman" w:cs="Times New Roman"/>
            <w:noProof/>
          </w:rPr>
          <w:t>4</w:t>
        </w:r>
        <w:r w:rsidRPr="009F7FE8">
          <w:rPr>
            <w:rFonts w:ascii="Times New Roman" w:hAnsi="Times New Roman" w:cs="Times New Roman"/>
          </w:rPr>
          <w:fldChar w:fldCharType="end"/>
        </w:r>
      </w:p>
    </w:sdtContent>
  </w:sdt>
  <w:p w:rsidR="00036213" w:rsidRDefault="0003621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625C" w:rsidRDefault="00FF625C" w:rsidP="003F6EBB">
      <w:pPr>
        <w:spacing w:after="0" w:line="240" w:lineRule="auto"/>
      </w:pPr>
      <w:r>
        <w:separator/>
      </w:r>
    </w:p>
  </w:footnote>
  <w:footnote w:type="continuationSeparator" w:id="0">
    <w:p w:rsidR="00FF625C" w:rsidRDefault="00FF625C" w:rsidP="003F6E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A95C79"/>
    <w:multiLevelType w:val="hybridMultilevel"/>
    <w:tmpl w:val="BDDAFDDE"/>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15:restartNumberingAfterBreak="0">
    <w:nsid w:val="5B5525D9"/>
    <w:multiLevelType w:val="hybridMultilevel"/>
    <w:tmpl w:val="63541C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9BE"/>
    <w:rsid w:val="00001777"/>
    <w:rsid w:val="00003FE4"/>
    <w:rsid w:val="00006E8A"/>
    <w:rsid w:val="000118F6"/>
    <w:rsid w:val="000121F8"/>
    <w:rsid w:val="0001670A"/>
    <w:rsid w:val="000179C5"/>
    <w:rsid w:val="00020062"/>
    <w:rsid w:val="000201A2"/>
    <w:rsid w:val="000258DD"/>
    <w:rsid w:val="000263C9"/>
    <w:rsid w:val="00032FEA"/>
    <w:rsid w:val="000345C1"/>
    <w:rsid w:val="000358CF"/>
    <w:rsid w:val="00035FE6"/>
    <w:rsid w:val="00036213"/>
    <w:rsid w:val="00040296"/>
    <w:rsid w:val="00040EBF"/>
    <w:rsid w:val="00042F0C"/>
    <w:rsid w:val="00050FED"/>
    <w:rsid w:val="000566AE"/>
    <w:rsid w:val="00071640"/>
    <w:rsid w:val="00075A4A"/>
    <w:rsid w:val="000840BF"/>
    <w:rsid w:val="000845FF"/>
    <w:rsid w:val="00085864"/>
    <w:rsid w:val="00086B05"/>
    <w:rsid w:val="00094F02"/>
    <w:rsid w:val="00095E18"/>
    <w:rsid w:val="00095EF2"/>
    <w:rsid w:val="0009714F"/>
    <w:rsid w:val="000A0826"/>
    <w:rsid w:val="000A099F"/>
    <w:rsid w:val="000A48B8"/>
    <w:rsid w:val="000A68C4"/>
    <w:rsid w:val="000B0526"/>
    <w:rsid w:val="000B37F8"/>
    <w:rsid w:val="000B54B7"/>
    <w:rsid w:val="000B692E"/>
    <w:rsid w:val="000C09BF"/>
    <w:rsid w:val="000C1830"/>
    <w:rsid w:val="000C3586"/>
    <w:rsid w:val="000C5BE2"/>
    <w:rsid w:val="000C5D4A"/>
    <w:rsid w:val="000C6F1C"/>
    <w:rsid w:val="000D017F"/>
    <w:rsid w:val="000D1590"/>
    <w:rsid w:val="000D2D2E"/>
    <w:rsid w:val="000D4306"/>
    <w:rsid w:val="000D52E7"/>
    <w:rsid w:val="000F386F"/>
    <w:rsid w:val="000F4435"/>
    <w:rsid w:val="000F7E46"/>
    <w:rsid w:val="0010191D"/>
    <w:rsid w:val="0010315D"/>
    <w:rsid w:val="001035B2"/>
    <w:rsid w:val="00106EE3"/>
    <w:rsid w:val="00107053"/>
    <w:rsid w:val="001072ED"/>
    <w:rsid w:val="001134F1"/>
    <w:rsid w:val="00120BF3"/>
    <w:rsid w:val="00124702"/>
    <w:rsid w:val="00132F18"/>
    <w:rsid w:val="00140085"/>
    <w:rsid w:val="0014025C"/>
    <w:rsid w:val="001425D8"/>
    <w:rsid w:val="00147023"/>
    <w:rsid w:val="0014780F"/>
    <w:rsid w:val="001500A7"/>
    <w:rsid w:val="00151D71"/>
    <w:rsid w:val="00152020"/>
    <w:rsid w:val="0015740E"/>
    <w:rsid w:val="001658A9"/>
    <w:rsid w:val="001711EC"/>
    <w:rsid w:val="00173EB1"/>
    <w:rsid w:val="00175380"/>
    <w:rsid w:val="00180B35"/>
    <w:rsid w:val="0018472C"/>
    <w:rsid w:val="00191940"/>
    <w:rsid w:val="00194FF0"/>
    <w:rsid w:val="00196C2D"/>
    <w:rsid w:val="00197175"/>
    <w:rsid w:val="001A2D5C"/>
    <w:rsid w:val="001A6485"/>
    <w:rsid w:val="001B174B"/>
    <w:rsid w:val="001B32DB"/>
    <w:rsid w:val="001C2D28"/>
    <w:rsid w:val="001C4CBE"/>
    <w:rsid w:val="001C53D1"/>
    <w:rsid w:val="001C75CF"/>
    <w:rsid w:val="001C7AD3"/>
    <w:rsid w:val="001C7D76"/>
    <w:rsid w:val="001D096F"/>
    <w:rsid w:val="001D4456"/>
    <w:rsid w:val="001E2AE0"/>
    <w:rsid w:val="001E362E"/>
    <w:rsid w:val="00202252"/>
    <w:rsid w:val="00202FBA"/>
    <w:rsid w:val="002040F7"/>
    <w:rsid w:val="0020744C"/>
    <w:rsid w:val="00212AA1"/>
    <w:rsid w:val="00213251"/>
    <w:rsid w:val="00214322"/>
    <w:rsid w:val="002153CB"/>
    <w:rsid w:val="00216370"/>
    <w:rsid w:val="00216756"/>
    <w:rsid w:val="002177DE"/>
    <w:rsid w:val="002260CE"/>
    <w:rsid w:val="002310E5"/>
    <w:rsid w:val="00236A9C"/>
    <w:rsid w:val="002408FF"/>
    <w:rsid w:val="002411C2"/>
    <w:rsid w:val="00251BF6"/>
    <w:rsid w:val="0025336A"/>
    <w:rsid w:val="00255B73"/>
    <w:rsid w:val="00261A2C"/>
    <w:rsid w:val="002629EB"/>
    <w:rsid w:val="00264449"/>
    <w:rsid w:val="0026495C"/>
    <w:rsid w:val="00265429"/>
    <w:rsid w:val="002666C0"/>
    <w:rsid w:val="00267E55"/>
    <w:rsid w:val="00271E45"/>
    <w:rsid w:val="00273264"/>
    <w:rsid w:val="002776B5"/>
    <w:rsid w:val="00280396"/>
    <w:rsid w:val="00280668"/>
    <w:rsid w:val="002856D4"/>
    <w:rsid w:val="00285E93"/>
    <w:rsid w:val="00290F74"/>
    <w:rsid w:val="00297CA8"/>
    <w:rsid w:val="00297DBF"/>
    <w:rsid w:val="002A5355"/>
    <w:rsid w:val="002A5BC8"/>
    <w:rsid w:val="002A69BE"/>
    <w:rsid w:val="002A6DEC"/>
    <w:rsid w:val="002B1C70"/>
    <w:rsid w:val="002B2401"/>
    <w:rsid w:val="002B3491"/>
    <w:rsid w:val="002B3562"/>
    <w:rsid w:val="002B45E9"/>
    <w:rsid w:val="002B589A"/>
    <w:rsid w:val="002C1EDA"/>
    <w:rsid w:val="002C4104"/>
    <w:rsid w:val="002C62F5"/>
    <w:rsid w:val="002D02C6"/>
    <w:rsid w:val="002D2F23"/>
    <w:rsid w:val="002D5444"/>
    <w:rsid w:val="002D566E"/>
    <w:rsid w:val="002E3C76"/>
    <w:rsid w:val="002E6793"/>
    <w:rsid w:val="002F18E0"/>
    <w:rsid w:val="002F717B"/>
    <w:rsid w:val="0030164E"/>
    <w:rsid w:val="00313549"/>
    <w:rsid w:val="00313A28"/>
    <w:rsid w:val="00320B2C"/>
    <w:rsid w:val="0033168F"/>
    <w:rsid w:val="0033296B"/>
    <w:rsid w:val="00334AE8"/>
    <w:rsid w:val="0033524D"/>
    <w:rsid w:val="0033613F"/>
    <w:rsid w:val="0033775F"/>
    <w:rsid w:val="003413CD"/>
    <w:rsid w:val="00346404"/>
    <w:rsid w:val="00346AFF"/>
    <w:rsid w:val="00355296"/>
    <w:rsid w:val="00355875"/>
    <w:rsid w:val="00363585"/>
    <w:rsid w:val="00364472"/>
    <w:rsid w:val="0037023A"/>
    <w:rsid w:val="00370EB8"/>
    <w:rsid w:val="0037353B"/>
    <w:rsid w:val="00373B68"/>
    <w:rsid w:val="00374E78"/>
    <w:rsid w:val="00375C18"/>
    <w:rsid w:val="00381F51"/>
    <w:rsid w:val="0038222E"/>
    <w:rsid w:val="00382F5A"/>
    <w:rsid w:val="0038386C"/>
    <w:rsid w:val="0038556E"/>
    <w:rsid w:val="0038616E"/>
    <w:rsid w:val="00392E73"/>
    <w:rsid w:val="003949E1"/>
    <w:rsid w:val="003A0579"/>
    <w:rsid w:val="003A5801"/>
    <w:rsid w:val="003B10E3"/>
    <w:rsid w:val="003B12DE"/>
    <w:rsid w:val="003B2109"/>
    <w:rsid w:val="003C0180"/>
    <w:rsid w:val="003C0A60"/>
    <w:rsid w:val="003C1E68"/>
    <w:rsid w:val="003C2C2C"/>
    <w:rsid w:val="003C31BC"/>
    <w:rsid w:val="003C500D"/>
    <w:rsid w:val="003C5F82"/>
    <w:rsid w:val="003D0D32"/>
    <w:rsid w:val="003D1027"/>
    <w:rsid w:val="003D1306"/>
    <w:rsid w:val="003D5EF9"/>
    <w:rsid w:val="003D6D26"/>
    <w:rsid w:val="003E67AD"/>
    <w:rsid w:val="003F14E7"/>
    <w:rsid w:val="003F24BF"/>
    <w:rsid w:val="003F6EBB"/>
    <w:rsid w:val="00401E46"/>
    <w:rsid w:val="004029F4"/>
    <w:rsid w:val="0040593A"/>
    <w:rsid w:val="00405A45"/>
    <w:rsid w:val="00407382"/>
    <w:rsid w:val="00411ED2"/>
    <w:rsid w:val="00412229"/>
    <w:rsid w:val="00414E3E"/>
    <w:rsid w:val="00416D72"/>
    <w:rsid w:val="00423830"/>
    <w:rsid w:val="004249C6"/>
    <w:rsid w:val="00424EF2"/>
    <w:rsid w:val="004250DE"/>
    <w:rsid w:val="00426F18"/>
    <w:rsid w:val="00431646"/>
    <w:rsid w:val="00437EF2"/>
    <w:rsid w:val="0044377A"/>
    <w:rsid w:val="004448D3"/>
    <w:rsid w:val="00451207"/>
    <w:rsid w:val="00455121"/>
    <w:rsid w:val="0045797D"/>
    <w:rsid w:val="00463827"/>
    <w:rsid w:val="0046569B"/>
    <w:rsid w:val="00467C00"/>
    <w:rsid w:val="00472A2D"/>
    <w:rsid w:val="00473746"/>
    <w:rsid w:val="00476F20"/>
    <w:rsid w:val="004838B9"/>
    <w:rsid w:val="00492805"/>
    <w:rsid w:val="00492B73"/>
    <w:rsid w:val="004A4D15"/>
    <w:rsid w:val="004B12E6"/>
    <w:rsid w:val="004B3B74"/>
    <w:rsid w:val="004C7FDC"/>
    <w:rsid w:val="004D0671"/>
    <w:rsid w:val="004D31C5"/>
    <w:rsid w:val="004D353E"/>
    <w:rsid w:val="004D5F18"/>
    <w:rsid w:val="004D6BDD"/>
    <w:rsid w:val="004E1643"/>
    <w:rsid w:val="004E2CBF"/>
    <w:rsid w:val="004E336F"/>
    <w:rsid w:val="004E480D"/>
    <w:rsid w:val="004E7DB2"/>
    <w:rsid w:val="004F4418"/>
    <w:rsid w:val="00501E3D"/>
    <w:rsid w:val="00503A90"/>
    <w:rsid w:val="00505258"/>
    <w:rsid w:val="00505510"/>
    <w:rsid w:val="005113B8"/>
    <w:rsid w:val="0051270E"/>
    <w:rsid w:val="00531320"/>
    <w:rsid w:val="00534ED2"/>
    <w:rsid w:val="00541F98"/>
    <w:rsid w:val="0054617A"/>
    <w:rsid w:val="005514F6"/>
    <w:rsid w:val="00551C3D"/>
    <w:rsid w:val="00553CB3"/>
    <w:rsid w:val="0055456C"/>
    <w:rsid w:val="00560505"/>
    <w:rsid w:val="005635A9"/>
    <w:rsid w:val="00574C83"/>
    <w:rsid w:val="00574CA5"/>
    <w:rsid w:val="00574EB9"/>
    <w:rsid w:val="005877C4"/>
    <w:rsid w:val="00587CE5"/>
    <w:rsid w:val="005943AC"/>
    <w:rsid w:val="00595890"/>
    <w:rsid w:val="0059625C"/>
    <w:rsid w:val="005A0837"/>
    <w:rsid w:val="005B4D7D"/>
    <w:rsid w:val="005B6A4A"/>
    <w:rsid w:val="005C2503"/>
    <w:rsid w:val="005C274E"/>
    <w:rsid w:val="005C617F"/>
    <w:rsid w:val="005C78EA"/>
    <w:rsid w:val="005D4BED"/>
    <w:rsid w:val="005D5E0B"/>
    <w:rsid w:val="005D668C"/>
    <w:rsid w:val="005E1F6D"/>
    <w:rsid w:val="005E5FF5"/>
    <w:rsid w:val="005F5234"/>
    <w:rsid w:val="00604734"/>
    <w:rsid w:val="00604939"/>
    <w:rsid w:val="00613723"/>
    <w:rsid w:val="006203F4"/>
    <w:rsid w:val="0062126A"/>
    <w:rsid w:val="0062171D"/>
    <w:rsid w:val="00621AE1"/>
    <w:rsid w:val="00623522"/>
    <w:rsid w:val="006249BE"/>
    <w:rsid w:val="006266DC"/>
    <w:rsid w:val="0062680B"/>
    <w:rsid w:val="00627670"/>
    <w:rsid w:val="006304E5"/>
    <w:rsid w:val="006315DD"/>
    <w:rsid w:val="00634827"/>
    <w:rsid w:val="006365C0"/>
    <w:rsid w:val="006411D0"/>
    <w:rsid w:val="006436D1"/>
    <w:rsid w:val="00645820"/>
    <w:rsid w:val="0064608B"/>
    <w:rsid w:val="006473B0"/>
    <w:rsid w:val="0065168A"/>
    <w:rsid w:val="0065440E"/>
    <w:rsid w:val="006557C6"/>
    <w:rsid w:val="00656B33"/>
    <w:rsid w:val="0066420A"/>
    <w:rsid w:val="0066634F"/>
    <w:rsid w:val="00672CB6"/>
    <w:rsid w:val="00674007"/>
    <w:rsid w:val="00675099"/>
    <w:rsid w:val="00680A54"/>
    <w:rsid w:val="006829DB"/>
    <w:rsid w:val="00686132"/>
    <w:rsid w:val="00690E54"/>
    <w:rsid w:val="00691A33"/>
    <w:rsid w:val="006975C0"/>
    <w:rsid w:val="006A1643"/>
    <w:rsid w:val="006A168E"/>
    <w:rsid w:val="006A2136"/>
    <w:rsid w:val="006A75E5"/>
    <w:rsid w:val="006B63DB"/>
    <w:rsid w:val="006B74AF"/>
    <w:rsid w:val="006C01F1"/>
    <w:rsid w:val="006C1684"/>
    <w:rsid w:val="006C1B5A"/>
    <w:rsid w:val="006C2795"/>
    <w:rsid w:val="006C5EF5"/>
    <w:rsid w:val="006C68C3"/>
    <w:rsid w:val="006D073D"/>
    <w:rsid w:val="006D677D"/>
    <w:rsid w:val="006D7E14"/>
    <w:rsid w:val="006E1A7E"/>
    <w:rsid w:val="006F1ED7"/>
    <w:rsid w:val="006F4A16"/>
    <w:rsid w:val="006F5586"/>
    <w:rsid w:val="0070063C"/>
    <w:rsid w:val="007040A4"/>
    <w:rsid w:val="007113A0"/>
    <w:rsid w:val="007309B1"/>
    <w:rsid w:val="00732582"/>
    <w:rsid w:val="007379C8"/>
    <w:rsid w:val="0075283F"/>
    <w:rsid w:val="00754A0C"/>
    <w:rsid w:val="00754FB5"/>
    <w:rsid w:val="007566AA"/>
    <w:rsid w:val="00756FC1"/>
    <w:rsid w:val="00760249"/>
    <w:rsid w:val="00776328"/>
    <w:rsid w:val="00780C66"/>
    <w:rsid w:val="00783663"/>
    <w:rsid w:val="00785916"/>
    <w:rsid w:val="0078658E"/>
    <w:rsid w:val="00796B71"/>
    <w:rsid w:val="00796C54"/>
    <w:rsid w:val="00797586"/>
    <w:rsid w:val="007A04CC"/>
    <w:rsid w:val="007A268C"/>
    <w:rsid w:val="007A4405"/>
    <w:rsid w:val="007B134D"/>
    <w:rsid w:val="007B269D"/>
    <w:rsid w:val="007B678A"/>
    <w:rsid w:val="007C6699"/>
    <w:rsid w:val="007D005D"/>
    <w:rsid w:val="007F401F"/>
    <w:rsid w:val="007F4FE4"/>
    <w:rsid w:val="007F5DB3"/>
    <w:rsid w:val="007F7E5B"/>
    <w:rsid w:val="00802810"/>
    <w:rsid w:val="00804349"/>
    <w:rsid w:val="0080580E"/>
    <w:rsid w:val="008077CF"/>
    <w:rsid w:val="00810292"/>
    <w:rsid w:val="0081042D"/>
    <w:rsid w:val="00810E8D"/>
    <w:rsid w:val="008134D4"/>
    <w:rsid w:val="00813CD7"/>
    <w:rsid w:val="00817DD4"/>
    <w:rsid w:val="00823154"/>
    <w:rsid w:val="008244B0"/>
    <w:rsid w:val="00827CE3"/>
    <w:rsid w:val="00830FD6"/>
    <w:rsid w:val="00831016"/>
    <w:rsid w:val="0083155C"/>
    <w:rsid w:val="0083265C"/>
    <w:rsid w:val="008407EE"/>
    <w:rsid w:val="008417AB"/>
    <w:rsid w:val="00842936"/>
    <w:rsid w:val="00843BFE"/>
    <w:rsid w:val="00844D6F"/>
    <w:rsid w:val="008468DD"/>
    <w:rsid w:val="0085621D"/>
    <w:rsid w:val="00860BBE"/>
    <w:rsid w:val="0086520C"/>
    <w:rsid w:val="0087111A"/>
    <w:rsid w:val="0087418D"/>
    <w:rsid w:val="008766AF"/>
    <w:rsid w:val="00876FB5"/>
    <w:rsid w:val="00883D2A"/>
    <w:rsid w:val="00892FF0"/>
    <w:rsid w:val="00893959"/>
    <w:rsid w:val="00896FEF"/>
    <w:rsid w:val="008A0311"/>
    <w:rsid w:val="008B03F6"/>
    <w:rsid w:val="008B27EB"/>
    <w:rsid w:val="008B70AB"/>
    <w:rsid w:val="008C0160"/>
    <w:rsid w:val="008C2A7C"/>
    <w:rsid w:val="008C2D8A"/>
    <w:rsid w:val="008C3A97"/>
    <w:rsid w:val="008C3F0B"/>
    <w:rsid w:val="008D0415"/>
    <w:rsid w:val="008D5A0E"/>
    <w:rsid w:val="008D7FC1"/>
    <w:rsid w:val="008E5FAD"/>
    <w:rsid w:val="008E7CCB"/>
    <w:rsid w:val="008F054D"/>
    <w:rsid w:val="008F0A11"/>
    <w:rsid w:val="00901400"/>
    <w:rsid w:val="00903BC0"/>
    <w:rsid w:val="00904E81"/>
    <w:rsid w:val="00912433"/>
    <w:rsid w:val="0091489B"/>
    <w:rsid w:val="0092004E"/>
    <w:rsid w:val="00926D61"/>
    <w:rsid w:val="00927AF9"/>
    <w:rsid w:val="00933589"/>
    <w:rsid w:val="00937B2F"/>
    <w:rsid w:val="0094193D"/>
    <w:rsid w:val="00943B75"/>
    <w:rsid w:val="009471AE"/>
    <w:rsid w:val="00954DEA"/>
    <w:rsid w:val="00957491"/>
    <w:rsid w:val="0096352C"/>
    <w:rsid w:val="0096396C"/>
    <w:rsid w:val="00966DA3"/>
    <w:rsid w:val="009711B2"/>
    <w:rsid w:val="0098577D"/>
    <w:rsid w:val="009926FC"/>
    <w:rsid w:val="00993641"/>
    <w:rsid w:val="009A48BD"/>
    <w:rsid w:val="009B2FA0"/>
    <w:rsid w:val="009B347C"/>
    <w:rsid w:val="009B5E00"/>
    <w:rsid w:val="009C186F"/>
    <w:rsid w:val="009C1AE2"/>
    <w:rsid w:val="009C1FBF"/>
    <w:rsid w:val="009E0243"/>
    <w:rsid w:val="009E08FA"/>
    <w:rsid w:val="009E223C"/>
    <w:rsid w:val="009E34F5"/>
    <w:rsid w:val="009E5817"/>
    <w:rsid w:val="009E7042"/>
    <w:rsid w:val="009F1F07"/>
    <w:rsid w:val="009F2086"/>
    <w:rsid w:val="009F3168"/>
    <w:rsid w:val="009F33EA"/>
    <w:rsid w:val="009F5906"/>
    <w:rsid w:val="009F7FE8"/>
    <w:rsid w:val="00A03FEB"/>
    <w:rsid w:val="00A062E9"/>
    <w:rsid w:val="00A11F74"/>
    <w:rsid w:val="00A121A3"/>
    <w:rsid w:val="00A1376F"/>
    <w:rsid w:val="00A160E0"/>
    <w:rsid w:val="00A20A5C"/>
    <w:rsid w:val="00A22E86"/>
    <w:rsid w:val="00A24BF8"/>
    <w:rsid w:val="00A24D82"/>
    <w:rsid w:val="00A25991"/>
    <w:rsid w:val="00A30839"/>
    <w:rsid w:val="00A3180A"/>
    <w:rsid w:val="00A31C47"/>
    <w:rsid w:val="00A417EE"/>
    <w:rsid w:val="00A51146"/>
    <w:rsid w:val="00A52EFC"/>
    <w:rsid w:val="00A56F3B"/>
    <w:rsid w:val="00A608C3"/>
    <w:rsid w:val="00A62762"/>
    <w:rsid w:val="00A67BA7"/>
    <w:rsid w:val="00A723EE"/>
    <w:rsid w:val="00A737B9"/>
    <w:rsid w:val="00A74722"/>
    <w:rsid w:val="00A7592A"/>
    <w:rsid w:val="00A82145"/>
    <w:rsid w:val="00A83600"/>
    <w:rsid w:val="00A85275"/>
    <w:rsid w:val="00A920C0"/>
    <w:rsid w:val="00A92C01"/>
    <w:rsid w:val="00A94C3E"/>
    <w:rsid w:val="00AA04F9"/>
    <w:rsid w:val="00AA53BB"/>
    <w:rsid w:val="00AA5EA4"/>
    <w:rsid w:val="00AB1ECA"/>
    <w:rsid w:val="00AB4BE3"/>
    <w:rsid w:val="00AC4C78"/>
    <w:rsid w:val="00AC6242"/>
    <w:rsid w:val="00AC6AA1"/>
    <w:rsid w:val="00AD3723"/>
    <w:rsid w:val="00AD60E3"/>
    <w:rsid w:val="00AD6D6B"/>
    <w:rsid w:val="00AD7541"/>
    <w:rsid w:val="00AD75C5"/>
    <w:rsid w:val="00AE0DB6"/>
    <w:rsid w:val="00AE3E1A"/>
    <w:rsid w:val="00AE6063"/>
    <w:rsid w:val="00AE6BC3"/>
    <w:rsid w:val="00AE708C"/>
    <w:rsid w:val="00AF5C26"/>
    <w:rsid w:val="00AF61F3"/>
    <w:rsid w:val="00AF6505"/>
    <w:rsid w:val="00B02A91"/>
    <w:rsid w:val="00B030E4"/>
    <w:rsid w:val="00B05A04"/>
    <w:rsid w:val="00B13575"/>
    <w:rsid w:val="00B218A0"/>
    <w:rsid w:val="00B25AF4"/>
    <w:rsid w:val="00B328E9"/>
    <w:rsid w:val="00B35D20"/>
    <w:rsid w:val="00B36478"/>
    <w:rsid w:val="00B36D39"/>
    <w:rsid w:val="00B37A7A"/>
    <w:rsid w:val="00B37EA7"/>
    <w:rsid w:val="00B40129"/>
    <w:rsid w:val="00B41382"/>
    <w:rsid w:val="00B432BC"/>
    <w:rsid w:val="00B5069A"/>
    <w:rsid w:val="00B51810"/>
    <w:rsid w:val="00B5297E"/>
    <w:rsid w:val="00B543F9"/>
    <w:rsid w:val="00B656BE"/>
    <w:rsid w:val="00B733E4"/>
    <w:rsid w:val="00B761CD"/>
    <w:rsid w:val="00B861B1"/>
    <w:rsid w:val="00B914FA"/>
    <w:rsid w:val="00B937D4"/>
    <w:rsid w:val="00B9387E"/>
    <w:rsid w:val="00B967C3"/>
    <w:rsid w:val="00BA227E"/>
    <w:rsid w:val="00BB0534"/>
    <w:rsid w:val="00BB2BBC"/>
    <w:rsid w:val="00BB372A"/>
    <w:rsid w:val="00BC48C6"/>
    <w:rsid w:val="00BC62F9"/>
    <w:rsid w:val="00BC6BA6"/>
    <w:rsid w:val="00BD0DC0"/>
    <w:rsid w:val="00BD25E7"/>
    <w:rsid w:val="00BD470D"/>
    <w:rsid w:val="00BD7F38"/>
    <w:rsid w:val="00BE0047"/>
    <w:rsid w:val="00BE3354"/>
    <w:rsid w:val="00BE369E"/>
    <w:rsid w:val="00BE5D96"/>
    <w:rsid w:val="00BE746E"/>
    <w:rsid w:val="00BF2B64"/>
    <w:rsid w:val="00BF519E"/>
    <w:rsid w:val="00C00C69"/>
    <w:rsid w:val="00C032E1"/>
    <w:rsid w:val="00C06298"/>
    <w:rsid w:val="00C11FA5"/>
    <w:rsid w:val="00C14186"/>
    <w:rsid w:val="00C14C0F"/>
    <w:rsid w:val="00C14D56"/>
    <w:rsid w:val="00C416C2"/>
    <w:rsid w:val="00C426B1"/>
    <w:rsid w:val="00C42DDD"/>
    <w:rsid w:val="00C451F2"/>
    <w:rsid w:val="00C45E2D"/>
    <w:rsid w:val="00C46E4E"/>
    <w:rsid w:val="00C46F33"/>
    <w:rsid w:val="00C47221"/>
    <w:rsid w:val="00C5356B"/>
    <w:rsid w:val="00C552F6"/>
    <w:rsid w:val="00C563E4"/>
    <w:rsid w:val="00C56F6D"/>
    <w:rsid w:val="00C57041"/>
    <w:rsid w:val="00C704B7"/>
    <w:rsid w:val="00C72C9F"/>
    <w:rsid w:val="00C734C6"/>
    <w:rsid w:val="00C73839"/>
    <w:rsid w:val="00C738BE"/>
    <w:rsid w:val="00C75979"/>
    <w:rsid w:val="00C7644C"/>
    <w:rsid w:val="00C766E1"/>
    <w:rsid w:val="00C8067B"/>
    <w:rsid w:val="00C83160"/>
    <w:rsid w:val="00C861D3"/>
    <w:rsid w:val="00C86D25"/>
    <w:rsid w:val="00C87E8D"/>
    <w:rsid w:val="00C977CC"/>
    <w:rsid w:val="00CA0993"/>
    <w:rsid w:val="00CA171F"/>
    <w:rsid w:val="00CA192F"/>
    <w:rsid w:val="00CA1CD7"/>
    <w:rsid w:val="00CA2962"/>
    <w:rsid w:val="00CA6343"/>
    <w:rsid w:val="00CA6C81"/>
    <w:rsid w:val="00CB1082"/>
    <w:rsid w:val="00CB2F84"/>
    <w:rsid w:val="00CC20A5"/>
    <w:rsid w:val="00CC3305"/>
    <w:rsid w:val="00CC34E0"/>
    <w:rsid w:val="00CC3A64"/>
    <w:rsid w:val="00CC46E1"/>
    <w:rsid w:val="00CC6309"/>
    <w:rsid w:val="00CD126B"/>
    <w:rsid w:val="00CD21CF"/>
    <w:rsid w:val="00CD5657"/>
    <w:rsid w:val="00CF0DFE"/>
    <w:rsid w:val="00CF11CD"/>
    <w:rsid w:val="00CF29B3"/>
    <w:rsid w:val="00CF310A"/>
    <w:rsid w:val="00CF66A5"/>
    <w:rsid w:val="00D00A71"/>
    <w:rsid w:val="00D00EAA"/>
    <w:rsid w:val="00D0202B"/>
    <w:rsid w:val="00D02CD0"/>
    <w:rsid w:val="00D10327"/>
    <w:rsid w:val="00D16F56"/>
    <w:rsid w:val="00D17340"/>
    <w:rsid w:val="00D211F3"/>
    <w:rsid w:val="00D217C6"/>
    <w:rsid w:val="00D23849"/>
    <w:rsid w:val="00D30B00"/>
    <w:rsid w:val="00D32B78"/>
    <w:rsid w:val="00D33087"/>
    <w:rsid w:val="00D33CAB"/>
    <w:rsid w:val="00D451C3"/>
    <w:rsid w:val="00D464EB"/>
    <w:rsid w:val="00D46762"/>
    <w:rsid w:val="00D4797F"/>
    <w:rsid w:val="00D51459"/>
    <w:rsid w:val="00D52EE4"/>
    <w:rsid w:val="00D558CA"/>
    <w:rsid w:val="00D61AFE"/>
    <w:rsid w:val="00D62408"/>
    <w:rsid w:val="00D66ED4"/>
    <w:rsid w:val="00D713D8"/>
    <w:rsid w:val="00D77AED"/>
    <w:rsid w:val="00D84593"/>
    <w:rsid w:val="00D851E0"/>
    <w:rsid w:val="00D85FBF"/>
    <w:rsid w:val="00D862A1"/>
    <w:rsid w:val="00D86900"/>
    <w:rsid w:val="00D86D3A"/>
    <w:rsid w:val="00D9024A"/>
    <w:rsid w:val="00D9234E"/>
    <w:rsid w:val="00D93A5D"/>
    <w:rsid w:val="00DA256C"/>
    <w:rsid w:val="00DA3289"/>
    <w:rsid w:val="00DA3A01"/>
    <w:rsid w:val="00DA737C"/>
    <w:rsid w:val="00DB19E9"/>
    <w:rsid w:val="00DB25DC"/>
    <w:rsid w:val="00DB58E6"/>
    <w:rsid w:val="00DB6396"/>
    <w:rsid w:val="00DC06C7"/>
    <w:rsid w:val="00DC269A"/>
    <w:rsid w:val="00DC2B01"/>
    <w:rsid w:val="00DD04BF"/>
    <w:rsid w:val="00DD065E"/>
    <w:rsid w:val="00DD49E5"/>
    <w:rsid w:val="00DD7A33"/>
    <w:rsid w:val="00DE47A1"/>
    <w:rsid w:val="00DE4CE9"/>
    <w:rsid w:val="00DF45CB"/>
    <w:rsid w:val="00DF6F83"/>
    <w:rsid w:val="00DF72BD"/>
    <w:rsid w:val="00E00541"/>
    <w:rsid w:val="00E01058"/>
    <w:rsid w:val="00E02BB1"/>
    <w:rsid w:val="00E139F5"/>
    <w:rsid w:val="00E14B4B"/>
    <w:rsid w:val="00E1552D"/>
    <w:rsid w:val="00E1636F"/>
    <w:rsid w:val="00E20CE2"/>
    <w:rsid w:val="00E219C2"/>
    <w:rsid w:val="00E23FB7"/>
    <w:rsid w:val="00E2427F"/>
    <w:rsid w:val="00E25CCF"/>
    <w:rsid w:val="00E26E59"/>
    <w:rsid w:val="00E27FBE"/>
    <w:rsid w:val="00E31F8C"/>
    <w:rsid w:val="00E34490"/>
    <w:rsid w:val="00E37D56"/>
    <w:rsid w:val="00E40D04"/>
    <w:rsid w:val="00E41070"/>
    <w:rsid w:val="00E41969"/>
    <w:rsid w:val="00E44C47"/>
    <w:rsid w:val="00E4629C"/>
    <w:rsid w:val="00E47416"/>
    <w:rsid w:val="00E475EE"/>
    <w:rsid w:val="00E506CE"/>
    <w:rsid w:val="00E56216"/>
    <w:rsid w:val="00E572DE"/>
    <w:rsid w:val="00E57DD5"/>
    <w:rsid w:val="00E668C7"/>
    <w:rsid w:val="00E66D74"/>
    <w:rsid w:val="00E675C4"/>
    <w:rsid w:val="00E8223C"/>
    <w:rsid w:val="00E97DE4"/>
    <w:rsid w:val="00EA3DFC"/>
    <w:rsid w:val="00EA41C5"/>
    <w:rsid w:val="00EB0455"/>
    <w:rsid w:val="00EB1EB0"/>
    <w:rsid w:val="00EC1B07"/>
    <w:rsid w:val="00EC2B81"/>
    <w:rsid w:val="00EC4220"/>
    <w:rsid w:val="00EC4A92"/>
    <w:rsid w:val="00EC59CF"/>
    <w:rsid w:val="00EC61AA"/>
    <w:rsid w:val="00ED5832"/>
    <w:rsid w:val="00ED6FB2"/>
    <w:rsid w:val="00EE1BB4"/>
    <w:rsid w:val="00EE44B8"/>
    <w:rsid w:val="00EE5D09"/>
    <w:rsid w:val="00EE74BB"/>
    <w:rsid w:val="00EF1841"/>
    <w:rsid w:val="00EF5359"/>
    <w:rsid w:val="00EF7B40"/>
    <w:rsid w:val="00F0736C"/>
    <w:rsid w:val="00F1064C"/>
    <w:rsid w:val="00F109ED"/>
    <w:rsid w:val="00F1407D"/>
    <w:rsid w:val="00F14E92"/>
    <w:rsid w:val="00F15215"/>
    <w:rsid w:val="00F20BE2"/>
    <w:rsid w:val="00F23598"/>
    <w:rsid w:val="00F24767"/>
    <w:rsid w:val="00F27E32"/>
    <w:rsid w:val="00F34062"/>
    <w:rsid w:val="00F4296E"/>
    <w:rsid w:val="00F43C77"/>
    <w:rsid w:val="00F45C95"/>
    <w:rsid w:val="00F46E2B"/>
    <w:rsid w:val="00F46F55"/>
    <w:rsid w:val="00F5117E"/>
    <w:rsid w:val="00F5176F"/>
    <w:rsid w:val="00F53856"/>
    <w:rsid w:val="00F55220"/>
    <w:rsid w:val="00F57C92"/>
    <w:rsid w:val="00F606AA"/>
    <w:rsid w:val="00F61685"/>
    <w:rsid w:val="00F65BBF"/>
    <w:rsid w:val="00F67612"/>
    <w:rsid w:val="00F703D0"/>
    <w:rsid w:val="00F729D0"/>
    <w:rsid w:val="00F73724"/>
    <w:rsid w:val="00F73FB0"/>
    <w:rsid w:val="00F74A20"/>
    <w:rsid w:val="00F77C6E"/>
    <w:rsid w:val="00F8520E"/>
    <w:rsid w:val="00F8543D"/>
    <w:rsid w:val="00F90455"/>
    <w:rsid w:val="00F962DC"/>
    <w:rsid w:val="00F97EDC"/>
    <w:rsid w:val="00FA426A"/>
    <w:rsid w:val="00FA7F0B"/>
    <w:rsid w:val="00FB58BB"/>
    <w:rsid w:val="00FB5E59"/>
    <w:rsid w:val="00FB630F"/>
    <w:rsid w:val="00FC02E8"/>
    <w:rsid w:val="00FC1B9D"/>
    <w:rsid w:val="00FC37A1"/>
    <w:rsid w:val="00FC3C5E"/>
    <w:rsid w:val="00FC404A"/>
    <w:rsid w:val="00FC5633"/>
    <w:rsid w:val="00FC64FD"/>
    <w:rsid w:val="00FC6CFB"/>
    <w:rsid w:val="00FC7154"/>
    <w:rsid w:val="00FD0DA1"/>
    <w:rsid w:val="00FD310A"/>
    <w:rsid w:val="00FD4298"/>
    <w:rsid w:val="00FD4F99"/>
    <w:rsid w:val="00FD6D5B"/>
    <w:rsid w:val="00FD7487"/>
    <w:rsid w:val="00FE1FDE"/>
    <w:rsid w:val="00FE5223"/>
    <w:rsid w:val="00FE5743"/>
    <w:rsid w:val="00FE60F2"/>
    <w:rsid w:val="00FF5A78"/>
    <w:rsid w:val="00FF625C"/>
    <w:rsid w:val="00FF6A0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89D981-20C2-44F5-8A22-5DAF6D68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382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6249BE"/>
    <w:pPr>
      <w:autoSpaceDE w:val="0"/>
      <w:autoSpaceDN w:val="0"/>
      <w:adjustRightInd w:val="0"/>
      <w:spacing w:after="0" w:line="240" w:lineRule="auto"/>
    </w:pPr>
    <w:rPr>
      <w:rFonts w:ascii="Times New Roman" w:eastAsiaTheme="minorHAnsi" w:hAnsi="Times New Roman" w:cs="Times New Roman"/>
      <w:sz w:val="28"/>
      <w:szCs w:val="28"/>
      <w:lang w:eastAsia="en-US"/>
    </w:rPr>
  </w:style>
  <w:style w:type="character" w:customStyle="1" w:styleId="apple-converted-space">
    <w:name w:val="apple-converted-space"/>
    <w:basedOn w:val="a0"/>
    <w:rsid w:val="009F3168"/>
  </w:style>
  <w:style w:type="paragraph" w:customStyle="1" w:styleId="a3">
    <w:name w:val="Знак Знак Знак Знак"/>
    <w:basedOn w:val="a"/>
    <w:rsid w:val="00271E45"/>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4">
    <w:name w:val="Normal (Web)"/>
    <w:basedOn w:val="a"/>
    <w:uiPriority w:val="99"/>
    <w:unhideWhenUsed/>
    <w:rsid w:val="005C25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0"/>
    <w:rsid w:val="00094F02"/>
  </w:style>
  <w:style w:type="paragraph" w:styleId="a5">
    <w:name w:val="Balloon Text"/>
    <w:basedOn w:val="a"/>
    <w:link w:val="a6"/>
    <w:uiPriority w:val="99"/>
    <w:semiHidden/>
    <w:unhideWhenUsed/>
    <w:rsid w:val="00BE5D9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E5D96"/>
    <w:rPr>
      <w:rFonts w:ascii="Segoe UI" w:hAnsi="Segoe UI" w:cs="Segoe UI"/>
      <w:sz w:val="18"/>
      <w:szCs w:val="18"/>
    </w:rPr>
  </w:style>
  <w:style w:type="paragraph" w:styleId="a7">
    <w:name w:val="header"/>
    <w:basedOn w:val="a"/>
    <w:link w:val="a8"/>
    <w:uiPriority w:val="99"/>
    <w:unhideWhenUsed/>
    <w:rsid w:val="003F6EB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F6EBB"/>
  </w:style>
  <w:style w:type="paragraph" w:styleId="a9">
    <w:name w:val="footer"/>
    <w:basedOn w:val="a"/>
    <w:link w:val="aa"/>
    <w:uiPriority w:val="99"/>
    <w:unhideWhenUsed/>
    <w:rsid w:val="003F6EB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F6EBB"/>
  </w:style>
  <w:style w:type="paragraph" w:styleId="ab">
    <w:name w:val="Body Text"/>
    <w:basedOn w:val="a"/>
    <w:link w:val="ac"/>
    <w:rsid w:val="00BD470D"/>
    <w:pPr>
      <w:spacing w:after="0" w:line="240" w:lineRule="auto"/>
      <w:jc w:val="center"/>
    </w:pPr>
    <w:rPr>
      <w:rFonts w:ascii="Times New Roman" w:eastAsia="Times New Roman" w:hAnsi="Times New Roman" w:cs="Times New Roman"/>
      <w:b/>
      <w:bCs/>
      <w:szCs w:val="24"/>
    </w:rPr>
  </w:style>
  <w:style w:type="character" w:customStyle="1" w:styleId="ac">
    <w:name w:val="Основной текст Знак"/>
    <w:basedOn w:val="a0"/>
    <w:link w:val="ab"/>
    <w:rsid w:val="00BD470D"/>
    <w:rPr>
      <w:rFonts w:ascii="Times New Roman" w:eastAsia="Times New Roman" w:hAnsi="Times New Roman" w:cs="Times New Roman"/>
      <w:b/>
      <w:bCs/>
      <w:szCs w:val="24"/>
    </w:rPr>
  </w:style>
  <w:style w:type="character" w:styleId="ad">
    <w:name w:val="Hyperlink"/>
    <w:uiPriority w:val="99"/>
    <w:rsid w:val="00BD470D"/>
    <w:rPr>
      <w:color w:val="0000FF"/>
      <w:u w:val="single"/>
    </w:rPr>
  </w:style>
  <w:style w:type="character" w:customStyle="1" w:styleId="2">
    <w:name w:val="Основной текст (2)_"/>
    <w:basedOn w:val="a0"/>
    <w:link w:val="20"/>
    <w:rsid w:val="006B74AF"/>
    <w:rPr>
      <w:rFonts w:ascii="Times New Roman" w:eastAsia="Times New Roman" w:hAnsi="Times New Roman" w:cs="Times New Roman"/>
      <w:sz w:val="26"/>
      <w:szCs w:val="26"/>
      <w:shd w:val="clear" w:color="auto" w:fill="FFFFFF"/>
    </w:rPr>
  </w:style>
  <w:style w:type="character" w:customStyle="1" w:styleId="29pt">
    <w:name w:val="Основной текст (2) + 9 pt;Полужирный;Курсив"/>
    <w:basedOn w:val="2"/>
    <w:rsid w:val="006B74AF"/>
    <w:rPr>
      <w:rFonts w:ascii="Times New Roman" w:eastAsia="Times New Roman" w:hAnsi="Times New Roman" w:cs="Times New Roman"/>
      <w:b/>
      <w:bCs/>
      <w:i/>
      <w:iCs/>
      <w:color w:val="000000"/>
      <w:spacing w:val="0"/>
      <w:w w:val="100"/>
      <w:position w:val="0"/>
      <w:sz w:val="18"/>
      <w:szCs w:val="18"/>
      <w:shd w:val="clear" w:color="auto" w:fill="FFFFFF"/>
      <w:lang w:val="ru-RU" w:eastAsia="ru-RU" w:bidi="ru-RU"/>
    </w:rPr>
  </w:style>
  <w:style w:type="character" w:customStyle="1" w:styleId="29pt0">
    <w:name w:val="Основной текст (2) + 9 pt;Полужирный"/>
    <w:basedOn w:val="2"/>
    <w:rsid w:val="006B74AF"/>
    <w:rPr>
      <w:rFonts w:ascii="Times New Roman" w:eastAsia="Times New Roman" w:hAnsi="Times New Roman" w:cs="Times New Roman"/>
      <w:b/>
      <w:bCs/>
      <w:color w:val="000000"/>
      <w:spacing w:val="0"/>
      <w:w w:val="100"/>
      <w:position w:val="0"/>
      <w:sz w:val="18"/>
      <w:szCs w:val="18"/>
      <w:shd w:val="clear" w:color="auto" w:fill="FFFFFF"/>
      <w:lang w:val="ru-RU" w:eastAsia="ru-RU" w:bidi="ru-RU"/>
    </w:rPr>
  </w:style>
  <w:style w:type="paragraph" w:customStyle="1" w:styleId="20">
    <w:name w:val="Основной текст (2)"/>
    <w:basedOn w:val="a"/>
    <w:link w:val="2"/>
    <w:rsid w:val="006B74AF"/>
    <w:pPr>
      <w:widowControl w:val="0"/>
      <w:shd w:val="clear" w:color="auto" w:fill="FFFFFF"/>
      <w:spacing w:after="0" w:line="307" w:lineRule="exact"/>
      <w:jc w:val="both"/>
    </w:pPr>
    <w:rPr>
      <w:rFonts w:ascii="Times New Roman" w:eastAsia="Times New Roman" w:hAnsi="Times New Roman" w:cs="Times New Roman"/>
      <w:sz w:val="26"/>
      <w:szCs w:val="26"/>
    </w:rPr>
  </w:style>
  <w:style w:type="character" w:customStyle="1" w:styleId="ConsPlusNormal0">
    <w:name w:val="ConsPlusNormal Знак"/>
    <w:link w:val="ConsPlusNormal"/>
    <w:uiPriority w:val="99"/>
    <w:locked/>
    <w:rsid w:val="00C563E4"/>
    <w:rPr>
      <w:rFonts w:ascii="Times New Roman" w:eastAsiaTheme="minorHAnsi" w:hAnsi="Times New Roman" w:cs="Times New Roman"/>
      <w:sz w:val="28"/>
      <w:szCs w:val="28"/>
      <w:lang w:eastAsia="en-US"/>
    </w:rPr>
  </w:style>
  <w:style w:type="paragraph" w:styleId="ae">
    <w:name w:val="List Paragraph"/>
    <w:basedOn w:val="a"/>
    <w:uiPriority w:val="34"/>
    <w:qFormat/>
    <w:rsid w:val="00DC269A"/>
    <w:pPr>
      <w:ind w:left="720"/>
      <w:contextualSpacing/>
    </w:pPr>
  </w:style>
  <w:style w:type="paragraph" w:styleId="af">
    <w:name w:val="Body Text Indent"/>
    <w:basedOn w:val="a"/>
    <w:link w:val="af0"/>
    <w:uiPriority w:val="99"/>
    <w:semiHidden/>
    <w:unhideWhenUsed/>
    <w:rsid w:val="00095E18"/>
    <w:pPr>
      <w:spacing w:after="120"/>
      <w:ind w:left="283"/>
    </w:pPr>
  </w:style>
  <w:style w:type="character" w:customStyle="1" w:styleId="af0">
    <w:name w:val="Основной текст с отступом Знак"/>
    <w:basedOn w:val="a0"/>
    <w:link w:val="af"/>
    <w:uiPriority w:val="99"/>
    <w:semiHidden/>
    <w:rsid w:val="00095E18"/>
  </w:style>
  <w:style w:type="paragraph" w:customStyle="1" w:styleId="Textbody">
    <w:name w:val="Text body"/>
    <w:basedOn w:val="a"/>
    <w:rsid w:val="00CA0993"/>
    <w:pPr>
      <w:widowControl w:val="0"/>
      <w:suppressAutoHyphens/>
      <w:autoSpaceDN w:val="0"/>
      <w:spacing w:after="120" w:line="240" w:lineRule="auto"/>
      <w:textAlignment w:val="baseline"/>
    </w:pPr>
    <w:rPr>
      <w:rFonts w:ascii="Times New Roman" w:eastAsia="SimSun" w:hAnsi="Times New Roman" w:cs="Mangal"/>
      <w:kern w:val="3"/>
      <w:sz w:val="24"/>
      <w:szCs w:val="24"/>
      <w:lang w:eastAsia="zh-CN" w:bidi="hi-IN"/>
    </w:rPr>
  </w:style>
  <w:style w:type="table" w:styleId="af1">
    <w:name w:val="Table Grid"/>
    <w:basedOn w:val="a1"/>
    <w:uiPriority w:val="59"/>
    <w:rsid w:val="00C00C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56968">
      <w:bodyDiv w:val="1"/>
      <w:marLeft w:val="0"/>
      <w:marRight w:val="0"/>
      <w:marTop w:val="0"/>
      <w:marBottom w:val="0"/>
      <w:divBdr>
        <w:top w:val="none" w:sz="0" w:space="0" w:color="auto"/>
        <w:left w:val="none" w:sz="0" w:space="0" w:color="auto"/>
        <w:bottom w:val="none" w:sz="0" w:space="0" w:color="auto"/>
        <w:right w:val="none" w:sz="0" w:space="0" w:color="auto"/>
      </w:divBdr>
      <w:divsChild>
        <w:div w:id="1501196526">
          <w:marLeft w:val="0"/>
          <w:marRight w:val="0"/>
          <w:marTop w:val="120"/>
          <w:marBottom w:val="0"/>
          <w:divBdr>
            <w:top w:val="none" w:sz="0" w:space="0" w:color="auto"/>
            <w:left w:val="none" w:sz="0" w:space="0" w:color="auto"/>
            <w:bottom w:val="none" w:sz="0" w:space="0" w:color="auto"/>
            <w:right w:val="none" w:sz="0" w:space="0" w:color="auto"/>
          </w:divBdr>
        </w:div>
      </w:divsChild>
    </w:div>
    <w:div w:id="123623638">
      <w:bodyDiv w:val="1"/>
      <w:marLeft w:val="0"/>
      <w:marRight w:val="0"/>
      <w:marTop w:val="0"/>
      <w:marBottom w:val="0"/>
      <w:divBdr>
        <w:top w:val="none" w:sz="0" w:space="0" w:color="auto"/>
        <w:left w:val="none" w:sz="0" w:space="0" w:color="auto"/>
        <w:bottom w:val="none" w:sz="0" w:space="0" w:color="auto"/>
        <w:right w:val="none" w:sz="0" w:space="0" w:color="auto"/>
      </w:divBdr>
      <w:divsChild>
        <w:div w:id="2080201940">
          <w:marLeft w:val="0"/>
          <w:marRight w:val="0"/>
          <w:marTop w:val="120"/>
          <w:marBottom w:val="0"/>
          <w:divBdr>
            <w:top w:val="none" w:sz="0" w:space="0" w:color="auto"/>
            <w:left w:val="none" w:sz="0" w:space="0" w:color="auto"/>
            <w:bottom w:val="none" w:sz="0" w:space="0" w:color="auto"/>
            <w:right w:val="none" w:sz="0" w:space="0" w:color="auto"/>
          </w:divBdr>
        </w:div>
        <w:div w:id="1575974384">
          <w:marLeft w:val="0"/>
          <w:marRight w:val="0"/>
          <w:marTop w:val="120"/>
          <w:marBottom w:val="0"/>
          <w:divBdr>
            <w:top w:val="none" w:sz="0" w:space="0" w:color="auto"/>
            <w:left w:val="none" w:sz="0" w:space="0" w:color="auto"/>
            <w:bottom w:val="none" w:sz="0" w:space="0" w:color="auto"/>
            <w:right w:val="none" w:sz="0" w:space="0" w:color="auto"/>
          </w:divBdr>
        </w:div>
        <w:div w:id="794519042">
          <w:marLeft w:val="0"/>
          <w:marRight w:val="0"/>
          <w:marTop w:val="120"/>
          <w:marBottom w:val="0"/>
          <w:divBdr>
            <w:top w:val="none" w:sz="0" w:space="0" w:color="auto"/>
            <w:left w:val="none" w:sz="0" w:space="0" w:color="auto"/>
            <w:bottom w:val="none" w:sz="0" w:space="0" w:color="auto"/>
            <w:right w:val="none" w:sz="0" w:space="0" w:color="auto"/>
          </w:divBdr>
        </w:div>
      </w:divsChild>
    </w:div>
    <w:div w:id="219706244">
      <w:bodyDiv w:val="1"/>
      <w:marLeft w:val="0"/>
      <w:marRight w:val="0"/>
      <w:marTop w:val="0"/>
      <w:marBottom w:val="0"/>
      <w:divBdr>
        <w:top w:val="none" w:sz="0" w:space="0" w:color="auto"/>
        <w:left w:val="none" w:sz="0" w:space="0" w:color="auto"/>
        <w:bottom w:val="none" w:sz="0" w:space="0" w:color="auto"/>
        <w:right w:val="none" w:sz="0" w:space="0" w:color="auto"/>
      </w:divBdr>
    </w:div>
    <w:div w:id="228540852">
      <w:bodyDiv w:val="1"/>
      <w:marLeft w:val="0"/>
      <w:marRight w:val="0"/>
      <w:marTop w:val="0"/>
      <w:marBottom w:val="0"/>
      <w:divBdr>
        <w:top w:val="none" w:sz="0" w:space="0" w:color="auto"/>
        <w:left w:val="none" w:sz="0" w:space="0" w:color="auto"/>
        <w:bottom w:val="none" w:sz="0" w:space="0" w:color="auto"/>
        <w:right w:val="none" w:sz="0" w:space="0" w:color="auto"/>
      </w:divBdr>
      <w:divsChild>
        <w:div w:id="756555624">
          <w:marLeft w:val="0"/>
          <w:marRight w:val="0"/>
          <w:marTop w:val="120"/>
          <w:marBottom w:val="0"/>
          <w:divBdr>
            <w:top w:val="none" w:sz="0" w:space="0" w:color="auto"/>
            <w:left w:val="none" w:sz="0" w:space="0" w:color="auto"/>
            <w:bottom w:val="none" w:sz="0" w:space="0" w:color="auto"/>
            <w:right w:val="none" w:sz="0" w:space="0" w:color="auto"/>
          </w:divBdr>
        </w:div>
        <w:div w:id="1478960415">
          <w:marLeft w:val="0"/>
          <w:marRight w:val="0"/>
          <w:marTop w:val="120"/>
          <w:marBottom w:val="0"/>
          <w:divBdr>
            <w:top w:val="none" w:sz="0" w:space="0" w:color="auto"/>
            <w:left w:val="none" w:sz="0" w:space="0" w:color="auto"/>
            <w:bottom w:val="none" w:sz="0" w:space="0" w:color="auto"/>
            <w:right w:val="none" w:sz="0" w:space="0" w:color="auto"/>
          </w:divBdr>
        </w:div>
        <w:div w:id="769811439">
          <w:marLeft w:val="0"/>
          <w:marRight w:val="0"/>
          <w:marTop w:val="120"/>
          <w:marBottom w:val="0"/>
          <w:divBdr>
            <w:top w:val="none" w:sz="0" w:space="0" w:color="auto"/>
            <w:left w:val="none" w:sz="0" w:space="0" w:color="auto"/>
            <w:bottom w:val="none" w:sz="0" w:space="0" w:color="auto"/>
            <w:right w:val="none" w:sz="0" w:space="0" w:color="auto"/>
          </w:divBdr>
        </w:div>
        <w:div w:id="1971983292">
          <w:marLeft w:val="0"/>
          <w:marRight w:val="0"/>
          <w:marTop w:val="120"/>
          <w:marBottom w:val="0"/>
          <w:divBdr>
            <w:top w:val="none" w:sz="0" w:space="0" w:color="auto"/>
            <w:left w:val="none" w:sz="0" w:space="0" w:color="auto"/>
            <w:bottom w:val="none" w:sz="0" w:space="0" w:color="auto"/>
            <w:right w:val="none" w:sz="0" w:space="0" w:color="auto"/>
          </w:divBdr>
        </w:div>
        <w:div w:id="454637088">
          <w:marLeft w:val="0"/>
          <w:marRight w:val="0"/>
          <w:marTop w:val="120"/>
          <w:marBottom w:val="0"/>
          <w:divBdr>
            <w:top w:val="none" w:sz="0" w:space="0" w:color="auto"/>
            <w:left w:val="none" w:sz="0" w:space="0" w:color="auto"/>
            <w:bottom w:val="none" w:sz="0" w:space="0" w:color="auto"/>
            <w:right w:val="none" w:sz="0" w:space="0" w:color="auto"/>
          </w:divBdr>
        </w:div>
      </w:divsChild>
    </w:div>
    <w:div w:id="249311805">
      <w:bodyDiv w:val="1"/>
      <w:marLeft w:val="0"/>
      <w:marRight w:val="0"/>
      <w:marTop w:val="0"/>
      <w:marBottom w:val="0"/>
      <w:divBdr>
        <w:top w:val="none" w:sz="0" w:space="0" w:color="auto"/>
        <w:left w:val="none" w:sz="0" w:space="0" w:color="auto"/>
        <w:bottom w:val="none" w:sz="0" w:space="0" w:color="auto"/>
        <w:right w:val="none" w:sz="0" w:space="0" w:color="auto"/>
      </w:divBdr>
      <w:divsChild>
        <w:div w:id="1233731605">
          <w:marLeft w:val="0"/>
          <w:marRight w:val="0"/>
          <w:marTop w:val="120"/>
          <w:marBottom w:val="0"/>
          <w:divBdr>
            <w:top w:val="none" w:sz="0" w:space="0" w:color="auto"/>
            <w:left w:val="none" w:sz="0" w:space="0" w:color="auto"/>
            <w:bottom w:val="none" w:sz="0" w:space="0" w:color="auto"/>
            <w:right w:val="none" w:sz="0" w:space="0" w:color="auto"/>
          </w:divBdr>
        </w:div>
        <w:div w:id="2063796316">
          <w:marLeft w:val="0"/>
          <w:marRight w:val="0"/>
          <w:marTop w:val="120"/>
          <w:marBottom w:val="0"/>
          <w:divBdr>
            <w:top w:val="none" w:sz="0" w:space="0" w:color="auto"/>
            <w:left w:val="none" w:sz="0" w:space="0" w:color="auto"/>
            <w:bottom w:val="none" w:sz="0" w:space="0" w:color="auto"/>
            <w:right w:val="none" w:sz="0" w:space="0" w:color="auto"/>
          </w:divBdr>
        </w:div>
        <w:div w:id="975986371">
          <w:marLeft w:val="0"/>
          <w:marRight w:val="0"/>
          <w:marTop w:val="120"/>
          <w:marBottom w:val="0"/>
          <w:divBdr>
            <w:top w:val="none" w:sz="0" w:space="0" w:color="auto"/>
            <w:left w:val="none" w:sz="0" w:space="0" w:color="auto"/>
            <w:bottom w:val="none" w:sz="0" w:space="0" w:color="auto"/>
            <w:right w:val="none" w:sz="0" w:space="0" w:color="auto"/>
          </w:divBdr>
        </w:div>
        <w:div w:id="54134306">
          <w:marLeft w:val="0"/>
          <w:marRight w:val="0"/>
          <w:marTop w:val="120"/>
          <w:marBottom w:val="0"/>
          <w:divBdr>
            <w:top w:val="none" w:sz="0" w:space="0" w:color="auto"/>
            <w:left w:val="none" w:sz="0" w:space="0" w:color="auto"/>
            <w:bottom w:val="none" w:sz="0" w:space="0" w:color="auto"/>
            <w:right w:val="none" w:sz="0" w:space="0" w:color="auto"/>
          </w:divBdr>
        </w:div>
        <w:div w:id="1092818719">
          <w:marLeft w:val="0"/>
          <w:marRight w:val="0"/>
          <w:marTop w:val="120"/>
          <w:marBottom w:val="0"/>
          <w:divBdr>
            <w:top w:val="none" w:sz="0" w:space="0" w:color="auto"/>
            <w:left w:val="none" w:sz="0" w:space="0" w:color="auto"/>
            <w:bottom w:val="none" w:sz="0" w:space="0" w:color="auto"/>
            <w:right w:val="none" w:sz="0" w:space="0" w:color="auto"/>
          </w:divBdr>
        </w:div>
        <w:div w:id="437801333">
          <w:marLeft w:val="0"/>
          <w:marRight w:val="0"/>
          <w:marTop w:val="120"/>
          <w:marBottom w:val="0"/>
          <w:divBdr>
            <w:top w:val="none" w:sz="0" w:space="0" w:color="auto"/>
            <w:left w:val="none" w:sz="0" w:space="0" w:color="auto"/>
            <w:bottom w:val="none" w:sz="0" w:space="0" w:color="auto"/>
            <w:right w:val="none" w:sz="0" w:space="0" w:color="auto"/>
          </w:divBdr>
        </w:div>
        <w:div w:id="620648629">
          <w:marLeft w:val="0"/>
          <w:marRight w:val="0"/>
          <w:marTop w:val="120"/>
          <w:marBottom w:val="0"/>
          <w:divBdr>
            <w:top w:val="none" w:sz="0" w:space="0" w:color="auto"/>
            <w:left w:val="none" w:sz="0" w:space="0" w:color="auto"/>
            <w:bottom w:val="none" w:sz="0" w:space="0" w:color="auto"/>
            <w:right w:val="none" w:sz="0" w:space="0" w:color="auto"/>
          </w:divBdr>
        </w:div>
        <w:div w:id="973562043">
          <w:marLeft w:val="0"/>
          <w:marRight w:val="0"/>
          <w:marTop w:val="120"/>
          <w:marBottom w:val="0"/>
          <w:divBdr>
            <w:top w:val="none" w:sz="0" w:space="0" w:color="auto"/>
            <w:left w:val="none" w:sz="0" w:space="0" w:color="auto"/>
            <w:bottom w:val="none" w:sz="0" w:space="0" w:color="auto"/>
            <w:right w:val="none" w:sz="0" w:space="0" w:color="auto"/>
          </w:divBdr>
        </w:div>
      </w:divsChild>
    </w:div>
    <w:div w:id="252054347">
      <w:bodyDiv w:val="1"/>
      <w:marLeft w:val="0"/>
      <w:marRight w:val="0"/>
      <w:marTop w:val="0"/>
      <w:marBottom w:val="0"/>
      <w:divBdr>
        <w:top w:val="none" w:sz="0" w:space="0" w:color="auto"/>
        <w:left w:val="none" w:sz="0" w:space="0" w:color="auto"/>
        <w:bottom w:val="none" w:sz="0" w:space="0" w:color="auto"/>
        <w:right w:val="none" w:sz="0" w:space="0" w:color="auto"/>
      </w:divBdr>
    </w:div>
    <w:div w:id="256523009">
      <w:bodyDiv w:val="1"/>
      <w:marLeft w:val="0"/>
      <w:marRight w:val="0"/>
      <w:marTop w:val="0"/>
      <w:marBottom w:val="0"/>
      <w:divBdr>
        <w:top w:val="none" w:sz="0" w:space="0" w:color="auto"/>
        <w:left w:val="none" w:sz="0" w:space="0" w:color="auto"/>
        <w:bottom w:val="none" w:sz="0" w:space="0" w:color="auto"/>
        <w:right w:val="none" w:sz="0" w:space="0" w:color="auto"/>
      </w:divBdr>
    </w:div>
    <w:div w:id="274990735">
      <w:bodyDiv w:val="1"/>
      <w:marLeft w:val="0"/>
      <w:marRight w:val="0"/>
      <w:marTop w:val="0"/>
      <w:marBottom w:val="0"/>
      <w:divBdr>
        <w:top w:val="none" w:sz="0" w:space="0" w:color="auto"/>
        <w:left w:val="none" w:sz="0" w:space="0" w:color="auto"/>
        <w:bottom w:val="none" w:sz="0" w:space="0" w:color="auto"/>
        <w:right w:val="none" w:sz="0" w:space="0" w:color="auto"/>
      </w:divBdr>
    </w:div>
    <w:div w:id="332998126">
      <w:bodyDiv w:val="1"/>
      <w:marLeft w:val="0"/>
      <w:marRight w:val="0"/>
      <w:marTop w:val="0"/>
      <w:marBottom w:val="0"/>
      <w:divBdr>
        <w:top w:val="none" w:sz="0" w:space="0" w:color="auto"/>
        <w:left w:val="none" w:sz="0" w:space="0" w:color="auto"/>
        <w:bottom w:val="none" w:sz="0" w:space="0" w:color="auto"/>
        <w:right w:val="none" w:sz="0" w:space="0" w:color="auto"/>
      </w:divBdr>
    </w:div>
    <w:div w:id="412244035">
      <w:bodyDiv w:val="1"/>
      <w:marLeft w:val="0"/>
      <w:marRight w:val="0"/>
      <w:marTop w:val="0"/>
      <w:marBottom w:val="0"/>
      <w:divBdr>
        <w:top w:val="none" w:sz="0" w:space="0" w:color="auto"/>
        <w:left w:val="none" w:sz="0" w:space="0" w:color="auto"/>
        <w:bottom w:val="none" w:sz="0" w:space="0" w:color="auto"/>
        <w:right w:val="none" w:sz="0" w:space="0" w:color="auto"/>
      </w:divBdr>
      <w:divsChild>
        <w:div w:id="69936077">
          <w:marLeft w:val="0"/>
          <w:marRight w:val="0"/>
          <w:marTop w:val="120"/>
          <w:marBottom w:val="0"/>
          <w:divBdr>
            <w:top w:val="none" w:sz="0" w:space="0" w:color="auto"/>
            <w:left w:val="none" w:sz="0" w:space="0" w:color="auto"/>
            <w:bottom w:val="none" w:sz="0" w:space="0" w:color="auto"/>
            <w:right w:val="none" w:sz="0" w:space="0" w:color="auto"/>
          </w:divBdr>
        </w:div>
        <w:div w:id="152919061">
          <w:marLeft w:val="0"/>
          <w:marRight w:val="0"/>
          <w:marTop w:val="120"/>
          <w:marBottom w:val="0"/>
          <w:divBdr>
            <w:top w:val="none" w:sz="0" w:space="0" w:color="auto"/>
            <w:left w:val="none" w:sz="0" w:space="0" w:color="auto"/>
            <w:bottom w:val="none" w:sz="0" w:space="0" w:color="auto"/>
            <w:right w:val="none" w:sz="0" w:space="0" w:color="auto"/>
          </w:divBdr>
        </w:div>
        <w:div w:id="974945417">
          <w:marLeft w:val="0"/>
          <w:marRight w:val="0"/>
          <w:marTop w:val="120"/>
          <w:marBottom w:val="0"/>
          <w:divBdr>
            <w:top w:val="none" w:sz="0" w:space="0" w:color="auto"/>
            <w:left w:val="none" w:sz="0" w:space="0" w:color="auto"/>
            <w:bottom w:val="none" w:sz="0" w:space="0" w:color="auto"/>
            <w:right w:val="none" w:sz="0" w:space="0" w:color="auto"/>
          </w:divBdr>
        </w:div>
        <w:div w:id="992831382">
          <w:marLeft w:val="0"/>
          <w:marRight w:val="0"/>
          <w:marTop w:val="120"/>
          <w:marBottom w:val="0"/>
          <w:divBdr>
            <w:top w:val="none" w:sz="0" w:space="0" w:color="auto"/>
            <w:left w:val="none" w:sz="0" w:space="0" w:color="auto"/>
            <w:bottom w:val="none" w:sz="0" w:space="0" w:color="auto"/>
            <w:right w:val="none" w:sz="0" w:space="0" w:color="auto"/>
          </w:divBdr>
        </w:div>
        <w:div w:id="418909480">
          <w:marLeft w:val="0"/>
          <w:marRight w:val="0"/>
          <w:marTop w:val="120"/>
          <w:marBottom w:val="0"/>
          <w:divBdr>
            <w:top w:val="none" w:sz="0" w:space="0" w:color="auto"/>
            <w:left w:val="none" w:sz="0" w:space="0" w:color="auto"/>
            <w:bottom w:val="none" w:sz="0" w:space="0" w:color="auto"/>
            <w:right w:val="none" w:sz="0" w:space="0" w:color="auto"/>
          </w:divBdr>
        </w:div>
        <w:div w:id="818351719">
          <w:marLeft w:val="0"/>
          <w:marRight w:val="0"/>
          <w:marTop w:val="120"/>
          <w:marBottom w:val="0"/>
          <w:divBdr>
            <w:top w:val="none" w:sz="0" w:space="0" w:color="auto"/>
            <w:left w:val="none" w:sz="0" w:space="0" w:color="auto"/>
            <w:bottom w:val="none" w:sz="0" w:space="0" w:color="auto"/>
            <w:right w:val="none" w:sz="0" w:space="0" w:color="auto"/>
          </w:divBdr>
        </w:div>
      </w:divsChild>
    </w:div>
    <w:div w:id="470438971">
      <w:bodyDiv w:val="1"/>
      <w:marLeft w:val="0"/>
      <w:marRight w:val="0"/>
      <w:marTop w:val="0"/>
      <w:marBottom w:val="0"/>
      <w:divBdr>
        <w:top w:val="none" w:sz="0" w:space="0" w:color="auto"/>
        <w:left w:val="none" w:sz="0" w:space="0" w:color="auto"/>
        <w:bottom w:val="none" w:sz="0" w:space="0" w:color="auto"/>
        <w:right w:val="none" w:sz="0" w:space="0" w:color="auto"/>
      </w:divBdr>
    </w:div>
    <w:div w:id="723678051">
      <w:bodyDiv w:val="1"/>
      <w:marLeft w:val="0"/>
      <w:marRight w:val="0"/>
      <w:marTop w:val="0"/>
      <w:marBottom w:val="0"/>
      <w:divBdr>
        <w:top w:val="none" w:sz="0" w:space="0" w:color="auto"/>
        <w:left w:val="none" w:sz="0" w:space="0" w:color="auto"/>
        <w:bottom w:val="none" w:sz="0" w:space="0" w:color="auto"/>
        <w:right w:val="none" w:sz="0" w:space="0" w:color="auto"/>
      </w:divBdr>
    </w:div>
    <w:div w:id="959728238">
      <w:bodyDiv w:val="1"/>
      <w:marLeft w:val="0"/>
      <w:marRight w:val="0"/>
      <w:marTop w:val="0"/>
      <w:marBottom w:val="0"/>
      <w:divBdr>
        <w:top w:val="none" w:sz="0" w:space="0" w:color="auto"/>
        <w:left w:val="none" w:sz="0" w:space="0" w:color="auto"/>
        <w:bottom w:val="none" w:sz="0" w:space="0" w:color="auto"/>
        <w:right w:val="none" w:sz="0" w:space="0" w:color="auto"/>
      </w:divBdr>
    </w:div>
    <w:div w:id="983043567">
      <w:bodyDiv w:val="1"/>
      <w:marLeft w:val="0"/>
      <w:marRight w:val="0"/>
      <w:marTop w:val="0"/>
      <w:marBottom w:val="0"/>
      <w:divBdr>
        <w:top w:val="none" w:sz="0" w:space="0" w:color="auto"/>
        <w:left w:val="none" w:sz="0" w:space="0" w:color="auto"/>
        <w:bottom w:val="none" w:sz="0" w:space="0" w:color="auto"/>
        <w:right w:val="none" w:sz="0" w:space="0" w:color="auto"/>
      </w:divBdr>
    </w:div>
    <w:div w:id="1071656805">
      <w:bodyDiv w:val="1"/>
      <w:marLeft w:val="0"/>
      <w:marRight w:val="0"/>
      <w:marTop w:val="0"/>
      <w:marBottom w:val="0"/>
      <w:divBdr>
        <w:top w:val="none" w:sz="0" w:space="0" w:color="auto"/>
        <w:left w:val="none" w:sz="0" w:space="0" w:color="auto"/>
        <w:bottom w:val="none" w:sz="0" w:space="0" w:color="auto"/>
        <w:right w:val="none" w:sz="0" w:space="0" w:color="auto"/>
      </w:divBdr>
    </w:div>
    <w:div w:id="1346785890">
      <w:bodyDiv w:val="1"/>
      <w:marLeft w:val="0"/>
      <w:marRight w:val="0"/>
      <w:marTop w:val="0"/>
      <w:marBottom w:val="0"/>
      <w:divBdr>
        <w:top w:val="none" w:sz="0" w:space="0" w:color="auto"/>
        <w:left w:val="none" w:sz="0" w:space="0" w:color="auto"/>
        <w:bottom w:val="none" w:sz="0" w:space="0" w:color="auto"/>
        <w:right w:val="none" w:sz="0" w:space="0" w:color="auto"/>
      </w:divBdr>
    </w:div>
    <w:div w:id="1393196844">
      <w:bodyDiv w:val="1"/>
      <w:marLeft w:val="0"/>
      <w:marRight w:val="0"/>
      <w:marTop w:val="0"/>
      <w:marBottom w:val="0"/>
      <w:divBdr>
        <w:top w:val="none" w:sz="0" w:space="0" w:color="auto"/>
        <w:left w:val="none" w:sz="0" w:space="0" w:color="auto"/>
        <w:bottom w:val="none" w:sz="0" w:space="0" w:color="auto"/>
        <w:right w:val="none" w:sz="0" w:space="0" w:color="auto"/>
      </w:divBdr>
      <w:divsChild>
        <w:div w:id="1906259970">
          <w:marLeft w:val="0"/>
          <w:marRight w:val="0"/>
          <w:marTop w:val="120"/>
          <w:marBottom w:val="0"/>
          <w:divBdr>
            <w:top w:val="none" w:sz="0" w:space="0" w:color="auto"/>
            <w:left w:val="none" w:sz="0" w:space="0" w:color="auto"/>
            <w:bottom w:val="none" w:sz="0" w:space="0" w:color="auto"/>
            <w:right w:val="none" w:sz="0" w:space="0" w:color="auto"/>
          </w:divBdr>
        </w:div>
        <w:div w:id="741295337">
          <w:marLeft w:val="0"/>
          <w:marRight w:val="0"/>
          <w:marTop w:val="120"/>
          <w:marBottom w:val="0"/>
          <w:divBdr>
            <w:top w:val="none" w:sz="0" w:space="0" w:color="auto"/>
            <w:left w:val="none" w:sz="0" w:space="0" w:color="auto"/>
            <w:bottom w:val="none" w:sz="0" w:space="0" w:color="auto"/>
            <w:right w:val="none" w:sz="0" w:space="0" w:color="auto"/>
          </w:divBdr>
        </w:div>
        <w:div w:id="1058279624">
          <w:marLeft w:val="0"/>
          <w:marRight w:val="0"/>
          <w:marTop w:val="120"/>
          <w:marBottom w:val="0"/>
          <w:divBdr>
            <w:top w:val="none" w:sz="0" w:space="0" w:color="auto"/>
            <w:left w:val="none" w:sz="0" w:space="0" w:color="auto"/>
            <w:bottom w:val="none" w:sz="0" w:space="0" w:color="auto"/>
            <w:right w:val="none" w:sz="0" w:space="0" w:color="auto"/>
          </w:divBdr>
        </w:div>
      </w:divsChild>
    </w:div>
    <w:div w:id="1394963651">
      <w:bodyDiv w:val="1"/>
      <w:marLeft w:val="0"/>
      <w:marRight w:val="0"/>
      <w:marTop w:val="0"/>
      <w:marBottom w:val="0"/>
      <w:divBdr>
        <w:top w:val="none" w:sz="0" w:space="0" w:color="auto"/>
        <w:left w:val="none" w:sz="0" w:space="0" w:color="auto"/>
        <w:bottom w:val="none" w:sz="0" w:space="0" w:color="auto"/>
        <w:right w:val="none" w:sz="0" w:space="0" w:color="auto"/>
      </w:divBdr>
    </w:div>
    <w:div w:id="1423791994">
      <w:bodyDiv w:val="1"/>
      <w:marLeft w:val="0"/>
      <w:marRight w:val="0"/>
      <w:marTop w:val="0"/>
      <w:marBottom w:val="0"/>
      <w:divBdr>
        <w:top w:val="none" w:sz="0" w:space="0" w:color="auto"/>
        <w:left w:val="none" w:sz="0" w:space="0" w:color="auto"/>
        <w:bottom w:val="none" w:sz="0" w:space="0" w:color="auto"/>
        <w:right w:val="none" w:sz="0" w:space="0" w:color="auto"/>
      </w:divBdr>
    </w:div>
    <w:div w:id="1426612057">
      <w:bodyDiv w:val="1"/>
      <w:marLeft w:val="0"/>
      <w:marRight w:val="0"/>
      <w:marTop w:val="0"/>
      <w:marBottom w:val="0"/>
      <w:divBdr>
        <w:top w:val="none" w:sz="0" w:space="0" w:color="auto"/>
        <w:left w:val="none" w:sz="0" w:space="0" w:color="auto"/>
        <w:bottom w:val="none" w:sz="0" w:space="0" w:color="auto"/>
        <w:right w:val="none" w:sz="0" w:space="0" w:color="auto"/>
      </w:divBdr>
    </w:div>
    <w:div w:id="1437674262">
      <w:bodyDiv w:val="1"/>
      <w:marLeft w:val="0"/>
      <w:marRight w:val="0"/>
      <w:marTop w:val="0"/>
      <w:marBottom w:val="0"/>
      <w:divBdr>
        <w:top w:val="none" w:sz="0" w:space="0" w:color="auto"/>
        <w:left w:val="none" w:sz="0" w:space="0" w:color="auto"/>
        <w:bottom w:val="none" w:sz="0" w:space="0" w:color="auto"/>
        <w:right w:val="none" w:sz="0" w:space="0" w:color="auto"/>
      </w:divBdr>
    </w:div>
    <w:div w:id="1458601729">
      <w:bodyDiv w:val="1"/>
      <w:marLeft w:val="0"/>
      <w:marRight w:val="0"/>
      <w:marTop w:val="0"/>
      <w:marBottom w:val="0"/>
      <w:divBdr>
        <w:top w:val="none" w:sz="0" w:space="0" w:color="auto"/>
        <w:left w:val="none" w:sz="0" w:space="0" w:color="auto"/>
        <w:bottom w:val="none" w:sz="0" w:space="0" w:color="auto"/>
        <w:right w:val="none" w:sz="0" w:space="0" w:color="auto"/>
      </w:divBdr>
    </w:div>
    <w:div w:id="1504783958">
      <w:bodyDiv w:val="1"/>
      <w:marLeft w:val="0"/>
      <w:marRight w:val="0"/>
      <w:marTop w:val="0"/>
      <w:marBottom w:val="0"/>
      <w:divBdr>
        <w:top w:val="none" w:sz="0" w:space="0" w:color="auto"/>
        <w:left w:val="none" w:sz="0" w:space="0" w:color="auto"/>
        <w:bottom w:val="none" w:sz="0" w:space="0" w:color="auto"/>
        <w:right w:val="none" w:sz="0" w:space="0" w:color="auto"/>
      </w:divBdr>
    </w:div>
    <w:div w:id="1669364830">
      <w:bodyDiv w:val="1"/>
      <w:marLeft w:val="0"/>
      <w:marRight w:val="0"/>
      <w:marTop w:val="0"/>
      <w:marBottom w:val="0"/>
      <w:divBdr>
        <w:top w:val="none" w:sz="0" w:space="0" w:color="auto"/>
        <w:left w:val="none" w:sz="0" w:space="0" w:color="auto"/>
        <w:bottom w:val="none" w:sz="0" w:space="0" w:color="auto"/>
        <w:right w:val="none" w:sz="0" w:space="0" w:color="auto"/>
      </w:divBdr>
      <w:divsChild>
        <w:div w:id="860822532">
          <w:marLeft w:val="0"/>
          <w:marRight w:val="0"/>
          <w:marTop w:val="120"/>
          <w:marBottom w:val="0"/>
          <w:divBdr>
            <w:top w:val="none" w:sz="0" w:space="0" w:color="auto"/>
            <w:left w:val="none" w:sz="0" w:space="0" w:color="auto"/>
            <w:bottom w:val="none" w:sz="0" w:space="0" w:color="auto"/>
            <w:right w:val="none" w:sz="0" w:space="0" w:color="auto"/>
          </w:divBdr>
        </w:div>
        <w:div w:id="1460562942">
          <w:marLeft w:val="0"/>
          <w:marRight w:val="0"/>
          <w:marTop w:val="120"/>
          <w:marBottom w:val="0"/>
          <w:divBdr>
            <w:top w:val="none" w:sz="0" w:space="0" w:color="auto"/>
            <w:left w:val="none" w:sz="0" w:space="0" w:color="auto"/>
            <w:bottom w:val="none" w:sz="0" w:space="0" w:color="auto"/>
            <w:right w:val="none" w:sz="0" w:space="0" w:color="auto"/>
          </w:divBdr>
        </w:div>
        <w:div w:id="251932701">
          <w:marLeft w:val="0"/>
          <w:marRight w:val="0"/>
          <w:marTop w:val="120"/>
          <w:marBottom w:val="0"/>
          <w:divBdr>
            <w:top w:val="none" w:sz="0" w:space="0" w:color="auto"/>
            <w:left w:val="none" w:sz="0" w:space="0" w:color="auto"/>
            <w:bottom w:val="none" w:sz="0" w:space="0" w:color="auto"/>
            <w:right w:val="none" w:sz="0" w:space="0" w:color="auto"/>
          </w:divBdr>
        </w:div>
        <w:div w:id="1464889187">
          <w:marLeft w:val="0"/>
          <w:marRight w:val="0"/>
          <w:marTop w:val="120"/>
          <w:marBottom w:val="0"/>
          <w:divBdr>
            <w:top w:val="none" w:sz="0" w:space="0" w:color="auto"/>
            <w:left w:val="none" w:sz="0" w:space="0" w:color="auto"/>
            <w:bottom w:val="none" w:sz="0" w:space="0" w:color="auto"/>
            <w:right w:val="none" w:sz="0" w:space="0" w:color="auto"/>
          </w:divBdr>
        </w:div>
        <w:div w:id="1207638364">
          <w:marLeft w:val="0"/>
          <w:marRight w:val="0"/>
          <w:marTop w:val="120"/>
          <w:marBottom w:val="0"/>
          <w:divBdr>
            <w:top w:val="none" w:sz="0" w:space="0" w:color="auto"/>
            <w:left w:val="none" w:sz="0" w:space="0" w:color="auto"/>
            <w:bottom w:val="none" w:sz="0" w:space="0" w:color="auto"/>
            <w:right w:val="none" w:sz="0" w:space="0" w:color="auto"/>
          </w:divBdr>
        </w:div>
        <w:div w:id="1785150604">
          <w:marLeft w:val="0"/>
          <w:marRight w:val="0"/>
          <w:marTop w:val="120"/>
          <w:marBottom w:val="0"/>
          <w:divBdr>
            <w:top w:val="none" w:sz="0" w:space="0" w:color="auto"/>
            <w:left w:val="none" w:sz="0" w:space="0" w:color="auto"/>
            <w:bottom w:val="none" w:sz="0" w:space="0" w:color="auto"/>
            <w:right w:val="none" w:sz="0" w:space="0" w:color="auto"/>
          </w:divBdr>
        </w:div>
        <w:div w:id="1619944484">
          <w:marLeft w:val="0"/>
          <w:marRight w:val="0"/>
          <w:marTop w:val="120"/>
          <w:marBottom w:val="0"/>
          <w:divBdr>
            <w:top w:val="none" w:sz="0" w:space="0" w:color="auto"/>
            <w:left w:val="none" w:sz="0" w:space="0" w:color="auto"/>
            <w:bottom w:val="none" w:sz="0" w:space="0" w:color="auto"/>
            <w:right w:val="none" w:sz="0" w:space="0" w:color="auto"/>
          </w:divBdr>
        </w:div>
      </w:divsChild>
    </w:div>
    <w:div w:id="1834031606">
      <w:bodyDiv w:val="1"/>
      <w:marLeft w:val="0"/>
      <w:marRight w:val="0"/>
      <w:marTop w:val="0"/>
      <w:marBottom w:val="0"/>
      <w:divBdr>
        <w:top w:val="none" w:sz="0" w:space="0" w:color="auto"/>
        <w:left w:val="none" w:sz="0" w:space="0" w:color="auto"/>
        <w:bottom w:val="none" w:sz="0" w:space="0" w:color="auto"/>
        <w:right w:val="none" w:sz="0" w:space="0" w:color="auto"/>
      </w:divBdr>
    </w:div>
    <w:div w:id="1857428632">
      <w:bodyDiv w:val="1"/>
      <w:marLeft w:val="0"/>
      <w:marRight w:val="0"/>
      <w:marTop w:val="0"/>
      <w:marBottom w:val="0"/>
      <w:divBdr>
        <w:top w:val="none" w:sz="0" w:space="0" w:color="auto"/>
        <w:left w:val="none" w:sz="0" w:space="0" w:color="auto"/>
        <w:bottom w:val="none" w:sz="0" w:space="0" w:color="auto"/>
        <w:right w:val="none" w:sz="0" w:space="0" w:color="auto"/>
      </w:divBdr>
    </w:div>
    <w:div w:id="1952859454">
      <w:bodyDiv w:val="1"/>
      <w:marLeft w:val="0"/>
      <w:marRight w:val="0"/>
      <w:marTop w:val="0"/>
      <w:marBottom w:val="0"/>
      <w:divBdr>
        <w:top w:val="none" w:sz="0" w:space="0" w:color="auto"/>
        <w:left w:val="none" w:sz="0" w:space="0" w:color="auto"/>
        <w:bottom w:val="none" w:sz="0" w:space="0" w:color="auto"/>
        <w:right w:val="none" w:sz="0" w:space="0" w:color="auto"/>
      </w:divBdr>
    </w:div>
    <w:div w:id="1954903495">
      <w:bodyDiv w:val="1"/>
      <w:marLeft w:val="0"/>
      <w:marRight w:val="0"/>
      <w:marTop w:val="0"/>
      <w:marBottom w:val="0"/>
      <w:divBdr>
        <w:top w:val="none" w:sz="0" w:space="0" w:color="auto"/>
        <w:left w:val="none" w:sz="0" w:space="0" w:color="auto"/>
        <w:bottom w:val="none" w:sz="0" w:space="0" w:color="auto"/>
        <w:right w:val="none" w:sz="0" w:space="0" w:color="auto"/>
      </w:divBdr>
    </w:div>
    <w:div w:id="1975678393">
      <w:bodyDiv w:val="1"/>
      <w:marLeft w:val="0"/>
      <w:marRight w:val="0"/>
      <w:marTop w:val="0"/>
      <w:marBottom w:val="0"/>
      <w:divBdr>
        <w:top w:val="none" w:sz="0" w:space="0" w:color="auto"/>
        <w:left w:val="none" w:sz="0" w:space="0" w:color="auto"/>
        <w:bottom w:val="none" w:sz="0" w:space="0" w:color="auto"/>
        <w:right w:val="none" w:sz="0" w:space="0" w:color="auto"/>
      </w:divBdr>
      <w:divsChild>
        <w:div w:id="1101267019">
          <w:marLeft w:val="0"/>
          <w:marRight w:val="0"/>
          <w:marTop w:val="120"/>
          <w:marBottom w:val="0"/>
          <w:divBdr>
            <w:top w:val="none" w:sz="0" w:space="0" w:color="auto"/>
            <w:left w:val="none" w:sz="0" w:space="0" w:color="auto"/>
            <w:bottom w:val="none" w:sz="0" w:space="0" w:color="auto"/>
            <w:right w:val="none" w:sz="0" w:space="0" w:color="auto"/>
          </w:divBdr>
        </w:div>
        <w:div w:id="998270265">
          <w:marLeft w:val="0"/>
          <w:marRight w:val="0"/>
          <w:marTop w:val="120"/>
          <w:marBottom w:val="0"/>
          <w:divBdr>
            <w:top w:val="none" w:sz="0" w:space="0" w:color="auto"/>
            <w:left w:val="none" w:sz="0" w:space="0" w:color="auto"/>
            <w:bottom w:val="none" w:sz="0" w:space="0" w:color="auto"/>
            <w:right w:val="none" w:sz="0" w:space="0" w:color="auto"/>
          </w:divBdr>
        </w:div>
        <w:div w:id="1385061532">
          <w:marLeft w:val="0"/>
          <w:marRight w:val="0"/>
          <w:marTop w:val="120"/>
          <w:marBottom w:val="0"/>
          <w:divBdr>
            <w:top w:val="none" w:sz="0" w:space="0" w:color="auto"/>
            <w:left w:val="none" w:sz="0" w:space="0" w:color="auto"/>
            <w:bottom w:val="none" w:sz="0" w:space="0" w:color="auto"/>
            <w:right w:val="none" w:sz="0" w:space="0" w:color="auto"/>
          </w:divBdr>
        </w:div>
        <w:div w:id="2142646934">
          <w:marLeft w:val="0"/>
          <w:marRight w:val="0"/>
          <w:marTop w:val="120"/>
          <w:marBottom w:val="0"/>
          <w:divBdr>
            <w:top w:val="none" w:sz="0" w:space="0" w:color="auto"/>
            <w:left w:val="none" w:sz="0" w:space="0" w:color="auto"/>
            <w:bottom w:val="none" w:sz="0" w:space="0" w:color="auto"/>
            <w:right w:val="none" w:sz="0" w:space="0" w:color="auto"/>
          </w:divBdr>
        </w:div>
        <w:div w:id="1025640030">
          <w:marLeft w:val="0"/>
          <w:marRight w:val="0"/>
          <w:marTop w:val="120"/>
          <w:marBottom w:val="0"/>
          <w:divBdr>
            <w:top w:val="none" w:sz="0" w:space="0" w:color="auto"/>
            <w:left w:val="none" w:sz="0" w:space="0" w:color="auto"/>
            <w:bottom w:val="none" w:sz="0" w:space="0" w:color="auto"/>
            <w:right w:val="none" w:sz="0" w:space="0" w:color="auto"/>
          </w:divBdr>
        </w:div>
        <w:div w:id="1059131194">
          <w:marLeft w:val="0"/>
          <w:marRight w:val="0"/>
          <w:marTop w:val="120"/>
          <w:marBottom w:val="0"/>
          <w:divBdr>
            <w:top w:val="none" w:sz="0" w:space="0" w:color="auto"/>
            <w:left w:val="none" w:sz="0" w:space="0" w:color="auto"/>
            <w:bottom w:val="none" w:sz="0" w:space="0" w:color="auto"/>
            <w:right w:val="none" w:sz="0" w:space="0" w:color="auto"/>
          </w:divBdr>
        </w:div>
        <w:div w:id="982545665">
          <w:marLeft w:val="0"/>
          <w:marRight w:val="0"/>
          <w:marTop w:val="120"/>
          <w:marBottom w:val="0"/>
          <w:divBdr>
            <w:top w:val="none" w:sz="0" w:space="0" w:color="auto"/>
            <w:left w:val="none" w:sz="0" w:space="0" w:color="auto"/>
            <w:bottom w:val="none" w:sz="0" w:space="0" w:color="auto"/>
            <w:right w:val="none" w:sz="0" w:space="0" w:color="auto"/>
          </w:divBdr>
        </w:div>
        <w:div w:id="1452676016">
          <w:marLeft w:val="0"/>
          <w:marRight w:val="0"/>
          <w:marTop w:val="120"/>
          <w:marBottom w:val="0"/>
          <w:divBdr>
            <w:top w:val="none" w:sz="0" w:space="0" w:color="auto"/>
            <w:left w:val="none" w:sz="0" w:space="0" w:color="auto"/>
            <w:bottom w:val="none" w:sz="0" w:space="0" w:color="auto"/>
            <w:right w:val="none" w:sz="0" w:space="0" w:color="auto"/>
          </w:divBdr>
        </w:div>
        <w:div w:id="1281916248">
          <w:marLeft w:val="0"/>
          <w:marRight w:val="0"/>
          <w:marTop w:val="120"/>
          <w:marBottom w:val="0"/>
          <w:divBdr>
            <w:top w:val="none" w:sz="0" w:space="0" w:color="auto"/>
            <w:left w:val="none" w:sz="0" w:space="0" w:color="auto"/>
            <w:bottom w:val="none" w:sz="0" w:space="0" w:color="auto"/>
            <w:right w:val="none" w:sz="0" w:space="0" w:color="auto"/>
          </w:divBdr>
        </w:div>
        <w:div w:id="1149052594">
          <w:marLeft w:val="0"/>
          <w:marRight w:val="0"/>
          <w:marTop w:val="120"/>
          <w:marBottom w:val="0"/>
          <w:divBdr>
            <w:top w:val="none" w:sz="0" w:space="0" w:color="auto"/>
            <w:left w:val="none" w:sz="0" w:space="0" w:color="auto"/>
            <w:bottom w:val="none" w:sz="0" w:space="0" w:color="auto"/>
            <w:right w:val="none" w:sz="0" w:space="0" w:color="auto"/>
          </w:divBdr>
        </w:div>
        <w:div w:id="474950171">
          <w:marLeft w:val="0"/>
          <w:marRight w:val="0"/>
          <w:marTop w:val="120"/>
          <w:marBottom w:val="0"/>
          <w:divBdr>
            <w:top w:val="none" w:sz="0" w:space="0" w:color="auto"/>
            <w:left w:val="none" w:sz="0" w:space="0" w:color="auto"/>
            <w:bottom w:val="none" w:sz="0" w:space="0" w:color="auto"/>
            <w:right w:val="none" w:sz="0" w:space="0" w:color="auto"/>
          </w:divBdr>
        </w:div>
        <w:div w:id="1567374265">
          <w:marLeft w:val="0"/>
          <w:marRight w:val="0"/>
          <w:marTop w:val="120"/>
          <w:marBottom w:val="0"/>
          <w:divBdr>
            <w:top w:val="none" w:sz="0" w:space="0" w:color="auto"/>
            <w:left w:val="none" w:sz="0" w:space="0" w:color="auto"/>
            <w:bottom w:val="none" w:sz="0" w:space="0" w:color="auto"/>
            <w:right w:val="none" w:sz="0" w:space="0" w:color="auto"/>
          </w:divBdr>
        </w:div>
        <w:div w:id="1374697169">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6C9E6-B2AD-4F4D-BD3E-36B7AB7E3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1827</Words>
  <Characters>10416</Characters>
  <Application>Microsoft Office Word</Application>
  <DocSecurity>0</DocSecurity>
  <Lines>86</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Krokoz™</Company>
  <LinksUpToDate>false</LinksUpToDate>
  <CharactersWithSpaces>12219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To38-Aleksandrov</dc:creator>
  <cp:lastModifiedBy>Светлакова Алена Александровна</cp:lastModifiedBy>
  <cp:revision>4</cp:revision>
  <cp:lastPrinted>2019-03-26T04:11:00Z</cp:lastPrinted>
  <dcterms:created xsi:type="dcterms:W3CDTF">2021-09-01T07:22:00Z</dcterms:created>
  <dcterms:modified xsi:type="dcterms:W3CDTF">2021-10-28T12:20:00Z</dcterms:modified>
</cp:coreProperties>
</file>