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2382" w:rsidRPr="00490EFF" w:rsidRDefault="00B62382" w:rsidP="004F6AC2">
      <w:pPr>
        <w:pStyle w:val="10"/>
        <w:ind w:right="-143"/>
        <w:jc w:val="center"/>
        <w:rPr>
          <w:rFonts w:ascii="Times New Roman" w:hAnsi="Times New Roman"/>
          <w:b/>
          <w:color w:val="000000" w:themeColor="text1"/>
          <w:sz w:val="28"/>
          <w:szCs w:val="28"/>
        </w:rPr>
      </w:pPr>
      <w:bookmarkStart w:id="0" w:name="_GoBack"/>
      <w:bookmarkEnd w:id="0"/>
      <w:r w:rsidRPr="00490EFF">
        <w:rPr>
          <w:rFonts w:ascii="Times New Roman" w:hAnsi="Times New Roman"/>
          <w:b/>
          <w:color w:val="000000" w:themeColor="text1"/>
          <w:sz w:val="28"/>
          <w:szCs w:val="28"/>
        </w:rPr>
        <w:t>РЕ</w:t>
      </w:r>
      <w:r w:rsidR="00503A88" w:rsidRPr="00490EFF">
        <w:rPr>
          <w:rFonts w:ascii="Times New Roman" w:hAnsi="Times New Roman"/>
          <w:b/>
          <w:color w:val="000000" w:themeColor="text1"/>
          <w:sz w:val="28"/>
          <w:szCs w:val="28"/>
        </w:rPr>
        <w:t>ШЕНИ</w:t>
      </w:r>
      <w:r w:rsidRPr="00490EFF">
        <w:rPr>
          <w:rFonts w:ascii="Times New Roman" w:hAnsi="Times New Roman"/>
          <w:b/>
          <w:color w:val="000000" w:themeColor="text1"/>
          <w:sz w:val="28"/>
          <w:szCs w:val="28"/>
        </w:rPr>
        <w:t>Е</w:t>
      </w:r>
    </w:p>
    <w:p w:rsidR="00B62382" w:rsidRPr="00490EFF" w:rsidRDefault="00B62382" w:rsidP="005228F1">
      <w:pPr>
        <w:pStyle w:val="10"/>
        <w:ind w:left="284" w:right="-143" w:firstLine="709"/>
        <w:jc w:val="center"/>
        <w:rPr>
          <w:rFonts w:ascii="Times New Roman" w:hAnsi="Times New Roman"/>
          <w:color w:val="000000" w:themeColor="text1"/>
          <w:sz w:val="32"/>
          <w:szCs w:val="32"/>
        </w:rPr>
      </w:pPr>
    </w:p>
    <w:p w:rsidR="00B62382" w:rsidRPr="00490EFF" w:rsidRDefault="00B62382" w:rsidP="00716F49">
      <w:pPr>
        <w:tabs>
          <w:tab w:val="left" w:pos="4962"/>
        </w:tabs>
        <w:ind w:right="142"/>
        <w:jc w:val="both"/>
        <w:rPr>
          <w:color w:val="000000" w:themeColor="text1"/>
          <w:sz w:val="26"/>
          <w:szCs w:val="26"/>
        </w:rPr>
      </w:pPr>
      <w:r w:rsidRPr="00490EFF">
        <w:rPr>
          <w:color w:val="000000" w:themeColor="text1"/>
          <w:sz w:val="26"/>
          <w:szCs w:val="26"/>
        </w:rPr>
        <w:t>по делу №</w:t>
      </w:r>
      <w:r w:rsidR="005C4F7E" w:rsidRPr="00490EFF">
        <w:rPr>
          <w:color w:val="000000" w:themeColor="text1"/>
          <w:sz w:val="26"/>
          <w:szCs w:val="26"/>
        </w:rPr>
        <w:t xml:space="preserve"> </w:t>
      </w:r>
      <w:r w:rsidR="00FE51A8" w:rsidRPr="00FE51A8">
        <w:rPr>
          <w:color w:val="000000" w:themeColor="text1"/>
          <w:sz w:val="26"/>
          <w:szCs w:val="26"/>
        </w:rPr>
        <w:t>062/06/69-951/2021</w:t>
      </w:r>
      <w:r w:rsidR="00FE51A8">
        <w:rPr>
          <w:color w:val="000000" w:themeColor="text1"/>
          <w:sz w:val="26"/>
          <w:szCs w:val="26"/>
        </w:rPr>
        <w:t xml:space="preserve"> </w:t>
      </w:r>
      <w:r w:rsidRPr="00490EFF">
        <w:rPr>
          <w:color w:val="000000" w:themeColor="text1"/>
          <w:sz w:val="26"/>
          <w:szCs w:val="26"/>
        </w:rPr>
        <w:t xml:space="preserve">о нарушении законодательства о </w:t>
      </w:r>
      <w:r w:rsidR="00D96D46" w:rsidRPr="00490EFF">
        <w:rPr>
          <w:color w:val="000000" w:themeColor="text1"/>
          <w:sz w:val="26"/>
          <w:szCs w:val="26"/>
        </w:rPr>
        <w:t xml:space="preserve">контрактной системе в </w:t>
      </w:r>
      <w:r w:rsidRPr="00490EFF">
        <w:rPr>
          <w:color w:val="000000" w:themeColor="text1"/>
          <w:sz w:val="26"/>
          <w:szCs w:val="26"/>
        </w:rPr>
        <w:t>сфере закупок</w:t>
      </w:r>
    </w:p>
    <w:p w:rsidR="000601E1" w:rsidRPr="00490EFF" w:rsidRDefault="000601E1" w:rsidP="002006C1">
      <w:pPr>
        <w:tabs>
          <w:tab w:val="left" w:pos="4962"/>
        </w:tabs>
        <w:ind w:right="142"/>
        <w:rPr>
          <w:color w:val="000000" w:themeColor="text1"/>
          <w:sz w:val="26"/>
          <w:szCs w:val="26"/>
        </w:rPr>
      </w:pPr>
    </w:p>
    <w:p w:rsidR="00D7573A" w:rsidRPr="00490EFF" w:rsidRDefault="00D7573A" w:rsidP="002006C1">
      <w:pPr>
        <w:tabs>
          <w:tab w:val="left" w:pos="4962"/>
        </w:tabs>
        <w:ind w:right="142"/>
        <w:rPr>
          <w:color w:val="000000" w:themeColor="text1"/>
          <w:sz w:val="26"/>
          <w:szCs w:val="26"/>
        </w:rPr>
      </w:pPr>
    </w:p>
    <w:p w:rsidR="0050140C" w:rsidRPr="00490EFF" w:rsidRDefault="00FE51A8" w:rsidP="00451475">
      <w:pPr>
        <w:pStyle w:val="10"/>
        <w:ind w:right="-1"/>
        <w:rPr>
          <w:rFonts w:ascii="Times New Roman" w:hAnsi="Times New Roman"/>
          <w:color w:val="000000" w:themeColor="text1"/>
          <w:sz w:val="26"/>
          <w:szCs w:val="26"/>
        </w:rPr>
      </w:pPr>
      <w:r>
        <w:rPr>
          <w:rFonts w:ascii="Times New Roman" w:hAnsi="Times New Roman"/>
          <w:color w:val="000000" w:themeColor="text1"/>
          <w:sz w:val="26"/>
          <w:szCs w:val="26"/>
        </w:rPr>
        <w:t>0</w:t>
      </w:r>
      <w:r w:rsidR="00EF576F">
        <w:rPr>
          <w:rFonts w:ascii="Times New Roman" w:hAnsi="Times New Roman"/>
          <w:color w:val="000000" w:themeColor="text1"/>
          <w:sz w:val="26"/>
          <w:szCs w:val="26"/>
        </w:rPr>
        <w:t>3</w:t>
      </w:r>
      <w:r w:rsidR="00923B42" w:rsidRPr="00490EFF">
        <w:rPr>
          <w:rFonts w:ascii="Times New Roman" w:hAnsi="Times New Roman"/>
          <w:color w:val="000000" w:themeColor="text1"/>
          <w:sz w:val="26"/>
          <w:szCs w:val="26"/>
        </w:rPr>
        <w:t xml:space="preserve"> </w:t>
      </w:r>
      <w:r>
        <w:rPr>
          <w:rFonts w:ascii="Times New Roman" w:hAnsi="Times New Roman"/>
          <w:color w:val="000000" w:themeColor="text1"/>
          <w:sz w:val="26"/>
          <w:szCs w:val="26"/>
        </w:rPr>
        <w:t>ноября</w:t>
      </w:r>
      <w:r w:rsidR="00472716" w:rsidRPr="00490EFF">
        <w:rPr>
          <w:rFonts w:ascii="Times New Roman" w:hAnsi="Times New Roman"/>
          <w:color w:val="000000" w:themeColor="text1"/>
          <w:sz w:val="26"/>
          <w:szCs w:val="26"/>
        </w:rPr>
        <w:t xml:space="preserve"> </w:t>
      </w:r>
      <w:r w:rsidR="00B62382" w:rsidRPr="00490EFF">
        <w:rPr>
          <w:rFonts w:ascii="Times New Roman" w:hAnsi="Times New Roman"/>
          <w:color w:val="000000" w:themeColor="text1"/>
          <w:sz w:val="26"/>
          <w:szCs w:val="26"/>
        </w:rPr>
        <w:t>20</w:t>
      </w:r>
      <w:r w:rsidR="00696927" w:rsidRPr="00490EFF">
        <w:rPr>
          <w:rFonts w:ascii="Times New Roman" w:hAnsi="Times New Roman"/>
          <w:color w:val="000000" w:themeColor="text1"/>
          <w:sz w:val="26"/>
          <w:szCs w:val="26"/>
        </w:rPr>
        <w:t>2</w:t>
      </w:r>
      <w:r w:rsidR="00C5386C" w:rsidRPr="00490EFF">
        <w:rPr>
          <w:rFonts w:ascii="Times New Roman" w:hAnsi="Times New Roman"/>
          <w:color w:val="000000" w:themeColor="text1"/>
          <w:sz w:val="26"/>
          <w:szCs w:val="26"/>
        </w:rPr>
        <w:t>1</w:t>
      </w:r>
      <w:r w:rsidR="008A279C" w:rsidRPr="00490EFF">
        <w:rPr>
          <w:rFonts w:ascii="Times New Roman" w:hAnsi="Times New Roman"/>
          <w:color w:val="000000" w:themeColor="text1"/>
          <w:sz w:val="26"/>
          <w:szCs w:val="26"/>
        </w:rPr>
        <w:t xml:space="preserve"> года</w:t>
      </w:r>
      <w:r w:rsidR="009517F2" w:rsidRPr="00490EFF">
        <w:rPr>
          <w:rFonts w:ascii="Times New Roman" w:hAnsi="Times New Roman"/>
          <w:color w:val="000000" w:themeColor="text1"/>
          <w:sz w:val="26"/>
          <w:szCs w:val="26"/>
        </w:rPr>
        <w:tab/>
      </w:r>
      <w:r w:rsidR="009517F2" w:rsidRPr="00490EFF">
        <w:rPr>
          <w:rFonts w:ascii="Times New Roman" w:hAnsi="Times New Roman"/>
          <w:color w:val="000000" w:themeColor="text1"/>
          <w:sz w:val="26"/>
          <w:szCs w:val="26"/>
        </w:rPr>
        <w:tab/>
      </w:r>
      <w:r w:rsidR="009517F2" w:rsidRPr="00490EFF">
        <w:rPr>
          <w:rFonts w:ascii="Times New Roman" w:hAnsi="Times New Roman"/>
          <w:color w:val="000000" w:themeColor="text1"/>
          <w:sz w:val="26"/>
          <w:szCs w:val="26"/>
        </w:rPr>
        <w:tab/>
      </w:r>
      <w:r w:rsidR="009517F2" w:rsidRPr="00490EFF">
        <w:rPr>
          <w:rFonts w:ascii="Times New Roman" w:hAnsi="Times New Roman"/>
          <w:color w:val="000000" w:themeColor="text1"/>
          <w:sz w:val="26"/>
          <w:szCs w:val="26"/>
        </w:rPr>
        <w:tab/>
      </w:r>
      <w:r w:rsidR="009517F2" w:rsidRPr="00490EFF">
        <w:rPr>
          <w:rFonts w:ascii="Times New Roman" w:hAnsi="Times New Roman"/>
          <w:color w:val="000000" w:themeColor="text1"/>
          <w:sz w:val="26"/>
          <w:szCs w:val="26"/>
        </w:rPr>
        <w:tab/>
      </w:r>
      <w:r w:rsidR="009517F2" w:rsidRPr="00490EFF">
        <w:rPr>
          <w:rFonts w:ascii="Times New Roman" w:hAnsi="Times New Roman"/>
          <w:color w:val="000000" w:themeColor="text1"/>
          <w:sz w:val="26"/>
          <w:szCs w:val="26"/>
        </w:rPr>
        <w:tab/>
      </w:r>
      <w:r w:rsidR="00AB44C8" w:rsidRPr="00490EFF">
        <w:rPr>
          <w:rFonts w:ascii="Times New Roman" w:hAnsi="Times New Roman"/>
          <w:color w:val="000000" w:themeColor="text1"/>
          <w:sz w:val="26"/>
          <w:szCs w:val="26"/>
        </w:rPr>
        <w:t xml:space="preserve">                           </w:t>
      </w:r>
      <w:r w:rsidR="00451475" w:rsidRPr="00490EFF">
        <w:rPr>
          <w:rFonts w:ascii="Times New Roman" w:hAnsi="Times New Roman"/>
          <w:color w:val="000000" w:themeColor="text1"/>
          <w:sz w:val="26"/>
          <w:szCs w:val="26"/>
        </w:rPr>
        <w:t xml:space="preserve">      </w:t>
      </w:r>
      <w:r w:rsidR="00B62382" w:rsidRPr="00490EFF">
        <w:rPr>
          <w:rFonts w:ascii="Times New Roman" w:hAnsi="Times New Roman"/>
          <w:color w:val="000000" w:themeColor="text1"/>
          <w:sz w:val="26"/>
          <w:szCs w:val="26"/>
        </w:rPr>
        <w:t>г. Рязань</w:t>
      </w:r>
    </w:p>
    <w:p w:rsidR="0050140C" w:rsidRPr="00490EFF" w:rsidRDefault="0050140C" w:rsidP="002006C1">
      <w:pPr>
        <w:pStyle w:val="a5"/>
        <w:ind w:left="284" w:right="142" w:firstLine="709"/>
        <w:jc w:val="both"/>
        <w:rPr>
          <w:color w:val="000000" w:themeColor="text1"/>
        </w:rPr>
      </w:pPr>
    </w:p>
    <w:p w:rsidR="00451475" w:rsidRPr="00490EFF" w:rsidRDefault="00451475" w:rsidP="00451475">
      <w:pPr>
        <w:ind w:left="284" w:right="142" w:firstLine="426"/>
        <w:jc w:val="center"/>
        <w:rPr>
          <w:bCs/>
          <w:color w:val="000000" w:themeColor="text1"/>
          <w:sz w:val="26"/>
          <w:szCs w:val="26"/>
        </w:rPr>
      </w:pPr>
      <w:r w:rsidRPr="00490EFF">
        <w:rPr>
          <w:bCs/>
          <w:color w:val="000000" w:themeColor="text1"/>
          <w:sz w:val="26"/>
          <w:szCs w:val="26"/>
        </w:rPr>
        <w:t xml:space="preserve">Резолютивная часть решения оглашена </w:t>
      </w:r>
      <w:r w:rsidR="00FE51A8">
        <w:rPr>
          <w:color w:val="000000" w:themeColor="text1"/>
          <w:sz w:val="26"/>
          <w:szCs w:val="26"/>
        </w:rPr>
        <w:t>28</w:t>
      </w:r>
      <w:r w:rsidR="00AB44C8" w:rsidRPr="00490EFF">
        <w:rPr>
          <w:color w:val="000000" w:themeColor="text1"/>
          <w:sz w:val="26"/>
          <w:szCs w:val="26"/>
        </w:rPr>
        <w:t xml:space="preserve"> октября</w:t>
      </w:r>
      <w:r w:rsidRPr="00490EFF">
        <w:rPr>
          <w:color w:val="000000" w:themeColor="text1"/>
          <w:sz w:val="26"/>
          <w:szCs w:val="26"/>
        </w:rPr>
        <w:t xml:space="preserve"> </w:t>
      </w:r>
      <w:r w:rsidRPr="00490EFF">
        <w:rPr>
          <w:bCs/>
          <w:color w:val="000000" w:themeColor="text1"/>
          <w:sz w:val="26"/>
          <w:szCs w:val="26"/>
        </w:rPr>
        <w:t>2021 года</w:t>
      </w:r>
    </w:p>
    <w:p w:rsidR="005F592E" w:rsidRPr="00490EFF" w:rsidRDefault="005F592E" w:rsidP="00195559">
      <w:pPr>
        <w:spacing w:line="360" w:lineRule="auto"/>
        <w:ind w:left="284" w:right="140" w:firstLine="426"/>
        <w:jc w:val="center"/>
        <w:rPr>
          <w:bCs/>
          <w:color w:val="000000" w:themeColor="text1"/>
          <w:sz w:val="16"/>
          <w:szCs w:val="16"/>
        </w:rPr>
      </w:pPr>
    </w:p>
    <w:p w:rsidR="00080D69" w:rsidRPr="00EF576F" w:rsidRDefault="003079B7" w:rsidP="00EF5D5A">
      <w:pPr>
        <w:pStyle w:val="af4"/>
        <w:ind w:firstLine="709"/>
        <w:jc w:val="both"/>
        <w:rPr>
          <w:sz w:val="26"/>
          <w:szCs w:val="26"/>
        </w:rPr>
      </w:pPr>
      <w:proofErr w:type="gramStart"/>
      <w:r w:rsidRPr="00EF576F">
        <w:rPr>
          <w:sz w:val="26"/>
          <w:szCs w:val="26"/>
        </w:rPr>
        <w:t xml:space="preserve">Комиссия Рязанского УФАС России по контролю в сфере закупок, созданная приказом Рязанского УФАС России </w:t>
      </w:r>
      <w:r w:rsidR="00E9035C" w:rsidRPr="00EF576F">
        <w:rPr>
          <w:sz w:val="26"/>
          <w:szCs w:val="26"/>
        </w:rPr>
        <w:t>№</w:t>
      </w:r>
      <w:r w:rsidR="00696927" w:rsidRPr="00EF576F">
        <w:rPr>
          <w:sz w:val="26"/>
          <w:szCs w:val="26"/>
        </w:rPr>
        <w:t>115</w:t>
      </w:r>
      <w:r w:rsidR="00923B42" w:rsidRPr="00EF576F">
        <w:rPr>
          <w:sz w:val="26"/>
          <w:szCs w:val="26"/>
        </w:rPr>
        <w:t xml:space="preserve"> от </w:t>
      </w:r>
      <w:r w:rsidR="00696927" w:rsidRPr="00EF576F">
        <w:rPr>
          <w:sz w:val="26"/>
          <w:szCs w:val="26"/>
        </w:rPr>
        <w:t>03</w:t>
      </w:r>
      <w:r w:rsidR="00E9035C" w:rsidRPr="00EF576F">
        <w:rPr>
          <w:sz w:val="26"/>
          <w:szCs w:val="26"/>
        </w:rPr>
        <w:t>.</w:t>
      </w:r>
      <w:r w:rsidR="00696927" w:rsidRPr="00EF576F">
        <w:rPr>
          <w:sz w:val="26"/>
          <w:szCs w:val="26"/>
        </w:rPr>
        <w:t>11</w:t>
      </w:r>
      <w:r w:rsidR="00923B42" w:rsidRPr="00EF576F">
        <w:rPr>
          <w:sz w:val="26"/>
          <w:szCs w:val="26"/>
        </w:rPr>
        <w:t>.20</w:t>
      </w:r>
      <w:r w:rsidR="00696927" w:rsidRPr="00EF576F">
        <w:rPr>
          <w:sz w:val="26"/>
          <w:szCs w:val="26"/>
        </w:rPr>
        <w:t>20</w:t>
      </w:r>
      <w:r w:rsidR="008E787D" w:rsidRPr="00EF576F">
        <w:rPr>
          <w:sz w:val="26"/>
          <w:szCs w:val="26"/>
        </w:rPr>
        <w:t xml:space="preserve"> (далее – Комиссия), </w:t>
      </w:r>
      <w:r w:rsidR="00696927" w:rsidRPr="00EF576F">
        <w:rPr>
          <w:sz w:val="26"/>
          <w:szCs w:val="26"/>
        </w:rPr>
        <w:t xml:space="preserve">                в составе: </w:t>
      </w:r>
      <w:r w:rsidR="003B2254" w:rsidRPr="003B2254">
        <w:rPr>
          <w:sz w:val="26"/>
          <w:szCs w:val="26"/>
        </w:rPr>
        <w:t>&lt;</w:t>
      </w:r>
      <w:r w:rsidR="003B2254">
        <w:rPr>
          <w:sz w:val="26"/>
          <w:szCs w:val="26"/>
        </w:rPr>
        <w:t>…</w:t>
      </w:r>
      <w:r w:rsidR="003B2254" w:rsidRPr="003B2254">
        <w:rPr>
          <w:sz w:val="26"/>
          <w:szCs w:val="26"/>
        </w:rPr>
        <w:t>&gt;</w:t>
      </w:r>
      <w:r w:rsidR="00FA2A88" w:rsidRPr="00EF576F">
        <w:rPr>
          <w:sz w:val="26"/>
          <w:szCs w:val="26"/>
        </w:rPr>
        <w:t xml:space="preserve">, </w:t>
      </w:r>
      <w:r w:rsidR="00FE51A8" w:rsidRPr="00EF576F">
        <w:rPr>
          <w:sz w:val="26"/>
          <w:szCs w:val="26"/>
        </w:rPr>
        <w:t>в присутствии представителей</w:t>
      </w:r>
      <w:r w:rsidR="00AB44C8" w:rsidRPr="00EF576F">
        <w:rPr>
          <w:sz w:val="26"/>
          <w:szCs w:val="26"/>
        </w:rPr>
        <w:t xml:space="preserve"> </w:t>
      </w:r>
      <w:r w:rsidR="00FE51A8" w:rsidRPr="00EF576F">
        <w:rPr>
          <w:sz w:val="26"/>
          <w:szCs w:val="26"/>
        </w:rPr>
        <w:t xml:space="preserve">Рязанского филиала Федерального государственного казенного образовательного учреждения высшего образования «Московский университет Министерства внутренних дел Российской Федерации имени В.Я. </w:t>
      </w:r>
      <w:proofErr w:type="spellStart"/>
      <w:r w:rsidR="00FE51A8" w:rsidRPr="00EF576F">
        <w:rPr>
          <w:sz w:val="26"/>
          <w:szCs w:val="26"/>
        </w:rPr>
        <w:t>Кикотя</w:t>
      </w:r>
      <w:proofErr w:type="spellEnd"/>
      <w:r w:rsidR="00FE51A8" w:rsidRPr="00EF576F">
        <w:rPr>
          <w:sz w:val="26"/>
          <w:szCs w:val="26"/>
        </w:rPr>
        <w:t xml:space="preserve">» </w:t>
      </w:r>
      <w:r w:rsidR="00050AB1" w:rsidRPr="00EF576F">
        <w:rPr>
          <w:sz w:val="26"/>
          <w:szCs w:val="26"/>
        </w:rPr>
        <w:t xml:space="preserve"> </w:t>
      </w:r>
      <w:r w:rsidR="00490EFF" w:rsidRPr="00EF576F">
        <w:rPr>
          <w:sz w:val="26"/>
          <w:szCs w:val="26"/>
        </w:rPr>
        <w:t xml:space="preserve">(далее – </w:t>
      </w:r>
      <w:r w:rsidR="00FE51A8" w:rsidRPr="00EF576F">
        <w:rPr>
          <w:sz w:val="26"/>
          <w:szCs w:val="26"/>
        </w:rPr>
        <w:t xml:space="preserve">Рязанский филиал </w:t>
      </w:r>
      <w:proofErr w:type="spellStart"/>
      <w:r w:rsidR="00FE51A8" w:rsidRPr="00EF576F">
        <w:rPr>
          <w:sz w:val="26"/>
          <w:szCs w:val="26"/>
        </w:rPr>
        <w:t>МосУ</w:t>
      </w:r>
      <w:proofErr w:type="spellEnd"/>
      <w:r w:rsidR="00FE51A8" w:rsidRPr="00EF576F">
        <w:rPr>
          <w:sz w:val="26"/>
          <w:szCs w:val="26"/>
        </w:rPr>
        <w:t xml:space="preserve"> МВД России имени В.Я. </w:t>
      </w:r>
      <w:proofErr w:type="spellStart"/>
      <w:r w:rsidR="00FE51A8" w:rsidRPr="00EF576F">
        <w:rPr>
          <w:sz w:val="26"/>
          <w:szCs w:val="26"/>
        </w:rPr>
        <w:t>Кикотя</w:t>
      </w:r>
      <w:proofErr w:type="spellEnd"/>
      <w:r w:rsidR="00490EFF" w:rsidRPr="00EF576F">
        <w:rPr>
          <w:sz w:val="26"/>
          <w:szCs w:val="26"/>
        </w:rPr>
        <w:t xml:space="preserve">, Заказчик) </w:t>
      </w:r>
      <w:r w:rsidR="003B2254" w:rsidRPr="003B2254">
        <w:rPr>
          <w:sz w:val="26"/>
          <w:szCs w:val="26"/>
        </w:rPr>
        <w:t>&lt;</w:t>
      </w:r>
      <w:r w:rsidR="003B2254">
        <w:rPr>
          <w:sz w:val="26"/>
          <w:szCs w:val="26"/>
        </w:rPr>
        <w:t>…</w:t>
      </w:r>
      <w:r w:rsidR="003B2254" w:rsidRPr="003B2254">
        <w:rPr>
          <w:sz w:val="26"/>
          <w:szCs w:val="26"/>
        </w:rPr>
        <w:t>&gt;</w:t>
      </w:r>
      <w:r w:rsidR="005F592E" w:rsidRPr="00EF576F">
        <w:rPr>
          <w:sz w:val="26"/>
          <w:szCs w:val="26"/>
        </w:rPr>
        <w:t>,</w:t>
      </w:r>
      <w:r w:rsidR="00FE51A8" w:rsidRPr="00EF576F">
        <w:rPr>
          <w:sz w:val="26"/>
          <w:szCs w:val="26"/>
        </w:rPr>
        <w:t xml:space="preserve"> </w:t>
      </w:r>
      <w:r w:rsidR="00FE0AB3" w:rsidRPr="00EF576F">
        <w:rPr>
          <w:sz w:val="26"/>
          <w:szCs w:val="26"/>
        </w:rPr>
        <w:t>в отсутстви</w:t>
      </w:r>
      <w:r w:rsidR="00FE51A8" w:rsidRPr="00EF576F">
        <w:rPr>
          <w:sz w:val="26"/>
          <w:szCs w:val="26"/>
        </w:rPr>
        <w:t>е</w:t>
      </w:r>
      <w:r w:rsidR="00FE0AB3" w:rsidRPr="00EF576F">
        <w:rPr>
          <w:sz w:val="26"/>
          <w:szCs w:val="26"/>
        </w:rPr>
        <w:t xml:space="preserve"> </w:t>
      </w:r>
      <w:r w:rsidR="00B87CC0" w:rsidRPr="00EF576F">
        <w:rPr>
          <w:sz w:val="26"/>
          <w:szCs w:val="26"/>
        </w:rPr>
        <w:t xml:space="preserve"> представи</w:t>
      </w:r>
      <w:r w:rsidR="00080D69" w:rsidRPr="00EF576F">
        <w:rPr>
          <w:sz w:val="26"/>
          <w:szCs w:val="26"/>
        </w:rPr>
        <w:t>тел</w:t>
      </w:r>
      <w:r w:rsidR="00FE0AB3" w:rsidRPr="00EF576F">
        <w:rPr>
          <w:sz w:val="26"/>
          <w:szCs w:val="26"/>
        </w:rPr>
        <w:t>ей</w:t>
      </w:r>
      <w:r w:rsidR="00080D69" w:rsidRPr="00EF576F">
        <w:rPr>
          <w:sz w:val="26"/>
          <w:szCs w:val="26"/>
        </w:rPr>
        <w:t xml:space="preserve"> </w:t>
      </w:r>
      <w:r w:rsidR="00FE51A8" w:rsidRPr="00EF576F">
        <w:rPr>
          <w:sz w:val="26"/>
          <w:szCs w:val="26"/>
        </w:rPr>
        <w:t>АО «ЕЭТП</w:t>
      </w:r>
      <w:proofErr w:type="gramEnd"/>
      <w:r w:rsidR="00FE51A8" w:rsidRPr="00EF576F">
        <w:rPr>
          <w:sz w:val="26"/>
          <w:szCs w:val="26"/>
        </w:rPr>
        <w:t xml:space="preserve">» </w:t>
      </w:r>
      <w:r w:rsidR="007B3692" w:rsidRPr="00EF576F">
        <w:rPr>
          <w:sz w:val="26"/>
          <w:szCs w:val="26"/>
        </w:rPr>
        <w:t>(</w:t>
      </w:r>
      <w:proofErr w:type="gramStart"/>
      <w:r w:rsidR="007B3692" w:rsidRPr="00EF576F">
        <w:rPr>
          <w:sz w:val="26"/>
          <w:szCs w:val="26"/>
        </w:rPr>
        <w:t>далее –</w:t>
      </w:r>
      <w:r w:rsidR="00FE51A8" w:rsidRPr="00EF576F">
        <w:rPr>
          <w:sz w:val="26"/>
          <w:szCs w:val="26"/>
        </w:rPr>
        <w:t xml:space="preserve"> </w:t>
      </w:r>
      <w:r w:rsidR="007B3692" w:rsidRPr="00EF576F">
        <w:rPr>
          <w:sz w:val="26"/>
          <w:szCs w:val="26"/>
        </w:rPr>
        <w:t>электронная площадка)</w:t>
      </w:r>
      <w:r w:rsidR="002C159E" w:rsidRPr="00EF576F">
        <w:rPr>
          <w:sz w:val="26"/>
          <w:szCs w:val="26"/>
        </w:rPr>
        <w:t xml:space="preserve">, уведомленных надлежащим образом </w:t>
      </w:r>
      <w:r w:rsidR="00882817" w:rsidRPr="00EF576F">
        <w:rPr>
          <w:sz w:val="26"/>
          <w:szCs w:val="26"/>
        </w:rPr>
        <w:t>(</w:t>
      </w:r>
      <w:r w:rsidR="002C159E" w:rsidRPr="00EF576F">
        <w:rPr>
          <w:sz w:val="26"/>
          <w:szCs w:val="26"/>
        </w:rPr>
        <w:t>исх. №</w:t>
      </w:r>
      <w:r w:rsidR="005C4F7E" w:rsidRPr="00EF576F">
        <w:rPr>
          <w:sz w:val="26"/>
          <w:szCs w:val="26"/>
        </w:rPr>
        <w:t xml:space="preserve"> </w:t>
      </w:r>
      <w:r w:rsidR="00647E97" w:rsidRPr="00EF576F">
        <w:rPr>
          <w:sz w:val="26"/>
          <w:szCs w:val="26"/>
        </w:rPr>
        <w:t>5506</w:t>
      </w:r>
      <w:r w:rsidR="00882817" w:rsidRPr="00EF576F">
        <w:rPr>
          <w:sz w:val="26"/>
          <w:szCs w:val="26"/>
        </w:rPr>
        <w:t xml:space="preserve"> от </w:t>
      </w:r>
      <w:r w:rsidR="00647E97" w:rsidRPr="00EF576F">
        <w:rPr>
          <w:sz w:val="26"/>
          <w:szCs w:val="26"/>
        </w:rPr>
        <w:t>25</w:t>
      </w:r>
      <w:r w:rsidR="00882817" w:rsidRPr="00EF576F">
        <w:rPr>
          <w:sz w:val="26"/>
          <w:szCs w:val="26"/>
        </w:rPr>
        <w:t>.</w:t>
      </w:r>
      <w:r w:rsidR="00AB44C8" w:rsidRPr="00EF576F">
        <w:rPr>
          <w:sz w:val="26"/>
          <w:szCs w:val="26"/>
        </w:rPr>
        <w:t>10</w:t>
      </w:r>
      <w:r w:rsidR="00882817" w:rsidRPr="00EF576F">
        <w:rPr>
          <w:sz w:val="26"/>
          <w:szCs w:val="26"/>
        </w:rPr>
        <w:t>.202</w:t>
      </w:r>
      <w:r w:rsidR="002C159E" w:rsidRPr="00EF576F">
        <w:rPr>
          <w:sz w:val="26"/>
          <w:szCs w:val="26"/>
        </w:rPr>
        <w:t>1</w:t>
      </w:r>
      <w:r w:rsidR="00882817" w:rsidRPr="00EF576F">
        <w:rPr>
          <w:sz w:val="26"/>
          <w:szCs w:val="26"/>
        </w:rPr>
        <w:t>),</w:t>
      </w:r>
      <w:r w:rsidR="00490EFF" w:rsidRPr="00EF576F">
        <w:rPr>
          <w:sz w:val="26"/>
          <w:szCs w:val="26"/>
        </w:rPr>
        <w:t xml:space="preserve"> </w:t>
      </w:r>
      <w:r w:rsidR="00FA2A88" w:rsidRPr="00EF576F">
        <w:rPr>
          <w:sz w:val="26"/>
          <w:szCs w:val="26"/>
        </w:rPr>
        <w:t>представител</w:t>
      </w:r>
      <w:r w:rsidR="00490EFF" w:rsidRPr="00EF576F">
        <w:rPr>
          <w:sz w:val="26"/>
          <w:szCs w:val="26"/>
        </w:rPr>
        <w:t>ей</w:t>
      </w:r>
      <w:r w:rsidR="00696927" w:rsidRPr="00EF576F">
        <w:rPr>
          <w:sz w:val="26"/>
          <w:szCs w:val="26"/>
        </w:rPr>
        <w:t xml:space="preserve"> </w:t>
      </w:r>
      <w:r w:rsidR="00490EFF" w:rsidRPr="00EF576F">
        <w:rPr>
          <w:sz w:val="26"/>
          <w:szCs w:val="26"/>
        </w:rPr>
        <w:t>Общества с ограниченной ответственностью «</w:t>
      </w:r>
      <w:r w:rsidR="00647E97" w:rsidRPr="00EF576F">
        <w:rPr>
          <w:sz w:val="26"/>
          <w:szCs w:val="26"/>
        </w:rPr>
        <w:t>Магнит</w:t>
      </w:r>
      <w:r w:rsidR="00490EFF" w:rsidRPr="00EF576F">
        <w:rPr>
          <w:sz w:val="26"/>
          <w:szCs w:val="26"/>
        </w:rPr>
        <w:t>» (далее –</w:t>
      </w:r>
      <w:r w:rsidR="003B2254" w:rsidRPr="003B2254">
        <w:rPr>
          <w:sz w:val="26"/>
          <w:szCs w:val="26"/>
        </w:rPr>
        <w:t xml:space="preserve"> </w:t>
      </w:r>
      <w:r w:rsidR="00490EFF" w:rsidRPr="00EF576F">
        <w:rPr>
          <w:sz w:val="26"/>
          <w:szCs w:val="26"/>
        </w:rPr>
        <w:t>ООО «</w:t>
      </w:r>
      <w:r w:rsidR="00647E97" w:rsidRPr="00EF576F">
        <w:rPr>
          <w:sz w:val="26"/>
          <w:szCs w:val="26"/>
        </w:rPr>
        <w:t>Магнит</w:t>
      </w:r>
      <w:r w:rsidR="00490EFF" w:rsidRPr="00EF576F">
        <w:rPr>
          <w:sz w:val="26"/>
          <w:szCs w:val="26"/>
        </w:rPr>
        <w:t>», Заявитель), уведомленных надлежащим образом</w:t>
      </w:r>
      <w:r w:rsidR="00B870D3" w:rsidRPr="00EF576F">
        <w:rPr>
          <w:sz w:val="26"/>
          <w:szCs w:val="26"/>
        </w:rPr>
        <w:t xml:space="preserve"> </w:t>
      </w:r>
      <w:r w:rsidR="00FA2A88" w:rsidRPr="00EF576F">
        <w:rPr>
          <w:sz w:val="26"/>
          <w:szCs w:val="26"/>
        </w:rPr>
        <w:t>(</w:t>
      </w:r>
      <w:r w:rsidR="00490EFF" w:rsidRPr="00EF576F">
        <w:rPr>
          <w:sz w:val="26"/>
          <w:szCs w:val="26"/>
        </w:rPr>
        <w:t xml:space="preserve">исх. № </w:t>
      </w:r>
      <w:r w:rsidR="00647E97" w:rsidRPr="00EF576F">
        <w:rPr>
          <w:sz w:val="26"/>
          <w:szCs w:val="26"/>
        </w:rPr>
        <w:t>5504</w:t>
      </w:r>
      <w:r w:rsidR="003B2254">
        <w:rPr>
          <w:sz w:val="26"/>
          <w:szCs w:val="26"/>
          <w:lang w:val="en-US"/>
        </w:rPr>
        <w:t xml:space="preserve"> </w:t>
      </w:r>
      <w:r w:rsidR="00490EFF" w:rsidRPr="00EF576F">
        <w:rPr>
          <w:sz w:val="26"/>
          <w:szCs w:val="26"/>
        </w:rPr>
        <w:t xml:space="preserve">от </w:t>
      </w:r>
      <w:r w:rsidR="00647E97" w:rsidRPr="00EF576F">
        <w:rPr>
          <w:sz w:val="26"/>
          <w:szCs w:val="26"/>
        </w:rPr>
        <w:t>25</w:t>
      </w:r>
      <w:r w:rsidR="00490EFF" w:rsidRPr="00EF576F">
        <w:rPr>
          <w:sz w:val="26"/>
          <w:szCs w:val="26"/>
        </w:rPr>
        <w:t>.10.2021</w:t>
      </w:r>
      <w:r w:rsidR="00FA2A88" w:rsidRPr="00EF576F">
        <w:rPr>
          <w:sz w:val="26"/>
          <w:szCs w:val="26"/>
        </w:rPr>
        <w:t>)</w:t>
      </w:r>
      <w:r w:rsidR="00696927" w:rsidRPr="00EF576F">
        <w:rPr>
          <w:sz w:val="26"/>
          <w:szCs w:val="26"/>
        </w:rPr>
        <w:t xml:space="preserve">, </w:t>
      </w:r>
      <w:r w:rsidR="00B62382" w:rsidRPr="00EF576F">
        <w:rPr>
          <w:sz w:val="26"/>
          <w:szCs w:val="26"/>
        </w:rPr>
        <w:t>рассмотрев жалобу</w:t>
      </w:r>
      <w:r w:rsidR="00AB2DB4" w:rsidRPr="00EF576F">
        <w:rPr>
          <w:sz w:val="26"/>
          <w:szCs w:val="26"/>
        </w:rPr>
        <w:t xml:space="preserve"> </w:t>
      </w:r>
      <w:r w:rsidR="00FE51A8" w:rsidRPr="00EF576F">
        <w:rPr>
          <w:sz w:val="26"/>
          <w:szCs w:val="26"/>
        </w:rPr>
        <w:t xml:space="preserve">ООО «МАГНИТ» № 211021 от 21.10.2021 </w:t>
      </w:r>
      <w:r w:rsidR="00647E97" w:rsidRPr="00EF576F">
        <w:rPr>
          <w:sz w:val="26"/>
          <w:szCs w:val="26"/>
        </w:rPr>
        <w:t xml:space="preserve">                </w:t>
      </w:r>
      <w:r w:rsidR="00FE51A8" w:rsidRPr="00EF576F">
        <w:rPr>
          <w:sz w:val="26"/>
          <w:szCs w:val="26"/>
        </w:rPr>
        <w:t>(</w:t>
      </w:r>
      <w:proofErr w:type="spellStart"/>
      <w:r w:rsidR="00FE51A8" w:rsidRPr="00EF576F">
        <w:rPr>
          <w:sz w:val="26"/>
          <w:szCs w:val="26"/>
        </w:rPr>
        <w:t>вх</w:t>
      </w:r>
      <w:proofErr w:type="spellEnd"/>
      <w:r w:rsidR="00FE51A8" w:rsidRPr="00EF576F">
        <w:rPr>
          <w:sz w:val="26"/>
          <w:szCs w:val="26"/>
        </w:rPr>
        <w:t>. № 6401 от 21.10.2021) на действия Единой комиссии Рязанского филиала Московского университета МВД России</w:t>
      </w:r>
      <w:r w:rsidR="00647E97" w:rsidRPr="00EF576F">
        <w:rPr>
          <w:sz w:val="26"/>
          <w:szCs w:val="26"/>
        </w:rPr>
        <w:t xml:space="preserve"> </w:t>
      </w:r>
      <w:r w:rsidR="00FE51A8" w:rsidRPr="00EF576F">
        <w:rPr>
          <w:sz w:val="26"/>
          <w:szCs w:val="26"/>
        </w:rPr>
        <w:t xml:space="preserve">имени В.Я. </w:t>
      </w:r>
      <w:proofErr w:type="spellStart"/>
      <w:r w:rsidR="00FE51A8" w:rsidRPr="00EF576F">
        <w:rPr>
          <w:sz w:val="26"/>
          <w:szCs w:val="26"/>
        </w:rPr>
        <w:t>Кикотя</w:t>
      </w:r>
      <w:proofErr w:type="spellEnd"/>
      <w:r w:rsidR="00FE51A8" w:rsidRPr="00EF576F">
        <w:rPr>
          <w:sz w:val="26"/>
          <w:szCs w:val="26"/>
        </w:rPr>
        <w:t xml:space="preserve"> при проведении электронного аукциона на поставку светодиодных светильников</w:t>
      </w:r>
      <w:proofErr w:type="gramEnd"/>
      <w:r w:rsidR="00FE51A8" w:rsidRPr="00EF576F">
        <w:rPr>
          <w:sz w:val="26"/>
          <w:szCs w:val="26"/>
        </w:rPr>
        <w:t xml:space="preserve"> (извещение </w:t>
      </w:r>
      <w:r w:rsidR="00647E97" w:rsidRPr="00EF576F">
        <w:rPr>
          <w:sz w:val="26"/>
          <w:szCs w:val="26"/>
        </w:rPr>
        <w:t xml:space="preserve">                       </w:t>
      </w:r>
      <w:r w:rsidR="00FE51A8" w:rsidRPr="00EF576F">
        <w:rPr>
          <w:sz w:val="26"/>
          <w:szCs w:val="26"/>
        </w:rPr>
        <w:t>№ 0359100006221000094 от 28.09.2021)</w:t>
      </w:r>
      <w:r w:rsidR="00490EFF" w:rsidRPr="00EF576F">
        <w:rPr>
          <w:sz w:val="26"/>
          <w:szCs w:val="26"/>
        </w:rPr>
        <w:t xml:space="preserve"> </w:t>
      </w:r>
      <w:r w:rsidR="00F83C9E" w:rsidRPr="00EF576F">
        <w:rPr>
          <w:sz w:val="26"/>
          <w:szCs w:val="26"/>
        </w:rPr>
        <w:t>и проведя внеплановую проверку</w:t>
      </w:r>
      <w:r w:rsidR="00B870D3" w:rsidRPr="00EF576F">
        <w:rPr>
          <w:sz w:val="26"/>
          <w:szCs w:val="26"/>
        </w:rPr>
        <w:t>,</w:t>
      </w:r>
    </w:p>
    <w:p w:rsidR="00C039B1" w:rsidRPr="00EF576F" w:rsidRDefault="00C039B1" w:rsidP="005F5D01">
      <w:pPr>
        <w:pStyle w:val="af4"/>
        <w:ind w:firstLine="709"/>
        <w:jc w:val="both"/>
        <w:rPr>
          <w:sz w:val="26"/>
          <w:szCs w:val="26"/>
        </w:rPr>
      </w:pPr>
    </w:p>
    <w:p w:rsidR="000601E1" w:rsidRPr="00EF576F" w:rsidRDefault="00B62382" w:rsidP="00EF5D5A">
      <w:pPr>
        <w:pStyle w:val="af4"/>
        <w:ind w:firstLine="709"/>
        <w:jc w:val="both"/>
        <w:rPr>
          <w:sz w:val="26"/>
          <w:szCs w:val="26"/>
        </w:rPr>
      </w:pPr>
      <w:r w:rsidRPr="00EF576F">
        <w:rPr>
          <w:sz w:val="26"/>
          <w:szCs w:val="26"/>
        </w:rPr>
        <w:t xml:space="preserve">у с т а н о в и </w:t>
      </w:r>
      <w:proofErr w:type="gramStart"/>
      <w:r w:rsidRPr="00EF576F">
        <w:rPr>
          <w:sz w:val="26"/>
          <w:szCs w:val="26"/>
        </w:rPr>
        <w:t>л</w:t>
      </w:r>
      <w:proofErr w:type="gramEnd"/>
      <w:r w:rsidRPr="00EF576F">
        <w:rPr>
          <w:sz w:val="26"/>
          <w:szCs w:val="26"/>
        </w:rPr>
        <w:t xml:space="preserve"> а:</w:t>
      </w:r>
    </w:p>
    <w:p w:rsidR="002F43E2" w:rsidRPr="00EF576F" w:rsidRDefault="002F43E2" w:rsidP="00EF5D5A">
      <w:pPr>
        <w:pStyle w:val="af4"/>
        <w:ind w:firstLine="709"/>
        <w:jc w:val="both"/>
        <w:rPr>
          <w:color w:val="000000" w:themeColor="text1"/>
          <w:sz w:val="26"/>
          <w:szCs w:val="26"/>
        </w:rPr>
      </w:pPr>
    </w:p>
    <w:p w:rsidR="00266DF1" w:rsidRPr="00E809E5" w:rsidRDefault="00647E97" w:rsidP="00E809E5">
      <w:pPr>
        <w:ind w:firstLine="709"/>
        <w:jc w:val="both"/>
        <w:rPr>
          <w:sz w:val="26"/>
          <w:szCs w:val="26"/>
        </w:rPr>
      </w:pPr>
      <w:r w:rsidRPr="00E809E5">
        <w:rPr>
          <w:sz w:val="26"/>
          <w:szCs w:val="26"/>
        </w:rPr>
        <w:t xml:space="preserve">Рязанским филиалом </w:t>
      </w:r>
      <w:proofErr w:type="spellStart"/>
      <w:r w:rsidRPr="00E809E5">
        <w:rPr>
          <w:sz w:val="26"/>
          <w:szCs w:val="26"/>
        </w:rPr>
        <w:t>МосУ</w:t>
      </w:r>
      <w:proofErr w:type="spellEnd"/>
      <w:r w:rsidRPr="00E809E5">
        <w:rPr>
          <w:sz w:val="26"/>
          <w:szCs w:val="26"/>
        </w:rPr>
        <w:t xml:space="preserve"> МВД России имени В.Я. </w:t>
      </w:r>
      <w:proofErr w:type="spellStart"/>
      <w:r w:rsidRPr="00E809E5">
        <w:rPr>
          <w:sz w:val="26"/>
          <w:szCs w:val="26"/>
        </w:rPr>
        <w:t>Кикотя</w:t>
      </w:r>
      <w:proofErr w:type="spellEnd"/>
      <w:r w:rsidRPr="00E809E5">
        <w:rPr>
          <w:sz w:val="26"/>
          <w:szCs w:val="26"/>
        </w:rPr>
        <w:t xml:space="preserve"> </w:t>
      </w:r>
      <w:r w:rsidR="00266DF1" w:rsidRPr="00E809E5">
        <w:rPr>
          <w:sz w:val="26"/>
          <w:szCs w:val="26"/>
        </w:rPr>
        <w:t xml:space="preserve">инициирована процедура закупки путем проведения электронного аукциона </w:t>
      </w:r>
      <w:r w:rsidR="00775F1C" w:rsidRPr="00E809E5">
        <w:rPr>
          <w:sz w:val="26"/>
          <w:szCs w:val="26"/>
        </w:rPr>
        <w:t xml:space="preserve">на </w:t>
      </w:r>
      <w:r w:rsidRPr="00E809E5">
        <w:rPr>
          <w:sz w:val="26"/>
          <w:szCs w:val="26"/>
          <w:shd w:val="clear" w:color="auto" w:fill="FFFFFF"/>
        </w:rPr>
        <w:t>поставку светодиодных светильников</w:t>
      </w:r>
      <w:r w:rsidR="00490EFF" w:rsidRPr="00E809E5">
        <w:rPr>
          <w:sz w:val="26"/>
          <w:szCs w:val="26"/>
          <w:shd w:val="clear" w:color="auto" w:fill="FFFFFF"/>
        </w:rPr>
        <w:t xml:space="preserve"> </w:t>
      </w:r>
      <w:r w:rsidR="00266DF1" w:rsidRPr="00E809E5">
        <w:rPr>
          <w:sz w:val="26"/>
          <w:szCs w:val="26"/>
        </w:rPr>
        <w:t xml:space="preserve">(далее – электронный аукцион). </w:t>
      </w:r>
    </w:p>
    <w:p w:rsidR="00266DF1" w:rsidRPr="00E809E5" w:rsidRDefault="00490EFF" w:rsidP="00E809E5">
      <w:pPr>
        <w:ind w:firstLine="709"/>
        <w:jc w:val="both"/>
        <w:rPr>
          <w:sz w:val="26"/>
          <w:szCs w:val="26"/>
        </w:rPr>
      </w:pPr>
      <w:r w:rsidRPr="00E809E5">
        <w:rPr>
          <w:sz w:val="26"/>
          <w:szCs w:val="26"/>
        </w:rPr>
        <w:t>2</w:t>
      </w:r>
      <w:r w:rsidR="00647E97" w:rsidRPr="00E809E5">
        <w:rPr>
          <w:sz w:val="26"/>
          <w:szCs w:val="26"/>
        </w:rPr>
        <w:t>8</w:t>
      </w:r>
      <w:r w:rsidR="00266DF1" w:rsidRPr="00E809E5">
        <w:rPr>
          <w:sz w:val="26"/>
          <w:szCs w:val="26"/>
        </w:rPr>
        <w:t xml:space="preserve"> </w:t>
      </w:r>
      <w:r w:rsidRPr="00E809E5">
        <w:rPr>
          <w:sz w:val="26"/>
          <w:szCs w:val="26"/>
        </w:rPr>
        <w:t>сентября</w:t>
      </w:r>
      <w:r w:rsidR="00266DF1" w:rsidRPr="00E809E5">
        <w:rPr>
          <w:sz w:val="26"/>
          <w:szCs w:val="26"/>
        </w:rPr>
        <w:t xml:space="preserve"> 2021 года извещение о проведении электронного аукциона                           № </w:t>
      </w:r>
      <w:r w:rsidR="00647E97" w:rsidRPr="00E809E5">
        <w:rPr>
          <w:sz w:val="26"/>
          <w:szCs w:val="26"/>
        </w:rPr>
        <w:t>0359100006221000094</w:t>
      </w:r>
      <w:r w:rsidR="00266DF1" w:rsidRPr="00E809E5">
        <w:rPr>
          <w:sz w:val="26"/>
          <w:szCs w:val="26"/>
        </w:rPr>
        <w:t xml:space="preserve"> и документация об аукционе размещены на официальном сайте Единой информационной системы в сфере закупок-</w:t>
      </w:r>
      <w:hyperlink r:id="rId9" w:history="1">
        <w:r w:rsidR="00266DF1" w:rsidRPr="00E809E5">
          <w:rPr>
            <w:rStyle w:val="a3"/>
            <w:color w:val="000000" w:themeColor="text1"/>
            <w:sz w:val="26"/>
            <w:szCs w:val="26"/>
            <w:u w:val="none"/>
            <w:lang w:val="en-US"/>
          </w:rPr>
          <w:t>www</w:t>
        </w:r>
        <w:r w:rsidR="00266DF1" w:rsidRPr="00E809E5">
          <w:rPr>
            <w:rStyle w:val="a3"/>
            <w:color w:val="000000" w:themeColor="text1"/>
            <w:sz w:val="26"/>
            <w:szCs w:val="26"/>
            <w:u w:val="none"/>
          </w:rPr>
          <w:t>.</w:t>
        </w:r>
        <w:proofErr w:type="spellStart"/>
        <w:r w:rsidR="00266DF1" w:rsidRPr="00E809E5">
          <w:rPr>
            <w:rStyle w:val="a3"/>
            <w:color w:val="000000" w:themeColor="text1"/>
            <w:sz w:val="26"/>
            <w:szCs w:val="26"/>
            <w:u w:val="none"/>
            <w:lang w:val="en-US"/>
          </w:rPr>
          <w:t>zakupki</w:t>
        </w:r>
        <w:proofErr w:type="spellEnd"/>
        <w:r w:rsidR="00266DF1" w:rsidRPr="00E809E5">
          <w:rPr>
            <w:rStyle w:val="a3"/>
            <w:color w:val="000000" w:themeColor="text1"/>
            <w:sz w:val="26"/>
            <w:szCs w:val="26"/>
            <w:u w:val="none"/>
          </w:rPr>
          <w:t>.</w:t>
        </w:r>
        <w:proofErr w:type="spellStart"/>
        <w:r w:rsidR="00266DF1" w:rsidRPr="00E809E5">
          <w:rPr>
            <w:rStyle w:val="a3"/>
            <w:color w:val="000000" w:themeColor="text1"/>
            <w:sz w:val="26"/>
            <w:szCs w:val="26"/>
            <w:u w:val="none"/>
            <w:lang w:val="en-US"/>
          </w:rPr>
          <w:t>gov</w:t>
        </w:r>
        <w:proofErr w:type="spellEnd"/>
        <w:r w:rsidR="00266DF1" w:rsidRPr="00E809E5">
          <w:rPr>
            <w:rStyle w:val="a3"/>
            <w:color w:val="000000" w:themeColor="text1"/>
            <w:sz w:val="26"/>
            <w:szCs w:val="26"/>
            <w:u w:val="none"/>
          </w:rPr>
          <w:t>.</w:t>
        </w:r>
        <w:proofErr w:type="spellStart"/>
        <w:r w:rsidR="00266DF1" w:rsidRPr="00E809E5">
          <w:rPr>
            <w:rStyle w:val="a3"/>
            <w:color w:val="000000" w:themeColor="text1"/>
            <w:sz w:val="26"/>
            <w:szCs w:val="26"/>
            <w:u w:val="none"/>
            <w:lang w:val="en-US"/>
          </w:rPr>
          <w:t>ru</w:t>
        </w:r>
        <w:proofErr w:type="spellEnd"/>
      </w:hyperlink>
      <w:r w:rsidR="00266DF1" w:rsidRPr="00E809E5">
        <w:rPr>
          <w:sz w:val="26"/>
          <w:szCs w:val="26"/>
        </w:rPr>
        <w:t xml:space="preserve">                         в информационно-телекоммуникационной сети «Интернет».</w:t>
      </w:r>
    </w:p>
    <w:p w:rsidR="00266DF1" w:rsidRPr="00E809E5" w:rsidRDefault="00266DF1" w:rsidP="00E809E5">
      <w:pPr>
        <w:ind w:firstLine="709"/>
        <w:jc w:val="both"/>
        <w:rPr>
          <w:sz w:val="26"/>
          <w:szCs w:val="26"/>
          <w:shd w:val="clear" w:color="auto" w:fill="FFFFFF"/>
        </w:rPr>
      </w:pPr>
      <w:r w:rsidRPr="00E809E5">
        <w:rPr>
          <w:sz w:val="26"/>
          <w:szCs w:val="26"/>
        </w:rPr>
        <w:t xml:space="preserve">Начальная (максимальная) цена </w:t>
      </w:r>
      <w:r w:rsidRPr="00EB78AE">
        <w:rPr>
          <w:color w:val="000000" w:themeColor="text1"/>
          <w:sz w:val="26"/>
          <w:szCs w:val="26"/>
        </w:rPr>
        <w:t xml:space="preserve">контракта составила </w:t>
      </w:r>
      <w:r w:rsidR="00647E97" w:rsidRPr="00EB78AE">
        <w:rPr>
          <w:color w:val="000000" w:themeColor="text1"/>
          <w:sz w:val="26"/>
          <w:szCs w:val="26"/>
          <w:shd w:val="clear" w:color="auto" w:fill="FFFFFF"/>
        </w:rPr>
        <w:t xml:space="preserve">89 100, 00 </w:t>
      </w:r>
      <w:r w:rsidRPr="00EB78AE">
        <w:rPr>
          <w:color w:val="000000" w:themeColor="text1"/>
          <w:sz w:val="26"/>
          <w:szCs w:val="26"/>
          <w:shd w:val="clear" w:color="auto" w:fill="FFFFFF"/>
        </w:rPr>
        <w:t>рублей.</w:t>
      </w:r>
    </w:p>
    <w:p w:rsidR="00266DF1" w:rsidRPr="00E809E5" w:rsidRDefault="00266DF1" w:rsidP="00E809E5">
      <w:pPr>
        <w:ind w:firstLine="709"/>
        <w:jc w:val="both"/>
        <w:rPr>
          <w:sz w:val="26"/>
          <w:szCs w:val="26"/>
        </w:rPr>
      </w:pPr>
      <w:proofErr w:type="gramStart"/>
      <w:r w:rsidRPr="00E809E5">
        <w:rPr>
          <w:sz w:val="26"/>
          <w:szCs w:val="26"/>
        </w:rPr>
        <w:t xml:space="preserve">По мнению Заявителя, </w:t>
      </w:r>
      <w:r w:rsidR="00647E97" w:rsidRPr="00E809E5">
        <w:rPr>
          <w:sz w:val="26"/>
          <w:szCs w:val="26"/>
        </w:rPr>
        <w:t>Единой комиссией Заказчика</w:t>
      </w:r>
      <w:r w:rsidRPr="00E809E5">
        <w:rPr>
          <w:sz w:val="26"/>
          <w:szCs w:val="26"/>
        </w:rPr>
        <w:t xml:space="preserve"> нарушаются положения Федерального закона от 05.04.2013 № 44-ФЗ «О контрактной системе в сфере закупок товаров, работ, услуг для государственных и муниципальных нужд» (далее – Закон</w:t>
      </w:r>
      <w:r w:rsidR="00E809E5" w:rsidRPr="00E809E5">
        <w:rPr>
          <w:sz w:val="26"/>
          <w:szCs w:val="26"/>
        </w:rPr>
        <w:t xml:space="preserve">               </w:t>
      </w:r>
      <w:r w:rsidRPr="00E809E5">
        <w:rPr>
          <w:sz w:val="26"/>
          <w:szCs w:val="26"/>
        </w:rPr>
        <w:t xml:space="preserve"> о ФКС),</w:t>
      </w:r>
      <w:r w:rsidR="00647E97" w:rsidRPr="00E809E5">
        <w:rPr>
          <w:sz w:val="26"/>
          <w:szCs w:val="26"/>
        </w:rPr>
        <w:t xml:space="preserve"> </w:t>
      </w:r>
      <w:r w:rsidRPr="00E809E5">
        <w:rPr>
          <w:sz w:val="26"/>
          <w:szCs w:val="26"/>
        </w:rPr>
        <w:t>а именно</w:t>
      </w:r>
      <w:r w:rsidR="004E4378" w:rsidRPr="00E809E5">
        <w:rPr>
          <w:sz w:val="26"/>
          <w:szCs w:val="26"/>
        </w:rPr>
        <w:t>:</w:t>
      </w:r>
      <w:r w:rsidRPr="00E809E5">
        <w:rPr>
          <w:sz w:val="26"/>
          <w:szCs w:val="26"/>
        </w:rPr>
        <w:t xml:space="preserve"> </w:t>
      </w:r>
      <w:r w:rsidR="00647E97" w:rsidRPr="00E809E5">
        <w:rPr>
          <w:sz w:val="26"/>
          <w:szCs w:val="26"/>
        </w:rPr>
        <w:t>заявка Заявителя (ООО «Магнит») должна быть признана победителем</w:t>
      </w:r>
      <w:r w:rsidR="0075416B" w:rsidRPr="00E809E5">
        <w:rPr>
          <w:sz w:val="26"/>
          <w:szCs w:val="26"/>
        </w:rPr>
        <w:t xml:space="preserve"> в соответствии с требованиями Постановления Правительства РФ </w:t>
      </w:r>
      <w:r w:rsidR="00E809E5">
        <w:rPr>
          <w:sz w:val="26"/>
          <w:szCs w:val="26"/>
        </w:rPr>
        <w:t xml:space="preserve">                   </w:t>
      </w:r>
      <w:r w:rsidR="0075416B" w:rsidRPr="00E809E5">
        <w:rPr>
          <w:sz w:val="26"/>
          <w:szCs w:val="26"/>
        </w:rPr>
        <w:t>от 10.07.2019 № 878 «О мерах стимулирования производства радиоэлектронной продукции на территории Российской</w:t>
      </w:r>
      <w:proofErr w:type="gramEnd"/>
      <w:r w:rsidR="0075416B" w:rsidRPr="00E809E5">
        <w:rPr>
          <w:sz w:val="26"/>
          <w:szCs w:val="26"/>
        </w:rPr>
        <w:t xml:space="preserve"> Федерации при осуществлении закупок товаров, работ, услуг для обеспечения государственных и муниципальных нужд, </w:t>
      </w:r>
      <w:r w:rsidR="00E809E5">
        <w:rPr>
          <w:sz w:val="26"/>
          <w:szCs w:val="26"/>
        </w:rPr>
        <w:t xml:space="preserve">                  </w:t>
      </w:r>
      <w:r w:rsidR="0075416B" w:rsidRPr="00E809E5">
        <w:rPr>
          <w:sz w:val="26"/>
          <w:szCs w:val="26"/>
        </w:rPr>
        <w:t xml:space="preserve">о внесении изменений в постановление Правительства Российской Федерации </w:t>
      </w:r>
      <w:r w:rsidR="00E809E5">
        <w:rPr>
          <w:sz w:val="26"/>
          <w:szCs w:val="26"/>
        </w:rPr>
        <w:t xml:space="preserve">               </w:t>
      </w:r>
      <w:r w:rsidR="0075416B" w:rsidRPr="00E809E5">
        <w:rPr>
          <w:sz w:val="26"/>
          <w:szCs w:val="26"/>
        </w:rPr>
        <w:t xml:space="preserve">от 16 сентября 2016 г. № 925 и признании утратившими силу некоторых актов Правительства Российской Федерации» (далее - постановление Правительства РФ </w:t>
      </w:r>
      <w:r w:rsidR="00E809E5">
        <w:rPr>
          <w:sz w:val="26"/>
          <w:szCs w:val="26"/>
        </w:rPr>
        <w:t xml:space="preserve">               </w:t>
      </w:r>
      <w:r w:rsidR="0075416B" w:rsidRPr="00E809E5">
        <w:rPr>
          <w:sz w:val="26"/>
          <w:szCs w:val="26"/>
        </w:rPr>
        <w:t>от 10.07.2019 № 878)</w:t>
      </w:r>
      <w:r w:rsidR="00647E97" w:rsidRPr="00E809E5">
        <w:rPr>
          <w:sz w:val="26"/>
          <w:szCs w:val="26"/>
        </w:rPr>
        <w:t>.</w:t>
      </w:r>
    </w:p>
    <w:p w:rsidR="00266DF1" w:rsidRPr="00E809E5" w:rsidRDefault="00266DF1" w:rsidP="00E809E5">
      <w:pPr>
        <w:ind w:firstLine="709"/>
        <w:jc w:val="both"/>
        <w:rPr>
          <w:sz w:val="26"/>
          <w:szCs w:val="26"/>
        </w:rPr>
      </w:pPr>
      <w:r w:rsidRPr="00E809E5">
        <w:rPr>
          <w:sz w:val="26"/>
          <w:szCs w:val="26"/>
        </w:rPr>
        <w:lastRenderedPageBreak/>
        <w:t>В отзыв</w:t>
      </w:r>
      <w:r w:rsidR="00490EFF" w:rsidRPr="00E809E5">
        <w:rPr>
          <w:sz w:val="26"/>
          <w:szCs w:val="26"/>
        </w:rPr>
        <w:t>ах</w:t>
      </w:r>
      <w:r w:rsidRPr="00E809E5">
        <w:rPr>
          <w:sz w:val="26"/>
          <w:szCs w:val="26"/>
        </w:rPr>
        <w:t xml:space="preserve"> на жалобу </w:t>
      </w:r>
      <w:r w:rsidR="00647E97" w:rsidRPr="00E809E5">
        <w:rPr>
          <w:sz w:val="26"/>
          <w:szCs w:val="26"/>
        </w:rPr>
        <w:t>б/</w:t>
      </w:r>
      <w:proofErr w:type="gramStart"/>
      <w:r w:rsidR="00647E97" w:rsidRPr="00E809E5">
        <w:rPr>
          <w:sz w:val="26"/>
          <w:szCs w:val="26"/>
        </w:rPr>
        <w:t>н б</w:t>
      </w:r>
      <w:proofErr w:type="gramEnd"/>
      <w:r w:rsidR="00647E97" w:rsidRPr="00E809E5">
        <w:rPr>
          <w:sz w:val="26"/>
          <w:szCs w:val="26"/>
        </w:rPr>
        <w:t>/д</w:t>
      </w:r>
      <w:r w:rsidR="00065A21" w:rsidRPr="00E809E5">
        <w:rPr>
          <w:sz w:val="26"/>
          <w:szCs w:val="26"/>
        </w:rPr>
        <w:t xml:space="preserve"> </w:t>
      </w:r>
      <w:r w:rsidRPr="00E809E5">
        <w:rPr>
          <w:sz w:val="26"/>
          <w:szCs w:val="26"/>
        </w:rPr>
        <w:t>Заказчик</w:t>
      </w:r>
      <w:r w:rsidR="00065A21" w:rsidRPr="00E809E5">
        <w:rPr>
          <w:sz w:val="26"/>
          <w:szCs w:val="26"/>
        </w:rPr>
        <w:t xml:space="preserve"> </w:t>
      </w:r>
      <w:r w:rsidRPr="00E809E5">
        <w:rPr>
          <w:sz w:val="26"/>
          <w:szCs w:val="26"/>
        </w:rPr>
        <w:t>сообщил, что счита</w:t>
      </w:r>
      <w:r w:rsidR="00647E97" w:rsidRPr="00E809E5">
        <w:rPr>
          <w:sz w:val="26"/>
          <w:szCs w:val="26"/>
        </w:rPr>
        <w:t>е</w:t>
      </w:r>
      <w:r w:rsidRPr="00E809E5">
        <w:rPr>
          <w:sz w:val="26"/>
          <w:szCs w:val="26"/>
        </w:rPr>
        <w:t xml:space="preserve">т доводы жалобы необоснованными, так как при </w:t>
      </w:r>
      <w:r w:rsidR="00647E97" w:rsidRPr="00E809E5">
        <w:rPr>
          <w:sz w:val="26"/>
          <w:szCs w:val="26"/>
        </w:rPr>
        <w:t>определении победителя</w:t>
      </w:r>
      <w:r w:rsidRPr="00E809E5">
        <w:rPr>
          <w:sz w:val="26"/>
          <w:szCs w:val="26"/>
        </w:rPr>
        <w:t xml:space="preserve"> соблюдены все требования Закона о ФКС.</w:t>
      </w:r>
    </w:p>
    <w:p w:rsidR="00C039B1" w:rsidRPr="00E809E5" w:rsidRDefault="00C5386C" w:rsidP="00E809E5">
      <w:pPr>
        <w:ind w:firstLine="709"/>
        <w:jc w:val="both"/>
        <w:rPr>
          <w:sz w:val="26"/>
          <w:szCs w:val="26"/>
        </w:rPr>
      </w:pPr>
      <w:r w:rsidRPr="00E809E5">
        <w:rPr>
          <w:sz w:val="26"/>
          <w:szCs w:val="26"/>
        </w:rPr>
        <w:t xml:space="preserve">Изучив представленные документы и материалы, Комиссия пришла </w:t>
      </w:r>
      <w:r w:rsidR="00647E97" w:rsidRPr="00E809E5">
        <w:rPr>
          <w:sz w:val="26"/>
          <w:szCs w:val="26"/>
        </w:rPr>
        <w:t xml:space="preserve">                           </w:t>
      </w:r>
      <w:r w:rsidRPr="00E809E5">
        <w:rPr>
          <w:sz w:val="26"/>
          <w:szCs w:val="26"/>
        </w:rPr>
        <w:t>к следующим выводам.</w:t>
      </w:r>
    </w:p>
    <w:p w:rsidR="00440E42" w:rsidRPr="00E809E5" w:rsidRDefault="00440E42" w:rsidP="00E809E5">
      <w:pPr>
        <w:ind w:firstLine="709"/>
        <w:jc w:val="both"/>
        <w:rPr>
          <w:sz w:val="26"/>
          <w:szCs w:val="26"/>
        </w:rPr>
      </w:pPr>
      <w:r w:rsidRPr="00E809E5">
        <w:rPr>
          <w:sz w:val="26"/>
          <w:szCs w:val="26"/>
        </w:rPr>
        <w:t xml:space="preserve">Согласно пункту 10 статьи 42 Закона о ФКС в </w:t>
      </w:r>
      <w:proofErr w:type="gramStart"/>
      <w:r w:rsidRPr="00E809E5">
        <w:rPr>
          <w:sz w:val="26"/>
          <w:szCs w:val="26"/>
        </w:rPr>
        <w:t>извещении</w:t>
      </w:r>
      <w:proofErr w:type="gramEnd"/>
      <w:r w:rsidRPr="00E809E5">
        <w:rPr>
          <w:sz w:val="26"/>
          <w:szCs w:val="26"/>
        </w:rPr>
        <w:t xml:space="preserve"> об осуществлении закупки должна содержаться, если иное не предусмотрено настоящим Федеральным законом, в том числе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статьей 14 настоящего Федерального закона.</w:t>
      </w:r>
    </w:p>
    <w:p w:rsidR="00440E42" w:rsidRPr="00E809E5" w:rsidRDefault="00440E42" w:rsidP="00E809E5">
      <w:pPr>
        <w:ind w:firstLine="709"/>
        <w:jc w:val="both"/>
        <w:rPr>
          <w:sz w:val="26"/>
          <w:szCs w:val="26"/>
        </w:rPr>
      </w:pPr>
      <w:r w:rsidRPr="00E809E5">
        <w:rPr>
          <w:sz w:val="26"/>
          <w:szCs w:val="26"/>
        </w:rPr>
        <w:t xml:space="preserve">В соответствии с </w:t>
      </w:r>
      <w:hyperlink r:id="rId10" w:history="1">
        <w:r w:rsidRPr="00E809E5">
          <w:rPr>
            <w:rStyle w:val="a3"/>
            <w:color w:val="000000" w:themeColor="text1"/>
            <w:sz w:val="26"/>
            <w:szCs w:val="26"/>
            <w:u w:val="none"/>
          </w:rPr>
          <w:t>частью 1 статьи 64</w:t>
        </w:r>
      </w:hyperlink>
      <w:r w:rsidRPr="00E809E5">
        <w:rPr>
          <w:sz w:val="26"/>
          <w:szCs w:val="26"/>
        </w:rPr>
        <w:t xml:space="preserve"> Закона о ФКС </w:t>
      </w:r>
      <w:proofErr w:type="gramStart"/>
      <w:r w:rsidRPr="00E809E5">
        <w:rPr>
          <w:sz w:val="26"/>
          <w:szCs w:val="26"/>
        </w:rPr>
        <w:t>документация</w:t>
      </w:r>
      <w:proofErr w:type="gramEnd"/>
      <w:r w:rsidRPr="00E809E5">
        <w:rPr>
          <w:sz w:val="26"/>
          <w:szCs w:val="26"/>
        </w:rPr>
        <w:t xml:space="preserve">                              об электронном аукционе должна содержать информацию, указанную в извещении               о проведении электронного аукциона.</w:t>
      </w:r>
    </w:p>
    <w:p w:rsidR="00440E42" w:rsidRPr="00E809E5" w:rsidRDefault="00440E42" w:rsidP="00E809E5">
      <w:pPr>
        <w:ind w:firstLine="709"/>
        <w:jc w:val="both"/>
        <w:rPr>
          <w:sz w:val="26"/>
          <w:szCs w:val="26"/>
        </w:rPr>
      </w:pPr>
      <w:r w:rsidRPr="00E809E5">
        <w:rPr>
          <w:sz w:val="26"/>
          <w:szCs w:val="26"/>
        </w:rPr>
        <w:t xml:space="preserve"> В силу части 3 статьи 14 Закона о ФКС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rsidR="00440E42" w:rsidRPr="00E809E5" w:rsidRDefault="00440E42" w:rsidP="00E809E5">
      <w:pPr>
        <w:ind w:firstLine="709"/>
        <w:jc w:val="both"/>
        <w:rPr>
          <w:sz w:val="26"/>
          <w:szCs w:val="26"/>
        </w:rPr>
      </w:pPr>
      <w:r w:rsidRPr="00E809E5">
        <w:rPr>
          <w:sz w:val="26"/>
          <w:szCs w:val="26"/>
        </w:rPr>
        <w:t xml:space="preserve">Постановлением Правительства РФ от 10.07.2019 № 878 утвержден перечень радиоэлектронной продукции, происходящей из иностранных государств, </w:t>
      </w:r>
      <w:r w:rsidR="00E809E5">
        <w:rPr>
          <w:sz w:val="26"/>
          <w:szCs w:val="26"/>
        </w:rPr>
        <w:t xml:space="preserve">                            </w:t>
      </w:r>
      <w:r w:rsidRPr="00E809E5">
        <w:rPr>
          <w:sz w:val="26"/>
          <w:szCs w:val="26"/>
        </w:rPr>
        <w:t>в отношении которой устанавливаются ограничения для целей осуществления закупок для обеспечения государственных и муниципальных нужд.</w:t>
      </w:r>
    </w:p>
    <w:p w:rsidR="00440E42" w:rsidRPr="00E809E5" w:rsidRDefault="00440E42" w:rsidP="00E809E5">
      <w:pPr>
        <w:ind w:firstLine="709"/>
        <w:jc w:val="both"/>
        <w:rPr>
          <w:sz w:val="26"/>
          <w:szCs w:val="26"/>
        </w:rPr>
      </w:pPr>
      <w:r w:rsidRPr="00E809E5">
        <w:rPr>
          <w:sz w:val="26"/>
          <w:szCs w:val="26"/>
        </w:rPr>
        <w:t xml:space="preserve">Закупаемый в рамках рассматриваемого электронного аукциона товар отнесен Заказчиком в соответствии с Общероссийским классификатором продукции по видам экономической деятельности (ОКПД2) </w:t>
      </w:r>
      <w:proofErr w:type="gramStart"/>
      <w:r w:rsidRPr="00E809E5">
        <w:rPr>
          <w:sz w:val="26"/>
          <w:szCs w:val="26"/>
        </w:rPr>
        <w:t>ОК</w:t>
      </w:r>
      <w:proofErr w:type="gramEnd"/>
      <w:r w:rsidRPr="00E809E5">
        <w:rPr>
          <w:sz w:val="26"/>
          <w:szCs w:val="26"/>
        </w:rPr>
        <w:t xml:space="preserve"> 034-2014 к коду 27.40.25.123 «Устройства осветительные электрические подвесные, потолочные, встраиваемые и настенные, предназначенные для использования со светодиодными лампами  и прочими светодиодными источниками света», который, в свою очередь, в</w:t>
      </w:r>
      <w:r w:rsidR="007551D5" w:rsidRPr="00E809E5">
        <w:rPr>
          <w:sz w:val="26"/>
          <w:szCs w:val="26"/>
        </w:rPr>
        <w:t>ходит в перечень, утвержденный П</w:t>
      </w:r>
      <w:r w:rsidRPr="00E809E5">
        <w:rPr>
          <w:sz w:val="26"/>
          <w:szCs w:val="26"/>
        </w:rPr>
        <w:t>остановлением Правительства РФ от 10.07.2019 № 878.</w:t>
      </w:r>
    </w:p>
    <w:p w:rsidR="00647E97" w:rsidRPr="00E809E5" w:rsidRDefault="00647E97" w:rsidP="00E809E5">
      <w:pPr>
        <w:ind w:firstLine="709"/>
        <w:jc w:val="both"/>
        <w:rPr>
          <w:sz w:val="26"/>
          <w:szCs w:val="26"/>
        </w:rPr>
      </w:pPr>
      <w:r w:rsidRPr="00E809E5">
        <w:rPr>
          <w:sz w:val="26"/>
          <w:szCs w:val="26"/>
        </w:rPr>
        <w:t>Согласно извещению о проведении электронного аукциона объектом рассматриваемой закупки</w:t>
      </w:r>
      <w:r w:rsidR="0016754E" w:rsidRPr="00E809E5">
        <w:rPr>
          <w:sz w:val="26"/>
          <w:szCs w:val="26"/>
        </w:rPr>
        <w:t xml:space="preserve"> является поставка светильников</w:t>
      </w:r>
      <w:r w:rsidRPr="00E809E5">
        <w:rPr>
          <w:sz w:val="26"/>
          <w:szCs w:val="26"/>
        </w:rPr>
        <w:t xml:space="preserve"> с кодом </w:t>
      </w:r>
      <w:r w:rsidR="0016754E" w:rsidRPr="00E809E5">
        <w:rPr>
          <w:sz w:val="26"/>
          <w:szCs w:val="26"/>
          <w:shd w:val="clear" w:color="auto" w:fill="FFFFFF"/>
        </w:rPr>
        <w:t>ОКПД</w:t>
      </w:r>
      <w:proofErr w:type="gramStart"/>
      <w:r w:rsidR="0016754E" w:rsidRPr="00E809E5">
        <w:rPr>
          <w:sz w:val="26"/>
          <w:szCs w:val="26"/>
          <w:shd w:val="clear" w:color="auto" w:fill="FFFFFF"/>
        </w:rPr>
        <w:t>2</w:t>
      </w:r>
      <w:proofErr w:type="gramEnd"/>
      <w:r w:rsidR="0016754E" w:rsidRPr="00E809E5">
        <w:rPr>
          <w:sz w:val="26"/>
          <w:szCs w:val="26"/>
          <w:shd w:val="clear" w:color="auto" w:fill="FFFFFF"/>
        </w:rPr>
        <w:t xml:space="preserve"> </w:t>
      </w:r>
      <w:r w:rsidR="0016754E" w:rsidRPr="00E809E5">
        <w:rPr>
          <w:sz w:val="26"/>
          <w:szCs w:val="26"/>
        </w:rPr>
        <w:t>27.40.25.123 «Устройства осветительные электрические подвесные, потолочные, встраиваемые</w:t>
      </w:r>
      <w:r w:rsidR="006411C5" w:rsidRPr="00E809E5">
        <w:rPr>
          <w:sz w:val="26"/>
          <w:szCs w:val="26"/>
        </w:rPr>
        <w:t xml:space="preserve"> </w:t>
      </w:r>
      <w:r w:rsidR="0016754E" w:rsidRPr="00E809E5">
        <w:rPr>
          <w:sz w:val="26"/>
          <w:szCs w:val="26"/>
        </w:rPr>
        <w:t xml:space="preserve">и настенные, предназначенные для использования со светодиодными лампами </w:t>
      </w:r>
      <w:r w:rsidR="006411C5" w:rsidRPr="00E809E5">
        <w:rPr>
          <w:sz w:val="26"/>
          <w:szCs w:val="26"/>
        </w:rPr>
        <w:t xml:space="preserve"> </w:t>
      </w:r>
      <w:r w:rsidR="0016754E" w:rsidRPr="00E809E5">
        <w:rPr>
          <w:sz w:val="26"/>
          <w:szCs w:val="26"/>
        </w:rPr>
        <w:t>и прочими светодиодными источниками света»</w:t>
      </w:r>
      <w:r w:rsidRPr="00E809E5">
        <w:rPr>
          <w:sz w:val="26"/>
          <w:szCs w:val="26"/>
        </w:rPr>
        <w:t>.</w:t>
      </w:r>
    </w:p>
    <w:p w:rsidR="00647E97" w:rsidRPr="00E809E5" w:rsidRDefault="00647E97" w:rsidP="00E809E5">
      <w:pPr>
        <w:ind w:firstLine="709"/>
        <w:jc w:val="both"/>
        <w:rPr>
          <w:sz w:val="26"/>
          <w:szCs w:val="26"/>
        </w:rPr>
      </w:pPr>
      <w:r w:rsidRPr="00E809E5">
        <w:rPr>
          <w:sz w:val="26"/>
          <w:szCs w:val="26"/>
        </w:rPr>
        <w:t xml:space="preserve">Установлено, что код </w:t>
      </w:r>
      <w:r w:rsidR="0016754E" w:rsidRPr="00E809E5">
        <w:rPr>
          <w:sz w:val="26"/>
          <w:szCs w:val="26"/>
          <w:shd w:val="clear" w:color="auto" w:fill="FFFFFF"/>
        </w:rPr>
        <w:t>ОКПД</w:t>
      </w:r>
      <w:proofErr w:type="gramStart"/>
      <w:r w:rsidR="0016754E" w:rsidRPr="00E809E5">
        <w:rPr>
          <w:sz w:val="26"/>
          <w:szCs w:val="26"/>
          <w:shd w:val="clear" w:color="auto" w:fill="FFFFFF"/>
        </w:rPr>
        <w:t>2</w:t>
      </w:r>
      <w:proofErr w:type="gramEnd"/>
      <w:r w:rsidR="0016754E" w:rsidRPr="00E809E5">
        <w:rPr>
          <w:sz w:val="26"/>
          <w:szCs w:val="26"/>
          <w:shd w:val="clear" w:color="auto" w:fill="FFFFFF"/>
        </w:rPr>
        <w:t xml:space="preserve"> </w:t>
      </w:r>
      <w:r w:rsidR="0016754E" w:rsidRPr="00E809E5">
        <w:rPr>
          <w:sz w:val="26"/>
          <w:szCs w:val="26"/>
        </w:rPr>
        <w:t>27.40.25.123</w:t>
      </w:r>
      <w:r w:rsidRPr="00E809E5">
        <w:rPr>
          <w:sz w:val="26"/>
          <w:szCs w:val="26"/>
        </w:rPr>
        <w:t xml:space="preserve">, указанный Заказчиком </w:t>
      </w:r>
      <w:r w:rsidR="006411C5" w:rsidRPr="00E809E5">
        <w:rPr>
          <w:sz w:val="26"/>
          <w:szCs w:val="26"/>
        </w:rPr>
        <w:t xml:space="preserve">                                </w:t>
      </w:r>
      <w:r w:rsidRPr="00E809E5">
        <w:rPr>
          <w:sz w:val="26"/>
          <w:szCs w:val="26"/>
        </w:rPr>
        <w:t xml:space="preserve">в извещении, входит в перечень радиоэлектронной продукции, происходящей </w:t>
      </w:r>
      <w:r w:rsidR="006411C5" w:rsidRPr="00E809E5">
        <w:rPr>
          <w:sz w:val="26"/>
          <w:szCs w:val="26"/>
        </w:rPr>
        <w:t xml:space="preserve">                   </w:t>
      </w:r>
      <w:r w:rsidRPr="00E809E5">
        <w:rPr>
          <w:sz w:val="26"/>
          <w:szCs w:val="26"/>
        </w:rPr>
        <w:t>из иностранных государств, в отношении которой устанавливаются ограничения для целей осуществления закупок для обеспечения госуда</w:t>
      </w:r>
      <w:r w:rsidR="007551D5" w:rsidRPr="00E809E5">
        <w:rPr>
          <w:sz w:val="26"/>
          <w:szCs w:val="26"/>
        </w:rPr>
        <w:t>рственных и муниципальных нужд в соответствии с Постановлением Правительства РФ от 10.07.2019 № 878.</w:t>
      </w:r>
    </w:p>
    <w:p w:rsidR="007551D5" w:rsidRPr="00E809E5" w:rsidRDefault="007551D5" w:rsidP="00E809E5">
      <w:pPr>
        <w:ind w:firstLine="709"/>
        <w:jc w:val="both"/>
        <w:rPr>
          <w:sz w:val="26"/>
          <w:szCs w:val="26"/>
        </w:rPr>
      </w:pPr>
      <w:proofErr w:type="gramStart"/>
      <w:r w:rsidRPr="00E809E5">
        <w:rPr>
          <w:sz w:val="26"/>
          <w:szCs w:val="26"/>
        </w:rPr>
        <w:t xml:space="preserve">В соответствии с </w:t>
      </w:r>
      <w:hyperlink r:id="rId11" w:history="1">
        <w:r w:rsidRPr="00E809E5">
          <w:rPr>
            <w:rStyle w:val="a3"/>
            <w:color w:val="000000" w:themeColor="text1"/>
            <w:sz w:val="26"/>
            <w:szCs w:val="26"/>
            <w:u w:val="none"/>
          </w:rPr>
          <w:t>пунктом 6 части 5 статьи 66</w:t>
        </w:r>
      </w:hyperlink>
      <w:r w:rsidRPr="00E809E5">
        <w:rPr>
          <w:sz w:val="26"/>
          <w:szCs w:val="26"/>
        </w:rPr>
        <w:t xml:space="preserve"> Закона о ФКС вторая часть заявки на участие в электронном аукционе должна содержать в числе прочего документы, предусмотренные нормативными правовыми актами, принятыми </w:t>
      </w:r>
      <w:r w:rsidR="008D4D0E" w:rsidRPr="00E809E5">
        <w:rPr>
          <w:sz w:val="26"/>
          <w:szCs w:val="26"/>
        </w:rPr>
        <w:t xml:space="preserve">                       </w:t>
      </w:r>
      <w:r w:rsidRPr="00E809E5">
        <w:rPr>
          <w:sz w:val="26"/>
          <w:szCs w:val="26"/>
        </w:rPr>
        <w:t xml:space="preserve">в соответствии со </w:t>
      </w:r>
      <w:hyperlink r:id="rId12" w:history="1">
        <w:r w:rsidRPr="00E809E5">
          <w:rPr>
            <w:rStyle w:val="a3"/>
            <w:color w:val="000000" w:themeColor="text1"/>
            <w:sz w:val="26"/>
            <w:szCs w:val="26"/>
            <w:u w:val="none"/>
          </w:rPr>
          <w:t>статьей 14</w:t>
        </w:r>
      </w:hyperlink>
      <w:r w:rsidRPr="00E809E5">
        <w:rPr>
          <w:sz w:val="26"/>
          <w:szCs w:val="26"/>
        </w:rPr>
        <w:t xml:space="preserve"> настоящего Федерального закона, в случае закупки </w:t>
      </w:r>
      <w:r w:rsidRPr="00E809E5">
        <w:rPr>
          <w:sz w:val="26"/>
          <w:szCs w:val="26"/>
        </w:rPr>
        <w:lastRenderedPageBreak/>
        <w:t>товаров, работ, услуг, на которые распространяется действие указанных нормативных правовых актов, или копии таких документов.</w:t>
      </w:r>
      <w:proofErr w:type="gramEnd"/>
      <w:r w:rsidRPr="00E809E5">
        <w:rPr>
          <w:sz w:val="26"/>
          <w:szCs w:val="26"/>
        </w:rPr>
        <w:t xml:space="preserve"> При отсутствии в заявке на участие </w:t>
      </w:r>
      <w:r w:rsidR="008D4D0E" w:rsidRPr="00E809E5">
        <w:rPr>
          <w:sz w:val="26"/>
          <w:szCs w:val="26"/>
        </w:rPr>
        <w:t xml:space="preserve">                 </w:t>
      </w:r>
      <w:r w:rsidRPr="00E809E5">
        <w:rPr>
          <w:sz w:val="26"/>
          <w:szCs w:val="26"/>
        </w:rPr>
        <w:t xml:space="preserve">в электронном аукционе документов, предусмотренных настоящим </w:t>
      </w:r>
      <w:hyperlink r:id="rId13" w:history="1">
        <w:r w:rsidRPr="00E809E5">
          <w:rPr>
            <w:rStyle w:val="a3"/>
            <w:color w:val="000000" w:themeColor="text1"/>
            <w:sz w:val="26"/>
            <w:szCs w:val="26"/>
            <w:u w:val="none"/>
          </w:rPr>
          <w:t>пунктом</w:t>
        </w:r>
      </w:hyperlink>
      <w:r w:rsidRPr="00E809E5">
        <w:rPr>
          <w:sz w:val="26"/>
          <w:szCs w:val="26"/>
        </w:rPr>
        <w:t>,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7551D5" w:rsidRPr="00E809E5" w:rsidRDefault="007551D5" w:rsidP="00E809E5">
      <w:pPr>
        <w:ind w:firstLine="709"/>
        <w:jc w:val="both"/>
        <w:rPr>
          <w:sz w:val="26"/>
          <w:szCs w:val="26"/>
        </w:rPr>
      </w:pPr>
      <w:r w:rsidRPr="00E809E5">
        <w:rPr>
          <w:sz w:val="26"/>
          <w:szCs w:val="26"/>
        </w:rPr>
        <w:t xml:space="preserve">В силу </w:t>
      </w:r>
      <w:hyperlink r:id="rId14" w:history="1">
        <w:r w:rsidRPr="00E809E5">
          <w:rPr>
            <w:rStyle w:val="a3"/>
            <w:color w:val="000000" w:themeColor="text1"/>
            <w:sz w:val="26"/>
            <w:szCs w:val="26"/>
            <w:u w:val="none"/>
          </w:rPr>
          <w:t>пункта 3</w:t>
        </w:r>
      </w:hyperlink>
      <w:r w:rsidRPr="00E809E5">
        <w:rPr>
          <w:sz w:val="26"/>
          <w:szCs w:val="26"/>
        </w:rPr>
        <w:t xml:space="preserve"> Постановления Правительства РФ от 10.07.2019 </w:t>
      </w:r>
      <w:r w:rsidR="008D4D0E" w:rsidRPr="00E809E5">
        <w:rPr>
          <w:sz w:val="26"/>
          <w:szCs w:val="26"/>
        </w:rPr>
        <w:t>№</w:t>
      </w:r>
      <w:r w:rsidRPr="00E809E5">
        <w:rPr>
          <w:sz w:val="26"/>
          <w:szCs w:val="26"/>
        </w:rPr>
        <w:t xml:space="preserve"> 878 подтверждением производства радиоэлектронной продукции является:</w:t>
      </w:r>
    </w:p>
    <w:p w:rsidR="007551D5" w:rsidRPr="00E809E5" w:rsidRDefault="008D4D0E" w:rsidP="00E809E5">
      <w:pPr>
        <w:ind w:firstLine="709"/>
        <w:jc w:val="both"/>
        <w:rPr>
          <w:sz w:val="26"/>
          <w:szCs w:val="26"/>
        </w:rPr>
      </w:pPr>
      <w:r w:rsidRPr="00E809E5">
        <w:rPr>
          <w:sz w:val="26"/>
          <w:szCs w:val="26"/>
        </w:rPr>
        <w:t xml:space="preserve">- </w:t>
      </w:r>
      <w:r w:rsidR="007551D5" w:rsidRPr="00E809E5">
        <w:rPr>
          <w:sz w:val="26"/>
          <w:szCs w:val="26"/>
        </w:rPr>
        <w:t>на территории Российской Федерации - наличие сведений о такой продукции в реестре;</w:t>
      </w:r>
    </w:p>
    <w:p w:rsidR="007551D5" w:rsidRPr="00E809E5" w:rsidRDefault="008D4D0E" w:rsidP="00E809E5">
      <w:pPr>
        <w:ind w:firstLine="709"/>
        <w:jc w:val="both"/>
        <w:rPr>
          <w:sz w:val="26"/>
          <w:szCs w:val="26"/>
        </w:rPr>
      </w:pPr>
      <w:r w:rsidRPr="00E809E5">
        <w:rPr>
          <w:sz w:val="26"/>
          <w:szCs w:val="26"/>
        </w:rPr>
        <w:t xml:space="preserve">- </w:t>
      </w:r>
      <w:r w:rsidR="007551D5" w:rsidRPr="00E809E5">
        <w:rPr>
          <w:sz w:val="26"/>
          <w:szCs w:val="26"/>
        </w:rPr>
        <w:t>на территории государства - члена Евразийского экономического союза - наличие сведений о такой продукции в евразийском реестре промышленных товаров государств - членов Евразийского экономического союза, формирование и ведение которого устанавливаются правом Евразийского экономического союза (далее - евразийский реестр промышленных товаров).</w:t>
      </w:r>
    </w:p>
    <w:p w:rsidR="007551D5" w:rsidRPr="00E809E5" w:rsidRDefault="007551D5" w:rsidP="00E809E5">
      <w:pPr>
        <w:ind w:firstLine="709"/>
        <w:jc w:val="both"/>
        <w:rPr>
          <w:sz w:val="26"/>
          <w:szCs w:val="26"/>
        </w:rPr>
      </w:pPr>
      <w:r w:rsidRPr="00E809E5">
        <w:rPr>
          <w:sz w:val="26"/>
          <w:szCs w:val="26"/>
        </w:rPr>
        <w:t xml:space="preserve">Пунктом 3 (1) постановления Правительства РФ от 10.07.2019 </w:t>
      </w:r>
      <w:r w:rsidR="008D4D0E" w:rsidRPr="00E809E5">
        <w:rPr>
          <w:sz w:val="26"/>
          <w:szCs w:val="26"/>
        </w:rPr>
        <w:t>№</w:t>
      </w:r>
      <w:r w:rsidRPr="00E809E5">
        <w:rPr>
          <w:sz w:val="26"/>
          <w:szCs w:val="26"/>
        </w:rPr>
        <w:t xml:space="preserve"> 878  установлено, что для подтверждения соответствия поставляемой радиоэлектронной продукции требованиям, установленным настоящим </w:t>
      </w:r>
      <w:hyperlink r:id="rId15" w:history="1">
        <w:r w:rsidRPr="00E809E5">
          <w:rPr>
            <w:rStyle w:val="a3"/>
            <w:color w:val="000000" w:themeColor="text1"/>
            <w:sz w:val="26"/>
            <w:szCs w:val="26"/>
            <w:u w:val="none"/>
          </w:rPr>
          <w:t>постановлением</w:t>
        </w:r>
      </w:hyperlink>
      <w:r w:rsidRPr="00E809E5">
        <w:rPr>
          <w:sz w:val="26"/>
          <w:szCs w:val="26"/>
        </w:rPr>
        <w:t>, участник закупки указывает (декларирует) в составе заявки на участие в закупке:</w:t>
      </w:r>
    </w:p>
    <w:p w:rsidR="007551D5" w:rsidRPr="00E809E5" w:rsidRDefault="008D4D0E" w:rsidP="00E809E5">
      <w:pPr>
        <w:ind w:firstLine="709"/>
        <w:jc w:val="both"/>
        <w:rPr>
          <w:sz w:val="26"/>
          <w:szCs w:val="26"/>
        </w:rPr>
      </w:pPr>
      <w:proofErr w:type="gramStart"/>
      <w:r w:rsidRPr="00E809E5">
        <w:rPr>
          <w:sz w:val="26"/>
          <w:szCs w:val="26"/>
        </w:rPr>
        <w:t xml:space="preserve">- </w:t>
      </w:r>
      <w:r w:rsidR="007551D5" w:rsidRPr="00E809E5">
        <w:rPr>
          <w:sz w:val="26"/>
          <w:szCs w:val="26"/>
        </w:rPr>
        <w:t xml:space="preserve">в отношении товаров, страной происхождения которых является Российская Федерация, - </w:t>
      </w:r>
      <w:r w:rsidR="007551D5" w:rsidRPr="000E2528">
        <w:rPr>
          <w:sz w:val="26"/>
          <w:szCs w:val="26"/>
          <w:u w:val="single"/>
        </w:rPr>
        <w:t>номера реестровых записей из реестра</w:t>
      </w:r>
      <w:r w:rsidR="007551D5" w:rsidRPr="00E809E5">
        <w:rPr>
          <w:sz w:val="26"/>
          <w:szCs w:val="26"/>
        </w:rPr>
        <w:t xml:space="preserve">, а также информацию </w:t>
      </w:r>
      <w:r w:rsidR="00E809E5">
        <w:rPr>
          <w:sz w:val="26"/>
          <w:szCs w:val="26"/>
        </w:rPr>
        <w:t xml:space="preserve">                              </w:t>
      </w:r>
      <w:r w:rsidR="007551D5" w:rsidRPr="00E809E5">
        <w:rPr>
          <w:sz w:val="26"/>
          <w:szCs w:val="26"/>
        </w:rPr>
        <w:t xml:space="preserve">о совокупном количестве баллов за выполнение технологических операций (условий) на территории Российской Федерации, если такое предусмотрено </w:t>
      </w:r>
      <w:hyperlink r:id="rId16" w:history="1">
        <w:r w:rsidR="007551D5" w:rsidRPr="00E809E5">
          <w:rPr>
            <w:rStyle w:val="a3"/>
            <w:color w:val="000000" w:themeColor="text1"/>
            <w:sz w:val="26"/>
            <w:szCs w:val="26"/>
            <w:u w:val="none"/>
          </w:rPr>
          <w:t>постановлением</w:t>
        </w:r>
      </w:hyperlink>
      <w:r w:rsidR="007551D5" w:rsidRPr="00E809E5">
        <w:rPr>
          <w:sz w:val="26"/>
          <w:szCs w:val="26"/>
        </w:rPr>
        <w:t xml:space="preserve"> Правительства Российской Федерации от 17 июля 2015 г. </w:t>
      </w:r>
      <w:r w:rsidR="0075416B" w:rsidRPr="00E809E5">
        <w:rPr>
          <w:sz w:val="26"/>
          <w:szCs w:val="26"/>
        </w:rPr>
        <w:t>№</w:t>
      </w:r>
      <w:r w:rsidR="007551D5" w:rsidRPr="00E809E5">
        <w:rPr>
          <w:sz w:val="26"/>
          <w:szCs w:val="26"/>
        </w:rPr>
        <w:t xml:space="preserve"> 719 </w:t>
      </w:r>
      <w:r w:rsidR="0075416B" w:rsidRPr="00E809E5">
        <w:rPr>
          <w:sz w:val="26"/>
          <w:szCs w:val="26"/>
        </w:rPr>
        <w:t>«</w:t>
      </w:r>
      <w:r w:rsidR="007551D5" w:rsidRPr="00E809E5">
        <w:rPr>
          <w:sz w:val="26"/>
          <w:szCs w:val="26"/>
        </w:rPr>
        <w:t>О подтверждении производства промышленной продукции на территории Российской Федерации</w:t>
      </w:r>
      <w:r w:rsidR="0075416B" w:rsidRPr="00E809E5">
        <w:rPr>
          <w:sz w:val="26"/>
          <w:szCs w:val="26"/>
        </w:rPr>
        <w:t xml:space="preserve">» </w:t>
      </w:r>
      <w:r w:rsidR="007551D5" w:rsidRPr="00E809E5">
        <w:rPr>
          <w:sz w:val="26"/>
          <w:szCs w:val="26"/>
        </w:rPr>
        <w:t>(для продукции, в отношении которой установлены требования о</w:t>
      </w:r>
      <w:proofErr w:type="gramEnd"/>
      <w:r w:rsidR="007551D5" w:rsidRPr="00E809E5">
        <w:rPr>
          <w:sz w:val="26"/>
          <w:szCs w:val="26"/>
        </w:rPr>
        <w:t xml:space="preserve"> совокупном </w:t>
      </w:r>
      <w:proofErr w:type="gramStart"/>
      <w:r w:rsidR="007551D5" w:rsidRPr="00E809E5">
        <w:rPr>
          <w:sz w:val="26"/>
          <w:szCs w:val="26"/>
        </w:rPr>
        <w:t>количестве</w:t>
      </w:r>
      <w:proofErr w:type="gramEnd"/>
      <w:r w:rsidR="007551D5" w:rsidRPr="00E809E5">
        <w:rPr>
          <w:sz w:val="26"/>
          <w:szCs w:val="26"/>
        </w:rPr>
        <w:t xml:space="preserve"> баллов за выполнение (освоение) на территории Российской Федерации соответствующих операций (условий) (далее - совокупное количество баллов). Информация о реестровых </w:t>
      </w:r>
      <w:proofErr w:type="gramStart"/>
      <w:r w:rsidR="007551D5" w:rsidRPr="00E809E5">
        <w:rPr>
          <w:sz w:val="26"/>
          <w:szCs w:val="26"/>
        </w:rPr>
        <w:t>записях</w:t>
      </w:r>
      <w:proofErr w:type="gramEnd"/>
      <w:r w:rsidR="007551D5" w:rsidRPr="00E809E5">
        <w:rPr>
          <w:sz w:val="26"/>
          <w:szCs w:val="26"/>
        </w:rPr>
        <w:t xml:space="preserve"> о товаре включается в контракт;</w:t>
      </w:r>
    </w:p>
    <w:p w:rsidR="008D4D0E" w:rsidRPr="00E809E5" w:rsidRDefault="008D4D0E" w:rsidP="00E809E5">
      <w:pPr>
        <w:ind w:firstLine="709"/>
        <w:jc w:val="both"/>
        <w:rPr>
          <w:sz w:val="26"/>
          <w:szCs w:val="26"/>
        </w:rPr>
      </w:pPr>
      <w:proofErr w:type="gramStart"/>
      <w:r w:rsidRPr="00E809E5">
        <w:rPr>
          <w:sz w:val="26"/>
          <w:szCs w:val="26"/>
        </w:rPr>
        <w:t xml:space="preserve">- </w:t>
      </w:r>
      <w:r w:rsidR="007551D5" w:rsidRPr="00E809E5">
        <w:rPr>
          <w:sz w:val="26"/>
          <w:szCs w:val="26"/>
        </w:rPr>
        <w:t xml:space="preserve">в отношении товаров, страной происхождения которых является государство - член Евразийского экономического союза, за исключением Российской Федерации, - </w:t>
      </w:r>
      <w:r w:rsidR="007551D5" w:rsidRPr="000E2528">
        <w:rPr>
          <w:sz w:val="26"/>
          <w:szCs w:val="26"/>
          <w:u w:val="single"/>
        </w:rPr>
        <w:t>номера реестровых записей из евразийского реестра промышленных товаров</w:t>
      </w:r>
      <w:r w:rsidR="007551D5" w:rsidRPr="00E809E5">
        <w:rPr>
          <w:sz w:val="26"/>
          <w:szCs w:val="26"/>
        </w:rPr>
        <w:t xml:space="preserve">, а также информацию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такое предусмотрено </w:t>
      </w:r>
      <w:hyperlink r:id="rId17" w:history="1">
        <w:r w:rsidR="007551D5" w:rsidRPr="00E809E5">
          <w:rPr>
            <w:rStyle w:val="a3"/>
            <w:color w:val="000000" w:themeColor="text1"/>
            <w:sz w:val="26"/>
            <w:szCs w:val="26"/>
            <w:u w:val="none"/>
          </w:rPr>
          <w:t>решением</w:t>
        </w:r>
      </w:hyperlink>
      <w:r w:rsidR="007551D5" w:rsidRPr="00E809E5">
        <w:rPr>
          <w:sz w:val="26"/>
          <w:szCs w:val="26"/>
        </w:rPr>
        <w:t xml:space="preserve"> Совета Евразийской экономической комиссии от 23 ноября 2020 г. </w:t>
      </w:r>
      <w:r w:rsidR="0075416B" w:rsidRPr="00E809E5">
        <w:rPr>
          <w:sz w:val="26"/>
          <w:szCs w:val="26"/>
        </w:rPr>
        <w:t>№</w:t>
      </w:r>
      <w:r w:rsidR="007551D5" w:rsidRPr="00E809E5">
        <w:rPr>
          <w:sz w:val="26"/>
          <w:szCs w:val="26"/>
        </w:rPr>
        <w:t xml:space="preserve"> 105</w:t>
      </w:r>
      <w:r w:rsidR="0075416B" w:rsidRPr="00E809E5">
        <w:rPr>
          <w:sz w:val="26"/>
          <w:szCs w:val="26"/>
        </w:rPr>
        <w:t xml:space="preserve"> «</w:t>
      </w:r>
      <w:r w:rsidR="007551D5" w:rsidRPr="00E809E5">
        <w:rPr>
          <w:sz w:val="26"/>
          <w:szCs w:val="26"/>
        </w:rPr>
        <w:t>Об утверждении Правил</w:t>
      </w:r>
      <w:proofErr w:type="gramEnd"/>
      <w:r w:rsidR="007551D5" w:rsidRPr="00E809E5">
        <w:rPr>
          <w:sz w:val="26"/>
          <w:szCs w:val="26"/>
        </w:rPr>
        <w:t xml:space="preserve"> </w:t>
      </w:r>
      <w:proofErr w:type="gramStart"/>
      <w:r w:rsidR="007551D5" w:rsidRPr="00E809E5">
        <w:rPr>
          <w:sz w:val="26"/>
          <w:szCs w:val="26"/>
        </w:rPr>
        <w:t>определения страны происхождения отдельных видов товаров для целей государственных (муниципальных) закупок</w:t>
      </w:r>
      <w:r w:rsidR="0075416B" w:rsidRPr="00E809E5">
        <w:rPr>
          <w:sz w:val="26"/>
          <w:szCs w:val="26"/>
        </w:rPr>
        <w:t>»</w:t>
      </w:r>
      <w:r w:rsidR="007551D5" w:rsidRPr="00E809E5">
        <w:rPr>
          <w:sz w:val="26"/>
          <w:szCs w:val="26"/>
        </w:rPr>
        <w:t xml:space="preserve"> (для продукции, в отношении которой установлены требования о совокупном количестве баллов за выполнение (освоение) соответствующих операций (условий).</w:t>
      </w:r>
      <w:proofErr w:type="gramEnd"/>
      <w:r w:rsidR="007551D5" w:rsidRPr="00E809E5">
        <w:rPr>
          <w:sz w:val="26"/>
          <w:szCs w:val="26"/>
        </w:rPr>
        <w:t xml:space="preserve"> Информация о реестровых </w:t>
      </w:r>
      <w:proofErr w:type="gramStart"/>
      <w:r w:rsidR="007551D5" w:rsidRPr="00E809E5">
        <w:rPr>
          <w:sz w:val="26"/>
          <w:szCs w:val="26"/>
        </w:rPr>
        <w:t>записях</w:t>
      </w:r>
      <w:proofErr w:type="gramEnd"/>
      <w:r w:rsidR="007551D5" w:rsidRPr="00E809E5">
        <w:rPr>
          <w:sz w:val="26"/>
          <w:szCs w:val="26"/>
        </w:rPr>
        <w:t xml:space="preserve"> о товаре включается в контракт.</w:t>
      </w:r>
    </w:p>
    <w:p w:rsidR="00647E97" w:rsidRPr="00E809E5" w:rsidRDefault="0035211C" w:rsidP="00E809E5">
      <w:pPr>
        <w:ind w:firstLine="709"/>
        <w:jc w:val="both"/>
        <w:rPr>
          <w:sz w:val="26"/>
          <w:szCs w:val="26"/>
        </w:rPr>
      </w:pPr>
      <w:proofErr w:type="gramStart"/>
      <w:r w:rsidRPr="00E809E5">
        <w:rPr>
          <w:sz w:val="26"/>
          <w:szCs w:val="26"/>
        </w:rPr>
        <w:t>В пункте 29 «</w:t>
      </w:r>
      <w:r w:rsidRPr="00E809E5">
        <w:rPr>
          <w:bCs/>
          <w:sz w:val="26"/>
          <w:szCs w:val="26"/>
        </w:rPr>
        <w:t xml:space="preserve">Условия, запреты и ограничения допуска товаров, происходящих из иностранного государства или группы иностранных государств» части </w:t>
      </w:r>
      <w:r w:rsidRPr="00E809E5">
        <w:rPr>
          <w:bCs/>
          <w:sz w:val="26"/>
          <w:szCs w:val="26"/>
          <w:lang w:val="en-US"/>
        </w:rPr>
        <w:t>II</w:t>
      </w:r>
      <w:r w:rsidR="00647E97" w:rsidRPr="00E809E5">
        <w:rPr>
          <w:sz w:val="26"/>
          <w:szCs w:val="26"/>
        </w:rPr>
        <w:t xml:space="preserve"> </w:t>
      </w:r>
      <w:r w:rsidRPr="00E809E5">
        <w:rPr>
          <w:sz w:val="26"/>
          <w:szCs w:val="26"/>
        </w:rPr>
        <w:t>«</w:t>
      </w:r>
      <w:r w:rsidR="00647E97" w:rsidRPr="00E809E5">
        <w:rPr>
          <w:sz w:val="26"/>
          <w:szCs w:val="26"/>
        </w:rPr>
        <w:t>Информационн</w:t>
      </w:r>
      <w:r w:rsidRPr="00E809E5">
        <w:rPr>
          <w:sz w:val="26"/>
          <w:szCs w:val="26"/>
        </w:rPr>
        <w:t>ая</w:t>
      </w:r>
      <w:r w:rsidR="00647E97" w:rsidRPr="00E809E5">
        <w:rPr>
          <w:sz w:val="26"/>
          <w:szCs w:val="26"/>
        </w:rPr>
        <w:t xml:space="preserve"> </w:t>
      </w:r>
      <w:r w:rsidRPr="00E809E5">
        <w:rPr>
          <w:sz w:val="26"/>
          <w:szCs w:val="26"/>
        </w:rPr>
        <w:t>карта»</w:t>
      </w:r>
      <w:r w:rsidR="00647E97" w:rsidRPr="00E809E5">
        <w:rPr>
          <w:sz w:val="26"/>
          <w:szCs w:val="26"/>
        </w:rPr>
        <w:t xml:space="preserve"> </w:t>
      </w:r>
      <w:r w:rsidRPr="00E809E5">
        <w:rPr>
          <w:sz w:val="26"/>
          <w:szCs w:val="26"/>
        </w:rPr>
        <w:t>аукционной документации</w:t>
      </w:r>
      <w:r w:rsidR="00647E97" w:rsidRPr="00E809E5">
        <w:rPr>
          <w:sz w:val="26"/>
          <w:szCs w:val="26"/>
        </w:rPr>
        <w:t xml:space="preserve"> Заказчиком установлен перечень документов, представляемых в составе заявки на участие в аукционе </w:t>
      </w:r>
      <w:r w:rsidR="006411C5" w:rsidRPr="00E809E5">
        <w:rPr>
          <w:sz w:val="26"/>
          <w:szCs w:val="26"/>
        </w:rPr>
        <w:t xml:space="preserve">                    </w:t>
      </w:r>
      <w:r w:rsidR="00647E97" w:rsidRPr="00E809E5">
        <w:rPr>
          <w:sz w:val="26"/>
          <w:szCs w:val="26"/>
        </w:rPr>
        <w:t xml:space="preserve">и подтверждающих соответствие участника аукциона и (или) предлагаемого </w:t>
      </w:r>
      <w:r w:rsidR="000E2528">
        <w:rPr>
          <w:sz w:val="26"/>
          <w:szCs w:val="26"/>
        </w:rPr>
        <w:t xml:space="preserve">                      </w:t>
      </w:r>
      <w:r w:rsidR="00647E97" w:rsidRPr="00E809E5">
        <w:rPr>
          <w:sz w:val="26"/>
          <w:szCs w:val="26"/>
        </w:rPr>
        <w:lastRenderedPageBreak/>
        <w:t xml:space="preserve">им товара условиям, запретам и ограничениям, установленным заказчиком </w:t>
      </w:r>
      <w:r w:rsidR="006411C5" w:rsidRPr="00E809E5">
        <w:rPr>
          <w:sz w:val="26"/>
          <w:szCs w:val="26"/>
        </w:rPr>
        <w:t xml:space="preserve">                                  </w:t>
      </w:r>
      <w:r w:rsidR="00647E97" w:rsidRPr="00E809E5">
        <w:rPr>
          <w:sz w:val="26"/>
          <w:szCs w:val="26"/>
        </w:rPr>
        <w:t xml:space="preserve">в соответствии со ст. 14 Закона о </w:t>
      </w:r>
      <w:r w:rsidRPr="00E809E5">
        <w:rPr>
          <w:sz w:val="26"/>
          <w:szCs w:val="26"/>
        </w:rPr>
        <w:t>ФКС</w:t>
      </w:r>
      <w:r w:rsidR="00647E97" w:rsidRPr="00E809E5">
        <w:rPr>
          <w:sz w:val="26"/>
          <w:szCs w:val="26"/>
        </w:rPr>
        <w:t>:</w:t>
      </w:r>
      <w:proofErr w:type="gramEnd"/>
    </w:p>
    <w:p w:rsidR="0035211C" w:rsidRPr="00E809E5" w:rsidRDefault="0035211C" w:rsidP="00E809E5">
      <w:pPr>
        <w:ind w:firstLine="709"/>
        <w:jc w:val="both"/>
        <w:rPr>
          <w:i/>
          <w:sz w:val="26"/>
          <w:szCs w:val="26"/>
        </w:rPr>
      </w:pPr>
      <w:r w:rsidRPr="00E809E5">
        <w:rPr>
          <w:sz w:val="26"/>
          <w:szCs w:val="26"/>
        </w:rPr>
        <w:t>«</w:t>
      </w:r>
      <w:r w:rsidRPr="00E809E5">
        <w:rPr>
          <w:i/>
          <w:sz w:val="26"/>
          <w:szCs w:val="26"/>
        </w:rPr>
        <w:t>Постановлени</w:t>
      </w:r>
      <w:r w:rsidR="006411C5" w:rsidRPr="00E809E5">
        <w:rPr>
          <w:i/>
          <w:sz w:val="26"/>
          <w:szCs w:val="26"/>
        </w:rPr>
        <w:t>е Правительства Российской Феде</w:t>
      </w:r>
      <w:r w:rsidRPr="00E809E5">
        <w:rPr>
          <w:i/>
          <w:sz w:val="26"/>
          <w:szCs w:val="26"/>
        </w:rPr>
        <w:t xml:space="preserve">рации от 10 июля 2019 года N 878 «О мерах стимулирования производства радиоэлектронной </w:t>
      </w:r>
      <w:proofErr w:type="gramStart"/>
      <w:r w:rsidRPr="00E809E5">
        <w:rPr>
          <w:i/>
          <w:sz w:val="26"/>
          <w:szCs w:val="26"/>
        </w:rPr>
        <w:t>продукции</w:t>
      </w:r>
      <w:proofErr w:type="gramEnd"/>
      <w:r w:rsidRPr="00E809E5">
        <w:rPr>
          <w:i/>
          <w:sz w:val="26"/>
          <w:szCs w:val="26"/>
        </w:rPr>
        <w:t xml:space="preserve">                          а территории Российской Федерац</w:t>
      </w:r>
      <w:r w:rsidR="000E2528">
        <w:rPr>
          <w:i/>
          <w:sz w:val="26"/>
          <w:szCs w:val="26"/>
        </w:rPr>
        <w:t>ии при осуществлении закупок то</w:t>
      </w:r>
      <w:r w:rsidRPr="00E809E5">
        <w:rPr>
          <w:i/>
          <w:sz w:val="26"/>
          <w:szCs w:val="26"/>
        </w:rPr>
        <w:t>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w:t>
      </w:r>
    </w:p>
    <w:p w:rsidR="0035211C" w:rsidRPr="00E809E5" w:rsidRDefault="0035211C" w:rsidP="00E809E5">
      <w:pPr>
        <w:ind w:firstLine="709"/>
        <w:jc w:val="both"/>
        <w:rPr>
          <w:i/>
          <w:sz w:val="26"/>
          <w:szCs w:val="26"/>
        </w:rPr>
      </w:pPr>
      <w:proofErr w:type="gramStart"/>
      <w:r w:rsidRPr="00E809E5">
        <w:rPr>
          <w:i/>
          <w:sz w:val="26"/>
          <w:szCs w:val="26"/>
        </w:rPr>
        <w:t>При осуществлении закупок радиоэлектронной продукции, включенной                           в перечень, заказчик отклоняет все заявки, содержащие предложения о поставке радиоэлектронной продукции, включенной в перечень, происходящей из иностранных государств, при условии,</w:t>
      </w:r>
      <w:r w:rsidR="000E2528">
        <w:rPr>
          <w:i/>
          <w:sz w:val="26"/>
          <w:szCs w:val="26"/>
        </w:rPr>
        <w:t xml:space="preserve"> что на участие в  закупке пода</w:t>
      </w:r>
      <w:r w:rsidRPr="00E809E5">
        <w:rPr>
          <w:i/>
          <w:sz w:val="26"/>
          <w:szCs w:val="26"/>
        </w:rPr>
        <w:t>на 1 (или более) удовлетворяющая требованиям извещения об осуществлении закупки и (или) документации о закупке заявка (окончательное предложение), содержащая предложение о поставке радиоэлектронной продукции, произведенной                                на территориях государств</w:t>
      </w:r>
      <w:proofErr w:type="gramEnd"/>
      <w:r w:rsidRPr="00E809E5">
        <w:rPr>
          <w:i/>
          <w:sz w:val="26"/>
          <w:szCs w:val="26"/>
        </w:rPr>
        <w:t xml:space="preserve"> - членов Евразийского экономического союза.</w:t>
      </w:r>
    </w:p>
    <w:p w:rsidR="0035211C" w:rsidRPr="00E809E5" w:rsidRDefault="0035211C" w:rsidP="00E809E5">
      <w:pPr>
        <w:ind w:firstLine="709"/>
        <w:jc w:val="both"/>
        <w:rPr>
          <w:i/>
          <w:sz w:val="26"/>
          <w:szCs w:val="26"/>
        </w:rPr>
      </w:pPr>
      <w:r w:rsidRPr="00E809E5">
        <w:rPr>
          <w:i/>
          <w:sz w:val="26"/>
          <w:szCs w:val="26"/>
        </w:rPr>
        <w:t>Подтверждением производства радиоэлектронной продукции является:</w:t>
      </w:r>
    </w:p>
    <w:p w:rsidR="0035211C" w:rsidRPr="00E809E5" w:rsidRDefault="0035211C" w:rsidP="00E809E5">
      <w:pPr>
        <w:ind w:firstLine="709"/>
        <w:jc w:val="both"/>
        <w:rPr>
          <w:i/>
          <w:sz w:val="26"/>
          <w:szCs w:val="26"/>
        </w:rPr>
      </w:pPr>
      <w:r w:rsidRPr="00E809E5">
        <w:rPr>
          <w:i/>
          <w:sz w:val="26"/>
          <w:szCs w:val="26"/>
        </w:rPr>
        <w:t>- на территории Российской Федерации - наличие сведений о такой продукции в реестре;</w:t>
      </w:r>
    </w:p>
    <w:p w:rsidR="00647E97" w:rsidRPr="00E809E5" w:rsidRDefault="0035211C" w:rsidP="00E809E5">
      <w:pPr>
        <w:ind w:firstLine="709"/>
        <w:jc w:val="both"/>
        <w:rPr>
          <w:i/>
          <w:sz w:val="26"/>
          <w:szCs w:val="26"/>
        </w:rPr>
      </w:pPr>
      <w:r w:rsidRPr="00E809E5">
        <w:rPr>
          <w:i/>
          <w:sz w:val="26"/>
          <w:szCs w:val="26"/>
        </w:rPr>
        <w:t>- на территории государства - члена Евразийского экономического союза - наличие сведений о такой продукции в евразийском реестре промышленных товаров государств - членов Евразийского экономического союза, формирование и ведение которого устанавливаются правом Евразийского экономического союза (далее - евразийский реестр промышленных товаров)</w:t>
      </w:r>
      <w:r w:rsidRPr="00E809E5">
        <w:rPr>
          <w:sz w:val="26"/>
          <w:szCs w:val="26"/>
        </w:rPr>
        <w:t>»</w:t>
      </w:r>
      <w:r w:rsidR="00647E97" w:rsidRPr="00E809E5">
        <w:rPr>
          <w:sz w:val="26"/>
          <w:szCs w:val="26"/>
        </w:rPr>
        <w:t>.</w:t>
      </w:r>
    </w:p>
    <w:p w:rsidR="008D4D0E" w:rsidRPr="00E809E5" w:rsidRDefault="008D4D0E" w:rsidP="00E809E5">
      <w:pPr>
        <w:ind w:firstLine="709"/>
        <w:jc w:val="both"/>
        <w:rPr>
          <w:sz w:val="26"/>
          <w:szCs w:val="26"/>
        </w:rPr>
      </w:pPr>
      <w:r w:rsidRPr="00E809E5">
        <w:rPr>
          <w:sz w:val="26"/>
          <w:szCs w:val="26"/>
        </w:rPr>
        <w:t xml:space="preserve">Согласно </w:t>
      </w:r>
      <w:hyperlink r:id="rId18" w:history="1">
        <w:r w:rsidRPr="00E809E5">
          <w:rPr>
            <w:rStyle w:val="a3"/>
            <w:color w:val="000000" w:themeColor="text1"/>
            <w:sz w:val="26"/>
            <w:szCs w:val="26"/>
            <w:u w:val="none"/>
          </w:rPr>
          <w:t>части 2 статьи 69</w:t>
        </w:r>
      </w:hyperlink>
      <w:r w:rsidRPr="00E809E5">
        <w:rPr>
          <w:sz w:val="26"/>
          <w:szCs w:val="26"/>
        </w:rPr>
        <w:t xml:space="preserve"> Закона о ФКС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w:t>
      </w:r>
      <w:r w:rsidR="00E82D3A" w:rsidRPr="00E809E5">
        <w:rPr>
          <w:sz w:val="26"/>
          <w:szCs w:val="26"/>
        </w:rPr>
        <w:t xml:space="preserve">              </w:t>
      </w:r>
      <w:r w:rsidRPr="00E809E5">
        <w:rPr>
          <w:sz w:val="26"/>
          <w:szCs w:val="26"/>
        </w:rPr>
        <w:t xml:space="preserve">и по основаниям, которые предусмотрены настоящей </w:t>
      </w:r>
      <w:hyperlink r:id="rId19" w:history="1">
        <w:r w:rsidRPr="00E809E5">
          <w:rPr>
            <w:rStyle w:val="a3"/>
            <w:color w:val="000000" w:themeColor="text1"/>
            <w:sz w:val="26"/>
            <w:szCs w:val="26"/>
            <w:u w:val="none"/>
          </w:rPr>
          <w:t>статьей</w:t>
        </w:r>
      </w:hyperlink>
      <w:r w:rsidRPr="00E809E5">
        <w:rPr>
          <w:sz w:val="26"/>
          <w:szCs w:val="26"/>
        </w:rPr>
        <w:t>.</w:t>
      </w:r>
    </w:p>
    <w:p w:rsidR="008D4D0E" w:rsidRPr="00E809E5" w:rsidRDefault="008D4D0E" w:rsidP="00E809E5">
      <w:pPr>
        <w:ind w:firstLine="709"/>
        <w:jc w:val="both"/>
        <w:rPr>
          <w:sz w:val="26"/>
          <w:szCs w:val="26"/>
        </w:rPr>
      </w:pPr>
      <w:r w:rsidRPr="00E809E5">
        <w:rPr>
          <w:sz w:val="26"/>
          <w:szCs w:val="26"/>
        </w:rPr>
        <w:t xml:space="preserve">В соответствии с </w:t>
      </w:r>
      <w:hyperlink r:id="rId20" w:history="1">
        <w:r w:rsidRPr="00E809E5">
          <w:rPr>
            <w:rStyle w:val="a3"/>
            <w:color w:val="000000" w:themeColor="text1"/>
            <w:sz w:val="26"/>
            <w:szCs w:val="26"/>
            <w:u w:val="none"/>
          </w:rPr>
          <w:t>частью 6 статьи 69</w:t>
        </w:r>
      </w:hyperlink>
      <w:r w:rsidRPr="00E809E5">
        <w:rPr>
          <w:sz w:val="26"/>
          <w:szCs w:val="26"/>
        </w:rPr>
        <w:t xml:space="preserve"> Закона о ФКС заявка на участие </w:t>
      </w:r>
      <w:r w:rsidR="00E82D3A" w:rsidRPr="00E809E5">
        <w:rPr>
          <w:sz w:val="26"/>
          <w:szCs w:val="26"/>
        </w:rPr>
        <w:t xml:space="preserve">                         </w:t>
      </w:r>
      <w:r w:rsidRPr="00E809E5">
        <w:rPr>
          <w:sz w:val="26"/>
          <w:szCs w:val="26"/>
        </w:rPr>
        <w:t>в электронном аукционе признается не соответствующей требованиям, установленным документацией о таком аукционе, в случае:</w:t>
      </w:r>
    </w:p>
    <w:p w:rsidR="008D4D0E" w:rsidRPr="00E809E5" w:rsidRDefault="008D4D0E" w:rsidP="00E809E5">
      <w:pPr>
        <w:ind w:firstLine="709"/>
        <w:jc w:val="both"/>
        <w:rPr>
          <w:sz w:val="26"/>
          <w:szCs w:val="26"/>
        </w:rPr>
      </w:pPr>
      <w:proofErr w:type="gramStart"/>
      <w:r w:rsidRPr="00E809E5">
        <w:rPr>
          <w:sz w:val="26"/>
          <w:szCs w:val="26"/>
        </w:rPr>
        <w:t xml:space="preserve">1) непредставления документов и информации, которые предусмотрены </w:t>
      </w:r>
      <w:hyperlink r:id="rId21" w:history="1">
        <w:r w:rsidRPr="00E809E5">
          <w:rPr>
            <w:rStyle w:val="a3"/>
            <w:color w:val="000000" w:themeColor="text1"/>
            <w:sz w:val="26"/>
            <w:szCs w:val="26"/>
            <w:u w:val="none"/>
          </w:rPr>
          <w:t>частью 11 статьи 24.1</w:t>
        </w:r>
      </w:hyperlink>
      <w:r w:rsidRPr="00E809E5">
        <w:rPr>
          <w:sz w:val="26"/>
          <w:szCs w:val="26"/>
        </w:rPr>
        <w:t xml:space="preserve">, </w:t>
      </w:r>
      <w:hyperlink r:id="rId22" w:history="1">
        <w:r w:rsidRPr="00E809E5">
          <w:rPr>
            <w:rStyle w:val="a3"/>
            <w:color w:val="000000" w:themeColor="text1"/>
            <w:sz w:val="26"/>
            <w:szCs w:val="26"/>
            <w:u w:val="none"/>
          </w:rPr>
          <w:t>частями 3</w:t>
        </w:r>
      </w:hyperlink>
      <w:r w:rsidRPr="00E809E5">
        <w:rPr>
          <w:sz w:val="26"/>
          <w:szCs w:val="26"/>
        </w:rPr>
        <w:t xml:space="preserve"> или </w:t>
      </w:r>
      <w:hyperlink r:id="rId23" w:history="1">
        <w:r w:rsidRPr="00E809E5">
          <w:rPr>
            <w:rStyle w:val="a3"/>
            <w:color w:val="000000" w:themeColor="text1"/>
            <w:sz w:val="26"/>
            <w:szCs w:val="26"/>
            <w:u w:val="none"/>
          </w:rPr>
          <w:t>3.1</w:t>
        </w:r>
      </w:hyperlink>
      <w:r w:rsidRPr="00E809E5">
        <w:rPr>
          <w:sz w:val="26"/>
          <w:szCs w:val="26"/>
        </w:rPr>
        <w:t xml:space="preserve">, </w:t>
      </w:r>
      <w:hyperlink r:id="rId24" w:history="1">
        <w:r w:rsidRPr="00E809E5">
          <w:rPr>
            <w:rStyle w:val="a3"/>
            <w:color w:val="000000" w:themeColor="text1"/>
            <w:sz w:val="26"/>
            <w:szCs w:val="26"/>
            <w:u w:val="none"/>
          </w:rPr>
          <w:t>5</w:t>
        </w:r>
      </w:hyperlink>
      <w:r w:rsidRPr="00E809E5">
        <w:rPr>
          <w:sz w:val="26"/>
          <w:szCs w:val="26"/>
        </w:rPr>
        <w:t xml:space="preserve">, </w:t>
      </w:r>
      <w:hyperlink r:id="rId25" w:history="1">
        <w:r w:rsidRPr="00E809E5">
          <w:rPr>
            <w:rStyle w:val="a3"/>
            <w:color w:val="000000" w:themeColor="text1"/>
            <w:sz w:val="26"/>
            <w:szCs w:val="26"/>
            <w:u w:val="none"/>
          </w:rPr>
          <w:t>8.2 статьи 66</w:t>
        </w:r>
      </w:hyperlink>
      <w:r w:rsidRPr="00E809E5">
        <w:rPr>
          <w:sz w:val="26"/>
          <w:szCs w:val="26"/>
        </w:rPr>
        <w:t xml:space="preserve">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roofErr w:type="gramEnd"/>
    </w:p>
    <w:p w:rsidR="008D4D0E" w:rsidRPr="00E809E5" w:rsidRDefault="008D4D0E" w:rsidP="00E809E5">
      <w:pPr>
        <w:ind w:firstLine="709"/>
        <w:jc w:val="both"/>
        <w:rPr>
          <w:sz w:val="26"/>
          <w:szCs w:val="26"/>
        </w:rPr>
      </w:pPr>
      <w:r w:rsidRPr="00E809E5">
        <w:rPr>
          <w:sz w:val="26"/>
          <w:szCs w:val="26"/>
        </w:rPr>
        <w:t xml:space="preserve">2) несоответствия участника такого аукциона требованиям, установленным </w:t>
      </w:r>
      <w:r w:rsidR="00E82D3A" w:rsidRPr="00E809E5">
        <w:rPr>
          <w:sz w:val="26"/>
          <w:szCs w:val="26"/>
        </w:rPr>
        <w:t xml:space="preserve">                </w:t>
      </w:r>
      <w:r w:rsidRPr="00E809E5">
        <w:rPr>
          <w:sz w:val="26"/>
          <w:szCs w:val="26"/>
        </w:rPr>
        <w:t xml:space="preserve">в соответствии с </w:t>
      </w:r>
      <w:hyperlink r:id="rId26" w:history="1">
        <w:r w:rsidRPr="00E809E5">
          <w:rPr>
            <w:rStyle w:val="a3"/>
            <w:color w:val="000000" w:themeColor="text1"/>
            <w:sz w:val="26"/>
            <w:szCs w:val="26"/>
            <w:u w:val="none"/>
          </w:rPr>
          <w:t>частью 1</w:t>
        </w:r>
      </w:hyperlink>
      <w:r w:rsidRPr="00E809E5">
        <w:rPr>
          <w:sz w:val="26"/>
          <w:szCs w:val="26"/>
        </w:rPr>
        <w:t xml:space="preserve">, </w:t>
      </w:r>
      <w:hyperlink r:id="rId27" w:history="1">
        <w:r w:rsidRPr="00E809E5">
          <w:rPr>
            <w:rStyle w:val="a3"/>
            <w:color w:val="000000" w:themeColor="text1"/>
            <w:sz w:val="26"/>
            <w:szCs w:val="26"/>
            <w:u w:val="none"/>
          </w:rPr>
          <w:t>частями 1.1</w:t>
        </w:r>
      </w:hyperlink>
      <w:r w:rsidRPr="00E809E5">
        <w:rPr>
          <w:sz w:val="26"/>
          <w:szCs w:val="26"/>
        </w:rPr>
        <w:t xml:space="preserve">, </w:t>
      </w:r>
      <w:hyperlink r:id="rId28" w:history="1">
        <w:r w:rsidRPr="00E809E5">
          <w:rPr>
            <w:rStyle w:val="a3"/>
            <w:color w:val="000000" w:themeColor="text1"/>
            <w:sz w:val="26"/>
            <w:szCs w:val="26"/>
            <w:u w:val="none"/>
          </w:rPr>
          <w:t>2</w:t>
        </w:r>
      </w:hyperlink>
      <w:r w:rsidRPr="00E809E5">
        <w:rPr>
          <w:sz w:val="26"/>
          <w:szCs w:val="26"/>
        </w:rPr>
        <w:t xml:space="preserve"> и </w:t>
      </w:r>
      <w:hyperlink r:id="rId29" w:history="1">
        <w:r w:rsidRPr="00E809E5">
          <w:rPr>
            <w:rStyle w:val="a3"/>
            <w:color w:val="000000" w:themeColor="text1"/>
            <w:sz w:val="26"/>
            <w:szCs w:val="26"/>
            <w:u w:val="none"/>
          </w:rPr>
          <w:t>2.1 (при наличии таких требований) статьи 31</w:t>
        </w:r>
      </w:hyperlink>
      <w:r w:rsidRPr="00E809E5">
        <w:rPr>
          <w:sz w:val="26"/>
          <w:szCs w:val="26"/>
        </w:rPr>
        <w:t xml:space="preserve"> настоящего Федерального закона;</w:t>
      </w:r>
    </w:p>
    <w:p w:rsidR="008D4D0E" w:rsidRPr="00E809E5" w:rsidRDefault="008D4D0E" w:rsidP="00E809E5">
      <w:pPr>
        <w:ind w:firstLine="709"/>
        <w:jc w:val="both"/>
        <w:rPr>
          <w:sz w:val="26"/>
          <w:szCs w:val="26"/>
        </w:rPr>
      </w:pPr>
      <w:proofErr w:type="gramStart"/>
      <w:r w:rsidRPr="00E809E5">
        <w:rPr>
          <w:sz w:val="26"/>
          <w:szCs w:val="26"/>
        </w:rPr>
        <w:t xml:space="preserve">3) предусмотренном нормативными правовыми актами, принятыми </w:t>
      </w:r>
      <w:r w:rsidR="00214C48">
        <w:rPr>
          <w:sz w:val="26"/>
          <w:szCs w:val="26"/>
        </w:rPr>
        <w:t xml:space="preserve">                               </w:t>
      </w:r>
      <w:r w:rsidRPr="00E809E5">
        <w:rPr>
          <w:sz w:val="26"/>
          <w:szCs w:val="26"/>
        </w:rPr>
        <w:t xml:space="preserve">в соответствии со </w:t>
      </w:r>
      <w:hyperlink r:id="rId30" w:history="1">
        <w:r w:rsidRPr="00E809E5">
          <w:rPr>
            <w:rStyle w:val="a3"/>
            <w:color w:val="000000" w:themeColor="text1"/>
            <w:sz w:val="26"/>
            <w:szCs w:val="26"/>
            <w:u w:val="none"/>
          </w:rPr>
          <w:t>статьей 14</w:t>
        </w:r>
      </w:hyperlink>
      <w:r w:rsidRPr="00E809E5">
        <w:rPr>
          <w:sz w:val="26"/>
          <w:szCs w:val="26"/>
        </w:rPr>
        <w:t xml:space="preserve"> настоящего Федерального закона.</w:t>
      </w:r>
      <w:r w:rsidR="00E82D3A" w:rsidRPr="00E809E5">
        <w:rPr>
          <w:sz w:val="26"/>
          <w:szCs w:val="26"/>
        </w:rPr>
        <w:t xml:space="preserve"> </w:t>
      </w:r>
      <w:proofErr w:type="gramEnd"/>
    </w:p>
    <w:p w:rsidR="00E82D3A" w:rsidRPr="00E809E5" w:rsidRDefault="00162BFF" w:rsidP="00E809E5">
      <w:pPr>
        <w:ind w:firstLine="709"/>
        <w:jc w:val="both"/>
        <w:rPr>
          <w:sz w:val="26"/>
          <w:szCs w:val="26"/>
        </w:rPr>
      </w:pPr>
      <w:hyperlink r:id="rId31" w:history="1">
        <w:proofErr w:type="gramStart"/>
        <w:r w:rsidR="008D4D0E" w:rsidRPr="00E809E5">
          <w:rPr>
            <w:rStyle w:val="a3"/>
            <w:color w:val="000000" w:themeColor="text1"/>
            <w:sz w:val="26"/>
            <w:szCs w:val="26"/>
            <w:u w:val="none"/>
          </w:rPr>
          <w:t>Пунктом 3</w:t>
        </w:r>
      </w:hyperlink>
      <w:r w:rsidR="008D4D0E" w:rsidRPr="00E809E5">
        <w:rPr>
          <w:sz w:val="26"/>
          <w:szCs w:val="26"/>
        </w:rPr>
        <w:t xml:space="preserve"> постановления Правительства РФ от 10.07.2019 № 878 установлено, что при осуществлении закупок радиоэлектронной продукции, включенной </w:t>
      </w:r>
      <w:r w:rsidR="00E82D3A" w:rsidRPr="00E809E5">
        <w:rPr>
          <w:sz w:val="26"/>
          <w:szCs w:val="26"/>
        </w:rPr>
        <w:t xml:space="preserve">                           </w:t>
      </w:r>
      <w:r w:rsidR="008D4D0E" w:rsidRPr="00E809E5">
        <w:rPr>
          <w:sz w:val="26"/>
          <w:szCs w:val="26"/>
        </w:rPr>
        <w:t xml:space="preserve">в перечень, заказчик отклоняет все заявки (окончательные предложения), содержащие предложения о поставке радиоэлектронной продукции, происходящей </w:t>
      </w:r>
      <w:r w:rsidR="00E82D3A" w:rsidRPr="00E809E5">
        <w:rPr>
          <w:sz w:val="26"/>
          <w:szCs w:val="26"/>
        </w:rPr>
        <w:t xml:space="preserve">                                 </w:t>
      </w:r>
      <w:r w:rsidR="008D4D0E" w:rsidRPr="00E809E5">
        <w:rPr>
          <w:sz w:val="26"/>
          <w:szCs w:val="26"/>
        </w:rPr>
        <w:lastRenderedPageBreak/>
        <w:t>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и (или</w:t>
      </w:r>
      <w:proofErr w:type="gramEnd"/>
      <w:r w:rsidR="008D4D0E" w:rsidRPr="00E809E5">
        <w:rPr>
          <w:sz w:val="26"/>
          <w:szCs w:val="26"/>
        </w:rPr>
        <w:t xml:space="preserve">) документации о закупке заявка (окончательное предложение), содержащая предложение о поставке радиоэлектронной продукции, произведенной </w:t>
      </w:r>
      <w:r w:rsidR="00E82D3A" w:rsidRPr="00E809E5">
        <w:rPr>
          <w:sz w:val="26"/>
          <w:szCs w:val="26"/>
        </w:rPr>
        <w:t xml:space="preserve">                                 </w:t>
      </w:r>
      <w:r w:rsidR="008D4D0E" w:rsidRPr="00E809E5">
        <w:rPr>
          <w:sz w:val="26"/>
          <w:szCs w:val="26"/>
        </w:rPr>
        <w:t>на территориях государств - членов Евразийского экономического союза.</w:t>
      </w:r>
    </w:p>
    <w:p w:rsidR="0075416B" w:rsidRPr="00E809E5" w:rsidRDefault="0075416B" w:rsidP="00E809E5">
      <w:pPr>
        <w:ind w:firstLine="709"/>
        <w:jc w:val="both"/>
        <w:rPr>
          <w:sz w:val="26"/>
          <w:szCs w:val="26"/>
        </w:rPr>
      </w:pPr>
      <w:r w:rsidRPr="00E809E5">
        <w:rPr>
          <w:sz w:val="26"/>
          <w:szCs w:val="26"/>
        </w:rPr>
        <w:t xml:space="preserve">По мнению Заявителя (ООО «Магнит»), его заявка должна быть признана победителем в соответствии с требованиями Постановления Правительства РФ </w:t>
      </w:r>
      <w:r w:rsidR="00BB2EAE">
        <w:rPr>
          <w:sz w:val="26"/>
          <w:szCs w:val="26"/>
        </w:rPr>
        <w:t xml:space="preserve">                   </w:t>
      </w:r>
      <w:r w:rsidRPr="00E809E5">
        <w:rPr>
          <w:sz w:val="26"/>
          <w:szCs w:val="26"/>
        </w:rPr>
        <w:t>от 10.07.2019 № 878 .</w:t>
      </w:r>
    </w:p>
    <w:p w:rsidR="00E82D3A" w:rsidRPr="00E809E5" w:rsidRDefault="00E82D3A" w:rsidP="00E809E5">
      <w:pPr>
        <w:ind w:firstLine="709"/>
        <w:jc w:val="both"/>
        <w:rPr>
          <w:sz w:val="26"/>
          <w:szCs w:val="26"/>
        </w:rPr>
      </w:pPr>
      <w:r w:rsidRPr="00E809E5">
        <w:rPr>
          <w:sz w:val="26"/>
          <w:szCs w:val="26"/>
        </w:rPr>
        <w:t xml:space="preserve">Согласно протоколу подведения итогов электронного аукциона                                  № </w:t>
      </w:r>
      <w:hyperlink r:id="rId32" w:tgtFrame="_blank" w:history="1">
        <w:r w:rsidRPr="00E809E5">
          <w:rPr>
            <w:rStyle w:val="a3"/>
            <w:color w:val="000000" w:themeColor="text1"/>
            <w:sz w:val="26"/>
            <w:szCs w:val="26"/>
            <w:u w:val="none"/>
            <w:bdr w:val="none" w:sz="0" w:space="0" w:color="auto" w:frame="1"/>
            <w:shd w:val="clear" w:color="auto" w:fill="FFFFFF"/>
          </w:rPr>
          <w:t>0359100006221000094-3</w:t>
        </w:r>
      </w:hyperlink>
      <w:r w:rsidRPr="00E809E5">
        <w:rPr>
          <w:sz w:val="26"/>
          <w:szCs w:val="26"/>
        </w:rPr>
        <w:t xml:space="preserve"> от 13.10.2021</w:t>
      </w:r>
      <w:r w:rsidR="000E2528">
        <w:rPr>
          <w:sz w:val="26"/>
          <w:szCs w:val="26"/>
        </w:rPr>
        <w:t xml:space="preserve"> </w:t>
      </w:r>
      <w:r w:rsidRPr="00E809E5">
        <w:rPr>
          <w:sz w:val="26"/>
          <w:szCs w:val="26"/>
        </w:rPr>
        <w:t xml:space="preserve"> на участие в торгах подано 9 заявок, </w:t>
      </w:r>
      <w:r w:rsidR="000E2528">
        <w:rPr>
          <w:sz w:val="26"/>
          <w:szCs w:val="26"/>
        </w:rPr>
        <w:t xml:space="preserve">                      </w:t>
      </w:r>
      <w:r w:rsidRPr="00E809E5">
        <w:rPr>
          <w:sz w:val="26"/>
          <w:szCs w:val="26"/>
        </w:rPr>
        <w:t>6 заявок признаны соответствующими требованиям аукционной документации</w:t>
      </w:r>
      <w:r w:rsidR="00645B00" w:rsidRPr="00E809E5">
        <w:rPr>
          <w:sz w:val="26"/>
          <w:szCs w:val="26"/>
        </w:rPr>
        <w:t xml:space="preserve"> </w:t>
      </w:r>
      <w:r w:rsidR="000E2528">
        <w:rPr>
          <w:sz w:val="26"/>
          <w:szCs w:val="26"/>
        </w:rPr>
        <w:t xml:space="preserve">                        </w:t>
      </w:r>
      <w:r w:rsidR="00645B00" w:rsidRPr="00E809E5">
        <w:rPr>
          <w:sz w:val="26"/>
          <w:szCs w:val="26"/>
        </w:rPr>
        <w:t>и Постановления Правительства РФ от 10.07.2019 № 878</w:t>
      </w:r>
      <w:r w:rsidR="0075416B" w:rsidRPr="00E809E5">
        <w:rPr>
          <w:sz w:val="26"/>
          <w:szCs w:val="26"/>
        </w:rPr>
        <w:t>, в том числе заявка Заявителя.</w:t>
      </w:r>
    </w:p>
    <w:p w:rsidR="00EB7001" w:rsidRPr="00E809E5" w:rsidRDefault="006411C5" w:rsidP="00E809E5">
      <w:pPr>
        <w:ind w:firstLine="709"/>
        <w:jc w:val="both"/>
        <w:rPr>
          <w:sz w:val="26"/>
          <w:szCs w:val="26"/>
        </w:rPr>
      </w:pPr>
      <w:r w:rsidRPr="00E809E5">
        <w:rPr>
          <w:sz w:val="26"/>
          <w:szCs w:val="26"/>
        </w:rPr>
        <w:t>Комиссия Рязанского УФАС</w:t>
      </w:r>
      <w:r w:rsidR="000E2528">
        <w:rPr>
          <w:sz w:val="26"/>
          <w:szCs w:val="26"/>
        </w:rPr>
        <w:t>,</w:t>
      </w:r>
      <w:r w:rsidRPr="00E809E5">
        <w:rPr>
          <w:sz w:val="26"/>
          <w:szCs w:val="26"/>
        </w:rPr>
        <w:t xml:space="preserve"> </w:t>
      </w:r>
      <w:r w:rsidR="008D4D0E" w:rsidRPr="00E809E5">
        <w:rPr>
          <w:sz w:val="26"/>
          <w:szCs w:val="26"/>
        </w:rPr>
        <w:t xml:space="preserve">проанализировав </w:t>
      </w:r>
      <w:r w:rsidR="00EB7001" w:rsidRPr="00E809E5">
        <w:rPr>
          <w:sz w:val="26"/>
          <w:szCs w:val="26"/>
        </w:rPr>
        <w:t>втор</w:t>
      </w:r>
      <w:r w:rsidR="00E35836" w:rsidRPr="00E809E5">
        <w:rPr>
          <w:sz w:val="26"/>
          <w:szCs w:val="26"/>
        </w:rPr>
        <w:t>ую</w:t>
      </w:r>
      <w:r w:rsidR="00EB7001" w:rsidRPr="00E809E5">
        <w:rPr>
          <w:sz w:val="26"/>
          <w:szCs w:val="26"/>
        </w:rPr>
        <w:t xml:space="preserve"> част</w:t>
      </w:r>
      <w:r w:rsidR="00E35836" w:rsidRPr="00E809E5">
        <w:rPr>
          <w:sz w:val="26"/>
          <w:szCs w:val="26"/>
        </w:rPr>
        <w:t>ь</w:t>
      </w:r>
      <w:r w:rsidR="008B006A">
        <w:rPr>
          <w:sz w:val="26"/>
          <w:szCs w:val="26"/>
        </w:rPr>
        <w:t xml:space="preserve"> заявки</w:t>
      </w:r>
      <w:r w:rsidR="00EB7001" w:rsidRPr="00E809E5">
        <w:rPr>
          <w:sz w:val="26"/>
          <w:szCs w:val="26"/>
        </w:rPr>
        <w:t xml:space="preserve"> </w:t>
      </w:r>
      <w:proofErr w:type="gramStart"/>
      <w:r w:rsidR="0075416B" w:rsidRPr="00E809E5">
        <w:rPr>
          <w:sz w:val="26"/>
          <w:szCs w:val="26"/>
        </w:rPr>
        <w:t>Заявителя</w:t>
      </w:r>
      <w:proofErr w:type="gramEnd"/>
      <w:r w:rsidR="0075416B" w:rsidRPr="00E809E5">
        <w:rPr>
          <w:sz w:val="26"/>
          <w:szCs w:val="26"/>
        </w:rPr>
        <w:t xml:space="preserve"> установила, что </w:t>
      </w:r>
      <w:r w:rsidR="00EB7001" w:rsidRPr="00E809E5">
        <w:rPr>
          <w:sz w:val="26"/>
          <w:szCs w:val="26"/>
        </w:rPr>
        <w:t>участник закупки</w:t>
      </w:r>
      <w:r w:rsidR="000E2528">
        <w:rPr>
          <w:sz w:val="26"/>
          <w:szCs w:val="26"/>
        </w:rPr>
        <w:t xml:space="preserve"> -</w:t>
      </w:r>
      <w:r w:rsidR="00EB7001" w:rsidRPr="00E809E5">
        <w:rPr>
          <w:sz w:val="26"/>
          <w:szCs w:val="26"/>
        </w:rPr>
        <w:t xml:space="preserve"> </w:t>
      </w:r>
      <w:r w:rsidR="00645B00" w:rsidRPr="00E809E5">
        <w:rPr>
          <w:sz w:val="26"/>
          <w:szCs w:val="26"/>
        </w:rPr>
        <w:t>ООО «Магнит»</w:t>
      </w:r>
      <w:r w:rsidR="00EB7001" w:rsidRPr="00E809E5">
        <w:rPr>
          <w:sz w:val="26"/>
          <w:szCs w:val="26"/>
        </w:rPr>
        <w:t xml:space="preserve"> (номер заявки </w:t>
      </w:r>
      <w:r w:rsidR="00645B00" w:rsidRPr="00E809E5">
        <w:rPr>
          <w:sz w:val="26"/>
          <w:szCs w:val="26"/>
        </w:rPr>
        <w:t>6</w:t>
      </w:r>
      <w:r w:rsidR="00EB7001" w:rsidRPr="00E809E5">
        <w:rPr>
          <w:sz w:val="26"/>
          <w:szCs w:val="26"/>
        </w:rPr>
        <w:t>)</w:t>
      </w:r>
      <w:r w:rsidR="000E2528">
        <w:rPr>
          <w:sz w:val="26"/>
          <w:szCs w:val="26"/>
        </w:rPr>
        <w:t xml:space="preserve"> - </w:t>
      </w:r>
      <w:r w:rsidR="00EB7001" w:rsidRPr="00E809E5">
        <w:rPr>
          <w:sz w:val="26"/>
          <w:szCs w:val="26"/>
        </w:rPr>
        <w:t>предложил</w:t>
      </w:r>
      <w:r w:rsidR="0075416B" w:rsidRPr="00E809E5">
        <w:rPr>
          <w:sz w:val="26"/>
          <w:szCs w:val="26"/>
        </w:rPr>
        <w:t xml:space="preserve">                    </w:t>
      </w:r>
      <w:r w:rsidR="00EB7001" w:rsidRPr="00E809E5">
        <w:rPr>
          <w:sz w:val="26"/>
          <w:szCs w:val="26"/>
        </w:rPr>
        <w:t xml:space="preserve"> к поставке товар, страной происхождения которого является Российская Федерация (Россия), </w:t>
      </w:r>
      <w:r w:rsidR="00645B00" w:rsidRPr="00E809E5">
        <w:rPr>
          <w:sz w:val="26"/>
          <w:szCs w:val="26"/>
        </w:rPr>
        <w:t>при этом в составе второй части заявки данного участника закупки содержатся документы, предусмотренные пунктом 29 части II «Информационная карта» аукционной документации и Постановлением Правительства РФ от 10.07.2019 № 878, в том числе декларация участника закупки</w:t>
      </w:r>
      <w:r w:rsidR="0075416B" w:rsidRPr="00E809E5">
        <w:rPr>
          <w:sz w:val="26"/>
          <w:szCs w:val="26"/>
        </w:rPr>
        <w:t xml:space="preserve"> </w:t>
      </w:r>
      <w:r w:rsidR="00645B00" w:rsidRPr="00E809E5">
        <w:rPr>
          <w:sz w:val="26"/>
          <w:szCs w:val="26"/>
        </w:rPr>
        <w:t xml:space="preserve">о нахождении радиоэлектронной продукции в реестре российской радиоэлектронной продукции с указанием номера реестровой записи (номер реестровой записи единого реестра российской радиоэлектронной продукции - РЭ-2737/20 </w:t>
      </w:r>
      <w:r w:rsidR="00BA4309" w:rsidRPr="00E809E5">
        <w:rPr>
          <w:sz w:val="26"/>
          <w:szCs w:val="26"/>
        </w:rPr>
        <w:t>от 30</w:t>
      </w:r>
      <w:r w:rsidR="00645B00" w:rsidRPr="00E809E5">
        <w:rPr>
          <w:sz w:val="26"/>
          <w:szCs w:val="26"/>
        </w:rPr>
        <w:t>.</w:t>
      </w:r>
      <w:r w:rsidR="00BA4309" w:rsidRPr="00E809E5">
        <w:rPr>
          <w:sz w:val="26"/>
          <w:szCs w:val="26"/>
        </w:rPr>
        <w:t>12</w:t>
      </w:r>
      <w:r w:rsidR="00645B00" w:rsidRPr="00E809E5">
        <w:rPr>
          <w:sz w:val="26"/>
          <w:szCs w:val="26"/>
        </w:rPr>
        <w:t>.202</w:t>
      </w:r>
      <w:r w:rsidR="00BA4309" w:rsidRPr="00E809E5">
        <w:rPr>
          <w:sz w:val="26"/>
          <w:szCs w:val="26"/>
        </w:rPr>
        <w:t>0)</w:t>
      </w:r>
      <w:r w:rsidR="00EB7001" w:rsidRPr="00E809E5">
        <w:rPr>
          <w:sz w:val="26"/>
          <w:szCs w:val="26"/>
        </w:rPr>
        <w:t>.</w:t>
      </w:r>
    </w:p>
    <w:p w:rsidR="0075416B" w:rsidRPr="00E809E5" w:rsidRDefault="00BA4309" w:rsidP="00E809E5">
      <w:pPr>
        <w:ind w:firstLine="709"/>
        <w:jc w:val="both"/>
        <w:rPr>
          <w:sz w:val="26"/>
          <w:szCs w:val="26"/>
        </w:rPr>
      </w:pPr>
      <w:r w:rsidRPr="00E809E5">
        <w:rPr>
          <w:sz w:val="26"/>
          <w:szCs w:val="26"/>
        </w:rPr>
        <w:t>В свою очередь, представленный Заявителем номер реестровой записи единого реестра российской радиоэлектронной продукции - РЭ-2737/20 от 30.12.2020 соответствует товару с кодом ОКПД</w:t>
      </w:r>
      <w:proofErr w:type="gramStart"/>
      <w:r w:rsidRPr="00E809E5">
        <w:rPr>
          <w:sz w:val="26"/>
          <w:szCs w:val="26"/>
        </w:rPr>
        <w:t>2</w:t>
      </w:r>
      <w:proofErr w:type="gramEnd"/>
      <w:r w:rsidRPr="00E809E5">
        <w:rPr>
          <w:sz w:val="26"/>
          <w:szCs w:val="26"/>
        </w:rPr>
        <w:t xml:space="preserve"> 27.40.39.113 «</w:t>
      </w:r>
      <w:r w:rsidRPr="00E809E5">
        <w:rPr>
          <w:color w:val="191919"/>
          <w:sz w:val="26"/>
          <w:szCs w:val="26"/>
        </w:rPr>
        <w:t>Светильники и устройства осветительные прочие, не включенные в другие группировки, предназначенные для использования со светодиодными лампами и прочими светодиодными источниками света»</w:t>
      </w:r>
      <w:r w:rsidR="00BA4C32" w:rsidRPr="00E809E5">
        <w:rPr>
          <w:color w:val="191919"/>
          <w:sz w:val="26"/>
          <w:szCs w:val="26"/>
        </w:rPr>
        <w:t>. Однако указанный товар не соответствует требованиям аукционной документации, так как к поставке требуется товар с кодом ОКПД</w:t>
      </w:r>
      <w:proofErr w:type="gramStart"/>
      <w:r w:rsidR="00BA4C32" w:rsidRPr="00E809E5">
        <w:rPr>
          <w:color w:val="191919"/>
          <w:sz w:val="26"/>
          <w:szCs w:val="26"/>
        </w:rPr>
        <w:t>2</w:t>
      </w:r>
      <w:proofErr w:type="gramEnd"/>
      <w:r w:rsidR="00BA4C32" w:rsidRPr="00E809E5">
        <w:rPr>
          <w:color w:val="191919"/>
          <w:sz w:val="26"/>
          <w:szCs w:val="26"/>
        </w:rPr>
        <w:t xml:space="preserve"> </w:t>
      </w:r>
      <w:r w:rsidR="00BA4C32" w:rsidRPr="00E809E5">
        <w:rPr>
          <w:sz w:val="26"/>
          <w:szCs w:val="26"/>
        </w:rPr>
        <w:t>27.40.25.123 «Устройства осветительные электрические подвесные, потолочные, встраиваемые                и настенные, предназначенные для использования со светодиодными лампами                     и прочими светодиодными источниками света».</w:t>
      </w:r>
    </w:p>
    <w:p w:rsidR="0075416B" w:rsidRPr="007B1DA2" w:rsidRDefault="0075416B" w:rsidP="00E809E5">
      <w:pPr>
        <w:ind w:firstLine="709"/>
        <w:jc w:val="both"/>
        <w:rPr>
          <w:sz w:val="26"/>
          <w:szCs w:val="26"/>
        </w:rPr>
      </w:pPr>
      <w:r w:rsidRPr="007B1DA2">
        <w:rPr>
          <w:sz w:val="26"/>
          <w:szCs w:val="26"/>
        </w:rPr>
        <w:t>Учитывая изложенное</w:t>
      </w:r>
      <w:r w:rsidR="00070B43">
        <w:rPr>
          <w:sz w:val="26"/>
          <w:szCs w:val="26"/>
        </w:rPr>
        <w:t>,</w:t>
      </w:r>
      <w:r w:rsidRPr="007B1DA2">
        <w:rPr>
          <w:sz w:val="26"/>
          <w:szCs w:val="26"/>
        </w:rPr>
        <w:t xml:space="preserve"> Комиссия Рязанского УФАС России приходит к выводу, что  действия Единой комиссии Заказчика, выразившиеся в признании заявк</w:t>
      </w:r>
      <w:proofErr w:type="gramStart"/>
      <w:r w:rsidRPr="007B1DA2">
        <w:rPr>
          <w:sz w:val="26"/>
          <w:szCs w:val="26"/>
        </w:rPr>
        <w:t xml:space="preserve">и </w:t>
      </w:r>
      <w:r w:rsidR="008B006A" w:rsidRPr="007B1DA2">
        <w:rPr>
          <w:sz w:val="26"/>
          <w:szCs w:val="26"/>
        </w:rPr>
        <w:t xml:space="preserve">                   </w:t>
      </w:r>
      <w:r w:rsidRPr="007B1DA2">
        <w:rPr>
          <w:sz w:val="26"/>
          <w:szCs w:val="26"/>
        </w:rPr>
        <w:t>ООО</w:t>
      </w:r>
      <w:proofErr w:type="gramEnd"/>
      <w:r w:rsidRPr="007B1DA2">
        <w:rPr>
          <w:sz w:val="26"/>
          <w:szCs w:val="26"/>
        </w:rPr>
        <w:t xml:space="preserve"> «Магнит» на участие в электронном аукционе соответствующей требованиям, установленным документацией об электронном аукционе</w:t>
      </w:r>
      <w:r w:rsidR="000E2528" w:rsidRPr="007B1DA2">
        <w:rPr>
          <w:sz w:val="26"/>
          <w:szCs w:val="26"/>
        </w:rPr>
        <w:t>,</w:t>
      </w:r>
      <w:r w:rsidRPr="007B1DA2">
        <w:rPr>
          <w:sz w:val="26"/>
          <w:szCs w:val="26"/>
        </w:rPr>
        <w:t xml:space="preserve"> являются не</w:t>
      </w:r>
      <w:r w:rsidR="000E2528" w:rsidRPr="007B1DA2">
        <w:rPr>
          <w:sz w:val="26"/>
          <w:szCs w:val="26"/>
        </w:rPr>
        <w:t>правомерными</w:t>
      </w:r>
      <w:r w:rsidR="00633005">
        <w:rPr>
          <w:sz w:val="26"/>
          <w:szCs w:val="26"/>
        </w:rPr>
        <w:t>.</w:t>
      </w:r>
      <w:r w:rsidR="007B1DA2" w:rsidRPr="007B1DA2">
        <w:rPr>
          <w:sz w:val="26"/>
          <w:szCs w:val="26"/>
        </w:rPr>
        <w:t xml:space="preserve"> </w:t>
      </w:r>
    </w:p>
    <w:p w:rsidR="000E2528" w:rsidRDefault="000E2528" w:rsidP="000E2528">
      <w:pPr>
        <w:ind w:firstLine="709"/>
        <w:jc w:val="both"/>
        <w:rPr>
          <w:sz w:val="26"/>
          <w:szCs w:val="26"/>
        </w:rPr>
      </w:pPr>
      <w:r>
        <w:rPr>
          <w:sz w:val="26"/>
          <w:szCs w:val="26"/>
        </w:rPr>
        <w:t>Таким образом, жалоб</w:t>
      </w:r>
      <w:proofErr w:type="gramStart"/>
      <w:r>
        <w:rPr>
          <w:sz w:val="26"/>
          <w:szCs w:val="26"/>
        </w:rPr>
        <w:t>а ООО</w:t>
      </w:r>
      <w:proofErr w:type="gramEnd"/>
      <w:r>
        <w:rPr>
          <w:sz w:val="26"/>
          <w:szCs w:val="26"/>
        </w:rPr>
        <w:t xml:space="preserve"> «Магнит» признается необоснованной.</w:t>
      </w:r>
    </w:p>
    <w:p w:rsidR="000E2528" w:rsidRDefault="000E2528" w:rsidP="000E2528">
      <w:pPr>
        <w:ind w:firstLine="709"/>
        <w:jc w:val="both"/>
        <w:rPr>
          <w:sz w:val="26"/>
          <w:szCs w:val="26"/>
        </w:rPr>
      </w:pPr>
      <w:r>
        <w:rPr>
          <w:sz w:val="26"/>
          <w:szCs w:val="26"/>
        </w:rPr>
        <w:t xml:space="preserve">Кроме того, Комиссия Рязанского УФАС России отмечает, что заявки ряда участников не соответствуют требованиям </w:t>
      </w:r>
      <w:r w:rsidRPr="00E809E5">
        <w:rPr>
          <w:sz w:val="26"/>
          <w:szCs w:val="26"/>
        </w:rPr>
        <w:t xml:space="preserve">Постановления Правительства РФ </w:t>
      </w:r>
      <w:r w:rsidR="00E513CE">
        <w:rPr>
          <w:sz w:val="26"/>
          <w:szCs w:val="26"/>
        </w:rPr>
        <w:t xml:space="preserve">                     </w:t>
      </w:r>
      <w:r w:rsidRPr="00E809E5">
        <w:rPr>
          <w:sz w:val="26"/>
          <w:szCs w:val="26"/>
        </w:rPr>
        <w:t>от 10.07.2019 № 878</w:t>
      </w:r>
      <w:r>
        <w:rPr>
          <w:sz w:val="26"/>
          <w:szCs w:val="26"/>
        </w:rPr>
        <w:t>.</w:t>
      </w:r>
    </w:p>
    <w:p w:rsidR="00D53381" w:rsidRPr="00E513CE" w:rsidRDefault="00E513CE" w:rsidP="000E2528">
      <w:pPr>
        <w:ind w:firstLine="709"/>
        <w:jc w:val="both"/>
        <w:rPr>
          <w:sz w:val="26"/>
          <w:szCs w:val="26"/>
        </w:rPr>
      </w:pPr>
      <w:r>
        <w:rPr>
          <w:sz w:val="26"/>
          <w:szCs w:val="26"/>
        </w:rPr>
        <w:t>Так</w:t>
      </w:r>
      <w:r w:rsidR="000E2528" w:rsidRPr="00E513CE">
        <w:rPr>
          <w:sz w:val="26"/>
          <w:szCs w:val="26"/>
        </w:rPr>
        <w:t xml:space="preserve">, </w:t>
      </w:r>
      <w:r w:rsidR="00D53381" w:rsidRPr="00E513CE">
        <w:rPr>
          <w:sz w:val="26"/>
          <w:szCs w:val="26"/>
        </w:rPr>
        <w:t xml:space="preserve">участник закупки </w:t>
      </w:r>
      <w:r w:rsidR="00BB2EAE">
        <w:rPr>
          <w:sz w:val="26"/>
          <w:szCs w:val="26"/>
        </w:rPr>
        <w:t>–</w:t>
      </w:r>
      <w:r w:rsidR="00D53381" w:rsidRPr="00E513CE">
        <w:rPr>
          <w:sz w:val="26"/>
          <w:szCs w:val="26"/>
        </w:rPr>
        <w:t xml:space="preserve"> </w:t>
      </w:r>
      <w:r w:rsidR="00BB2EAE">
        <w:rPr>
          <w:sz w:val="26"/>
          <w:szCs w:val="26"/>
        </w:rPr>
        <w:t xml:space="preserve">Индивидуальный предприниматель </w:t>
      </w:r>
      <w:r w:rsidR="003B2254" w:rsidRPr="003B2254">
        <w:rPr>
          <w:sz w:val="26"/>
          <w:szCs w:val="26"/>
        </w:rPr>
        <w:t>&lt;</w:t>
      </w:r>
      <w:r w:rsidR="003B2254">
        <w:rPr>
          <w:sz w:val="26"/>
          <w:szCs w:val="26"/>
        </w:rPr>
        <w:t>…</w:t>
      </w:r>
      <w:r w:rsidR="003B2254" w:rsidRPr="003B2254">
        <w:rPr>
          <w:sz w:val="26"/>
          <w:szCs w:val="26"/>
        </w:rPr>
        <w:t>&gt;</w:t>
      </w:r>
      <w:r w:rsidR="00D53381" w:rsidRPr="00E513CE">
        <w:rPr>
          <w:sz w:val="26"/>
          <w:szCs w:val="26"/>
        </w:rPr>
        <w:t xml:space="preserve"> (номер заявки </w:t>
      </w:r>
      <w:r w:rsidR="00BB2EAE">
        <w:rPr>
          <w:sz w:val="26"/>
          <w:szCs w:val="26"/>
        </w:rPr>
        <w:t>11</w:t>
      </w:r>
      <w:r w:rsidR="00D53381" w:rsidRPr="00E513CE">
        <w:rPr>
          <w:sz w:val="26"/>
          <w:szCs w:val="26"/>
        </w:rPr>
        <w:t>)  - предложил к поставке товар, страной происхождения которого является Российская Федерация (Россия), при этом в составе второй части заявки данного участника закупки представлен</w:t>
      </w:r>
      <w:r w:rsidR="00BB2EAE">
        <w:rPr>
          <w:sz w:val="26"/>
          <w:szCs w:val="26"/>
        </w:rPr>
        <w:t>а</w:t>
      </w:r>
      <w:r w:rsidR="00D53381" w:rsidRPr="00E513CE">
        <w:rPr>
          <w:sz w:val="26"/>
          <w:szCs w:val="26"/>
        </w:rPr>
        <w:t xml:space="preserve"> </w:t>
      </w:r>
      <w:r w:rsidR="00BB2EAE">
        <w:rPr>
          <w:sz w:val="26"/>
          <w:szCs w:val="26"/>
        </w:rPr>
        <w:t>выписка из реестра российской промышленной продукции № 816</w:t>
      </w:r>
      <w:r w:rsidR="00BB2EAE" w:rsidRPr="00BB2EAE">
        <w:rPr>
          <w:sz w:val="26"/>
          <w:szCs w:val="26"/>
        </w:rPr>
        <w:t>\488\2021</w:t>
      </w:r>
      <w:r w:rsidR="00D53381" w:rsidRPr="00E513CE">
        <w:rPr>
          <w:sz w:val="26"/>
          <w:szCs w:val="26"/>
        </w:rPr>
        <w:t>.</w:t>
      </w:r>
    </w:p>
    <w:p w:rsidR="00D53381" w:rsidRDefault="00D53381" w:rsidP="00E809E5">
      <w:pPr>
        <w:ind w:firstLine="709"/>
        <w:jc w:val="both"/>
        <w:rPr>
          <w:sz w:val="26"/>
          <w:szCs w:val="26"/>
        </w:rPr>
      </w:pPr>
      <w:proofErr w:type="gramStart"/>
      <w:r w:rsidRPr="00E513CE">
        <w:rPr>
          <w:sz w:val="26"/>
          <w:szCs w:val="26"/>
        </w:rPr>
        <w:lastRenderedPageBreak/>
        <w:t xml:space="preserve">Между тем в соответствии с требованиям Постановления Правительства РФ </w:t>
      </w:r>
      <w:r w:rsidR="00E513CE">
        <w:rPr>
          <w:sz w:val="26"/>
          <w:szCs w:val="26"/>
        </w:rPr>
        <w:t xml:space="preserve">              </w:t>
      </w:r>
      <w:r w:rsidRPr="00E513CE">
        <w:rPr>
          <w:sz w:val="26"/>
          <w:szCs w:val="26"/>
        </w:rPr>
        <w:t xml:space="preserve">от 10.07.2019 № 878 </w:t>
      </w:r>
      <w:r w:rsidR="00E513CE" w:rsidRPr="00E513CE">
        <w:rPr>
          <w:sz w:val="26"/>
          <w:szCs w:val="26"/>
        </w:rPr>
        <w:t xml:space="preserve">для подтверждения соответствия поставляемой радиоэлектронной продукции требованиям, установленным настоящим </w:t>
      </w:r>
      <w:hyperlink r:id="rId33" w:history="1">
        <w:r w:rsidR="00E513CE" w:rsidRPr="00E513CE">
          <w:rPr>
            <w:rStyle w:val="a3"/>
            <w:color w:val="000000" w:themeColor="text1"/>
            <w:sz w:val="26"/>
            <w:szCs w:val="26"/>
            <w:u w:val="none"/>
          </w:rPr>
          <w:t>постановлением</w:t>
        </w:r>
      </w:hyperlink>
      <w:r w:rsidR="00E513CE" w:rsidRPr="00E513CE">
        <w:rPr>
          <w:sz w:val="26"/>
          <w:szCs w:val="26"/>
        </w:rPr>
        <w:t xml:space="preserve">, </w:t>
      </w:r>
      <w:r w:rsidRPr="00E513CE">
        <w:rPr>
          <w:sz w:val="26"/>
          <w:szCs w:val="26"/>
        </w:rPr>
        <w:t>участник</w:t>
      </w:r>
      <w:r w:rsidR="00E513CE" w:rsidRPr="00E513CE">
        <w:rPr>
          <w:sz w:val="26"/>
          <w:szCs w:val="26"/>
        </w:rPr>
        <w:t>у</w:t>
      </w:r>
      <w:r w:rsidRPr="00E513CE">
        <w:rPr>
          <w:sz w:val="26"/>
          <w:szCs w:val="26"/>
        </w:rPr>
        <w:t xml:space="preserve"> закупки </w:t>
      </w:r>
      <w:r w:rsidR="00E513CE" w:rsidRPr="00E513CE">
        <w:rPr>
          <w:sz w:val="26"/>
          <w:szCs w:val="26"/>
        </w:rPr>
        <w:t xml:space="preserve">необходимо задекларировать в своей заявке </w:t>
      </w:r>
      <w:r w:rsidRPr="00E513CE">
        <w:rPr>
          <w:sz w:val="26"/>
          <w:szCs w:val="26"/>
        </w:rPr>
        <w:t>нахождени</w:t>
      </w:r>
      <w:r w:rsidR="00E513CE" w:rsidRPr="00E513CE">
        <w:rPr>
          <w:sz w:val="26"/>
          <w:szCs w:val="26"/>
        </w:rPr>
        <w:t>е</w:t>
      </w:r>
      <w:r w:rsidRPr="00E513CE">
        <w:rPr>
          <w:sz w:val="26"/>
          <w:szCs w:val="26"/>
        </w:rPr>
        <w:t xml:space="preserve"> радиоэлектронной продукции в </w:t>
      </w:r>
      <w:r w:rsidRPr="00BB2EAE">
        <w:rPr>
          <w:sz w:val="26"/>
          <w:szCs w:val="26"/>
          <w:u w:val="single"/>
        </w:rPr>
        <w:t>реестре российской радиоэлектронной продукции с указанием номера реестровой записи</w:t>
      </w:r>
      <w:r w:rsidRPr="00E513CE">
        <w:rPr>
          <w:sz w:val="26"/>
          <w:szCs w:val="26"/>
        </w:rPr>
        <w:t>.</w:t>
      </w:r>
      <w:proofErr w:type="gramEnd"/>
    </w:p>
    <w:p w:rsidR="00E513CE" w:rsidRDefault="00E513CE" w:rsidP="00E809E5">
      <w:pPr>
        <w:ind w:firstLine="709"/>
        <w:jc w:val="both"/>
        <w:rPr>
          <w:sz w:val="26"/>
          <w:szCs w:val="26"/>
        </w:rPr>
      </w:pPr>
      <w:r>
        <w:rPr>
          <w:sz w:val="26"/>
          <w:szCs w:val="26"/>
        </w:rPr>
        <w:t>Единая комиссия Заказчика</w:t>
      </w:r>
      <w:r w:rsidR="00633005">
        <w:rPr>
          <w:sz w:val="26"/>
          <w:szCs w:val="26"/>
        </w:rPr>
        <w:t xml:space="preserve"> </w:t>
      </w:r>
      <w:r>
        <w:rPr>
          <w:sz w:val="26"/>
          <w:szCs w:val="26"/>
        </w:rPr>
        <w:t xml:space="preserve">вопреки положениям части 6 статьи 69 Закона </w:t>
      </w:r>
      <w:r w:rsidR="00633005">
        <w:rPr>
          <w:sz w:val="26"/>
          <w:szCs w:val="26"/>
        </w:rPr>
        <w:t xml:space="preserve">                </w:t>
      </w:r>
      <w:r>
        <w:rPr>
          <w:sz w:val="26"/>
          <w:szCs w:val="26"/>
        </w:rPr>
        <w:t>о ФКС</w:t>
      </w:r>
      <w:r w:rsidR="006478C7">
        <w:rPr>
          <w:sz w:val="26"/>
          <w:szCs w:val="26"/>
        </w:rPr>
        <w:t>,</w:t>
      </w:r>
      <w:r>
        <w:rPr>
          <w:sz w:val="26"/>
          <w:szCs w:val="26"/>
        </w:rPr>
        <w:t xml:space="preserve"> приняла решение о соответствии данной заявки</w:t>
      </w:r>
      <w:r w:rsidR="00BB2EAE">
        <w:rPr>
          <w:sz w:val="26"/>
          <w:szCs w:val="26"/>
        </w:rPr>
        <w:t xml:space="preserve"> требованиям </w:t>
      </w:r>
      <w:r w:rsidR="006478C7" w:rsidRPr="00E809E5">
        <w:rPr>
          <w:sz w:val="26"/>
          <w:szCs w:val="26"/>
        </w:rPr>
        <w:t>аукционной документации</w:t>
      </w:r>
      <w:r w:rsidR="006478C7">
        <w:rPr>
          <w:sz w:val="26"/>
          <w:szCs w:val="26"/>
        </w:rPr>
        <w:t xml:space="preserve"> и </w:t>
      </w:r>
      <w:r w:rsidR="00BB2EAE" w:rsidRPr="00E809E5">
        <w:rPr>
          <w:sz w:val="26"/>
          <w:szCs w:val="26"/>
        </w:rPr>
        <w:t>Постановления Правительства РФ от 10.07.2019 № 878</w:t>
      </w:r>
      <w:r w:rsidR="00BB2EAE">
        <w:rPr>
          <w:sz w:val="26"/>
          <w:szCs w:val="26"/>
        </w:rPr>
        <w:t>.</w:t>
      </w:r>
    </w:p>
    <w:p w:rsidR="00EF576F" w:rsidRDefault="00BB2EAE" w:rsidP="00E809E5">
      <w:pPr>
        <w:ind w:firstLine="709"/>
        <w:jc w:val="both"/>
        <w:rPr>
          <w:sz w:val="26"/>
          <w:szCs w:val="26"/>
        </w:rPr>
      </w:pPr>
      <w:r>
        <w:rPr>
          <w:sz w:val="26"/>
          <w:szCs w:val="26"/>
        </w:rPr>
        <w:t xml:space="preserve">На основании изложенного Комиссия Рязанского УФАС России приходит                 к выводу, что действия Единой комиссии Заказчика </w:t>
      </w:r>
      <w:r w:rsidR="000E2528" w:rsidRPr="00E809E5">
        <w:rPr>
          <w:sz w:val="26"/>
          <w:szCs w:val="26"/>
        </w:rPr>
        <w:t xml:space="preserve">нарушают требования части 6 статьи 69 </w:t>
      </w:r>
      <w:r w:rsidR="006478C7">
        <w:rPr>
          <w:sz w:val="26"/>
          <w:szCs w:val="26"/>
        </w:rPr>
        <w:t xml:space="preserve">Закона о ФКС </w:t>
      </w:r>
      <w:r w:rsidR="000E2528" w:rsidRPr="00E809E5">
        <w:rPr>
          <w:sz w:val="26"/>
          <w:szCs w:val="26"/>
        </w:rPr>
        <w:t>и содержат признаки правонарушения, ответственность</w:t>
      </w:r>
      <w:r w:rsidR="006478C7">
        <w:rPr>
          <w:sz w:val="26"/>
          <w:szCs w:val="26"/>
        </w:rPr>
        <w:t xml:space="preserve"> </w:t>
      </w:r>
      <w:r w:rsidR="00070B43">
        <w:rPr>
          <w:sz w:val="26"/>
          <w:szCs w:val="26"/>
        </w:rPr>
        <w:t xml:space="preserve">                  </w:t>
      </w:r>
      <w:r w:rsidR="000E2528" w:rsidRPr="00E809E5">
        <w:rPr>
          <w:sz w:val="26"/>
          <w:szCs w:val="26"/>
        </w:rPr>
        <w:t xml:space="preserve">за совершение которого предусмотрена </w:t>
      </w:r>
      <w:hyperlink r:id="rId34" w:history="1">
        <w:r w:rsidR="000E2528" w:rsidRPr="00E809E5">
          <w:rPr>
            <w:sz w:val="26"/>
            <w:szCs w:val="26"/>
          </w:rPr>
          <w:t>ч. 2 ст. 7.30</w:t>
        </w:r>
      </w:hyperlink>
      <w:r w:rsidR="000E2528" w:rsidRPr="00E809E5">
        <w:rPr>
          <w:sz w:val="26"/>
          <w:szCs w:val="26"/>
        </w:rPr>
        <w:t xml:space="preserve"> КоАП РФ.</w:t>
      </w:r>
    </w:p>
    <w:p w:rsidR="00BB2EAE" w:rsidRPr="00E809E5" w:rsidRDefault="00BB2EAE" w:rsidP="007B1DA2">
      <w:pPr>
        <w:ind w:firstLine="709"/>
        <w:jc w:val="both"/>
        <w:rPr>
          <w:sz w:val="26"/>
          <w:szCs w:val="26"/>
        </w:rPr>
      </w:pPr>
      <w:r>
        <w:rPr>
          <w:sz w:val="26"/>
          <w:szCs w:val="26"/>
        </w:rPr>
        <w:t xml:space="preserve">Несмотря на выявленные нарушения, Комиссия </w:t>
      </w:r>
      <w:r w:rsidR="006478C7">
        <w:rPr>
          <w:sz w:val="26"/>
          <w:szCs w:val="26"/>
        </w:rPr>
        <w:t>антимонопольного органа</w:t>
      </w:r>
      <w:r>
        <w:rPr>
          <w:sz w:val="26"/>
          <w:szCs w:val="26"/>
        </w:rPr>
        <w:t xml:space="preserve"> приняла решение не выдавать предписание Заказчику в связи с тем, что на момент принятия решения по жалобе государственный контракт по рассматриваемой закупке заключен</w:t>
      </w:r>
      <w:r w:rsidR="00070B43">
        <w:rPr>
          <w:sz w:val="26"/>
          <w:szCs w:val="26"/>
        </w:rPr>
        <w:t>.</w:t>
      </w:r>
      <w:r w:rsidR="007B1DA2">
        <w:rPr>
          <w:sz w:val="26"/>
          <w:szCs w:val="26"/>
        </w:rPr>
        <w:t xml:space="preserve"> </w:t>
      </w:r>
      <w:proofErr w:type="gramStart"/>
      <w:r w:rsidR="00070B43">
        <w:rPr>
          <w:sz w:val="26"/>
          <w:szCs w:val="26"/>
        </w:rPr>
        <w:t xml:space="preserve">При этом </w:t>
      </w:r>
      <w:r w:rsidRPr="00E809E5">
        <w:rPr>
          <w:sz w:val="26"/>
          <w:szCs w:val="26"/>
        </w:rPr>
        <w:t xml:space="preserve"> </w:t>
      </w:r>
      <w:r w:rsidR="00070B43">
        <w:rPr>
          <w:sz w:val="26"/>
          <w:szCs w:val="26"/>
        </w:rPr>
        <w:t>Комиссия Рязанского УФАС России</w:t>
      </w:r>
      <w:r w:rsidR="00070B43" w:rsidRPr="00E809E5">
        <w:rPr>
          <w:sz w:val="26"/>
          <w:szCs w:val="26"/>
        </w:rPr>
        <w:t xml:space="preserve"> </w:t>
      </w:r>
      <w:r w:rsidR="00070B43">
        <w:rPr>
          <w:sz w:val="26"/>
          <w:szCs w:val="26"/>
        </w:rPr>
        <w:t xml:space="preserve">руководствовалась </w:t>
      </w:r>
      <w:r w:rsidRPr="00E809E5">
        <w:rPr>
          <w:sz w:val="26"/>
          <w:szCs w:val="26"/>
        </w:rPr>
        <w:t>пунктом 3.35 Административного регламента Федеральной антимонопольной службы</w:t>
      </w:r>
      <w:r w:rsidR="007B1DA2">
        <w:rPr>
          <w:sz w:val="26"/>
          <w:szCs w:val="26"/>
        </w:rPr>
        <w:t xml:space="preserve"> </w:t>
      </w:r>
      <w:r w:rsidR="00070B43">
        <w:rPr>
          <w:sz w:val="26"/>
          <w:szCs w:val="26"/>
        </w:rPr>
        <w:t xml:space="preserve">                     </w:t>
      </w:r>
      <w:r w:rsidRPr="00E809E5">
        <w:rPr>
          <w:sz w:val="26"/>
          <w:szCs w:val="26"/>
        </w:rPr>
        <w:t>по исполнению государственной функции</w:t>
      </w:r>
      <w:r w:rsidR="00070B43">
        <w:rPr>
          <w:sz w:val="26"/>
          <w:szCs w:val="26"/>
        </w:rPr>
        <w:t xml:space="preserve"> </w:t>
      </w:r>
      <w:r w:rsidRPr="00E809E5">
        <w:rPr>
          <w:sz w:val="26"/>
          <w:szCs w:val="26"/>
        </w:rPr>
        <w:t>по рассмотрению жалоб на действия (бездействие) заказчика, уполномоченного органа, уполномоченного учреждения, специализированной организации, комиссии</w:t>
      </w:r>
      <w:r>
        <w:rPr>
          <w:sz w:val="26"/>
          <w:szCs w:val="26"/>
        </w:rPr>
        <w:t xml:space="preserve"> </w:t>
      </w:r>
      <w:r w:rsidRPr="00E809E5">
        <w:rPr>
          <w:sz w:val="26"/>
          <w:szCs w:val="26"/>
        </w:rPr>
        <w:t>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w:t>
      </w:r>
      <w:r w:rsidR="00070B43">
        <w:rPr>
          <w:sz w:val="26"/>
          <w:szCs w:val="26"/>
        </w:rPr>
        <w:t xml:space="preserve"> </w:t>
      </w:r>
      <w:r>
        <w:rPr>
          <w:sz w:val="26"/>
          <w:szCs w:val="26"/>
        </w:rPr>
        <w:t>и муниципальных нужд.</w:t>
      </w:r>
      <w:proofErr w:type="gramEnd"/>
    </w:p>
    <w:p w:rsidR="00EF5D5A" w:rsidRPr="008B006A" w:rsidRDefault="00C5386C" w:rsidP="00E809E5">
      <w:pPr>
        <w:ind w:firstLine="709"/>
        <w:jc w:val="both"/>
        <w:rPr>
          <w:sz w:val="26"/>
          <w:szCs w:val="26"/>
        </w:rPr>
      </w:pPr>
      <w:r w:rsidRPr="008B006A">
        <w:rPr>
          <w:sz w:val="26"/>
          <w:szCs w:val="26"/>
        </w:rPr>
        <w:t xml:space="preserve">На основании изложенного, руководствуясь подпунктом «б» пункта 1 части 3 </w:t>
      </w:r>
      <w:r w:rsidR="0099480B" w:rsidRPr="008B006A">
        <w:rPr>
          <w:sz w:val="26"/>
          <w:szCs w:val="26"/>
        </w:rPr>
        <w:t xml:space="preserve">   </w:t>
      </w:r>
      <w:r w:rsidRPr="008B006A">
        <w:rPr>
          <w:sz w:val="26"/>
          <w:szCs w:val="26"/>
        </w:rPr>
        <w:t xml:space="preserve">и частью 22 статьи 99 и частью 8 статьи 106 </w:t>
      </w:r>
      <w:r w:rsidR="007D1A85" w:rsidRPr="008B006A">
        <w:rPr>
          <w:sz w:val="26"/>
          <w:szCs w:val="26"/>
        </w:rPr>
        <w:t>Закона о ФКС</w:t>
      </w:r>
      <w:r w:rsidRPr="008B006A">
        <w:rPr>
          <w:sz w:val="26"/>
          <w:szCs w:val="26"/>
        </w:rPr>
        <w:t>, Комиссия Рязанского УФАС России</w:t>
      </w:r>
      <w:r w:rsidR="00E820BB" w:rsidRPr="008B006A">
        <w:rPr>
          <w:sz w:val="26"/>
          <w:szCs w:val="26"/>
        </w:rPr>
        <w:t xml:space="preserve"> </w:t>
      </w:r>
      <w:r w:rsidRPr="008B006A">
        <w:rPr>
          <w:sz w:val="26"/>
          <w:szCs w:val="26"/>
        </w:rPr>
        <w:t>по контролю в сфере закупо</w:t>
      </w:r>
      <w:r w:rsidR="001443D1" w:rsidRPr="008B006A">
        <w:rPr>
          <w:sz w:val="26"/>
          <w:szCs w:val="26"/>
        </w:rPr>
        <w:t>к</w:t>
      </w:r>
    </w:p>
    <w:p w:rsidR="004F5E18" w:rsidRPr="008B006A" w:rsidRDefault="004F5E18" w:rsidP="00EF5D5A">
      <w:pPr>
        <w:pStyle w:val="af4"/>
        <w:ind w:firstLine="709"/>
        <w:jc w:val="both"/>
        <w:rPr>
          <w:color w:val="000000" w:themeColor="text1"/>
          <w:sz w:val="26"/>
          <w:szCs w:val="26"/>
        </w:rPr>
      </w:pPr>
    </w:p>
    <w:p w:rsidR="008847CC" w:rsidRPr="008B006A" w:rsidRDefault="00CA1D49" w:rsidP="00EF5D5A">
      <w:pPr>
        <w:pStyle w:val="af4"/>
        <w:ind w:firstLine="709"/>
        <w:jc w:val="both"/>
        <w:rPr>
          <w:color w:val="000000" w:themeColor="text1"/>
          <w:sz w:val="26"/>
          <w:szCs w:val="26"/>
        </w:rPr>
      </w:pPr>
      <w:proofErr w:type="gramStart"/>
      <w:r w:rsidRPr="008B006A">
        <w:rPr>
          <w:color w:val="000000" w:themeColor="text1"/>
          <w:sz w:val="26"/>
          <w:szCs w:val="26"/>
        </w:rPr>
        <w:t>р</w:t>
      </w:r>
      <w:proofErr w:type="gramEnd"/>
      <w:r w:rsidRPr="008B006A">
        <w:rPr>
          <w:color w:val="000000" w:themeColor="text1"/>
          <w:sz w:val="26"/>
          <w:szCs w:val="26"/>
        </w:rPr>
        <w:t xml:space="preserve"> е ш и л а:</w:t>
      </w:r>
    </w:p>
    <w:p w:rsidR="00D5615C" w:rsidRPr="008B006A" w:rsidRDefault="00D5615C" w:rsidP="006478C7">
      <w:pPr>
        <w:pStyle w:val="af4"/>
        <w:ind w:firstLine="709"/>
        <w:jc w:val="both"/>
        <w:rPr>
          <w:color w:val="000000" w:themeColor="text1"/>
          <w:sz w:val="26"/>
          <w:szCs w:val="26"/>
        </w:rPr>
      </w:pPr>
    </w:p>
    <w:p w:rsidR="008847CC" w:rsidRPr="008B006A" w:rsidRDefault="004E14D1" w:rsidP="006478C7">
      <w:pPr>
        <w:pStyle w:val="af4"/>
        <w:numPr>
          <w:ilvl w:val="0"/>
          <w:numId w:val="16"/>
        </w:numPr>
        <w:tabs>
          <w:tab w:val="left" w:pos="993"/>
        </w:tabs>
        <w:ind w:left="0" w:firstLine="709"/>
        <w:jc w:val="both"/>
        <w:rPr>
          <w:color w:val="000000" w:themeColor="text1"/>
          <w:sz w:val="26"/>
          <w:szCs w:val="26"/>
        </w:rPr>
      </w:pPr>
      <w:r w:rsidRPr="008B006A">
        <w:rPr>
          <w:color w:val="000000" w:themeColor="text1"/>
          <w:sz w:val="26"/>
          <w:szCs w:val="26"/>
        </w:rPr>
        <w:t>Признать жалоб</w:t>
      </w:r>
      <w:proofErr w:type="gramStart"/>
      <w:r w:rsidRPr="008B006A">
        <w:rPr>
          <w:color w:val="000000" w:themeColor="text1"/>
          <w:sz w:val="26"/>
          <w:szCs w:val="26"/>
        </w:rPr>
        <w:t xml:space="preserve">у </w:t>
      </w:r>
      <w:r w:rsidR="008847CC" w:rsidRPr="008B006A">
        <w:rPr>
          <w:sz w:val="26"/>
          <w:szCs w:val="26"/>
        </w:rPr>
        <w:t>ООО</w:t>
      </w:r>
      <w:proofErr w:type="gramEnd"/>
      <w:r w:rsidR="008847CC" w:rsidRPr="008B006A">
        <w:rPr>
          <w:sz w:val="26"/>
          <w:szCs w:val="26"/>
        </w:rPr>
        <w:t xml:space="preserve"> «</w:t>
      </w:r>
      <w:r w:rsidR="00EF576F" w:rsidRPr="008B006A">
        <w:rPr>
          <w:sz w:val="26"/>
          <w:szCs w:val="26"/>
        </w:rPr>
        <w:t>Магнит</w:t>
      </w:r>
      <w:r w:rsidR="008847CC" w:rsidRPr="008B006A">
        <w:rPr>
          <w:sz w:val="26"/>
          <w:szCs w:val="26"/>
        </w:rPr>
        <w:t>»</w:t>
      </w:r>
      <w:r w:rsidR="008847CC" w:rsidRPr="008B006A">
        <w:rPr>
          <w:color w:val="000000" w:themeColor="text1"/>
          <w:sz w:val="26"/>
          <w:szCs w:val="26"/>
        </w:rPr>
        <w:t xml:space="preserve"> </w:t>
      </w:r>
      <w:r w:rsidR="008B006A" w:rsidRPr="008B006A">
        <w:rPr>
          <w:color w:val="000000" w:themeColor="text1"/>
          <w:sz w:val="26"/>
          <w:szCs w:val="26"/>
        </w:rPr>
        <w:t>необоснованной</w:t>
      </w:r>
      <w:r w:rsidR="008847CC" w:rsidRPr="008B006A">
        <w:rPr>
          <w:color w:val="000000" w:themeColor="text1"/>
          <w:sz w:val="26"/>
          <w:szCs w:val="26"/>
        </w:rPr>
        <w:t>.</w:t>
      </w:r>
    </w:p>
    <w:p w:rsidR="008847CC" w:rsidRPr="008B006A" w:rsidRDefault="00C039B1" w:rsidP="006478C7">
      <w:pPr>
        <w:pStyle w:val="af4"/>
        <w:numPr>
          <w:ilvl w:val="0"/>
          <w:numId w:val="16"/>
        </w:numPr>
        <w:tabs>
          <w:tab w:val="left" w:pos="993"/>
        </w:tabs>
        <w:ind w:left="0" w:firstLine="709"/>
        <w:jc w:val="both"/>
        <w:rPr>
          <w:color w:val="000000" w:themeColor="text1"/>
          <w:sz w:val="26"/>
          <w:szCs w:val="26"/>
        </w:rPr>
      </w:pPr>
      <w:r w:rsidRPr="008B006A">
        <w:rPr>
          <w:color w:val="000000" w:themeColor="text1"/>
          <w:sz w:val="26"/>
          <w:szCs w:val="26"/>
        </w:rPr>
        <w:t xml:space="preserve">Признать </w:t>
      </w:r>
      <w:r w:rsidR="00BB2EAE">
        <w:rPr>
          <w:color w:val="000000" w:themeColor="text1"/>
          <w:sz w:val="26"/>
          <w:szCs w:val="26"/>
        </w:rPr>
        <w:t xml:space="preserve">Единую комиссию </w:t>
      </w:r>
      <w:r w:rsidRPr="008B006A">
        <w:rPr>
          <w:color w:val="000000" w:themeColor="text1"/>
          <w:sz w:val="26"/>
          <w:szCs w:val="26"/>
        </w:rPr>
        <w:t>Заказчика (</w:t>
      </w:r>
      <w:r w:rsidR="00BB2EAE" w:rsidRPr="00FE51A8">
        <w:rPr>
          <w:color w:val="000000" w:themeColor="text1"/>
          <w:sz w:val="26"/>
          <w:szCs w:val="26"/>
        </w:rPr>
        <w:t>Рязанский филиал Федерального государственного казенного образовательного учреждения высшего образования «Московский университет Министерства внутренних дел Российской Федерации</w:t>
      </w:r>
      <w:r w:rsidR="00BB2EAE">
        <w:rPr>
          <w:color w:val="000000" w:themeColor="text1"/>
          <w:sz w:val="26"/>
          <w:szCs w:val="26"/>
        </w:rPr>
        <w:t xml:space="preserve"> </w:t>
      </w:r>
      <w:r w:rsidR="00BB2EAE" w:rsidRPr="00FE51A8">
        <w:rPr>
          <w:color w:val="000000" w:themeColor="text1"/>
          <w:sz w:val="26"/>
          <w:szCs w:val="26"/>
        </w:rPr>
        <w:t xml:space="preserve">имени В.Я. </w:t>
      </w:r>
      <w:proofErr w:type="spellStart"/>
      <w:r w:rsidR="00BB2EAE" w:rsidRPr="00FE51A8">
        <w:rPr>
          <w:color w:val="000000" w:themeColor="text1"/>
          <w:sz w:val="26"/>
          <w:szCs w:val="26"/>
        </w:rPr>
        <w:t>Кикотя</w:t>
      </w:r>
      <w:proofErr w:type="spellEnd"/>
      <w:r w:rsidR="00BB2EAE" w:rsidRPr="00FE51A8">
        <w:rPr>
          <w:color w:val="000000" w:themeColor="text1"/>
          <w:sz w:val="26"/>
          <w:szCs w:val="26"/>
        </w:rPr>
        <w:t>»</w:t>
      </w:r>
      <w:r w:rsidRPr="008B006A">
        <w:rPr>
          <w:color w:val="000000" w:themeColor="text1"/>
          <w:sz w:val="26"/>
          <w:szCs w:val="26"/>
        </w:rPr>
        <w:t>) нарушивш</w:t>
      </w:r>
      <w:r w:rsidR="00633005">
        <w:rPr>
          <w:color w:val="000000" w:themeColor="text1"/>
          <w:sz w:val="26"/>
          <w:szCs w:val="26"/>
        </w:rPr>
        <w:t>ей</w:t>
      </w:r>
      <w:r w:rsidRPr="008B006A">
        <w:rPr>
          <w:color w:val="000000" w:themeColor="text1"/>
          <w:sz w:val="26"/>
          <w:szCs w:val="26"/>
        </w:rPr>
        <w:t xml:space="preserve"> ч</w:t>
      </w:r>
      <w:r w:rsidR="00156F6E">
        <w:rPr>
          <w:color w:val="000000" w:themeColor="text1"/>
          <w:sz w:val="26"/>
          <w:szCs w:val="26"/>
        </w:rPr>
        <w:t>аст</w:t>
      </w:r>
      <w:r w:rsidR="00070B43">
        <w:rPr>
          <w:color w:val="000000" w:themeColor="text1"/>
          <w:sz w:val="26"/>
          <w:szCs w:val="26"/>
        </w:rPr>
        <w:t>ь</w:t>
      </w:r>
      <w:r w:rsidR="00156F6E">
        <w:rPr>
          <w:color w:val="000000" w:themeColor="text1"/>
          <w:sz w:val="26"/>
          <w:szCs w:val="26"/>
        </w:rPr>
        <w:t xml:space="preserve"> </w:t>
      </w:r>
      <w:r w:rsidR="008B006A" w:rsidRPr="008B006A">
        <w:rPr>
          <w:color w:val="000000" w:themeColor="text1"/>
          <w:sz w:val="26"/>
          <w:szCs w:val="26"/>
        </w:rPr>
        <w:t>6</w:t>
      </w:r>
      <w:r w:rsidR="00BB2EAE">
        <w:rPr>
          <w:color w:val="000000" w:themeColor="text1"/>
          <w:sz w:val="26"/>
          <w:szCs w:val="26"/>
        </w:rPr>
        <w:t xml:space="preserve"> </w:t>
      </w:r>
      <w:r w:rsidRPr="008B006A">
        <w:rPr>
          <w:color w:val="000000" w:themeColor="text1"/>
          <w:sz w:val="26"/>
          <w:szCs w:val="26"/>
        </w:rPr>
        <w:t>ст</w:t>
      </w:r>
      <w:r w:rsidR="00156F6E">
        <w:rPr>
          <w:color w:val="000000" w:themeColor="text1"/>
          <w:sz w:val="26"/>
          <w:szCs w:val="26"/>
        </w:rPr>
        <w:t>атьи</w:t>
      </w:r>
      <w:r w:rsidRPr="008B006A">
        <w:rPr>
          <w:color w:val="000000" w:themeColor="text1"/>
          <w:sz w:val="26"/>
          <w:szCs w:val="26"/>
        </w:rPr>
        <w:t xml:space="preserve"> </w:t>
      </w:r>
      <w:r w:rsidR="008B006A" w:rsidRPr="008B006A">
        <w:rPr>
          <w:color w:val="000000" w:themeColor="text1"/>
          <w:sz w:val="26"/>
          <w:szCs w:val="26"/>
        </w:rPr>
        <w:t>6</w:t>
      </w:r>
      <w:r w:rsidR="008B006A">
        <w:rPr>
          <w:color w:val="000000" w:themeColor="text1"/>
          <w:sz w:val="26"/>
          <w:szCs w:val="26"/>
        </w:rPr>
        <w:t>9</w:t>
      </w:r>
      <w:r w:rsidRPr="008B006A">
        <w:rPr>
          <w:color w:val="000000" w:themeColor="text1"/>
          <w:sz w:val="26"/>
          <w:szCs w:val="26"/>
        </w:rPr>
        <w:t xml:space="preserve"> </w:t>
      </w:r>
      <w:r w:rsidR="008847CC" w:rsidRPr="008B006A">
        <w:rPr>
          <w:color w:val="000000" w:themeColor="text1"/>
          <w:sz w:val="26"/>
          <w:szCs w:val="26"/>
        </w:rPr>
        <w:t>Федерального закона</w:t>
      </w:r>
      <w:r w:rsidR="00070B43">
        <w:rPr>
          <w:color w:val="000000" w:themeColor="text1"/>
          <w:sz w:val="26"/>
          <w:szCs w:val="26"/>
        </w:rPr>
        <w:t xml:space="preserve">                            </w:t>
      </w:r>
      <w:r w:rsidR="008847CC" w:rsidRPr="008B006A">
        <w:rPr>
          <w:color w:val="000000" w:themeColor="text1"/>
          <w:sz w:val="26"/>
          <w:szCs w:val="26"/>
        </w:rPr>
        <w:t>от 05.04.2013 № 44-ФЗ «О контрактной системе в сфере закупок товаров, работ, услуг для государственных и муниципальных нужд»</w:t>
      </w:r>
      <w:r w:rsidRPr="008B006A">
        <w:rPr>
          <w:color w:val="000000" w:themeColor="text1"/>
          <w:sz w:val="26"/>
          <w:szCs w:val="26"/>
        </w:rPr>
        <w:t>.</w:t>
      </w:r>
    </w:p>
    <w:p w:rsidR="008847CC" w:rsidRPr="008B006A" w:rsidRDefault="00BB2EAE" w:rsidP="006478C7">
      <w:pPr>
        <w:pStyle w:val="af4"/>
        <w:numPr>
          <w:ilvl w:val="0"/>
          <w:numId w:val="16"/>
        </w:numPr>
        <w:tabs>
          <w:tab w:val="left" w:pos="993"/>
        </w:tabs>
        <w:ind w:left="0" w:firstLine="709"/>
        <w:jc w:val="both"/>
        <w:rPr>
          <w:color w:val="000000" w:themeColor="text1"/>
          <w:sz w:val="26"/>
          <w:szCs w:val="26"/>
        </w:rPr>
      </w:pPr>
      <w:r>
        <w:rPr>
          <w:sz w:val="26"/>
          <w:szCs w:val="26"/>
        </w:rPr>
        <w:t>П</w:t>
      </w:r>
      <w:r w:rsidR="008B006A" w:rsidRPr="008B006A">
        <w:rPr>
          <w:sz w:val="26"/>
          <w:szCs w:val="26"/>
        </w:rPr>
        <w:t>редписание Заказчику не выдавать</w:t>
      </w:r>
      <w:r w:rsidR="00C039B1" w:rsidRPr="008B006A">
        <w:rPr>
          <w:color w:val="000000" w:themeColor="text1"/>
          <w:sz w:val="26"/>
          <w:szCs w:val="26"/>
        </w:rPr>
        <w:t>.</w:t>
      </w:r>
    </w:p>
    <w:p w:rsidR="00C039B1" w:rsidRPr="008B006A" w:rsidRDefault="00C039B1" w:rsidP="006478C7">
      <w:pPr>
        <w:pStyle w:val="af4"/>
        <w:numPr>
          <w:ilvl w:val="0"/>
          <w:numId w:val="16"/>
        </w:numPr>
        <w:tabs>
          <w:tab w:val="left" w:pos="993"/>
        </w:tabs>
        <w:ind w:left="0" w:firstLine="709"/>
        <w:jc w:val="both"/>
        <w:rPr>
          <w:color w:val="000000" w:themeColor="text1"/>
          <w:sz w:val="26"/>
          <w:szCs w:val="26"/>
        </w:rPr>
      </w:pPr>
      <w:r w:rsidRPr="008B006A">
        <w:rPr>
          <w:color w:val="000000" w:themeColor="text1"/>
          <w:sz w:val="26"/>
          <w:szCs w:val="26"/>
        </w:rPr>
        <w:t>Передать материалы по делу №</w:t>
      </w:r>
      <w:r w:rsidR="008847CC" w:rsidRPr="008B006A">
        <w:rPr>
          <w:color w:val="000000" w:themeColor="text1"/>
          <w:sz w:val="26"/>
          <w:szCs w:val="26"/>
        </w:rPr>
        <w:t xml:space="preserve"> </w:t>
      </w:r>
      <w:r w:rsidRPr="008B006A">
        <w:rPr>
          <w:color w:val="000000" w:themeColor="text1"/>
          <w:sz w:val="26"/>
          <w:szCs w:val="26"/>
        </w:rPr>
        <w:t>062/06/</w:t>
      </w:r>
      <w:r w:rsidR="008B006A" w:rsidRPr="008B006A">
        <w:rPr>
          <w:color w:val="000000" w:themeColor="text1"/>
          <w:sz w:val="26"/>
          <w:szCs w:val="26"/>
        </w:rPr>
        <w:t>69-95</w:t>
      </w:r>
      <w:r w:rsidR="00D5615C" w:rsidRPr="008B006A">
        <w:rPr>
          <w:color w:val="000000" w:themeColor="text1"/>
          <w:sz w:val="26"/>
          <w:szCs w:val="26"/>
        </w:rPr>
        <w:t>1</w:t>
      </w:r>
      <w:r w:rsidRPr="008B006A">
        <w:rPr>
          <w:color w:val="000000" w:themeColor="text1"/>
          <w:sz w:val="26"/>
          <w:szCs w:val="26"/>
        </w:rPr>
        <w:t>/2021 уполномоченному должностному лицу (заместителю руководителя – начальнику отдела контроля закупок) для решения вопроса о возбуждении дела об административном правонарушении.</w:t>
      </w:r>
    </w:p>
    <w:p w:rsidR="004E14D1" w:rsidRPr="008B006A" w:rsidRDefault="004E14D1" w:rsidP="006478C7">
      <w:pPr>
        <w:pStyle w:val="af4"/>
        <w:ind w:firstLine="709"/>
        <w:jc w:val="both"/>
        <w:rPr>
          <w:color w:val="000000" w:themeColor="text1"/>
          <w:sz w:val="26"/>
          <w:szCs w:val="26"/>
        </w:rPr>
      </w:pPr>
    </w:p>
    <w:p w:rsidR="004E14D1" w:rsidRPr="008B006A" w:rsidRDefault="004E14D1" w:rsidP="006478C7">
      <w:pPr>
        <w:pStyle w:val="af4"/>
        <w:ind w:firstLine="709"/>
        <w:jc w:val="both"/>
        <w:rPr>
          <w:color w:val="000000" w:themeColor="text1"/>
          <w:sz w:val="26"/>
          <w:szCs w:val="26"/>
          <w:shd w:val="clear" w:color="auto" w:fill="FFFFFF"/>
        </w:rPr>
      </w:pPr>
      <w:r w:rsidRPr="008B006A">
        <w:rPr>
          <w:color w:val="000000" w:themeColor="text1"/>
          <w:sz w:val="26"/>
          <w:szCs w:val="26"/>
        </w:rPr>
        <w:tab/>
      </w:r>
      <w:r w:rsidR="007B1DA2" w:rsidRPr="007B1DA2">
        <w:rPr>
          <w:color w:val="000000" w:themeColor="text1"/>
          <w:sz w:val="26"/>
          <w:szCs w:val="26"/>
        </w:rPr>
        <w:t>Настоящее решение может быть обжаловано в судебном порядке в течение трех месяцев со дня его принятия.</w:t>
      </w:r>
    </w:p>
    <w:p w:rsidR="00A9079F" w:rsidRPr="008B006A" w:rsidRDefault="00A9079F" w:rsidP="006478C7">
      <w:pPr>
        <w:pStyle w:val="10"/>
        <w:ind w:right="140" w:firstLine="567"/>
        <w:jc w:val="both"/>
        <w:rPr>
          <w:rFonts w:ascii="Times New Roman" w:hAnsi="Times New Roman"/>
          <w:color w:val="000000" w:themeColor="text1"/>
          <w:sz w:val="26"/>
          <w:szCs w:val="26"/>
        </w:rPr>
      </w:pPr>
    </w:p>
    <w:p w:rsidR="0050140C" w:rsidRPr="00283FF7" w:rsidRDefault="00283FF7" w:rsidP="006478C7">
      <w:pPr>
        <w:tabs>
          <w:tab w:val="left" w:pos="7655"/>
        </w:tabs>
        <w:autoSpaceDE w:val="0"/>
        <w:autoSpaceDN w:val="0"/>
        <w:ind w:left="7655" w:hanging="7655"/>
        <w:jc w:val="both"/>
        <w:rPr>
          <w:color w:val="000000" w:themeColor="text1"/>
          <w:sz w:val="26"/>
          <w:szCs w:val="26"/>
          <w:lang w:val="en-US"/>
        </w:rPr>
      </w:pPr>
      <w:r>
        <w:rPr>
          <w:color w:val="000000" w:themeColor="text1"/>
          <w:sz w:val="26"/>
          <w:szCs w:val="26"/>
          <w:lang w:val="en-US"/>
        </w:rPr>
        <w:t>&lt;…&gt;</w:t>
      </w:r>
    </w:p>
    <w:sectPr w:rsidR="0050140C" w:rsidRPr="00283FF7" w:rsidSect="006A1184">
      <w:headerReference w:type="default" r:id="rId35"/>
      <w:pgSz w:w="11906" w:h="16838"/>
      <w:pgMar w:top="1134" w:right="1134" w:bottom="1134" w:left="1134" w:header="720" w:footer="720"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2BFF" w:rsidRDefault="00162BFF" w:rsidP="00BA65B9">
      <w:r>
        <w:separator/>
      </w:r>
    </w:p>
  </w:endnote>
  <w:endnote w:type="continuationSeparator" w:id="0">
    <w:p w:rsidR="00162BFF" w:rsidRDefault="00162BFF" w:rsidP="00BA65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_Timer">
    <w:altName w:val="Times New Roman"/>
    <w:panose1 w:val="00000000000000000000"/>
    <w:charset w:val="CC"/>
    <w:family w:val="roman"/>
    <w:notTrueType/>
    <w:pitch w:val="variable"/>
    <w:sig w:usb0="00000201" w:usb1="00000000" w:usb2="00000000" w:usb3="00000000" w:csb0="00000004" w:csb1="00000000"/>
  </w:font>
  <w:font w:name="Normal">
    <w:altName w:val="Times New Roman"/>
    <w:panose1 w:val="00000000000000000000"/>
    <w:charset w:val="00"/>
    <w:family w:val="roman"/>
    <w:notTrueType/>
    <w:pitch w:val="default"/>
    <w:sig w:usb0="00000003" w:usb1="0041A818" w:usb2="00000000" w:usb3="00000010" w:csb0="00000001" w:csb1="00923704"/>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2BFF" w:rsidRDefault="00162BFF" w:rsidP="00BA65B9">
      <w:r>
        <w:separator/>
      </w:r>
    </w:p>
  </w:footnote>
  <w:footnote w:type="continuationSeparator" w:id="0">
    <w:p w:rsidR="00162BFF" w:rsidRDefault="00162BFF" w:rsidP="00BA65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051149"/>
      <w:docPartObj>
        <w:docPartGallery w:val="Page Numbers (Top of Page)"/>
        <w:docPartUnique/>
      </w:docPartObj>
    </w:sdtPr>
    <w:sdtEndPr/>
    <w:sdtContent>
      <w:p w:rsidR="00283082" w:rsidRDefault="00283082">
        <w:pPr>
          <w:pStyle w:val="ab"/>
          <w:jc w:val="center"/>
        </w:pPr>
        <w:r>
          <w:fldChar w:fldCharType="begin"/>
        </w:r>
        <w:r>
          <w:instrText>PAGE   \* MERGEFORMAT</w:instrText>
        </w:r>
        <w:r>
          <w:fldChar w:fldCharType="separate"/>
        </w:r>
        <w:r w:rsidR="003B2254">
          <w:rPr>
            <w:noProof/>
          </w:rPr>
          <w:t>5</w:t>
        </w:r>
        <w:r>
          <w:fldChar w:fldCharType="end"/>
        </w:r>
      </w:p>
    </w:sdtContent>
  </w:sdt>
  <w:p w:rsidR="00BA65B9" w:rsidRDefault="00BA65B9">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D4B3E"/>
    <w:multiLevelType w:val="hybridMultilevel"/>
    <w:tmpl w:val="A43C013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8403AF1"/>
    <w:multiLevelType w:val="hybridMultilevel"/>
    <w:tmpl w:val="5D0E355A"/>
    <w:lvl w:ilvl="0" w:tplc="7AC8D7F4">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
    <w:nsid w:val="0B3A5A33"/>
    <w:multiLevelType w:val="hybridMultilevel"/>
    <w:tmpl w:val="5A922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7B1220E"/>
    <w:multiLevelType w:val="hybridMultilevel"/>
    <w:tmpl w:val="85FA35A6"/>
    <w:lvl w:ilvl="0" w:tplc="7B0CF9D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1BF25B46"/>
    <w:multiLevelType w:val="hybridMultilevel"/>
    <w:tmpl w:val="9A5432A6"/>
    <w:lvl w:ilvl="0" w:tplc="1D1C369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nsid w:val="247A261C"/>
    <w:multiLevelType w:val="hybridMultilevel"/>
    <w:tmpl w:val="D466FD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6DD32DC"/>
    <w:multiLevelType w:val="hybridMultilevel"/>
    <w:tmpl w:val="DAB4DD1E"/>
    <w:lvl w:ilvl="0" w:tplc="51CC76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FD36A7C"/>
    <w:multiLevelType w:val="hybridMultilevel"/>
    <w:tmpl w:val="8BF816A0"/>
    <w:lvl w:ilvl="0" w:tplc="0318FC6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38F1340B"/>
    <w:multiLevelType w:val="hybridMultilevel"/>
    <w:tmpl w:val="A56A61E0"/>
    <w:lvl w:ilvl="0" w:tplc="FE5A4B9A">
      <w:start w:val="1"/>
      <w:numFmt w:val="decimal"/>
      <w:lvlText w:val="%1."/>
      <w:lvlJc w:val="left"/>
      <w:pPr>
        <w:ind w:left="927" w:hanging="360"/>
      </w:pPr>
      <w:rPr>
        <w:rFonts w:ascii="a_Timer" w:hAnsi="a_Timer"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4B3F015E"/>
    <w:multiLevelType w:val="multilevel"/>
    <w:tmpl w:val="470C1154"/>
    <w:lvl w:ilvl="0">
      <w:start w:val="1"/>
      <w:numFmt w:val="bullet"/>
      <w:lvlText w:val="-"/>
      <w:lvlJc w:val="left"/>
      <w:rPr>
        <w:rFonts w:ascii="Times New Roman" w:eastAsia="Times New Roman" w:hAnsi="Times New Roman" w:cs="Times New Roman"/>
        <w:b w:val="0"/>
        <w:bCs w:val="0"/>
        <w:i w:val="0"/>
        <w:iCs w:val="0"/>
        <w:smallCaps w:val="0"/>
        <w:strike w:val="0"/>
        <w:color w:val="000000"/>
        <w:spacing w:val="10"/>
        <w:w w:val="100"/>
        <w:position w:val="0"/>
        <w:sz w:val="20"/>
        <w:szCs w:val="20"/>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10"/>
        <w:w w:val="100"/>
        <w:position w:val="0"/>
        <w:sz w:val="20"/>
        <w:szCs w:val="20"/>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10"/>
        <w:w w:val="100"/>
        <w:position w:val="0"/>
        <w:sz w:val="20"/>
        <w:szCs w:val="20"/>
        <w:u w:val="none"/>
      </w:rPr>
    </w:lvl>
    <w:lvl w:ilvl="3">
      <w:start w:val="1"/>
      <w:numFmt w:val="decimal"/>
      <w:lvlText w:val="%4)"/>
      <w:lvlJc w:val="left"/>
      <w:rPr>
        <w:rFonts w:ascii="Times New Roman" w:eastAsia="Times New Roman" w:hAnsi="Times New Roman" w:cs="Times New Roman"/>
        <w:b w:val="0"/>
        <w:bCs w:val="0"/>
        <w:i w:val="0"/>
        <w:iCs w:val="0"/>
        <w:smallCaps w:val="0"/>
        <w:strike w:val="0"/>
        <w:color w:val="000000"/>
        <w:spacing w:val="10"/>
        <w:w w:val="100"/>
        <w:position w:val="0"/>
        <w:sz w:val="20"/>
        <w:szCs w:val="20"/>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59803975"/>
    <w:multiLevelType w:val="hybridMultilevel"/>
    <w:tmpl w:val="27FEAEBA"/>
    <w:lvl w:ilvl="0" w:tplc="CD0CBE4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5C6670F6"/>
    <w:multiLevelType w:val="hybridMultilevel"/>
    <w:tmpl w:val="214232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147230C"/>
    <w:multiLevelType w:val="hybridMultilevel"/>
    <w:tmpl w:val="9D44E4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7E34B1D"/>
    <w:multiLevelType w:val="hybridMultilevel"/>
    <w:tmpl w:val="3050FB84"/>
    <w:lvl w:ilvl="0" w:tplc="EED4D40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79D65E02"/>
    <w:multiLevelType w:val="hybridMultilevel"/>
    <w:tmpl w:val="16A4D0B0"/>
    <w:lvl w:ilvl="0" w:tplc="E392DB9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7E071B72"/>
    <w:multiLevelType w:val="hybridMultilevel"/>
    <w:tmpl w:val="8A101C76"/>
    <w:lvl w:ilvl="0" w:tplc="C51A18D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6"/>
  </w:num>
  <w:num w:numId="2">
    <w:abstractNumId w:val="11"/>
  </w:num>
  <w:num w:numId="3">
    <w:abstractNumId w:val="1"/>
  </w:num>
  <w:num w:numId="4">
    <w:abstractNumId w:val="5"/>
  </w:num>
  <w:num w:numId="5">
    <w:abstractNumId w:val="2"/>
  </w:num>
  <w:num w:numId="6">
    <w:abstractNumId w:val="12"/>
  </w:num>
  <w:num w:numId="7">
    <w:abstractNumId w:val="3"/>
  </w:num>
  <w:num w:numId="8">
    <w:abstractNumId w:val="4"/>
  </w:num>
  <w:num w:numId="9">
    <w:abstractNumId w:val="8"/>
  </w:num>
  <w:num w:numId="10">
    <w:abstractNumId w:val="14"/>
  </w:num>
  <w:num w:numId="11">
    <w:abstractNumId w:val="15"/>
  </w:num>
  <w:num w:numId="12">
    <w:abstractNumId w:val="7"/>
  </w:num>
  <w:num w:numId="13">
    <w:abstractNumId w:val="13"/>
  </w:num>
  <w:num w:numId="14">
    <w:abstractNumId w:val="10"/>
  </w:num>
  <w:num w:numId="15">
    <w:abstractNumId w:val="9"/>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623B"/>
    <w:rsid w:val="000002E7"/>
    <w:rsid w:val="000034EE"/>
    <w:rsid w:val="000036EC"/>
    <w:rsid w:val="00003869"/>
    <w:rsid w:val="000064AD"/>
    <w:rsid w:val="00010997"/>
    <w:rsid w:val="00010AD8"/>
    <w:rsid w:val="00011D9B"/>
    <w:rsid w:val="00013E94"/>
    <w:rsid w:val="00023086"/>
    <w:rsid w:val="000233B5"/>
    <w:rsid w:val="00023630"/>
    <w:rsid w:val="00025525"/>
    <w:rsid w:val="00027E20"/>
    <w:rsid w:val="000323DF"/>
    <w:rsid w:val="000331C3"/>
    <w:rsid w:val="00036605"/>
    <w:rsid w:val="0003707D"/>
    <w:rsid w:val="000373ED"/>
    <w:rsid w:val="0004088B"/>
    <w:rsid w:val="0004092A"/>
    <w:rsid w:val="00042BEB"/>
    <w:rsid w:val="0004494B"/>
    <w:rsid w:val="00045019"/>
    <w:rsid w:val="00045165"/>
    <w:rsid w:val="00045DC6"/>
    <w:rsid w:val="00045DD3"/>
    <w:rsid w:val="0004722B"/>
    <w:rsid w:val="000500FD"/>
    <w:rsid w:val="00050951"/>
    <w:rsid w:val="00050AB1"/>
    <w:rsid w:val="00051DBD"/>
    <w:rsid w:val="00051F0F"/>
    <w:rsid w:val="00052C69"/>
    <w:rsid w:val="00053AAD"/>
    <w:rsid w:val="00054BA7"/>
    <w:rsid w:val="000554A5"/>
    <w:rsid w:val="00055AB1"/>
    <w:rsid w:val="00060026"/>
    <w:rsid w:val="000601E1"/>
    <w:rsid w:val="000634D8"/>
    <w:rsid w:val="00063BEF"/>
    <w:rsid w:val="00065A21"/>
    <w:rsid w:val="00065DFE"/>
    <w:rsid w:val="00070B43"/>
    <w:rsid w:val="000725C6"/>
    <w:rsid w:val="0007577A"/>
    <w:rsid w:val="00080D69"/>
    <w:rsid w:val="000851E1"/>
    <w:rsid w:val="00087108"/>
    <w:rsid w:val="00093EAA"/>
    <w:rsid w:val="00094079"/>
    <w:rsid w:val="0009526D"/>
    <w:rsid w:val="0009606E"/>
    <w:rsid w:val="000974FD"/>
    <w:rsid w:val="0009780C"/>
    <w:rsid w:val="000A1312"/>
    <w:rsid w:val="000A1604"/>
    <w:rsid w:val="000A2045"/>
    <w:rsid w:val="000A652E"/>
    <w:rsid w:val="000B00AB"/>
    <w:rsid w:val="000B3DA2"/>
    <w:rsid w:val="000B4FDC"/>
    <w:rsid w:val="000C1A0D"/>
    <w:rsid w:val="000C461E"/>
    <w:rsid w:val="000C68C2"/>
    <w:rsid w:val="000C706E"/>
    <w:rsid w:val="000C730B"/>
    <w:rsid w:val="000D11A4"/>
    <w:rsid w:val="000D2A05"/>
    <w:rsid w:val="000E1232"/>
    <w:rsid w:val="000E1A80"/>
    <w:rsid w:val="000E22BA"/>
    <w:rsid w:val="000E2528"/>
    <w:rsid w:val="000E332F"/>
    <w:rsid w:val="000E51CD"/>
    <w:rsid w:val="000E7404"/>
    <w:rsid w:val="000F029C"/>
    <w:rsid w:val="000F1742"/>
    <w:rsid w:val="000F564A"/>
    <w:rsid w:val="000F58F2"/>
    <w:rsid w:val="00101F6C"/>
    <w:rsid w:val="001047CD"/>
    <w:rsid w:val="0010648A"/>
    <w:rsid w:val="0010727D"/>
    <w:rsid w:val="0010749D"/>
    <w:rsid w:val="001076AC"/>
    <w:rsid w:val="00112BCD"/>
    <w:rsid w:val="00113DE1"/>
    <w:rsid w:val="001149DE"/>
    <w:rsid w:val="001170E4"/>
    <w:rsid w:val="001173A0"/>
    <w:rsid w:val="001175CE"/>
    <w:rsid w:val="00117F54"/>
    <w:rsid w:val="0012140B"/>
    <w:rsid w:val="00124B97"/>
    <w:rsid w:val="00126114"/>
    <w:rsid w:val="0013024B"/>
    <w:rsid w:val="00132F8D"/>
    <w:rsid w:val="00133665"/>
    <w:rsid w:val="00133B8D"/>
    <w:rsid w:val="00133E9D"/>
    <w:rsid w:val="00134142"/>
    <w:rsid w:val="00137570"/>
    <w:rsid w:val="00141EF9"/>
    <w:rsid w:val="001437A2"/>
    <w:rsid w:val="001443D1"/>
    <w:rsid w:val="00144A99"/>
    <w:rsid w:val="0014623B"/>
    <w:rsid w:val="0014751B"/>
    <w:rsid w:val="00150317"/>
    <w:rsid w:val="00150469"/>
    <w:rsid w:val="001523BC"/>
    <w:rsid w:val="00153674"/>
    <w:rsid w:val="001566D8"/>
    <w:rsid w:val="00156F6E"/>
    <w:rsid w:val="0016129F"/>
    <w:rsid w:val="00162BFF"/>
    <w:rsid w:val="001671D1"/>
    <w:rsid w:val="001673C6"/>
    <w:rsid w:val="0016754E"/>
    <w:rsid w:val="001729C4"/>
    <w:rsid w:val="00173483"/>
    <w:rsid w:val="00174AB0"/>
    <w:rsid w:val="00175D71"/>
    <w:rsid w:val="00176511"/>
    <w:rsid w:val="00176EFC"/>
    <w:rsid w:val="0017773A"/>
    <w:rsid w:val="0017797D"/>
    <w:rsid w:val="00180718"/>
    <w:rsid w:val="00187E99"/>
    <w:rsid w:val="00191022"/>
    <w:rsid w:val="00193AD7"/>
    <w:rsid w:val="00194769"/>
    <w:rsid w:val="0019491A"/>
    <w:rsid w:val="00195559"/>
    <w:rsid w:val="00196902"/>
    <w:rsid w:val="00196BE5"/>
    <w:rsid w:val="001972BC"/>
    <w:rsid w:val="00197839"/>
    <w:rsid w:val="00197B42"/>
    <w:rsid w:val="001A1F98"/>
    <w:rsid w:val="001A3156"/>
    <w:rsid w:val="001A4BAA"/>
    <w:rsid w:val="001A6FB9"/>
    <w:rsid w:val="001A74AE"/>
    <w:rsid w:val="001B0A72"/>
    <w:rsid w:val="001B33A3"/>
    <w:rsid w:val="001B5CE7"/>
    <w:rsid w:val="001B6426"/>
    <w:rsid w:val="001B7822"/>
    <w:rsid w:val="001C1E06"/>
    <w:rsid w:val="001C3B37"/>
    <w:rsid w:val="001C4479"/>
    <w:rsid w:val="001C4C7E"/>
    <w:rsid w:val="001C5AD5"/>
    <w:rsid w:val="001C735B"/>
    <w:rsid w:val="001D0520"/>
    <w:rsid w:val="001D50F4"/>
    <w:rsid w:val="001D7FDC"/>
    <w:rsid w:val="001E10A0"/>
    <w:rsid w:val="001E18A7"/>
    <w:rsid w:val="001E3A43"/>
    <w:rsid w:val="001E3F23"/>
    <w:rsid w:val="001E43E6"/>
    <w:rsid w:val="001E4616"/>
    <w:rsid w:val="001E4774"/>
    <w:rsid w:val="001E65CF"/>
    <w:rsid w:val="001F227F"/>
    <w:rsid w:val="001F3355"/>
    <w:rsid w:val="001F5A6F"/>
    <w:rsid w:val="001F65F3"/>
    <w:rsid w:val="001F76FB"/>
    <w:rsid w:val="001F7E48"/>
    <w:rsid w:val="002006C1"/>
    <w:rsid w:val="00200B15"/>
    <w:rsid w:val="0020199B"/>
    <w:rsid w:val="00206D4E"/>
    <w:rsid w:val="00213753"/>
    <w:rsid w:val="00214C48"/>
    <w:rsid w:val="002153D3"/>
    <w:rsid w:val="00216D5C"/>
    <w:rsid w:val="00217177"/>
    <w:rsid w:val="002177F1"/>
    <w:rsid w:val="00217881"/>
    <w:rsid w:val="00217C67"/>
    <w:rsid w:val="00221558"/>
    <w:rsid w:val="0022467D"/>
    <w:rsid w:val="00226330"/>
    <w:rsid w:val="00226469"/>
    <w:rsid w:val="00226C9B"/>
    <w:rsid w:val="002273DB"/>
    <w:rsid w:val="0023231F"/>
    <w:rsid w:val="00232E78"/>
    <w:rsid w:val="002334B2"/>
    <w:rsid w:val="00234C4D"/>
    <w:rsid w:val="002360B3"/>
    <w:rsid w:val="00236F61"/>
    <w:rsid w:val="002415F9"/>
    <w:rsid w:val="0025425E"/>
    <w:rsid w:val="00257482"/>
    <w:rsid w:val="00257FAB"/>
    <w:rsid w:val="00260DB6"/>
    <w:rsid w:val="002647E7"/>
    <w:rsid w:val="00264B2A"/>
    <w:rsid w:val="0026621F"/>
    <w:rsid w:val="00266DF1"/>
    <w:rsid w:val="00270486"/>
    <w:rsid w:val="002704F0"/>
    <w:rsid w:val="00270B57"/>
    <w:rsid w:val="00271DDF"/>
    <w:rsid w:val="0027496C"/>
    <w:rsid w:val="0027501E"/>
    <w:rsid w:val="00277934"/>
    <w:rsid w:val="0028144B"/>
    <w:rsid w:val="00281968"/>
    <w:rsid w:val="00283082"/>
    <w:rsid w:val="00283FF7"/>
    <w:rsid w:val="002868BB"/>
    <w:rsid w:val="00286955"/>
    <w:rsid w:val="00287995"/>
    <w:rsid w:val="00287B43"/>
    <w:rsid w:val="00287C9C"/>
    <w:rsid w:val="002A1380"/>
    <w:rsid w:val="002A1AB5"/>
    <w:rsid w:val="002A3361"/>
    <w:rsid w:val="002A38BA"/>
    <w:rsid w:val="002A63CE"/>
    <w:rsid w:val="002B255B"/>
    <w:rsid w:val="002B2C97"/>
    <w:rsid w:val="002B6709"/>
    <w:rsid w:val="002B7523"/>
    <w:rsid w:val="002C024D"/>
    <w:rsid w:val="002C159E"/>
    <w:rsid w:val="002C3E28"/>
    <w:rsid w:val="002C604B"/>
    <w:rsid w:val="002C6615"/>
    <w:rsid w:val="002C7C74"/>
    <w:rsid w:val="002D2707"/>
    <w:rsid w:val="002D3C38"/>
    <w:rsid w:val="002E0506"/>
    <w:rsid w:val="002E237C"/>
    <w:rsid w:val="002E3C21"/>
    <w:rsid w:val="002E6F19"/>
    <w:rsid w:val="002F1F10"/>
    <w:rsid w:val="002F24E6"/>
    <w:rsid w:val="002F3A3D"/>
    <w:rsid w:val="002F43E2"/>
    <w:rsid w:val="002F7F8E"/>
    <w:rsid w:val="00302897"/>
    <w:rsid w:val="003079B7"/>
    <w:rsid w:val="0031471B"/>
    <w:rsid w:val="00316FDE"/>
    <w:rsid w:val="00317D62"/>
    <w:rsid w:val="0032487D"/>
    <w:rsid w:val="00324DAA"/>
    <w:rsid w:val="00325033"/>
    <w:rsid w:val="003267D1"/>
    <w:rsid w:val="00330734"/>
    <w:rsid w:val="003321FE"/>
    <w:rsid w:val="00333142"/>
    <w:rsid w:val="00334C6E"/>
    <w:rsid w:val="00334E1C"/>
    <w:rsid w:val="00336D06"/>
    <w:rsid w:val="00336FB2"/>
    <w:rsid w:val="0034192D"/>
    <w:rsid w:val="00341FEF"/>
    <w:rsid w:val="00342A14"/>
    <w:rsid w:val="00344DFB"/>
    <w:rsid w:val="00350BF7"/>
    <w:rsid w:val="0035211C"/>
    <w:rsid w:val="003545E0"/>
    <w:rsid w:val="00357B17"/>
    <w:rsid w:val="00360823"/>
    <w:rsid w:val="00361210"/>
    <w:rsid w:val="0036204F"/>
    <w:rsid w:val="00362BE6"/>
    <w:rsid w:val="00362F67"/>
    <w:rsid w:val="00371208"/>
    <w:rsid w:val="0037217A"/>
    <w:rsid w:val="00376D9F"/>
    <w:rsid w:val="003771A5"/>
    <w:rsid w:val="00381773"/>
    <w:rsid w:val="0038793A"/>
    <w:rsid w:val="00387A48"/>
    <w:rsid w:val="00391AB1"/>
    <w:rsid w:val="00393890"/>
    <w:rsid w:val="00394746"/>
    <w:rsid w:val="00394A0F"/>
    <w:rsid w:val="003A0186"/>
    <w:rsid w:val="003A090E"/>
    <w:rsid w:val="003A3E14"/>
    <w:rsid w:val="003A4822"/>
    <w:rsid w:val="003A66B5"/>
    <w:rsid w:val="003B076B"/>
    <w:rsid w:val="003B2254"/>
    <w:rsid w:val="003B2F60"/>
    <w:rsid w:val="003B3156"/>
    <w:rsid w:val="003B58ED"/>
    <w:rsid w:val="003C03E1"/>
    <w:rsid w:val="003C0859"/>
    <w:rsid w:val="003C1C41"/>
    <w:rsid w:val="003C3C88"/>
    <w:rsid w:val="003C4723"/>
    <w:rsid w:val="003D0985"/>
    <w:rsid w:val="003D108D"/>
    <w:rsid w:val="003D1358"/>
    <w:rsid w:val="003D20EA"/>
    <w:rsid w:val="003D5796"/>
    <w:rsid w:val="003D59A2"/>
    <w:rsid w:val="003E032D"/>
    <w:rsid w:val="003E11A0"/>
    <w:rsid w:val="003E1ABB"/>
    <w:rsid w:val="003E1D03"/>
    <w:rsid w:val="003E5449"/>
    <w:rsid w:val="003E5F6F"/>
    <w:rsid w:val="003E79BA"/>
    <w:rsid w:val="003F0541"/>
    <w:rsid w:val="003F0D3B"/>
    <w:rsid w:val="003F212C"/>
    <w:rsid w:val="003F3E51"/>
    <w:rsid w:val="003F4856"/>
    <w:rsid w:val="003F6EB6"/>
    <w:rsid w:val="004011CF"/>
    <w:rsid w:val="00406828"/>
    <w:rsid w:val="00412361"/>
    <w:rsid w:val="004174D9"/>
    <w:rsid w:val="0041760A"/>
    <w:rsid w:val="00423505"/>
    <w:rsid w:val="00427C7E"/>
    <w:rsid w:val="0043189E"/>
    <w:rsid w:val="00431E36"/>
    <w:rsid w:val="004336BF"/>
    <w:rsid w:val="00435912"/>
    <w:rsid w:val="00436D52"/>
    <w:rsid w:val="00440E42"/>
    <w:rsid w:val="0044768D"/>
    <w:rsid w:val="0045066E"/>
    <w:rsid w:val="00451475"/>
    <w:rsid w:val="00452602"/>
    <w:rsid w:val="00453B9E"/>
    <w:rsid w:val="00454FD3"/>
    <w:rsid w:val="004560EF"/>
    <w:rsid w:val="0045691C"/>
    <w:rsid w:val="00463B7D"/>
    <w:rsid w:val="00463E16"/>
    <w:rsid w:val="004654E3"/>
    <w:rsid w:val="004675F2"/>
    <w:rsid w:val="00467A47"/>
    <w:rsid w:val="00470841"/>
    <w:rsid w:val="00471D3A"/>
    <w:rsid w:val="00472516"/>
    <w:rsid w:val="00472716"/>
    <w:rsid w:val="00472954"/>
    <w:rsid w:val="00481218"/>
    <w:rsid w:val="00486247"/>
    <w:rsid w:val="0049036C"/>
    <w:rsid w:val="00490EFF"/>
    <w:rsid w:val="00491208"/>
    <w:rsid w:val="00491E67"/>
    <w:rsid w:val="00493A16"/>
    <w:rsid w:val="00495377"/>
    <w:rsid w:val="00497066"/>
    <w:rsid w:val="0049783D"/>
    <w:rsid w:val="004A0EC7"/>
    <w:rsid w:val="004A2BC3"/>
    <w:rsid w:val="004A33DD"/>
    <w:rsid w:val="004B1B90"/>
    <w:rsid w:val="004B4E99"/>
    <w:rsid w:val="004B6B89"/>
    <w:rsid w:val="004C0480"/>
    <w:rsid w:val="004C2843"/>
    <w:rsid w:val="004C29F9"/>
    <w:rsid w:val="004C2FAB"/>
    <w:rsid w:val="004C46DE"/>
    <w:rsid w:val="004C5BC1"/>
    <w:rsid w:val="004C7CFF"/>
    <w:rsid w:val="004D09A4"/>
    <w:rsid w:val="004D25F8"/>
    <w:rsid w:val="004D53E3"/>
    <w:rsid w:val="004D7DBB"/>
    <w:rsid w:val="004E14D1"/>
    <w:rsid w:val="004E1E23"/>
    <w:rsid w:val="004E2389"/>
    <w:rsid w:val="004E4378"/>
    <w:rsid w:val="004E5A4B"/>
    <w:rsid w:val="004E7199"/>
    <w:rsid w:val="004F2752"/>
    <w:rsid w:val="004F5E18"/>
    <w:rsid w:val="004F69F1"/>
    <w:rsid w:val="004F6AC2"/>
    <w:rsid w:val="004F785F"/>
    <w:rsid w:val="00500D79"/>
    <w:rsid w:val="0050140C"/>
    <w:rsid w:val="005029BA"/>
    <w:rsid w:val="00503690"/>
    <w:rsid w:val="00503A88"/>
    <w:rsid w:val="0050694A"/>
    <w:rsid w:val="00506D98"/>
    <w:rsid w:val="0050777F"/>
    <w:rsid w:val="005116C8"/>
    <w:rsid w:val="00515332"/>
    <w:rsid w:val="0052240D"/>
    <w:rsid w:val="005228F1"/>
    <w:rsid w:val="005235EC"/>
    <w:rsid w:val="005248E8"/>
    <w:rsid w:val="00527E49"/>
    <w:rsid w:val="0053029D"/>
    <w:rsid w:val="00530C78"/>
    <w:rsid w:val="005319F5"/>
    <w:rsid w:val="00532D93"/>
    <w:rsid w:val="00533057"/>
    <w:rsid w:val="00537004"/>
    <w:rsid w:val="00537E71"/>
    <w:rsid w:val="00541822"/>
    <w:rsid w:val="00542619"/>
    <w:rsid w:val="005429EE"/>
    <w:rsid w:val="00551229"/>
    <w:rsid w:val="005541AC"/>
    <w:rsid w:val="00556147"/>
    <w:rsid w:val="00556A61"/>
    <w:rsid w:val="00560E9D"/>
    <w:rsid w:val="00563B1E"/>
    <w:rsid w:val="00566425"/>
    <w:rsid w:val="00566BAE"/>
    <w:rsid w:val="0057081F"/>
    <w:rsid w:val="00571A26"/>
    <w:rsid w:val="00571F7C"/>
    <w:rsid w:val="00572602"/>
    <w:rsid w:val="00574427"/>
    <w:rsid w:val="00576B68"/>
    <w:rsid w:val="00580104"/>
    <w:rsid w:val="00583FD1"/>
    <w:rsid w:val="00585580"/>
    <w:rsid w:val="00586456"/>
    <w:rsid w:val="005872DC"/>
    <w:rsid w:val="005939A5"/>
    <w:rsid w:val="00595423"/>
    <w:rsid w:val="005A058E"/>
    <w:rsid w:val="005A17CB"/>
    <w:rsid w:val="005A3F78"/>
    <w:rsid w:val="005A4D97"/>
    <w:rsid w:val="005B06D5"/>
    <w:rsid w:val="005B0AAC"/>
    <w:rsid w:val="005B3BD1"/>
    <w:rsid w:val="005B418D"/>
    <w:rsid w:val="005B46B7"/>
    <w:rsid w:val="005B4A46"/>
    <w:rsid w:val="005B5163"/>
    <w:rsid w:val="005C1A58"/>
    <w:rsid w:val="005C2F51"/>
    <w:rsid w:val="005C4F7E"/>
    <w:rsid w:val="005C6DA7"/>
    <w:rsid w:val="005C6E29"/>
    <w:rsid w:val="005C7694"/>
    <w:rsid w:val="005D01A4"/>
    <w:rsid w:val="005D025C"/>
    <w:rsid w:val="005D6C4F"/>
    <w:rsid w:val="005E088A"/>
    <w:rsid w:val="005E11BD"/>
    <w:rsid w:val="005E1873"/>
    <w:rsid w:val="005E38BB"/>
    <w:rsid w:val="005E4BA7"/>
    <w:rsid w:val="005E5B09"/>
    <w:rsid w:val="005E6949"/>
    <w:rsid w:val="005E725B"/>
    <w:rsid w:val="005F163D"/>
    <w:rsid w:val="005F557E"/>
    <w:rsid w:val="005F592E"/>
    <w:rsid w:val="005F5D01"/>
    <w:rsid w:val="005F7483"/>
    <w:rsid w:val="00600689"/>
    <w:rsid w:val="00601FA3"/>
    <w:rsid w:val="00602C56"/>
    <w:rsid w:val="00603504"/>
    <w:rsid w:val="0060415A"/>
    <w:rsid w:val="00605A54"/>
    <w:rsid w:val="00611800"/>
    <w:rsid w:val="00612154"/>
    <w:rsid w:val="00615E77"/>
    <w:rsid w:val="00617E02"/>
    <w:rsid w:val="0062061B"/>
    <w:rsid w:val="00624672"/>
    <w:rsid w:val="00625C34"/>
    <w:rsid w:val="00625F1A"/>
    <w:rsid w:val="006302D4"/>
    <w:rsid w:val="00630705"/>
    <w:rsid w:val="00630C5F"/>
    <w:rsid w:val="00633005"/>
    <w:rsid w:val="00637D20"/>
    <w:rsid w:val="006411C5"/>
    <w:rsid w:val="00641621"/>
    <w:rsid w:val="00642F45"/>
    <w:rsid w:val="0064313B"/>
    <w:rsid w:val="006448FE"/>
    <w:rsid w:val="00645B00"/>
    <w:rsid w:val="00646E0D"/>
    <w:rsid w:val="0064768F"/>
    <w:rsid w:val="006478C7"/>
    <w:rsid w:val="00647C5E"/>
    <w:rsid w:val="00647E97"/>
    <w:rsid w:val="006502DD"/>
    <w:rsid w:val="0065153C"/>
    <w:rsid w:val="0065236E"/>
    <w:rsid w:val="00654AD3"/>
    <w:rsid w:val="00654B32"/>
    <w:rsid w:val="00654B4A"/>
    <w:rsid w:val="00654BBE"/>
    <w:rsid w:val="00655089"/>
    <w:rsid w:val="00655269"/>
    <w:rsid w:val="00655621"/>
    <w:rsid w:val="00655B1D"/>
    <w:rsid w:val="0065696D"/>
    <w:rsid w:val="00657021"/>
    <w:rsid w:val="00657A9A"/>
    <w:rsid w:val="006601F1"/>
    <w:rsid w:val="00661C79"/>
    <w:rsid w:val="006631FF"/>
    <w:rsid w:val="00663FB7"/>
    <w:rsid w:val="00665700"/>
    <w:rsid w:val="00665C62"/>
    <w:rsid w:val="00667252"/>
    <w:rsid w:val="00667FD0"/>
    <w:rsid w:val="00671B52"/>
    <w:rsid w:val="00673C75"/>
    <w:rsid w:val="00677A9E"/>
    <w:rsid w:val="00683A01"/>
    <w:rsid w:val="00684471"/>
    <w:rsid w:val="00685ABD"/>
    <w:rsid w:val="00692560"/>
    <w:rsid w:val="00694EF3"/>
    <w:rsid w:val="00696927"/>
    <w:rsid w:val="00697602"/>
    <w:rsid w:val="006A0E84"/>
    <w:rsid w:val="006A1184"/>
    <w:rsid w:val="006A42E0"/>
    <w:rsid w:val="006A522A"/>
    <w:rsid w:val="006A5D4A"/>
    <w:rsid w:val="006B0B7A"/>
    <w:rsid w:val="006B41DC"/>
    <w:rsid w:val="006B5BF5"/>
    <w:rsid w:val="006B5C76"/>
    <w:rsid w:val="006B75B2"/>
    <w:rsid w:val="006B7F18"/>
    <w:rsid w:val="006C004A"/>
    <w:rsid w:val="006C21CB"/>
    <w:rsid w:val="006C4AFE"/>
    <w:rsid w:val="006C711E"/>
    <w:rsid w:val="006D077F"/>
    <w:rsid w:val="006D53E8"/>
    <w:rsid w:val="006D705F"/>
    <w:rsid w:val="006D7A7F"/>
    <w:rsid w:val="006E5205"/>
    <w:rsid w:val="006E6674"/>
    <w:rsid w:val="006E6A9D"/>
    <w:rsid w:val="006F3254"/>
    <w:rsid w:val="006F36F8"/>
    <w:rsid w:val="006F4BCB"/>
    <w:rsid w:val="00700B6B"/>
    <w:rsid w:val="00700E3A"/>
    <w:rsid w:val="00703E87"/>
    <w:rsid w:val="00705A48"/>
    <w:rsid w:val="007137EA"/>
    <w:rsid w:val="0071432C"/>
    <w:rsid w:val="007143D7"/>
    <w:rsid w:val="00716F49"/>
    <w:rsid w:val="00717227"/>
    <w:rsid w:val="007172B0"/>
    <w:rsid w:val="0071771A"/>
    <w:rsid w:val="00717E00"/>
    <w:rsid w:val="007202B5"/>
    <w:rsid w:val="00721CCA"/>
    <w:rsid w:val="007235B9"/>
    <w:rsid w:val="007240A1"/>
    <w:rsid w:val="007305F1"/>
    <w:rsid w:val="00733658"/>
    <w:rsid w:val="00733AE4"/>
    <w:rsid w:val="00734130"/>
    <w:rsid w:val="0073551A"/>
    <w:rsid w:val="00740168"/>
    <w:rsid w:val="00740FE5"/>
    <w:rsid w:val="007416CA"/>
    <w:rsid w:val="00743B2F"/>
    <w:rsid w:val="007469BA"/>
    <w:rsid w:val="00746BC1"/>
    <w:rsid w:val="007476EA"/>
    <w:rsid w:val="0075197F"/>
    <w:rsid w:val="00752243"/>
    <w:rsid w:val="00753318"/>
    <w:rsid w:val="0075416B"/>
    <w:rsid w:val="007551D5"/>
    <w:rsid w:val="00760068"/>
    <w:rsid w:val="00760675"/>
    <w:rsid w:val="00762E6D"/>
    <w:rsid w:val="00763550"/>
    <w:rsid w:val="007646BF"/>
    <w:rsid w:val="00764CB7"/>
    <w:rsid w:val="00766171"/>
    <w:rsid w:val="007661E6"/>
    <w:rsid w:val="007748B7"/>
    <w:rsid w:val="00775F1C"/>
    <w:rsid w:val="00777856"/>
    <w:rsid w:val="0078058E"/>
    <w:rsid w:val="00786C4F"/>
    <w:rsid w:val="007877F8"/>
    <w:rsid w:val="00790E0E"/>
    <w:rsid w:val="00791249"/>
    <w:rsid w:val="0079249D"/>
    <w:rsid w:val="00792A38"/>
    <w:rsid w:val="007930F8"/>
    <w:rsid w:val="007935F5"/>
    <w:rsid w:val="00795247"/>
    <w:rsid w:val="00796488"/>
    <w:rsid w:val="00796B9A"/>
    <w:rsid w:val="007A0838"/>
    <w:rsid w:val="007A0C81"/>
    <w:rsid w:val="007A193F"/>
    <w:rsid w:val="007A2EA0"/>
    <w:rsid w:val="007A3A8C"/>
    <w:rsid w:val="007A7526"/>
    <w:rsid w:val="007B096E"/>
    <w:rsid w:val="007B096F"/>
    <w:rsid w:val="007B16A6"/>
    <w:rsid w:val="007B1DA2"/>
    <w:rsid w:val="007B1F1A"/>
    <w:rsid w:val="007B30D4"/>
    <w:rsid w:val="007B335F"/>
    <w:rsid w:val="007B3692"/>
    <w:rsid w:val="007B3A91"/>
    <w:rsid w:val="007B4431"/>
    <w:rsid w:val="007B4955"/>
    <w:rsid w:val="007B52B3"/>
    <w:rsid w:val="007B5769"/>
    <w:rsid w:val="007B5D68"/>
    <w:rsid w:val="007B7BEE"/>
    <w:rsid w:val="007C01BF"/>
    <w:rsid w:val="007C0536"/>
    <w:rsid w:val="007C0943"/>
    <w:rsid w:val="007C4F39"/>
    <w:rsid w:val="007C5ACC"/>
    <w:rsid w:val="007C6A8C"/>
    <w:rsid w:val="007C72A7"/>
    <w:rsid w:val="007C7822"/>
    <w:rsid w:val="007D1A85"/>
    <w:rsid w:val="007D4E3C"/>
    <w:rsid w:val="007D6035"/>
    <w:rsid w:val="007D68C7"/>
    <w:rsid w:val="007D6B92"/>
    <w:rsid w:val="007D7E1E"/>
    <w:rsid w:val="007E014A"/>
    <w:rsid w:val="007E0318"/>
    <w:rsid w:val="007E560D"/>
    <w:rsid w:val="007E6679"/>
    <w:rsid w:val="007F0E24"/>
    <w:rsid w:val="007F159A"/>
    <w:rsid w:val="007F39F8"/>
    <w:rsid w:val="007F73B5"/>
    <w:rsid w:val="008001F8"/>
    <w:rsid w:val="00800C6D"/>
    <w:rsid w:val="00801505"/>
    <w:rsid w:val="00801990"/>
    <w:rsid w:val="00802F56"/>
    <w:rsid w:val="0080418D"/>
    <w:rsid w:val="00805558"/>
    <w:rsid w:val="008076CC"/>
    <w:rsid w:val="008079AD"/>
    <w:rsid w:val="00807EC9"/>
    <w:rsid w:val="008100A9"/>
    <w:rsid w:val="008109AE"/>
    <w:rsid w:val="008167A6"/>
    <w:rsid w:val="008170EE"/>
    <w:rsid w:val="0081770E"/>
    <w:rsid w:val="00823183"/>
    <w:rsid w:val="00826BA1"/>
    <w:rsid w:val="0083205B"/>
    <w:rsid w:val="00833078"/>
    <w:rsid w:val="0083401B"/>
    <w:rsid w:val="00835914"/>
    <w:rsid w:val="0083796B"/>
    <w:rsid w:val="0084369F"/>
    <w:rsid w:val="008443A4"/>
    <w:rsid w:val="0084473E"/>
    <w:rsid w:val="008457C9"/>
    <w:rsid w:val="0084657A"/>
    <w:rsid w:val="0084701B"/>
    <w:rsid w:val="00850F23"/>
    <w:rsid w:val="00852B3B"/>
    <w:rsid w:val="008571B2"/>
    <w:rsid w:val="008579F7"/>
    <w:rsid w:val="00857A9D"/>
    <w:rsid w:val="008608E6"/>
    <w:rsid w:val="00860F9B"/>
    <w:rsid w:val="00861CDC"/>
    <w:rsid w:val="00861D2E"/>
    <w:rsid w:val="00862D3D"/>
    <w:rsid w:val="0086555F"/>
    <w:rsid w:val="008735DF"/>
    <w:rsid w:val="00880F8D"/>
    <w:rsid w:val="00882817"/>
    <w:rsid w:val="008847CC"/>
    <w:rsid w:val="00884EF3"/>
    <w:rsid w:val="00885C36"/>
    <w:rsid w:val="00886487"/>
    <w:rsid w:val="008913E2"/>
    <w:rsid w:val="008A279C"/>
    <w:rsid w:val="008A3308"/>
    <w:rsid w:val="008A3949"/>
    <w:rsid w:val="008A4B27"/>
    <w:rsid w:val="008A4FA1"/>
    <w:rsid w:val="008A52B4"/>
    <w:rsid w:val="008A596A"/>
    <w:rsid w:val="008B006A"/>
    <w:rsid w:val="008B5106"/>
    <w:rsid w:val="008B5B8E"/>
    <w:rsid w:val="008B6955"/>
    <w:rsid w:val="008B6B96"/>
    <w:rsid w:val="008C1364"/>
    <w:rsid w:val="008C53D0"/>
    <w:rsid w:val="008C7611"/>
    <w:rsid w:val="008D1FB5"/>
    <w:rsid w:val="008D2263"/>
    <w:rsid w:val="008D4D0E"/>
    <w:rsid w:val="008D4E94"/>
    <w:rsid w:val="008E1896"/>
    <w:rsid w:val="008E1FC9"/>
    <w:rsid w:val="008E29E1"/>
    <w:rsid w:val="008E33EE"/>
    <w:rsid w:val="008E4782"/>
    <w:rsid w:val="008E4981"/>
    <w:rsid w:val="008E5842"/>
    <w:rsid w:val="008E593A"/>
    <w:rsid w:val="008E787D"/>
    <w:rsid w:val="008F2310"/>
    <w:rsid w:val="008F3C56"/>
    <w:rsid w:val="008F5139"/>
    <w:rsid w:val="009005ED"/>
    <w:rsid w:val="00901BF6"/>
    <w:rsid w:val="00903C28"/>
    <w:rsid w:val="00905AE5"/>
    <w:rsid w:val="00907BE4"/>
    <w:rsid w:val="00907F44"/>
    <w:rsid w:val="009137BF"/>
    <w:rsid w:val="009141FF"/>
    <w:rsid w:val="00917877"/>
    <w:rsid w:val="00917D30"/>
    <w:rsid w:val="00917E74"/>
    <w:rsid w:val="00920DD0"/>
    <w:rsid w:val="00921900"/>
    <w:rsid w:val="009231C7"/>
    <w:rsid w:val="00923B42"/>
    <w:rsid w:val="00924FA3"/>
    <w:rsid w:val="00925703"/>
    <w:rsid w:val="009265AF"/>
    <w:rsid w:val="00930170"/>
    <w:rsid w:val="00930407"/>
    <w:rsid w:val="00930648"/>
    <w:rsid w:val="00930DF8"/>
    <w:rsid w:val="00932CB6"/>
    <w:rsid w:val="00933492"/>
    <w:rsid w:val="00936A60"/>
    <w:rsid w:val="00942180"/>
    <w:rsid w:val="00945DE6"/>
    <w:rsid w:val="00946D8D"/>
    <w:rsid w:val="00946F09"/>
    <w:rsid w:val="00950A5B"/>
    <w:rsid w:val="00951329"/>
    <w:rsid w:val="009517F2"/>
    <w:rsid w:val="00954EF8"/>
    <w:rsid w:val="0096177D"/>
    <w:rsid w:val="00961ADB"/>
    <w:rsid w:val="00962905"/>
    <w:rsid w:val="00962BAE"/>
    <w:rsid w:val="009633C3"/>
    <w:rsid w:val="0096467A"/>
    <w:rsid w:val="00972424"/>
    <w:rsid w:val="009735FB"/>
    <w:rsid w:val="0097597B"/>
    <w:rsid w:val="0098121A"/>
    <w:rsid w:val="00982501"/>
    <w:rsid w:val="00982914"/>
    <w:rsid w:val="00983D3D"/>
    <w:rsid w:val="00983ED5"/>
    <w:rsid w:val="0098404E"/>
    <w:rsid w:val="00985DBB"/>
    <w:rsid w:val="00990560"/>
    <w:rsid w:val="00991EB1"/>
    <w:rsid w:val="00993D87"/>
    <w:rsid w:val="0099448B"/>
    <w:rsid w:val="0099480B"/>
    <w:rsid w:val="009A12DB"/>
    <w:rsid w:val="009A2F53"/>
    <w:rsid w:val="009A5012"/>
    <w:rsid w:val="009A565E"/>
    <w:rsid w:val="009A5E7D"/>
    <w:rsid w:val="009A709A"/>
    <w:rsid w:val="009B125D"/>
    <w:rsid w:val="009B1E6A"/>
    <w:rsid w:val="009B3A67"/>
    <w:rsid w:val="009B7A25"/>
    <w:rsid w:val="009C26A2"/>
    <w:rsid w:val="009C5CED"/>
    <w:rsid w:val="009C6024"/>
    <w:rsid w:val="009D1099"/>
    <w:rsid w:val="009D2AFF"/>
    <w:rsid w:val="009D3CD4"/>
    <w:rsid w:val="009D711A"/>
    <w:rsid w:val="009D757A"/>
    <w:rsid w:val="009E0C93"/>
    <w:rsid w:val="009E0DA4"/>
    <w:rsid w:val="009E2DD9"/>
    <w:rsid w:val="009E6109"/>
    <w:rsid w:val="009E6D26"/>
    <w:rsid w:val="009F09A9"/>
    <w:rsid w:val="009F1DDF"/>
    <w:rsid w:val="009F314B"/>
    <w:rsid w:val="009F34CA"/>
    <w:rsid w:val="009F63C0"/>
    <w:rsid w:val="009F75F4"/>
    <w:rsid w:val="00A01911"/>
    <w:rsid w:val="00A0311E"/>
    <w:rsid w:val="00A06090"/>
    <w:rsid w:val="00A12598"/>
    <w:rsid w:val="00A14A1B"/>
    <w:rsid w:val="00A20FB3"/>
    <w:rsid w:val="00A22990"/>
    <w:rsid w:val="00A232D2"/>
    <w:rsid w:val="00A23A69"/>
    <w:rsid w:val="00A250BD"/>
    <w:rsid w:val="00A302A7"/>
    <w:rsid w:val="00A35F9E"/>
    <w:rsid w:val="00A3740F"/>
    <w:rsid w:val="00A40F25"/>
    <w:rsid w:val="00A412D1"/>
    <w:rsid w:val="00A42398"/>
    <w:rsid w:val="00A42CC6"/>
    <w:rsid w:val="00A4557C"/>
    <w:rsid w:val="00A4669A"/>
    <w:rsid w:val="00A478A2"/>
    <w:rsid w:val="00A47B78"/>
    <w:rsid w:val="00A50057"/>
    <w:rsid w:val="00A50E59"/>
    <w:rsid w:val="00A5152C"/>
    <w:rsid w:val="00A51D32"/>
    <w:rsid w:val="00A5456D"/>
    <w:rsid w:val="00A54A48"/>
    <w:rsid w:val="00A54DFB"/>
    <w:rsid w:val="00A55EAE"/>
    <w:rsid w:val="00A573B1"/>
    <w:rsid w:val="00A57D7F"/>
    <w:rsid w:val="00A60D03"/>
    <w:rsid w:val="00A60F08"/>
    <w:rsid w:val="00A612BA"/>
    <w:rsid w:val="00A61549"/>
    <w:rsid w:val="00A63DA0"/>
    <w:rsid w:val="00A6411B"/>
    <w:rsid w:val="00A644D2"/>
    <w:rsid w:val="00A64B02"/>
    <w:rsid w:val="00A6712B"/>
    <w:rsid w:val="00A671B4"/>
    <w:rsid w:val="00A679DE"/>
    <w:rsid w:val="00A67A71"/>
    <w:rsid w:val="00A7149D"/>
    <w:rsid w:val="00A72F2E"/>
    <w:rsid w:val="00A73885"/>
    <w:rsid w:val="00A759CC"/>
    <w:rsid w:val="00A8024C"/>
    <w:rsid w:val="00A805D9"/>
    <w:rsid w:val="00A811E8"/>
    <w:rsid w:val="00A83AD4"/>
    <w:rsid w:val="00A8417D"/>
    <w:rsid w:val="00A84A92"/>
    <w:rsid w:val="00A84CAF"/>
    <w:rsid w:val="00A84FB4"/>
    <w:rsid w:val="00A857AF"/>
    <w:rsid w:val="00A86DD2"/>
    <w:rsid w:val="00A9079F"/>
    <w:rsid w:val="00A907CA"/>
    <w:rsid w:val="00A92CD5"/>
    <w:rsid w:val="00A96939"/>
    <w:rsid w:val="00A97775"/>
    <w:rsid w:val="00AA1581"/>
    <w:rsid w:val="00AA1797"/>
    <w:rsid w:val="00AA1E26"/>
    <w:rsid w:val="00AA203A"/>
    <w:rsid w:val="00AA2DB0"/>
    <w:rsid w:val="00AA3B7E"/>
    <w:rsid w:val="00AA5910"/>
    <w:rsid w:val="00AB2959"/>
    <w:rsid w:val="00AB2DB4"/>
    <w:rsid w:val="00AB3894"/>
    <w:rsid w:val="00AB44C8"/>
    <w:rsid w:val="00AB528C"/>
    <w:rsid w:val="00AB58EC"/>
    <w:rsid w:val="00AB7CFC"/>
    <w:rsid w:val="00AC185D"/>
    <w:rsid w:val="00AC29D6"/>
    <w:rsid w:val="00AC3CD9"/>
    <w:rsid w:val="00AC7A53"/>
    <w:rsid w:val="00AD3532"/>
    <w:rsid w:val="00AD493D"/>
    <w:rsid w:val="00AD5F40"/>
    <w:rsid w:val="00AD7970"/>
    <w:rsid w:val="00AE229B"/>
    <w:rsid w:val="00AE2487"/>
    <w:rsid w:val="00AE256E"/>
    <w:rsid w:val="00AE3935"/>
    <w:rsid w:val="00AF1421"/>
    <w:rsid w:val="00AF190E"/>
    <w:rsid w:val="00AF2599"/>
    <w:rsid w:val="00AF2CBC"/>
    <w:rsid w:val="00AF2FBA"/>
    <w:rsid w:val="00AF5506"/>
    <w:rsid w:val="00AF7285"/>
    <w:rsid w:val="00B01B65"/>
    <w:rsid w:val="00B03A23"/>
    <w:rsid w:val="00B06EE5"/>
    <w:rsid w:val="00B06F1E"/>
    <w:rsid w:val="00B13059"/>
    <w:rsid w:val="00B14CAE"/>
    <w:rsid w:val="00B160AB"/>
    <w:rsid w:val="00B16611"/>
    <w:rsid w:val="00B22BE2"/>
    <w:rsid w:val="00B2344F"/>
    <w:rsid w:val="00B234EC"/>
    <w:rsid w:val="00B25C0F"/>
    <w:rsid w:val="00B26EF0"/>
    <w:rsid w:val="00B2774A"/>
    <w:rsid w:val="00B30752"/>
    <w:rsid w:val="00B32E05"/>
    <w:rsid w:val="00B334CB"/>
    <w:rsid w:val="00B33A52"/>
    <w:rsid w:val="00B34168"/>
    <w:rsid w:val="00B35039"/>
    <w:rsid w:val="00B362B3"/>
    <w:rsid w:val="00B3689B"/>
    <w:rsid w:val="00B3736C"/>
    <w:rsid w:val="00B37FAE"/>
    <w:rsid w:val="00B400D1"/>
    <w:rsid w:val="00B42B04"/>
    <w:rsid w:val="00B4415C"/>
    <w:rsid w:val="00B443F1"/>
    <w:rsid w:val="00B46D29"/>
    <w:rsid w:val="00B472EE"/>
    <w:rsid w:val="00B47710"/>
    <w:rsid w:val="00B5065D"/>
    <w:rsid w:val="00B50AD0"/>
    <w:rsid w:val="00B515BA"/>
    <w:rsid w:val="00B51FBA"/>
    <w:rsid w:val="00B52377"/>
    <w:rsid w:val="00B54905"/>
    <w:rsid w:val="00B56613"/>
    <w:rsid w:val="00B57629"/>
    <w:rsid w:val="00B62382"/>
    <w:rsid w:val="00B62388"/>
    <w:rsid w:val="00B65C84"/>
    <w:rsid w:val="00B711BC"/>
    <w:rsid w:val="00B7290C"/>
    <w:rsid w:val="00B74054"/>
    <w:rsid w:val="00B774FF"/>
    <w:rsid w:val="00B77A13"/>
    <w:rsid w:val="00B82CA3"/>
    <w:rsid w:val="00B8365B"/>
    <w:rsid w:val="00B86D83"/>
    <w:rsid w:val="00B870D3"/>
    <w:rsid w:val="00B87CC0"/>
    <w:rsid w:val="00B91214"/>
    <w:rsid w:val="00B9196C"/>
    <w:rsid w:val="00B921FA"/>
    <w:rsid w:val="00B92AEC"/>
    <w:rsid w:val="00B92FFC"/>
    <w:rsid w:val="00B939C1"/>
    <w:rsid w:val="00B93E36"/>
    <w:rsid w:val="00B9489C"/>
    <w:rsid w:val="00B9661A"/>
    <w:rsid w:val="00B96EFC"/>
    <w:rsid w:val="00BA0988"/>
    <w:rsid w:val="00BA2558"/>
    <w:rsid w:val="00BA26F0"/>
    <w:rsid w:val="00BA2FAB"/>
    <w:rsid w:val="00BA4309"/>
    <w:rsid w:val="00BA4682"/>
    <w:rsid w:val="00BA4C32"/>
    <w:rsid w:val="00BA6163"/>
    <w:rsid w:val="00BA65B9"/>
    <w:rsid w:val="00BA662E"/>
    <w:rsid w:val="00BA7289"/>
    <w:rsid w:val="00BA7331"/>
    <w:rsid w:val="00BB2EAE"/>
    <w:rsid w:val="00BB461A"/>
    <w:rsid w:val="00BC28D3"/>
    <w:rsid w:val="00BC515D"/>
    <w:rsid w:val="00BC541C"/>
    <w:rsid w:val="00BC717A"/>
    <w:rsid w:val="00BD1540"/>
    <w:rsid w:val="00BD1702"/>
    <w:rsid w:val="00BD32C9"/>
    <w:rsid w:val="00BE2F28"/>
    <w:rsid w:val="00BE302D"/>
    <w:rsid w:val="00BE4155"/>
    <w:rsid w:val="00BE4FFC"/>
    <w:rsid w:val="00BE560C"/>
    <w:rsid w:val="00BE78F0"/>
    <w:rsid w:val="00BF0060"/>
    <w:rsid w:val="00BF130B"/>
    <w:rsid w:val="00BF19A9"/>
    <w:rsid w:val="00BF2A8A"/>
    <w:rsid w:val="00BF3226"/>
    <w:rsid w:val="00BF3649"/>
    <w:rsid w:val="00BF402B"/>
    <w:rsid w:val="00BF47AA"/>
    <w:rsid w:val="00BF61AC"/>
    <w:rsid w:val="00BF703C"/>
    <w:rsid w:val="00BF7865"/>
    <w:rsid w:val="00C039B1"/>
    <w:rsid w:val="00C043E8"/>
    <w:rsid w:val="00C049B8"/>
    <w:rsid w:val="00C05905"/>
    <w:rsid w:val="00C12B03"/>
    <w:rsid w:val="00C2091E"/>
    <w:rsid w:val="00C20F62"/>
    <w:rsid w:val="00C21B68"/>
    <w:rsid w:val="00C2410A"/>
    <w:rsid w:val="00C25597"/>
    <w:rsid w:val="00C25F7E"/>
    <w:rsid w:val="00C26ACF"/>
    <w:rsid w:val="00C273C0"/>
    <w:rsid w:val="00C27F37"/>
    <w:rsid w:val="00C3027C"/>
    <w:rsid w:val="00C30536"/>
    <w:rsid w:val="00C314B4"/>
    <w:rsid w:val="00C345D3"/>
    <w:rsid w:val="00C36BA4"/>
    <w:rsid w:val="00C379F1"/>
    <w:rsid w:val="00C4094A"/>
    <w:rsid w:val="00C42C35"/>
    <w:rsid w:val="00C43B1D"/>
    <w:rsid w:val="00C45184"/>
    <w:rsid w:val="00C4564D"/>
    <w:rsid w:val="00C45908"/>
    <w:rsid w:val="00C4792A"/>
    <w:rsid w:val="00C5386C"/>
    <w:rsid w:val="00C54A8D"/>
    <w:rsid w:val="00C6041D"/>
    <w:rsid w:val="00C64494"/>
    <w:rsid w:val="00C64A8C"/>
    <w:rsid w:val="00C70AC0"/>
    <w:rsid w:val="00C72AD2"/>
    <w:rsid w:val="00C742BF"/>
    <w:rsid w:val="00C75912"/>
    <w:rsid w:val="00C82882"/>
    <w:rsid w:val="00C83B07"/>
    <w:rsid w:val="00C8411D"/>
    <w:rsid w:val="00C86D1D"/>
    <w:rsid w:val="00C874A7"/>
    <w:rsid w:val="00C91051"/>
    <w:rsid w:val="00C91802"/>
    <w:rsid w:val="00C91FF9"/>
    <w:rsid w:val="00C92C29"/>
    <w:rsid w:val="00C9364E"/>
    <w:rsid w:val="00C93BEC"/>
    <w:rsid w:val="00C94ADC"/>
    <w:rsid w:val="00C978C0"/>
    <w:rsid w:val="00C97D58"/>
    <w:rsid w:val="00CA0548"/>
    <w:rsid w:val="00CA0DDF"/>
    <w:rsid w:val="00CA1D49"/>
    <w:rsid w:val="00CA1EAC"/>
    <w:rsid w:val="00CA3584"/>
    <w:rsid w:val="00CA60AB"/>
    <w:rsid w:val="00CA6F60"/>
    <w:rsid w:val="00CB16B0"/>
    <w:rsid w:val="00CB200C"/>
    <w:rsid w:val="00CB23DC"/>
    <w:rsid w:val="00CB70C2"/>
    <w:rsid w:val="00CB72AA"/>
    <w:rsid w:val="00CC1D2D"/>
    <w:rsid w:val="00CC2130"/>
    <w:rsid w:val="00CC3C0C"/>
    <w:rsid w:val="00CC6AAA"/>
    <w:rsid w:val="00CD53A6"/>
    <w:rsid w:val="00CD55C0"/>
    <w:rsid w:val="00CD69ED"/>
    <w:rsid w:val="00CE2700"/>
    <w:rsid w:val="00CE2CBA"/>
    <w:rsid w:val="00CE4B96"/>
    <w:rsid w:val="00CE504E"/>
    <w:rsid w:val="00CE56F6"/>
    <w:rsid w:val="00CE5AD3"/>
    <w:rsid w:val="00CF0AA4"/>
    <w:rsid w:val="00CF0EAF"/>
    <w:rsid w:val="00CF1619"/>
    <w:rsid w:val="00CF2E81"/>
    <w:rsid w:val="00CF2FA3"/>
    <w:rsid w:val="00CF5D01"/>
    <w:rsid w:val="00CF6A31"/>
    <w:rsid w:val="00D006F2"/>
    <w:rsid w:val="00D02D10"/>
    <w:rsid w:val="00D0683E"/>
    <w:rsid w:val="00D138FD"/>
    <w:rsid w:val="00D16593"/>
    <w:rsid w:val="00D17B6D"/>
    <w:rsid w:val="00D17FFD"/>
    <w:rsid w:val="00D22DFA"/>
    <w:rsid w:val="00D236CF"/>
    <w:rsid w:val="00D31D13"/>
    <w:rsid w:val="00D32622"/>
    <w:rsid w:val="00D32A43"/>
    <w:rsid w:val="00D32AE5"/>
    <w:rsid w:val="00D34E65"/>
    <w:rsid w:val="00D35507"/>
    <w:rsid w:val="00D35B91"/>
    <w:rsid w:val="00D37D76"/>
    <w:rsid w:val="00D437EF"/>
    <w:rsid w:val="00D43BD3"/>
    <w:rsid w:val="00D458A4"/>
    <w:rsid w:val="00D4607A"/>
    <w:rsid w:val="00D460C0"/>
    <w:rsid w:val="00D46CCE"/>
    <w:rsid w:val="00D5031B"/>
    <w:rsid w:val="00D5293A"/>
    <w:rsid w:val="00D53381"/>
    <w:rsid w:val="00D5463E"/>
    <w:rsid w:val="00D5615C"/>
    <w:rsid w:val="00D56998"/>
    <w:rsid w:val="00D61797"/>
    <w:rsid w:val="00D61B10"/>
    <w:rsid w:val="00D62905"/>
    <w:rsid w:val="00D63799"/>
    <w:rsid w:val="00D64896"/>
    <w:rsid w:val="00D64FDD"/>
    <w:rsid w:val="00D65554"/>
    <w:rsid w:val="00D6611D"/>
    <w:rsid w:val="00D661D1"/>
    <w:rsid w:val="00D66A4D"/>
    <w:rsid w:val="00D70E2D"/>
    <w:rsid w:val="00D70E36"/>
    <w:rsid w:val="00D73804"/>
    <w:rsid w:val="00D741BB"/>
    <w:rsid w:val="00D7573A"/>
    <w:rsid w:val="00D76B09"/>
    <w:rsid w:val="00D76E08"/>
    <w:rsid w:val="00D83C41"/>
    <w:rsid w:val="00D83F58"/>
    <w:rsid w:val="00D879F3"/>
    <w:rsid w:val="00D901C2"/>
    <w:rsid w:val="00D90BD5"/>
    <w:rsid w:val="00D910E2"/>
    <w:rsid w:val="00D912BF"/>
    <w:rsid w:val="00D94808"/>
    <w:rsid w:val="00D94E38"/>
    <w:rsid w:val="00D96D46"/>
    <w:rsid w:val="00D970A6"/>
    <w:rsid w:val="00D975E6"/>
    <w:rsid w:val="00DA0251"/>
    <w:rsid w:val="00DA358C"/>
    <w:rsid w:val="00DA4C6D"/>
    <w:rsid w:val="00DA5F96"/>
    <w:rsid w:val="00DB149F"/>
    <w:rsid w:val="00DB3F3D"/>
    <w:rsid w:val="00DB47B4"/>
    <w:rsid w:val="00DB5EA4"/>
    <w:rsid w:val="00DB6C89"/>
    <w:rsid w:val="00DB7507"/>
    <w:rsid w:val="00DB7B08"/>
    <w:rsid w:val="00DC07C0"/>
    <w:rsid w:val="00DC2705"/>
    <w:rsid w:val="00DC2C1F"/>
    <w:rsid w:val="00DC40C2"/>
    <w:rsid w:val="00DC580F"/>
    <w:rsid w:val="00DD2419"/>
    <w:rsid w:val="00DD28C2"/>
    <w:rsid w:val="00DD2AEA"/>
    <w:rsid w:val="00DD73FA"/>
    <w:rsid w:val="00DD783D"/>
    <w:rsid w:val="00DE25E4"/>
    <w:rsid w:val="00DE3BDA"/>
    <w:rsid w:val="00DE45D3"/>
    <w:rsid w:val="00DE7110"/>
    <w:rsid w:val="00DE7B72"/>
    <w:rsid w:val="00DF161F"/>
    <w:rsid w:val="00DF3C55"/>
    <w:rsid w:val="00DF4958"/>
    <w:rsid w:val="00DF5667"/>
    <w:rsid w:val="00DF5DE4"/>
    <w:rsid w:val="00DF6A04"/>
    <w:rsid w:val="00DF6A95"/>
    <w:rsid w:val="00DF700A"/>
    <w:rsid w:val="00DF7673"/>
    <w:rsid w:val="00DF7A6B"/>
    <w:rsid w:val="00E01A31"/>
    <w:rsid w:val="00E0223F"/>
    <w:rsid w:val="00E04245"/>
    <w:rsid w:val="00E046C5"/>
    <w:rsid w:val="00E04B45"/>
    <w:rsid w:val="00E04E73"/>
    <w:rsid w:val="00E07F96"/>
    <w:rsid w:val="00E101A3"/>
    <w:rsid w:val="00E12259"/>
    <w:rsid w:val="00E172BA"/>
    <w:rsid w:val="00E232B8"/>
    <w:rsid w:val="00E30BF5"/>
    <w:rsid w:val="00E34A64"/>
    <w:rsid w:val="00E35836"/>
    <w:rsid w:val="00E3588A"/>
    <w:rsid w:val="00E3791F"/>
    <w:rsid w:val="00E4200C"/>
    <w:rsid w:val="00E42296"/>
    <w:rsid w:val="00E423FF"/>
    <w:rsid w:val="00E42ECD"/>
    <w:rsid w:val="00E45702"/>
    <w:rsid w:val="00E513CE"/>
    <w:rsid w:val="00E51ABE"/>
    <w:rsid w:val="00E5303B"/>
    <w:rsid w:val="00E545AA"/>
    <w:rsid w:val="00E546E2"/>
    <w:rsid w:val="00E56337"/>
    <w:rsid w:val="00E56DD2"/>
    <w:rsid w:val="00E574B6"/>
    <w:rsid w:val="00E62873"/>
    <w:rsid w:val="00E64540"/>
    <w:rsid w:val="00E65791"/>
    <w:rsid w:val="00E6582D"/>
    <w:rsid w:val="00E6649E"/>
    <w:rsid w:val="00E66767"/>
    <w:rsid w:val="00E67AF9"/>
    <w:rsid w:val="00E744F4"/>
    <w:rsid w:val="00E76A89"/>
    <w:rsid w:val="00E809E5"/>
    <w:rsid w:val="00E820BB"/>
    <w:rsid w:val="00E82D3A"/>
    <w:rsid w:val="00E85FAD"/>
    <w:rsid w:val="00E86833"/>
    <w:rsid w:val="00E87111"/>
    <w:rsid w:val="00E9035C"/>
    <w:rsid w:val="00E91A2F"/>
    <w:rsid w:val="00E95DA0"/>
    <w:rsid w:val="00E96867"/>
    <w:rsid w:val="00EA7AC4"/>
    <w:rsid w:val="00EA7AF6"/>
    <w:rsid w:val="00EB0471"/>
    <w:rsid w:val="00EB0CF3"/>
    <w:rsid w:val="00EB37F8"/>
    <w:rsid w:val="00EB4309"/>
    <w:rsid w:val="00EB4EE5"/>
    <w:rsid w:val="00EB57AC"/>
    <w:rsid w:val="00EB69CA"/>
    <w:rsid w:val="00EB7001"/>
    <w:rsid w:val="00EB78AE"/>
    <w:rsid w:val="00EC0CAE"/>
    <w:rsid w:val="00EC2366"/>
    <w:rsid w:val="00EC3D08"/>
    <w:rsid w:val="00EC4F5F"/>
    <w:rsid w:val="00EC517D"/>
    <w:rsid w:val="00EC5CFA"/>
    <w:rsid w:val="00ED4B76"/>
    <w:rsid w:val="00ED6019"/>
    <w:rsid w:val="00ED6A1C"/>
    <w:rsid w:val="00ED726A"/>
    <w:rsid w:val="00ED7F5F"/>
    <w:rsid w:val="00EE2654"/>
    <w:rsid w:val="00EE2C0D"/>
    <w:rsid w:val="00EE735D"/>
    <w:rsid w:val="00EF1DF0"/>
    <w:rsid w:val="00EF2719"/>
    <w:rsid w:val="00EF3236"/>
    <w:rsid w:val="00EF576F"/>
    <w:rsid w:val="00EF5D5A"/>
    <w:rsid w:val="00EF6DE1"/>
    <w:rsid w:val="00EF6F6A"/>
    <w:rsid w:val="00EF771D"/>
    <w:rsid w:val="00EF7F97"/>
    <w:rsid w:val="00F02168"/>
    <w:rsid w:val="00F032D9"/>
    <w:rsid w:val="00F04D02"/>
    <w:rsid w:val="00F055F4"/>
    <w:rsid w:val="00F0636A"/>
    <w:rsid w:val="00F06A33"/>
    <w:rsid w:val="00F103A1"/>
    <w:rsid w:val="00F12C14"/>
    <w:rsid w:val="00F13375"/>
    <w:rsid w:val="00F13E58"/>
    <w:rsid w:val="00F141E5"/>
    <w:rsid w:val="00F15448"/>
    <w:rsid w:val="00F17B68"/>
    <w:rsid w:val="00F217EF"/>
    <w:rsid w:val="00F26391"/>
    <w:rsid w:val="00F26E91"/>
    <w:rsid w:val="00F36BB7"/>
    <w:rsid w:val="00F41BBE"/>
    <w:rsid w:val="00F42105"/>
    <w:rsid w:val="00F432CE"/>
    <w:rsid w:val="00F45177"/>
    <w:rsid w:val="00F45210"/>
    <w:rsid w:val="00F46045"/>
    <w:rsid w:val="00F510AD"/>
    <w:rsid w:val="00F53994"/>
    <w:rsid w:val="00F53A95"/>
    <w:rsid w:val="00F560FB"/>
    <w:rsid w:val="00F570FB"/>
    <w:rsid w:val="00F5750A"/>
    <w:rsid w:val="00F6042E"/>
    <w:rsid w:val="00F60513"/>
    <w:rsid w:val="00F611F8"/>
    <w:rsid w:val="00F62183"/>
    <w:rsid w:val="00F62A19"/>
    <w:rsid w:val="00F633D4"/>
    <w:rsid w:val="00F727F2"/>
    <w:rsid w:val="00F72E68"/>
    <w:rsid w:val="00F73B88"/>
    <w:rsid w:val="00F744B1"/>
    <w:rsid w:val="00F758EC"/>
    <w:rsid w:val="00F76BA0"/>
    <w:rsid w:val="00F77B5B"/>
    <w:rsid w:val="00F8135B"/>
    <w:rsid w:val="00F81FA8"/>
    <w:rsid w:val="00F82086"/>
    <w:rsid w:val="00F82E60"/>
    <w:rsid w:val="00F82FDC"/>
    <w:rsid w:val="00F83C9E"/>
    <w:rsid w:val="00F866C6"/>
    <w:rsid w:val="00F8780F"/>
    <w:rsid w:val="00F90FBA"/>
    <w:rsid w:val="00F94414"/>
    <w:rsid w:val="00F95123"/>
    <w:rsid w:val="00FA0C85"/>
    <w:rsid w:val="00FA2A2B"/>
    <w:rsid w:val="00FA2A88"/>
    <w:rsid w:val="00FA30DA"/>
    <w:rsid w:val="00FA373C"/>
    <w:rsid w:val="00FA424F"/>
    <w:rsid w:val="00FB2BA2"/>
    <w:rsid w:val="00FB35A7"/>
    <w:rsid w:val="00FB35B9"/>
    <w:rsid w:val="00FB3AE4"/>
    <w:rsid w:val="00FB69B5"/>
    <w:rsid w:val="00FB6B16"/>
    <w:rsid w:val="00FD0049"/>
    <w:rsid w:val="00FD021E"/>
    <w:rsid w:val="00FD0776"/>
    <w:rsid w:val="00FD0B55"/>
    <w:rsid w:val="00FD561D"/>
    <w:rsid w:val="00FE0AB3"/>
    <w:rsid w:val="00FE2D58"/>
    <w:rsid w:val="00FE3E7C"/>
    <w:rsid w:val="00FE40E8"/>
    <w:rsid w:val="00FE51A8"/>
    <w:rsid w:val="00FE544D"/>
    <w:rsid w:val="00FF0D01"/>
    <w:rsid w:val="00FF2A4B"/>
    <w:rsid w:val="00FF325A"/>
    <w:rsid w:val="00FF571F"/>
    <w:rsid w:val="00FF607B"/>
    <w:rsid w:val="00FF7257"/>
    <w:rsid w:val="00FF7B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03A23"/>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Стиль1"/>
    <w:basedOn w:val="a"/>
    <w:rsid w:val="00B03A23"/>
    <w:pPr>
      <w:spacing w:line="360" w:lineRule="auto"/>
      <w:ind w:right="-284" w:firstLine="720"/>
      <w:jc w:val="both"/>
    </w:pPr>
    <w:rPr>
      <w:rFonts w:ascii="Normal" w:hAnsi="Normal"/>
      <w:sz w:val="26"/>
    </w:rPr>
  </w:style>
  <w:style w:type="character" w:styleId="a3">
    <w:name w:val="Hyperlink"/>
    <w:uiPriority w:val="99"/>
    <w:rsid w:val="00B03A23"/>
    <w:rPr>
      <w:color w:val="0000FF"/>
      <w:u w:val="single"/>
    </w:rPr>
  </w:style>
  <w:style w:type="paragraph" w:styleId="a4">
    <w:name w:val="Body Text"/>
    <w:basedOn w:val="a"/>
    <w:rsid w:val="00B03A23"/>
    <w:pPr>
      <w:jc w:val="center"/>
    </w:pPr>
    <w:rPr>
      <w:b/>
      <w:bCs/>
      <w:sz w:val="22"/>
    </w:rPr>
  </w:style>
  <w:style w:type="paragraph" w:styleId="2">
    <w:name w:val="Body Text 2"/>
    <w:basedOn w:val="a"/>
    <w:rsid w:val="00B03A23"/>
    <w:pPr>
      <w:jc w:val="both"/>
    </w:pPr>
    <w:rPr>
      <w:sz w:val="28"/>
    </w:rPr>
  </w:style>
  <w:style w:type="paragraph" w:customStyle="1" w:styleId="10">
    <w:name w:val="Обычный1"/>
    <w:uiPriority w:val="99"/>
    <w:rsid w:val="00B03A23"/>
    <w:rPr>
      <w:rFonts w:ascii="a_Timer" w:hAnsi="a_Timer"/>
      <w:sz w:val="24"/>
    </w:rPr>
  </w:style>
  <w:style w:type="paragraph" w:customStyle="1" w:styleId="String">
    <w:name w:val="String"/>
    <w:basedOn w:val="10"/>
    <w:rsid w:val="00B03A23"/>
  </w:style>
  <w:style w:type="paragraph" w:styleId="a5">
    <w:name w:val="Plain Text"/>
    <w:basedOn w:val="a"/>
    <w:rsid w:val="00B03A23"/>
    <w:rPr>
      <w:rFonts w:ascii="Courier New" w:hAnsi="Courier New"/>
      <w:sz w:val="20"/>
      <w:szCs w:val="20"/>
    </w:rPr>
  </w:style>
  <w:style w:type="paragraph" w:styleId="a6">
    <w:name w:val="Balloon Text"/>
    <w:basedOn w:val="a"/>
    <w:link w:val="a7"/>
    <w:rsid w:val="00491208"/>
    <w:rPr>
      <w:rFonts w:ascii="Tahoma" w:hAnsi="Tahoma"/>
      <w:sz w:val="16"/>
      <w:szCs w:val="16"/>
    </w:rPr>
  </w:style>
  <w:style w:type="character" w:customStyle="1" w:styleId="a7">
    <w:name w:val="Текст выноски Знак"/>
    <w:link w:val="a6"/>
    <w:rsid w:val="00491208"/>
    <w:rPr>
      <w:rFonts w:ascii="Tahoma" w:hAnsi="Tahoma" w:cs="Tahoma"/>
      <w:sz w:val="16"/>
      <w:szCs w:val="16"/>
    </w:rPr>
  </w:style>
  <w:style w:type="paragraph" w:customStyle="1" w:styleId="ConsPlusNormal">
    <w:name w:val="ConsPlusNormal"/>
    <w:link w:val="ConsPlusNormal0"/>
    <w:rsid w:val="008C1364"/>
    <w:pPr>
      <w:autoSpaceDE w:val="0"/>
      <w:autoSpaceDN w:val="0"/>
      <w:adjustRightInd w:val="0"/>
    </w:pPr>
    <w:rPr>
      <w:rFonts w:ascii="Arial" w:hAnsi="Arial" w:cs="Arial"/>
    </w:rPr>
  </w:style>
  <w:style w:type="paragraph" w:styleId="a8">
    <w:name w:val="Body Text Indent"/>
    <w:basedOn w:val="a"/>
    <w:link w:val="a9"/>
    <w:rsid w:val="00962BAE"/>
    <w:pPr>
      <w:ind w:left="109"/>
      <w:jc w:val="center"/>
    </w:pPr>
    <w:rPr>
      <w:sz w:val="26"/>
    </w:rPr>
  </w:style>
  <w:style w:type="character" w:customStyle="1" w:styleId="a9">
    <w:name w:val="Основной текст с отступом Знак"/>
    <w:link w:val="a8"/>
    <w:rsid w:val="00962BAE"/>
    <w:rPr>
      <w:sz w:val="26"/>
      <w:szCs w:val="24"/>
    </w:rPr>
  </w:style>
  <w:style w:type="character" w:customStyle="1" w:styleId="blk">
    <w:name w:val="blk"/>
    <w:rsid w:val="00060026"/>
  </w:style>
  <w:style w:type="character" w:customStyle="1" w:styleId="serp-urlitem">
    <w:name w:val="serp-url__item"/>
    <w:rsid w:val="00CF2FA3"/>
  </w:style>
  <w:style w:type="paragraph" w:styleId="aa">
    <w:name w:val="Normal (Web)"/>
    <w:basedOn w:val="a"/>
    <w:uiPriority w:val="99"/>
    <w:unhideWhenUsed/>
    <w:rsid w:val="009B1E6A"/>
    <w:pPr>
      <w:spacing w:before="100" w:beforeAutospacing="1" w:after="100" w:afterAutospacing="1"/>
    </w:pPr>
  </w:style>
  <w:style w:type="paragraph" w:styleId="ab">
    <w:name w:val="header"/>
    <w:basedOn w:val="a"/>
    <w:link w:val="ac"/>
    <w:uiPriority w:val="99"/>
    <w:rsid w:val="00BA65B9"/>
    <w:pPr>
      <w:tabs>
        <w:tab w:val="center" w:pos="4677"/>
        <w:tab w:val="right" w:pos="9355"/>
      </w:tabs>
    </w:pPr>
  </w:style>
  <w:style w:type="character" w:customStyle="1" w:styleId="ac">
    <w:name w:val="Верхний колонтитул Знак"/>
    <w:link w:val="ab"/>
    <w:uiPriority w:val="99"/>
    <w:rsid w:val="00BA65B9"/>
    <w:rPr>
      <w:sz w:val="24"/>
      <w:szCs w:val="24"/>
    </w:rPr>
  </w:style>
  <w:style w:type="paragraph" w:styleId="ad">
    <w:name w:val="footer"/>
    <w:basedOn w:val="a"/>
    <w:link w:val="ae"/>
    <w:rsid w:val="00BA65B9"/>
    <w:pPr>
      <w:tabs>
        <w:tab w:val="center" w:pos="4677"/>
        <w:tab w:val="right" w:pos="9355"/>
      </w:tabs>
    </w:pPr>
  </w:style>
  <w:style w:type="character" w:customStyle="1" w:styleId="ae">
    <w:name w:val="Нижний колонтитул Знак"/>
    <w:link w:val="ad"/>
    <w:rsid w:val="00BA65B9"/>
    <w:rPr>
      <w:sz w:val="24"/>
      <w:szCs w:val="24"/>
    </w:rPr>
  </w:style>
  <w:style w:type="table" w:styleId="af">
    <w:name w:val="Table Grid"/>
    <w:basedOn w:val="a1"/>
    <w:rsid w:val="00B5762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Абзац списка1"/>
    <w:basedOn w:val="a"/>
    <w:rsid w:val="00FF607B"/>
    <w:pPr>
      <w:spacing w:after="160" w:line="259" w:lineRule="auto"/>
      <w:ind w:left="720"/>
      <w:contextualSpacing/>
    </w:pPr>
    <w:rPr>
      <w:rFonts w:ascii="Calibri" w:hAnsi="Calibri"/>
      <w:sz w:val="22"/>
      <w:szCs w:val="22"/>
      <w:lang w:eastAsia="en-US"/>
    </w:rPr>
  </w:style>
  <w:style w:type="paragraph" w:styleId="af0">
    <w:name w:val="List Paragraph"/>
    <w:basedOn w:val="a"/>
    <w:uiPriority w:val="34"/>
    <w:qFormat/>
    <w:rsid w:val="00260DB6"/>
    <w:pPr>
      <w:ind w:left="720"/>
      <w:contextualSpacing/>
    </w:pPr>
  </w:style>
  <w:style w:type="character" w:styleId="af1">
    <w:name w:val="Strong"/>
    <w:basedOn w:val="a0"/>
    <w:uiPriority w:val="22"/>
    <w:qFormat/>
    <w:rsid w:val="00790E0E"/>
    <w:rPr>
      <w:b/>
      <w:bCs/>
    </w:rPr>
  </w:style>
  <w:style w:type="character" w:customStyle="1" w:styleId="af2">
    <w:name w:val="Основной текст + Полужирный"/>
    <w:basedOn w:val="a0"/>
    <w:rsid w:val="008B6B96"/>
    <w:rPr>
      <w:rFonts w:ascii="Times New Roman" w:eastAsia="Times New Roman" w:hAnsi="Times New Roman" w:cs="Times New Roman"/>
      <w:b/>
      <w:bCs/>
      <w:i w:val="0"/>
      <w:iCs w:val="0"/>
      <w:smallCaps w:val="0"/>
      <w:strike w:val="0"/>
      <w:spacing w:val="0"/>
      <w:sz w:val="23"/>
      <w:szCs w:val="23"/>
    </w:rPr>
  </w:style>
  <w:style w:type="character" w:customStyle="1" w:styleId="af3">
    <w:name w:val="Основной текст_"/>
    <w:basedOn w:val="a0"/>
    <w:link w:val="12"/>
    <w:rsid w:val="0060415A"/>
    <w:rPr>
      <w:spacing w:val="10"/>
      <w:shd w:val="clear" w:color="auto" w:fill="FFFFFF"/>
    </w:rPr>
  </w:style>
  <w:style w:type="paragraph" w:customStyle="1" w:styleId="12">
    <w:name w:val="Основной текст1"/>
    <w:basedOn w:val="a"/>
    <w:link w:val="af3"/>
    <w:rsid w:val="0060415A"/>
    <w:pPr>
      <w:shd w:val="clear" w:color="auto" w:fill="FFFFFF"/>
      <w:spacing w:after="60" w:line="245" w:lineRule="exact"/>
      <w:ind w:hanging="340"/>
      <w:jc w:val="both"/>
    </w:pPr>
    <w:rPr>
      <w:spacing w:val="10"/>
      <w:sz w:val="20"/>
      <w:szCs w:val="20"/>
    </w:rPr>
  </w:style>
  <w:style w:type="paragraph" w:styleId="af4">
    <w:name w:val="No Spacing"/>
    <w:uiPriority w:val="1"/>
    <w:qFormat/>
    <w:rsid w:val="002C024D"/>
    <w:rPr>
      <w:sz w:val="24"/>
      <w:szCs w:val="24"/>
    </w:rPr>
  </w:style>
  <w:style w:type="paragraph" w:customStyle="1" w:styleId="s1">
    <w:name w:val="s_1"/>
    <w:basedOn w:val="a"/>
    <w:qFormat/>
    <w:rsid w:val="005541AC"/>
    <w:pPr>
      <w:spacing w:before="100" w:beforeAutospacing="1" w:after="100" w:afterAutospacing="1"/>
    </w:pPr>
  </w:style>
  <w:style w:type="paragraph" w:customStyle="1" w:styleId="s16">
    <w:name w:val="s_16"/>
    <w:basedOn w:val="a"/>
    <w:qFormat/>
    <w:rsid w:val="005541AC"/>
    <w:pPr>
      <w:spacing w:before="100" w:beforeAutospacing="1" w:after="100" w:afterAutospacing="1"/>
    </w:pPr>
  </w:style>
  <w:style w:type="character" w:customStyle="1" w:styleId="ListLabel13">
    <w:name w:val="ListLabel 13"/>
    <w:qFormat/>
    <w:rsid w:val="00B87CC0"/>
    <w:rPr>
      <w:rFonts w:cs="Times New Roman"/>
      <w:b w:val="0"/>
      <w:bCs w:val="0"/>
      <w:i w:val="0"/>
      <w:iCs w:val="0"/>
      <w:caps w:val="0"/>
      <w:smallCaps w:val="0"/>
      <w:strike w:val="0"/>
      <w:dstrike w:val="0"/>
      <w:color w:val="000000"/>
      <w:spacing w:val="0"/>
      <w:w w:val="100"/>
      <w:sz w:val="20"/>
      <w:szCs w:val="20"/>
      <w:u w:val="none"/>
    </w:rPr>
  </w:style>
  <w:style w:type="character" w:customStyle="1" w:styleId="ConsPlusNormal0">
    <w:name w:val="ConsPlusNormal Знак"/>
    <w:link w:val="ConsPlusNormal"/>
    <w:locked/>
    <w:rsid w:val="000E7404"/>
    <w:rPr>
      <w:rFonts w:ascii="Arial" w:hAnsi="Arial" w:cs="Arial"/>
    </w:rPr>
  </w:style>
  <w:style w:type="character" w:customStyle="1" w:styleId="cardmaininfocontent2">
    <w:name w:val="cardmaininfo__content2"/>
    <w:basedOn w:val="a0"/>
    <w:rsid w:val="00ED726A"/>
    <w:rPr>
      <w:vanish w:val="0"/>
      <w:webHidden w:val="0"/>
      <w:specVanish w:val="0"/>
    </w:rPr>
  </w:style>
  <w:style w:type="paragraph" w:customStyle="1" w:styleId="5">
    <w:name w:val="Обычный5"/>
    <w:rsid w:val="00C5386C"/>
    <w:rPr>
      <w:rFonts w:ascii="a_Timer" w:hAnsi="a_Timer"/>
      <w:sz w:val="24"/>
    </w:rPr>
  </w:style>
  <w:style w:type="paragraph" w:customStyle="1" w:styleId="7">
    <w:name w:val="Обычный7"/>
    <w:rsid w:val="00C5386C"/>
    <w:rPr>
      <w:rFonts w:ascii="a_Timer" w:hAnsi="a_Timer"/>
      <w:sz w:val="24"/>
    </w:rPr>
  </w:style>
  <w:style w:type="character" w:customStyle="1" w:styleId="highlightcolor">
    <w:name w:val="highlightcolor"/>
    <w:basedOn w:val="a0"/>
    <w:rsid w:val="00A50E5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03A23"/>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Стиль1"/>
    <w:basedOn w:val="a"/>
    <w:rsid w:val="00B03A23"/>
    <w:pPr>
      <w:spacing w:line="360" w:lineRule="auto"/>
      <w:ind w:right="-284" w:firstLine="720"/>
      <w:jc w:val="both"/>
    </w:pPr>
    <w:rPr>
      <w:rFonts w:ascii="Normal" w:hAnsi="Normal"/>
      <w:sz w:val="26"/>
    </w:rPr>
  </w:style>
  <w:style w:type="character" w:styleId="a3">
    <w:name w:val="Hyperlink"/>
    <w:uiPriority w:val="99"/>
    <w:rsid w:val="00B03A23"/>
    <w:rPr>
      <w:color w:val="0000FF"/>
      <w:u w:val="single"/>
    </w:rPr>
  </w:style>
  <w:style w:type="paragraph" w:styleId="a4">
    <w:name w:val="Body Text"/>
    <w:basedOn w:val="a"/>
    <w:rsid w:val="00B03A23"/>
    <w:pPr>
      <w:jc w:val="center"/>
    </w:pPr>
    <w:rPr>
      <w:b/>
      <w:bCs/>
      <w:sz w:val="22"/>
    </w:rPr>
  </w:style>
  <w:style w:type="paragraph" w:styleId="2">
    <w:name w:val="Body Text 2"/>
    <w:basedOn w:val="a"/>
    <w:rsid w:val="00B03A23"/>
    <w:pPr>
      <w:jc w:val="both"/>
    </w:pPr>
    <w:rPr>
      <w:sz w:val="28"/>
    </w:rPr>
  </w:style>
  <w:style w:type="paragraph" w:customStyle="1" w:styleId="10">
    <w:name w:val="Обычный1"/>
    <w:uiPriority w:val="99"/>
    <w:rsid w:val="00B03A23"/>
    <w:rPr>
      <w:rFonts w:ascii="a_Timer" w:hAnsi="a_Timer"/>
      <w:sz w:val="24"/>
    </w:rPr>
  </w:style>
  <w:style w:type="paragraph" w:customStyle="1" w:styleId="String">
    <w:name w:val="String"/>
    <w:basedOn w:val="10"/>
    <w:rsid w:val="00B03A23"/>
  </w:style>
  <w:style w:type="paragraph" w:styleId="a5">
    <w:name w:val="Plain Text"/>
    <w:basedOn w:val="a"/>
    <w:rsid w:val="00B03A23"/>
    <w:rPr>
      <w:rFonts w:ascii="Courier New" w:hAnsi="Courier New"/>
      <w:sz w:val="20"/>
      <w:szCs w:val="20"/>
    </w:rPr>
  </w:style>
  <w:style w:type="paragraph" w:styleId="a6">
    <w:name w:val="Balloon Text"/>
    <w:basedOn w:val="a"/>
    <w:link w:val="a7"/>
    <w:rsid w:val="00491208"/>
    <w:rPr>
      <w:rFonts w:ascii="Tahoma" w:hAnsi="Tahoma"/>
      <w:sz w:val="16"/>
      <w:szCs w:val="16"/>
    </w:rPr>
  </w:style>
  <w:style w:type="character" w:customStyle="1" w:styleId="a7">
    <w:name w:val="Текст выноски Знак"/>
    <w:link w:val="a6"/>
    <w:rsid w:val="00491208"/>
    <w:rPr>
      <w:rFonts w:ascii="Tahoma" w:hAnsi="Tahoma" w:cs="Tahoma"/>
      <w:sz w:val="16"/>
      <w:szCs w:val="16"/>
    </w:rPr>
  </w:style>
  <w:style w:type="paragraph" w:customStyle="1" w:styleId="ConsPlusNormal">
    <w:name w:val="ConsPlusNormal"/>
    <w:link w:val="ConsPlusNormal0"/>
    <w:rsid w:val="008C1364"/>
    <w:pPr>
      <w:autoSpaceDE w:val="0"/>
      <w:autoSpaceDN w:val="0"/>
      <w:adjustRightInd w:val="0"/>
    </w:pPr>
    <w:rPr>
      <w:rFonts w:ascii="Arial" w:hAnsi="Arial" w:cs="Arial"/>
    </w:rPr>
  </w:style>
  <w:style w:type="paragraph" w:styleId="a8">
    <w:name w:val="Body Text Indent"/>
    <w:basedOn w:val="a"/>
    <w:link w:val="a9"/>
    <w:rsid w:val="00962BAE"/>
    <w:pPr>
      <w:ind w:left="109"/>
      <w:jc w:val="center"/>
    </w:pPr>
    <w:rPr>
      <w:sz w:val="26"/>
    </w:rPr>
  </w:style>
  <w:style w:type="character" w:customStyle="1" w:styleId="a9">
    <w:name w:val="Основной текст с отступом Знак"/>
    <w:link w:val="a8"/>
    <w:rsid w:val="00962BAE"/>
    <w:rPr>
      <w:sz w:val="26"/>
      <w:szCs w:val="24"/>
    </w:rPr>
  </w:style>
  <w:style w:type="character" w:customStyle="1" w:styleId="blk">
    <w:name w:val="blk"/>
    <w:rsid w:val="00060026"/>
  </w:style>
  <w:style w:type="character" w:customStyle="1" w:styleId="serp-urlitem">
    <w:name w:val="serp-url__item"/>
    <w:rsid w:val="00CF2FA3"/>
  </w:style>
  <w:style w:type="paragraph" w:styleId="aa">
    <w:name w:val="Normal (Web)"/>
    <w:basedOn w:val="a"/>
    <w:uiPriority w:val="99"/>
    <w:unhideWhenUsed/>
    <w:rsid w:val="009B1E6A"/>
    <w:pPr>
      <w:spacing w:before="100" w:beforeAutospacing="1" w:after="100" w:afterAutospacing="1"/>
    </w:pPr>
  </w:style>
  <w:style w:type="paragraph" w:styleId="ab">
    <w:name w:val="header"/>
    <w:basedOn w:val="a"/>
    <w:link w:val="ac"/>
    <w:uiPriority w:val="99"/>
    <w:rsid w:val="00BA65B9"/>
    <w:pPr>
      <w:tabs>
        <w:tab w:val="center" w:pos="4677"/>
        <w:tab w:val="right" w:pos="9355"/>
      </w:tabs>
    </w:pPr>
  </w:style>
  <w:style w:type="character" w:customStyle="1" w:styleId="ac">
    <w:name w:val="Верхний колонтитул Знак"/>
    <w:link w:val="ab"/>
    <w:uiPriority w:val="99"/>
    <w:rsid w:val="00BA65B9"/>
    <w:rPr>
      <w:sz w:val="24"/>
      <w:szCs w:val="24"/>
    </w:rPr>
  </w:style>
  <w:style w:type="paragraph" w:styleId="ad">
    <w:name w:val="footer"/>
    <w:basedOn w:val="a"/>
    <w:link w:val="ae"/>
    <w:rsid w:val="00BA65B9"/>
    <w:pPr>
      <w:tabs>
        <w:tab w:val="center" w:pos="4677"/>
        <w:tab w:val="right" w:pos="9355"/>
      </w:tabs>
    </w:pPr>
  </w:style>
  <w:style w:type="character" w:customStyle="1" w:styleId="ae">
    <w:name w:val="Нижний колонтитул Знак"/>
    <w:link w:val="ad"/>
    <w:rsid w:val="00BA65B9"/>
    <w:rPr>
      <w:sz w:val="24"/>
      <w:szCs w:val="24"/>
    </w:rPr>
  </w:style>
  <w:style w:type="table" w:styleId="af">
    <w:name w:val="Table Grid"/>
    <w:basedOn w:val="a1"/>
    <w:rsid w:val="00B5762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Абзац списка1"/>
    <w:basedOn w:val="a"/>
    <w:rsid w:val="00FF607B"/>
    <w:pPr>
      <w:spacing w:after="160" w:line="259" w:lineRule="auto"/>
      <w:ind w:left="720"/>
      <w:contextualSpacing/>
    </w:pPr>
    <w:rPr>
      <w:rFonts w:ascii="Calibri" w:hAnsi="Calibri"/>
      <w:sz w:val="22"/>
      <w:szCs w:val="22"/>
      <w:lang w:eastAsia="en-US"/>
    </w:rPr>
  </w:style>
  <w:style w:type="paragraph" w:styleId="af0">
    <w:name w:val="List Paragraph"/>
    <w:basedOn w:val="a"/>
    <w:uiPriority w:val="34"/>
    <w:qFormat/>
    <w:rsid w:val="00260DB6"/>
    <w:pPr>
      <w:ind w:left="720"/>
      <w:contextualSpacing/>
    </w:pPr>
  </w:style>
  <w:style w:type="character" w:styleId="af1">
    <w:name w:val="Strong"/>
    <w:basedOn w:val="a0"/>
    <w:uiPriority w:val="22"/>
    <w:qFormat/>
    <w:rsid w:val="00790E0E"/>
    <w:rPr>
      <w:b/>
      <w:bCs/>
    </w:rPr>
  </w:style>
  <w:style w:type="character" w:customStyle="1" w:styleId="af2">
    <w:name w:val="Основной текст + Полужирный"/>
    <w:basedOn w:val="a0"/>
    <w:rsid w:val="008B6B96"/>
    <w:rPr>
      <w:rFonts w:ascii="Times New Roman" w:eastAsia="Times New Roman" w:hAnsi="Times New Roman" w:cs="Times New Roman"/>
      <w:b/>
      <w:bCs/>
      <w:i w:val="0"/>
      <w:iCs w:val="0"/>
      <w:smallCaps w:val="0"/>
      <w:strike w:val="0"/>
      <w:spacing w:val="0"/>
      <w:sz w:val="23"/>
      <w:szCs w:val="23"/>
    </w:rPr>
  </w:style>
  <w:style w:type="character" w:customStyle="1" w:styleId="af3">
    <w:name w:val="Основной текст_"/>
    <w:basedOn w:val="a0"/>
    <w:link w:val="12"/>
    <w:rsid w:val="0060415A"/>
    <w:rPr>
      <w:spacing w:val="10"/>
      <w:shd w:val="clear" w:color="auto" w:fill="FFFFFF"/>
    </w:rPr>
  </w:style>
  <w:style w:type="paragraph" w:customStyle="1" w:styleId="12">
    <w:name w:val="Основной текст1"/>
    <w:basedOn w:val="a"/>
    <w:link w:val="af3"/>
    <w:rsid w:val="0060415A"/>
    <w:pPr>
      <w:shd w:val="clear" w:color="auto" w:fill="FFFFFF"/>
      <w:spacing w:after="60" w:line="245" w:lineRule="exact"/>
      <w:ind w:hanging="340"/>
      <w:jc w:val="both"/>
    </w:pPr>
    <w:rPr>
      <w:spacing w:val="10"/>
      <w:sz w:val="20"/>
      <w:szCs w:val="20"/>
    </w:rPr>
  </w:style>
  <w:style w:type="paragraph" w:styleId="af4">
    <w:name w:val="No Spacing"/>
    <w:uiPriority w:val="1"/>
    <w:qFormat/>
    <w:rsid w:val="002C024D"/>
    <w:rPr>
      <w:sz w:val="24"/>
      <w:szCs w:val="24"/>
    </w:rPr>
  </w:style>
  <w:style w:type="paragraph" w:customStyle="1" w:styleId="s1">
    <w:name w:val="s_1"/>
    <w:basedOn w:val="a"/>
    <w:qFormat/>
    <w:rsid w:val="005541AC"/>
    <w:pPr>
      <w:spacing w:before="100" w:beforeAutospacing="1" w:after="100" w:afterAutospacing="1"/>
    </w:pPr>
  </w:style>
  <w:style w:type="paragraph" w:customStyle="1" w:styleId="s16">
    <w:name w:val="s_16"/>
    <w:basedOn w:val="a"/>
    <w:qFormat/>
    <w:rsid w:val="005541AC"/>
    <w:pPr>
      <w:spacing w:before="100" w:beforeAutospacing="1" w:after="100" w:afterAutospacing="1"/>
    </w:pPr>
  </w:style>
  <w:style w:type="character" w:customStyle="1" w:styleId="ListLabel13">
    <w:name w:val="ListLabel 13"/>
    <w:qFormat/>
    <w:rsid w:val="00B87CC0"/>
    <w:rPr>
      <w:rFonts w:cs="Times New Roman"/>
      <w:b w:val="0"/>
      <w:bCs w:val="0"/>
      <w:i w:val="0"/>
      <w:iCs w:val="0"/>
      <w:caps w:val="0"/>
      <w:smallCaps w:val="0"/>
      <w:strike w:val="0"/>
      <w:dstrike w:val="0"/>
      <w:color w:val="000000"/>
      <w:spacing w:val="0"/>
      <w:w w:val="100"/>
      <w:sz w:val="20"/>
      <w:szCs w:val="20"/>
      <w:u w:val="none"/>
    </w:rPr>
  </w:style>
  <w:style w:type="character" w:customStyle="1" w:styleId="ConsPlusNormal0">
    <w:name w:val="ConsPlusNormal Знак"/>
    <w:link w:val="ConsPlusNormal"/>
    <w:locked/>
    <w:rsid w:val="000E7404"/>
    <w:rPr>
      <w:rFonts w:ascii="Arial" w:hAnsi="Arial" w:cs="Arial"/>
    </w:rPr>
  </w:style>
  <w:style w:type="character" w:customStyle="1" w:styleId="cardmaininfocontent2">
    <w:name w:val="cardmaininfo__content2"/>
    <w:basedOn w:val="a0"/>
    <w:rsid w:val="00ED726A"/>
    <w:rPr>
      <w:vanish w:val="0"/>
      <w:webHidden w:val="0"/>
      <w:specVanish w:val="0"/>
    </w:rPr>
  </w:style>
  <w:style w:type="paragraph" w:customStyle="1" w:styleId="5">
    <w:name w:val="Обычный5"/>
    <w:rsid w:val="00C5386C"/>
    <w:rPr>
      <w:rFonts w:ascii="a_Timer" w:hAnsi="a_Timer"/>
      <w:sz w:val="24"/>
    </w:rPr>
  </w:style>
  <w:style w:type="paragraph" w:customStyle="1" w:styleId="7">
    <w:name w:val="Обычный7"/>
    <w:rsid w:val="00C5386C"/>
    <w:rPr>
      <w:rFonts w:ascii="a_Timer" w:hAnsi="a_Timer"/>
      <w:sz w:val="24"/>
    </w:rPr>
  </w:style>
  <w:style w:type="character" w:customStyle="1" w:styleId="highlightcolor">
    <w:name w:val="highlightcolor"/>
    <w:basedOn w:val="a0"/>
    <w:rsid w:val="00A50E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9828569">
      <w:bodyDiv w:val="1"/>
      <w:marLeft w:val="0"/>
      <w:marRight w:val="0"/>
      <w:marTop w:val="0"/>
      <w:marBottom w:val="0"/>
      <w:divBdr>
        <w:top w:val="none" w:sz="0" w:space="0" w:color="auto"/>
        <w:left w:val="none" w:sz="0" w:space="0" w:color="auto"/>
        <w:bottom w:val="none" w:sz="0" w:space="0" w:color="auto"/>
        <w:right w:val="none" w:sz="0" w:space="0" w:color="auto"/>
      </w:divBdr>
    </w:div>
    <w:div w:id="359742029">
      <w:bodyDiv w:val="1"/>
      <w:marLeft w:val="0"/>
      <w:marRight w:val="0"/>
      <w:marTop w:val="0"/>
      <w:marBottom w:val="0"/>
      <w:divBdr>
        <w:top w:val="none" w:sz="0" w:space="0" w:color="auto"/>
        <w:left w:val="none" w:sz="0" w:space="0" w:color="auto"/>
        <w:bottom w:val="none" w:sz="0" w:space="0" w:color="auto"/>
        <w:right w:val="none" w:sz="0" w:space="0" w:color="auto"/>
      </w:divBdr>
    </w:div>
    <w:div w:id="481195804">
      <w:bodyDiv w:val="1"/>
      <w:marLeft w:val="0"/>
      <w:marRight w:val="0"/>
      <w:marTop w:val="0"/>
      <w:marBottom w:val="0"/>
      <w:divBdr>
        <w:top w:val="none" w:sz="0" w:space="0" w:color="auto"/>
        <w:left w:val="none" w:sz="0" w:space="0" w:color="auto"/>
        <w:bottom w:val="none" w:sz="0" w:space="0" w:color="auto"/>
        <w:right w:val="none" w:sz="0" w:space="0" w:color="auto"/>
      </w:divBdr>
    </w:div>
    <w:div w:id="491723887">
      <w:bodyDiv w:val="1"/>
      <w:marLeft w:val="0"/>
      <w:marRight w:val="0"/>
      <w:marTop w:val="0"/>
      <w:marBottom w:val="0"/>
      <w:divBdr>
        <w:top w:val="none" w:sz="0" w:space="0" w:color="auto"/>
        <w:left w:val="none" w:sz="0" w:space="0" w:color="auto"/>
        <w:bottom w:val="none" w:sz="0" w:space="0" w:color="auto"/>
        <w:right w:val="none" w:sz="0" w:space="0" w:color="auto"/>
      </w:divBdr>
    </w:div>
    <w:div w:id="655453632">
      <w:bodyDiv w:val="1"/>
      <w:marLeft w:val="0"/>
      <w:marRight w:val="0"/>
      <w:marTop w:val="0"/>
      <w:marBottom w:val="0"/>
      <w:divBdr>
        <w:top w:val="none" w:sz="0" w:space="0" w:color="auto"/>
        <w:left w:val="none" w:sz="0" w:space="0" w:color="auto"/>
        <w:bottom w:val="none" w:sz="0" w:space="0" w:color="auto"/>
        <w:right w:val="none" w:sz="0" w:space="0" w:color="auto"/>
      </w:divBdr>
    </w:div>
    <w:div w:id="666133835">
      <w:bodyDiv w:val="1"/>
      <w:marLeft w:val="0"/>
      <w:marRight w:val="0"/>
      <w:marTop w:val="0"/>
      <w:marBottom w:val="0"/>
      <w:divBdr>
        <w:top w:val="none" w:sz="0" w:space="0" w:color="auto"/>
        <w:left w:val="none" w:sz="0" w:space="0" w:color="auto"/>
        <w:bottom w:val="none" w:sz="0" w:space="0" w:color="auto"/>
        <w:right w:val="none" w:sz="0" w:space="0" w:color="auto"/>
      </w:divBdr>
    </w:div>
    <w:div w:id="673387403">
      <w:bodyDiv w:val="1"/>
      <w:marLeft w:val="0"/>
      <w:marRight w:val="0"/>
      <w:marTop w:val="0"/>
      <w:marBottom w:val="0"/>
      <w:divBdr>
        <w:top w:val="none" w:sz="0" w:space="0" w:color="auto"/>
        <w:left w:val="none" w:sz="0" w:space="0" w:color="auto"/>
        <w:bottom w:val="none" w:sz="0" w:space="0" w:color="auto"/>
        <w:right w:val="none" w:sz="0" w:space="0" w:color="auto"/>
      </w:divBdr>
    </w:div>
    <w:div w:id="824471071">
      <w:bodyDiv w:val="1"/>
      <w:marLeft w:val="0"/>
      <w:marRight w:val="0"/>
      <w:marTop w:val="0"/>
      <w:marBottom w:val="0"/>
      <w:divBdr>
        <w:top w:val="none" w:sz="0" w:space="0" w:color="auto"/>
        <w:left w:val="none" w:sz="0" w:space="0" w:color="auto"/>
        <w:bottom w:val="none" w:sz="0" w:space="0" w:color="auto"/>
        <w:right w:val="none" w:sz="0" w:space="0" w:color="auto"/>
      </w:divBdr>
    </w:div>
    <w:div w:id="842821723">
      <w:bodyDiv w:val="1"/>
      <w:marLeft w:val="0"/>
      <w:marRight w:val="0"/>
      <w:marTop w:val="0"/>
      <w:marBottom w:val="0"/>
      <w:divBdr>
        <w:top w:val="none" w:sz="0" w:space="0" w:color="auto"/>
        <w:left w:val="none" w:sz="0" w:space="0" w:color="auto"/>
        <w:bottom w:val="none" w:sz="0" w:space="0" w:color="auto"/>
        <w:right w:val="none" w:sz="0" w:space="0" w:color="auto"/>
      </w:divBdr>
    </w:div>
    <w:div w:id="913513063">
      <w:bodyDiv w:val="1"/>
      <w:marLeft w:val="0"/>
      <w:marRight w:val="0"/>
      <w:marTop w:val="0"/>
      <w:marBottom w:val="0"/>
      <w:divBdr>
        <w:top w:val="none" w:sz="0" w:space="0" w:color="auto"/>
        <w:left w:val="none" w:sz="0" w:space="0" w:color="auto"/>
        <w:bottom w:val="none" w:sz="0" w:space="0" w:color="auto"/>
        <w:right w:val="none" w:sz="0" w:space="0" w:color="auto"/>
      </w:divBdr>
    </w:div>
    <w:div w:id="1075316663">
      <w:bodyDiv w:val="1"/>
      <w:marLeft w:val="0"/>
      <w:marRight w:val="0"/>
      <w:marTop w:val="0"/>
      <w:marBottom w:val="0"/>
      <w:divBdr>
        <w:top w:val="none" w:sz="0" w:space="0" w:color="auto"/>
        <w:left w:val="none" w:sz="0" w:space="0" w:color="auto"/>
        <w:bottom w:val="none" w:sz="0" w:space="0" w:color="auto"/>
        <w:right w:val="none" w:sz="0" w:space="0" w:color="auto"/>
      </w:divBdr>
    </w:div>
    <w:div w:id="1144396971">
      <w:bodyDiv w:val="1"/>
      <w:marLeft w:val="0"/>
      <w:marRight w:val="0"/>
      <w:marTop w:val="0"/>
      <w:marBottom w:val="0"/>
      <w:divBdr>
        <w:top w:val="none" w:sz="0" w:space="0" w:color="auto"/>
        <w:left w:val="none" w:sz="0" w:space="0" w:color="auto"/>
        <w:bottom w:val="none" w:sz="0" w:space="0" w:color="auto"/>
        <w:right w:val="none" w:sz="0" w:space="0" w:color="auto"/>
      </w:divBdr>
    </w:div>
    <w:div w:id="1307854226">
      <w:bodyDiv w:val="1"/>
      <w:marLeft w:val="0"/>
      <w:marRight w:val="0"/>
      <w:marTop w:val="0"/>
      <w:marBottom w:val="0"/>
      <w:divBdr>
        <w:top w:val="none" w:sz="0" w:space="0" w:color="auto"/>
        <w:left w:val="none" w:sz="0" w:space="0" w:color="auto"/>
        <w:bottom w:val="none" w:sz="0" w:space="0" w:color="auto"/>
        <w:right w:val="none" w:sz="0" w:space="0" w:color="auto"/>
      </w:divBdr>
    </w:div>
    <w:div w:id="1362631371">
      <w:bodyDiv w:val="1"/>
      <w:marLeft w:val="0"/>
      <w:marRight w:val="0"/>
      <w:marTop w:val="0"/>
      <w:marBottom w:val="0"/>
      <w:divBdr>
        <w:top w:val="none" w:sz="0" w:space="0" w:color="auto"/>
        <w:left w:val="none" w:sz="0" w:space="0" w:color="auto"/>
        <w:bottom w:val="none" w:sz="0" w:space="0" w:color="auto"/>
        <w:right w:val="none" w:sz="0" w:space="0" w:color="auto"/>
      </w:divBdr>
    </w:div>
    <w:div w:id="1468278915">
      <w:bodyDiv w:val="1"/>
      <w:marLeft w:val="0"/>
      <w:marRight w:val="0"/>
      <w:marTop w:val="0"/>
      <w:marBottom w:val="0"/>
      <w:divBdr>
        <w:top w:val="none" w:sz="0" w:space="0" w:color="auto"/>
        <w:left w:val="none" w:sz="0" w:space="0" w:color="auto"/>
        <w:bottom w:val="none" w:sz="0" w:space="0" w:color="auto"/>
        <w:right w:val="none" w:sz="0" w:space="0" w:color="auto"/>
      </w:divBdr>
    </w:div>
    <w:div w:id="1531336044">
      <w:bodyDiv w:val="1"/>
      <w:marLeft w:val="0"/>
      <w:marRight w:val="0"/>
      <w:marTop w:val="0"/>
      <w:marBottom w:val="0"/>
      <w:divBdr>
        <w:top w:val="none" w:sz="0" w:space="0" w:color="auto"/>
        <w:left w:val="none" w:sz="0" w:space="0" w:color="auto"/>
        <w:bottom w:val="none" w:sz="0" w:space="0" w:color="auto"/>
        <w:right w:val="none" w:sz="0" w:space="0" w:color="auto"/>
      </w:divBdr>
    </w:div>
    <w:div w:id="1590653442">
      <w:bodyDiv w:val="1"/>
      <w:marLeft w:val="0"/>
      <w:marRight w:val="0"/>
      <w:marTop w:val="0"/>
      <w:marBottom w:val="0"/>
      <w:divBdr>
        <w:top w:val="none" w:sz="0" w:space="0" w:color="auto"/>
        <w:left w:val="none" w:sz="0" w:space="0" w:color="auto"/>
        <w:bottom w:val="none" w:sz="0" w:space="0" w:color="auto"/>
        <w:right w:val="none" w:sz="0" w:space="0" w:color="auto"/>
      </w:divBdr>
    </w:div>
    <w:div w:id="1611283393">
      <w:bodyDiv w:val="1"/>
      <w:marLeft w:val="0"/>
      <w:marRight w:val="0"/>
      <w:marTop w:val="0"/>
      <w:marBottom w:val="0"/>
      <w:divBdr>
        <w:top w:val="none" w:sz="0" w:space="0" w:color="auto"/>
        <w:left w:val="none" w:sz="0" w:space="0" w:color="auto"/>
        <w:bottom w:val="none" w:sz="0" w:space="0" w:color="auto"/>
        <w:right w:val="none" w:sz="0" w:space="0" w:color="auto"/>
      </w:divBdr>
    </w:div>
    <w:div w:id="1612662965">
      <w:bodyDiv w:val="1"/>
      <w:marLeft w:val="0"/>
      <w:marRight w:val="0"/>
      <w:marTop w:val="0"/>
      <w:marBottom w:val="0"/>
      <w:divBdr>
        <w:top w:val="none" w:sz="0" w:space="0" w:color="auto"/>
        <w:left w:val="none" w:sz="0" w:space="0" w:color="auto"/>
        <w:bottom w:val="none" w:sz="0" w:space="0" w:color="auto"/>
        <w:right w:val="none" w:sz="0" w:space="0" w:color="auto"/>
      </w:divBdr>
    </w:div>
    <w:div w:id="1669016589">
      <w:bodyDiv w:val="1"/>
      <w:marLeft w:val="0"/>
      <w:marRight w:val="0"/>
      <w:marTop w:val="0"/>
      <w:marBottom w:val="0"/>
      <w:divBdr>
        <w:top w:val="none" w:sz="0" w:space="0" w:color="auto"/>
        <w:left w:val="none" w:sz="0" w:space="0" w:color="auto"/>
        <w:bottom w:val="none" w:sz="0" w:space="0" w:color="auto"/>
        <w:right w:val="none" w:sz="0" w:space="0" w:color="auto"/>
      </w:divBdr>
    </w:div>
    <w:div w:id="1821800918">
      <w:bodyDiv w:val="1"/>
      <w:marLeft w:val="0"/>
      <w:marRight w:val="0"/>
      <w:marTop w:val="0"/>
      <w:marBottom w:val="0"/>
      <w:divBdr>
        <w:top w:val="none" w:sz="0" w:space="0" w:color="auto"/>
        <w:left w:val="none" w:sz="0" w:space="0" w:color="auto"/>
        <w:bottom w:val="none" w:sz="0" w:space="0" w:color="auto"/>
        <w:right w:val="none" w:sz="0" w:space="0" w:color="auto"/>
      </w:divBdr>
    </w:div>
    <w:div w:id="1906257232">
      <w:bodyDiv w:val="1"/>
      <w:marLeft w:val="0"/>
      <w:marRight w:val="0"/>
      <w:marTop w:val="0"/>
      <w:marBottom w:val="0"/>
      <w:divBdr>
        <w:top w:val="none" w:sz="0" w:space="0" w:color="auto"/>
        <w:left w:val="none" w:sz="0" w:space="0" w:color="auto"/>
        <w:bottom w:val="none" w:sz="0" w:space="0" w:color="auto"/>
        <w:right w:val="none" w:sz="0" w:space="0" w:color="auto"/>
      </w:divBdr>
    </w:div>
    <w:div w:id="1963730267">
      <w:bodyDiv w:val="1"/>
      <w:marLeft w:val="0"/>
      <w:marRight w:val="0"/>
      <w:marTop w:val="0"/>
      <w:marBottom w:val="0"/>
      <w:divBdr>
        <w:top w:val="none" w:sz="0" w:space="0" w:color="auto"/>
        <w:left w:val="none" w:sz="0" w:space="0" w:color="auto"/>
        <w:bottom w:val="none" w:sz="0" w:space="0" w:color="auto"/>
        <w:right w:val="none" w:sz="0" w:space="0" w:color="auto"/>
      </w:divBdr>
    </w:div>
    <w:div w:id="1978147383">
      <w:bodyDiv w:val="1"/>
      <w:marLeft w:val="0"/>
      <w:marRight w:val="0"/>
      <w:marTop w:val="0"/>
      <w:marBottom w:val="0"/>
      <w:divBdr>
        <w:top w:val="none" w:sz="0" w:space="0" w:color="auto"/>
        <w:left w:val="none" w:sz="0" w:space="0" w:color="auto"/>
        <w:bottom w:val="none" w:sz="0" w:space="0" w:color="auto"/>
        <w:right w:val="none" w:sz="0" w:space="0" w:color="auto"/>
      </w:divBdr>
    </w:div>
    <w:div w:id="2072461009">
      <w:bodyDiv w:val="1"/>
      <w:marLeft w:val="0"/>
      <w:marRight w:val="0"/>
      <w:marTop w:val="0"/>
      <w:marBottom w:val="0"/>
      <w:divBdr>
        <w:top w:val="none" w:sz="0" w:space="0" w:color="auto"/>
        <w:left w:val="none" w:sz="0" w:space="0" w:color="auto"/>
        <w:bottom w:val="none" w:sz="0" w:space="0" w:color="auto"/>
        <w:right w:val="none" w:sz="0" w:space="0" w:color="auto"/>
      </w:divBdr>
    </w:div>
    <w:div w:id="2142918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DC2C6975E569E1DDD10660103D77D39F5F4B9F7141AFC0DF7A67465C54C53013E462AD161BFC005BF5D89889296EAAE65BB8FBA470D7M8O" TargetMode="External"/><Relationship Id="rId18" Type="http://schemas.openxmlformats.org/officeDocument/2006/relationships/hyperlink" Target="consultantplus://offline/ref=DC2C6975E569E1DDD10660103D77D39F5F4B9F7141AFC0DF7A67465C54C53013E462AD101AFC0304F0CD89D1246CB6F95BA7E7A6727BD9M1O" TargetMode="External"/><Relationship Id="rId26" Type="http://schemas.openxmlformats.org/officeDocument/2006/relationships/hyperlink" Target="consultantplus://offline/ref=DC2C6975E569E1DDD10660103D77D39F5F4B9F7141AFC0DF7A67465C54C53013E462AD101EFD080CA19799D56D39B9E758B8F8A56C7B9083D1M0O" TargetMode="External"/><Relationship Id="rId3" Type="http://schemas.openxmlformats.org/officeDocument/2006/relationships/styles" Target="styles.xml"/><Relationship Id="rId21" Type="http://schemas.openxmlformats.org/officeDocument/2006/relationships/hyperlink" Target="consultantplus://offline/ref=DC2C6975E569E1DDD10660103D77D39F5F4B9F7141AFC0DF7A67465C54C53013E462AD151EF5005BF5D89889296EAAE65BB8FBA470D7M8O" TargetMode="External"/><Relationship Id="rId34" Type="http://schemas.openxmlformats.org/officeDocument/2006/relationships/hyperlink" Target="consultantplus://offline/ref=630D4C1B0912281D47DACE3E8B1C2CB44A729B0F6854443000B00026B387CF7285CE22E256E05FF2C7838ACCD7A275DA32E4D4C6298AiEE6J" TargetMode="External"/><Relationship Id="rId7" Type="http://schemas.openxmlformats.org/officeDocument/2006/relationships/footnotes" Target="footnotes.xml"/><Relationship Id="rId12" Type="http://schemas.openxmlformats.org/officeDocument/2006/relationships/hyperlink" Target="consultantplus://offline/ref=DC2C6975E569E1DDD10660103D77D39F5F4B9F7141AFC0DF7A67465C54C53013E462AD101EFD0A0EA29799D56D39B9E758B8F8A56C7B9083D1M0O" TargetMode="External"/><Relationship Id="rId17" Type="http://schemas.openxmlformats.org/officeDocument/2006/relationships/hyperlink" Target="consultantplus://offline/ref=DC2C6975E569E1DDD10660103D77D39F5F4A957741A5C0DF7A67465C54C53013F662F51C1EFF150EA582CF842BD6MDO" TargetMode="External"/><Relationship Id="rId25" Type="http://schemas.openxmlformats.org/officeDocument/2006/relationships/hyperlink" Target="consultantplus://offline/ref=DC2C6975E569E1DDD10660103D77D39F5F4B9F7141AFC0DF7A67465C54C53013E462AD101CF80304F0CD89D1246CB6F95BA7E7A6727BD9M1O" TargetMode="External"/><Relationship Id="rId33" Type="http://schemas.openxmlformats.org/officeDocument/2006/relationships/hyperlink" Target="consultantplus://offline/ref=DC2C6975E569E1DDD10660103D77D39F5F4A927645A4C0DF7A67465C54C53013F662F51C1EFF150EA582CF842BD6MDO" TargetMode="External"/><Relationship Id="rId2" Type="http://schemas.openxmlformats.org/officeDocument/2006/relationships/numbering" Target="numbering.xml"/><Relationship Id="rId16" Type="http://schemas.openxmlformats.org/officeDocument/2006/relationships/hyperlink" Target="consultantplus://offline/ref=DC2C6975E569E1DDD10660103D77D39F5F4A927C45A6C0DF7A67465C54C53013F662F51C1EFF150EA582CF842BD6MDO" TargetMode="External"/><Relationship Id="rId20" Type="http://schemas.openxmlformats.org/officeDocument/2006/relationships/hyperlink" Target="consultantplus://offline/ref=DC2C6975E569E1DDD10660103D77D39F5F4B9F7141AFC0DF7A67465C54C53013E462AD101EFD020CA49799D56D39B9E758B8F8A56C7B9083D1M0O" TargetMode="External"/><Relationship Id="rId29" Type="http://schemas.openxmlformats.org/officeDocument/2006/relationships/hyperlink" Target="consultantplus://offline/ref=DC2C6975E569E1DDD10660103D77D39F5F4B9F7141AFC0DF7A67465C54C53013E462AD161AF65F5EE0C9C0842B72B5E644A4F9A6D7M3O"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DC2C6975E569E1DDD10660103D77D39F5F4B9F7141AFC0DF7A67465C54C53013E462AD161BFC005BF5D89889296EAAE65BB8FBA470D7M8O" TargetMode="External"/><Relationship Id="rId24" Type="http://schemas.openxmlformats.org/officeDocument/2006/relationships/hyperlink" Target="consultantplus://offline/ref=DC2C6975E569E1DDD10660103D77D39F5F4B9F7141AFC0DF7A67465C54C53013E462AD101EFD030AA29799D56D39B9E758B8F8A56C7B9083D1M0O" TargetMode="External"/><Relationship Id="rId32" Type="http://schemas.openxmlformats.org/officeDocument/2006/relationships/hyperlink" Target="https://zakupki.gov.ru/epz/order/notice/ea44/view/protocol/protocol-main-info.html?regNumber=0359100006221000094&amp;protocolId=35121198"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consultantplus://offline/ref=DC2C6975E569E1DDD10660103D77D39F5F4A927645A4C0DF7A67465C54C53013F662F51C1EFF150EA582CF842BD6MDO" TargetMode="External"/><Relationship Id="rId23" Type="http://schemas.openxmlformats.org/officeDocument/2006/relationships/hyperlink" Target="consultantplus://offline/ref=DC2C6975E569E1DDD10660103D77D39F5F4B9F7141AFC0DF7A67465C54C53013E462AD101CF80904F0CD89D1246CB6F95BA7E7A6727BD9M1O" TargetMode="External"/><Relationship Id="rId28" Type="http://schemas.openxmlformats.org/officeDocument/2006/relationships/hyperlink" Target="consultantplus://offline/ref=DC2C6975E569E1DDD10660103D77D39F5F4B9F7141AFC0DF7A67465C54C53013E462AD101EFD080BA09799D56D39B9E758B8F8A56C7B9083D1M0O" TargetMode="External"/><Relationship Id="rId36" Type="http://schemas.openxmlformats.org/officeDocument/2006/relationships/fontTable" Target="fontTable.xml"/><Relationship Id="rId10" Type="http://schemas.openxmlformats.org/officeDocument/2006/relationships/hyperlink" Target="consultantplus://offline/ref=C29F1C806D531CFB865BCE7E385BA4CED805CF133CC87225D82AC27C7B4B30AD7DDF169C269560CA49D5409E16EFE24655DF2FD3B8D9662E51j9O" TargetMode="External"/><Relationship Id="rId19" Type="http://schemas.openxmlformats.org/officeDocument/2006/relationships/hyperlink" Target="consultantplus://offline/ref=DC2C6975E569E1DDD10660103D77D39F5F4B9F7141AFC0DF7A67465C54C53013E462AD101EFD020DA09799D56D39B9E758B8F8A56C7B9083D1M0O" TargetMode="External"/><Relationship Id="rId31" Type="http://schemas.openxmlformats.org/officeDocument/2006/relationships/hyperlink" Target="consultantplus://offline/ref=DC2C6975E569E1DDD10660103D77D39F5F4A927645A4C0DF7A67465C54C53013E462AD101EFD080EAC9799D56D39B9E758B8F8A56C7B9083D1M0O"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consultantplus://offline/ref=DC2C6975E569E1DDD10660103D77D39F5F4A927645A4C0DF7A67465C54C53013E462AD101EFD080EAC9799D56D39B9E758B8F8A56C7B9083D1M0O" TargetMode="External"/><Relationship Id="rId22" Type="http://schemas.openxmlformats.org/officeDocument/2006/relationships/hyperlink" Target="consultantplus://offline/ref=DC2C6975E569E1DDD10660103D77D39F5F4B9F7141AFC0DF7A67465C54C53013E462AD101CF80A04F0CD89D1246CB6F95BA7E7A6727BD9M1O" TargetMode="External"/><Relationship Id="rId27" Type="http://schemas.openxmlformats.org/officeDocument/2006/relationships/hyperlink" Target="consultantplus://offline/ref=DC2C6975E569E1DDD10660103D77D39F5F4B9F7141AFC0DF7A67465C54C53013E462AD131EFD0A04F0CD89D1246CB6F95BA7E7A6727BD9M1O" TargetMode="External"/><Relationship Id="rId30" Type="http://schemas.openxmlformats.org/officeDocument/2006/relationships/hyperlink" Target="consultantplus://offline/ref=DC2C6975E569E1DDD10660103D77D39F5F4B9F7141AFC0DF7A67465C54C53013E462AD101EFD0A0EA29799D56D39B9E758B8F8A56C7B9083D1M0O" TargetMode="External"/><Relationship Id="rId35"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E88640-9EE1-4C43-BDE5-5A14821DB1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3504</Words>
  <Characters>19977</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userorg</Company>
  <LinksUpToDate>false</LinksUpToDate>
  <CharactersWithSpaces>23435</CharactersWithSpaces>
  <SharedDoc>false</SharedDoc>
  <HLinks>
    <vt:vector size="30" baseType="variant">
      <vt:variant>
        <vt:i4>8060986</vt:i4>
      </vt:variant>
      <vt:variant>
        <vt:i4>16</vt:i4>
      </vt:variant>
      <vt:variant>
        <vt:i4>0</vt:i4>
      </vt:variant>
      <vt:variant>
        <vt:i4>5</vt:i4>
      </vt:variant>
      <vt:variant>
        <vt:lpwstr>consultantplus://offline/ref=DAE3B2AF61D592F7E69FD2586651628740014B7BC2E38F319D8CAD918CE51E3BD14FEE96349FCB0Dt6p6M</vt:lpwstr>
      </vt:variant>
      <vt:variant>
        <vt:lpwstr/>
      </vt:variant>
      <vt:variant>
        <vt:i4>3735608</vt:i4>
      </vt:variant>
      <vt:variant>
        <vt:i4>13</vt:i4>
      </vt:variant>
      <vt:variant>
        <vt:i4>0</vt:i4>
      </vt:variant>
      <vt:variant>
        <vt:i4>5</vt:i4>
      </vt:variant>
      <vt:variant>
        <vt:lpwstr>consultantplus://offline/ref=72B2F9CDB553372EFE1BA346F73AC4BE213F1FD199205EE217A8326A21D40E119E17D6EC0AC7C7DDh0X4M</vt:lpwstr>
      </vt:variant>
      <vt:variant>
        <vt:lpwstr/>
      </vt:variant>
      <vt:variant>
        <vt:i4>3735603</vt:i4>
      </vt:variant>
      <vt:variant>
        <vt:i4>10</vt:i4>
      </vt:variant>
      <vt:variant>
        <vt:i4>0</vt:i4>
      </vt:variant>
      <vt:variant>
        <vt:i4>5</vt:i4>
      </vt:variant>
      <vt:variant>
        <vt:lpwstr>consultantplus://offline/ref=72B2F9CDB553372EFE1BA346F73AC4BE213F1FD199205EE217A8326A21D40E119E17D6EC0AC7C7DCh0X8M</vt:lpwstr>
      </vt:variant>
      <vt:variant>
        <vt:lpwstr/>
      </vt:variant>
      <vt:variant>
        <vt:i4>6684781</vt:i4>
      </vt:variant>
      <vt:variant>
        <vt:i4>7</vt:i4>
      </vt:variant>
      <vt:variant>
        <vt:i4>0</vt:i4>
      </vt:variant>
      <vt:variant>
        <vt:i4>5</vt:i4>
      </vt:variant>
      <vt:variant>
        <vt:lpwstr>consultantplus://offline/ref=AE624BA525748F5224B8E69BE4D09072ECC92C9EFC68C6BB857A1C9F025F882280693C0EFCBCC316x30BL</vt:lpwstr>
      </vt:variant>
      <vt:variant>
        <vt:lpwstr/>
      </vt:variant>
      <vt:variant>
        <vt:i4>7274549</vt:i4>
      </vt:variant>
      <vt:variant>
        <vt:i4>4</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Солдатенко Маргарита Николаевна</cp:lastModifiedBy>
  <cp:revision>3</cp:revision>
  <cp:lastPrinted>2021-11-03T12:09:00Z</cp:lastPrinted>
  <dcterms:created xsi:type="dcterms:W3CDTF">2021-11-03T12:32:00Z</dcterms:created>
  <dcterms:modified xsi:type="dcterms:W3CDTF">2021-11-03T12:33:00Z</dcterms:modified>
</cp:coreProperties>
</file>