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1476" w:rsidRPr="00FE3C20" w:rsidRDefault="00381476" w:rsidP="00381476">
      <w:pPr>
        <w:ind w:left="4536"/>
        <w:rPr>
          <w:color w:val="000000"/>
          <w:sz w:val="25"/>
          <w:szCs w:val="25"/>
        </w:rPr>
      </w:pPr>
      <w:r w:rsidRPr="00FE3C20">
        <w:rPr>
          <w:color w:val="000000"/>
          <w:sz w:val="25"/>
          <w:szCs w:val="25"/>
        </w:rPr>
        <w:t>МУНИЦИПАЛЬНОЕ БЮДЖЕТНОЕ УЧРЕЖДЕНИЕ "УПРАВЛЕНИЕ ЖИЛИЩНО-КОММУНАЛЬНОГО ХОЗЯЙСТВА" ГОРОДСКОГО ОКРУГА "ГОРОД ДЕРБЕНТ"</w:t>
      </w:r>
    </w:p>
    <w:p w:rsidR="00381476" w:rsidRPr="00FE3C20" w:rsidRDefault="00381476" w:rsidP="00381476">
      <w:pPr>
        <w:ind w:left="4536"/>
        <w:rPr>
          <w:color w:val="000000"/>
          <w:sz w:val="25"/>
          <w:szCs w:val="25"/>
        </w:rPr>
      </w:pPr>
      <w:r w:rsidRPr="00FE3C20">
        <w:rPr>
          <w:color w:val="000000"/>
          <w:sz w:val="25"/>
          <w:szCs w:val="25"/>
        </w:rPr>
        <w:t>368608, Российская Федерация, Республика Дагестан, г. Дербент, ул. 345-й Дагестанской стрелковой дивизии, 8 «Г»</w:t>
      </w:r>
    </w:p>
    <w:p w:rsidR="00381476" w:rsidRPr="00FE3C20" w:rsidRDefault="00381476" w:rsidP="00381476">
      <w:pPr>
        <w:ind w:left="4536"/>
        <w:rPr>
          <w:color w:val="000000"/>
          <w:sz w:val="25"/>
          <w:szCs w:val="25"/>
        </w:rPr>
      </w:pPr>
      <w:r w:rsidRPr="00FE3C20">
        <w:rPr>
          <w:color w:val="000000"/>
          <w:sz w:val="25"/>
          <w:szCs w:val="25"/>
        </w:rPr>
        <w:t>ugh-d@yandex.ru</w:t>
      </w:r>
    </w:p>
    <w:p w:rsidR="00381476" w:rsidRPr="00FE3C20" w:rsidRDefault="00381476" w:rsidP="00381476">
      <w:pPr>
        <w:ind w:left="4536"/>
        <w:rPr>
          <w:color w:val="000000"/>
          <w:sz w:val="25"/>
          <w:szCs w:val="25"/>
        </w:rPr>
      </w:pPr>
    </w:p>
    <w:p w:rsidR="00381476" w:rsidRPr="00FE3C20" w:rsidRDefault="00381476" w:rsidP="00381476">
      <w:pPr>
        <w:ind w:left="4536"/>
        <w:rPr>
          <w:color w:val="000000"/>
          <w:sz w:val="25"/>
          <w:szCs w:val="25"/>
        </w:rPr>
      </w:pPr>
      <w:r w:rsidRPr="00FE3C20">
        <w:rPr>
          <w:color w:val="000000"/>
          <w:sz w:val="25"/>
          <w:szCs w:val="25"/>
        </w:rPr>
        <w:t>УПРАВЛЕНИЕ ПО РЕГУЛИРОВАНИЮ КОНТРАКТНОЙ СИСТЕМЫ ГОРОДСКОГО ОКРУГА "ГОРОД ДЕРБЕНТ"»</w:t>
      </w:r>
    </w:p>
    <w:p w:rsidR="00381476" w:rsidRPr="00FE3C20" w:rsidRDefault="00381476" w:rsidP="00381476">
      <w:pPr>
        <w:ind w:left="4536"/>
        <w:rPr>
          <w:color w:val="000000"/>
          <w:sz w:val="25"/>
          <w:szCs w:val="25"/>
        </w:rPr>
      </w:pPr>
      <w:r w:rsidRPr="00FE3C20">
        <w:rPr>
          <w:color w:val="000000"/>
          <w:sz w:val="25"/>
          <w:szCs w:val="25"/>
        </w:rPr>
        <w:t xml:space="preserve">368600, Дагестан </w:t>
      </w:r>
      <w:proofErr w:type="spellStart"/>
      <w:proofErr w:type="gramStart"/>
      <w:r w:rsidRPr="00FE3C20">
        <w:rPr>
          <w:color w:val="000000"/>
          <w:sz w:val="25"/>
          <w:szCs w:val="25"/>
        </w:rPr>
        <w:t>Респ</w:t>
      </w:r>
      <w:proofErr w:type="spellEnd"/>
      <w:proofErr w:type="gramEnd"/>
      <w:r w:rsidRPr="00FE3C20">
        <w:rPr>
          <w:color w:val="000000"/>
          <w:sz w:val="25"/>
          <w:szCs w:val="25"/>
        </w:rPr>
        <w:t>, Дербент г, ПЛОЩАДЬ СВОБОДЫ, ДОМ 2, КАБИНЕТ 307</w:t>
      </w:r>
    </w:p>
    <w:p w:rsidR="00381476" w:rsidRPr="00FE3C20" w:rsidRDefault="00381476" w:rsidP="00381476">
      <w:pPr>
        <w:ind w:left="4536"/>
        <w:rPr>
          <w:color w:val="000000"/>
          <w:sz w:val="25"/>
          <w:szCs w:val="25"/>
        </w:rPr>
      </w:pPr>
      <w:r w:rsidRPr="00FE3C20">
        <w:rPr>
          <w:color w:val="000000"/>
          <w:sz w:val="25"/>
          <w:szCs w:val="25"/>
        </w:rPr>
        <w:t>zakaz-drb@mail.ru</w:t>
      </w:r>
    </w:p>
    <w:p w:rsidR="00381476" w:rsidRPr="00FE3C20" w:rsidRDefault="00381476" w:rsidP="00381476">
      <w:pPr>
        <w:ind w:left="4536"/>
        <w:rPr>
          <w:color w:val="000000"/>
          <w:sz w:val="25"/>
          <w:szCs w:val="25"/>
        </w:rPr>
      </w:pPr>
    </w:p>
    <w:p w:rsidR="00381476" w:rsidRPr="00FE3C20" w:rsidRDefault="00381476" w:rsidP="00381476">
      <w:pPr>
        <w:ind w:left="4536"/>
        <w:rPr>
          <w:color w:val="000000"/>
          <w:sz w:val="25"/>
          <w:szCs w:val="25"/>
        </w:rPr>
      </w:pPr>
      <w:r w:rsidRPr="00FE3C20">
        <w:rPr>
          <w:color w:val="000000"/>
          <w:sz w:val="25"/>
          <w:szCs w:val="25"/>
        </w:rPr>
        <w:t>АО «Сбербанк – АСТ»</w:t>
      </w:r>
    </w:p>
    <w:p w:rsidR="00381476" w:rsidRPr="00FE3C20" w:rsidRDefault="00381476" w:rsidP="00381476">
      <w:pPr>
        <w:ind w:left="4536"/>
        <w:rPr>
          <w:color w:val="000000"/>
          <w:sz w:val="25"/>
          <w:szCs w:val="25"/>
        </w:rPr>
      </w:pPr>
      <w:r w:rsidRPr="00FE3C20">
        <w:rPr>
          <w:color w:val="000000"/>
          <w:sz w:val="25"/>
          <w:szCs w:val="25"/>
        </w:rPr>
        <w:t>119180, г. Москва, ул. Большая Якиманка, д. 23</w:t>
      </w:r>
    </w:p>
    <w:p w:rsidR="00381476" w:rsidRPr="00FE3C20" w:rsidRDefault="00381476" w:rsidP="00381476">
      <w:pPr>
        <w:ind w:left="4536"/>
        <w:rPr>
          <w:color w:val="000000"/>
          <w:sz w:val="25"/>
          <w:szCs w:val="25"/>
          <w:lang w:val="en-US"/>
        </w:rPr>
      </w:pPr>
      <w:proofErr w:type="gramStart"/>
      <w:r w:rsidRPr="00FE3C20">
        <w:rPr>
          <w:color w:val="000000"/>
          <w:sz w:val="25"/>
          <w:szCs w:val="25"/>
          <w:lang w:val="en-US"/>
        </w:rPr>
        <w:t>e-mail</w:t>
      </w:r>
      <w:proofErr w:type="gramEnd"/>
      <w:r w:rsidRPr="00FE3C20">
        <w:rPr>
          <w:color w:val="000000"/>
          <w:sz w:val="25"/>
          <w:szCs w:val="25"/>
          <w:lang w:val="en-US"/>
        </w:rPr>
        <w:t>: ko@sberbank-ast.ru</w:t>
      </w:r>
    </w:p>
    <w:p w:rsidR="00381476" w:rsidRPr="00FE3C20" w:rsidRDefault="00381476" w:rsidP="00381476">
      <w:pPr>
        <w:ind w:left="4536"/>
        <w:rPr>
          <w:color w:val="000000"/>
          <w:sz w:val="25"/>
          <w:szCs w:val="25"/>
          <w:lang w:val="en-US"/>
        </w:rPr>
      </w:pPr>
    </w:p>
    <w:p w:rsidR="00A61201" w:rsidRPr="00FE3C20" w:rsidRDefault="00A61201" w:rsidP="00A61201">
      <w:pPr>
        <w:ind w:left="4536"/>
        <w:rPr>
          <w:color w:val="000000"/>
          <w:sz w:val="25"/>
          <w:szCs w:val="25"/>
        </w:rPr>
      </w:pPr>
      <w:r w:rsidRPr="00FE3C20">
        <w:rPr>
          <w:color w:val="000000"/>
          <w:sz w:val="25"/>
          <w:szCs w:val="25"/>
        </w:rPr>
        <w:t>ООО «</w:t>
      </w:r>
      <w:proofErr w:type="spellStart"/>
      <w:r w:rsidRPr="00FE3C20">
        <w:rPr>
          <w:color w:val="000000"/>
          <w:sz w:val="25"/>
          <w:szCs w:val="25"/>
        </w:rPr>
        <w:t>Стройтраст</w:t>
      </w:r>
      <w:proofErr w:type="spellEnd"/>
      <w:r w:rsidRPr="00FE3C20">
        <w:rPr>
          <w:color w:val="000000"/>
          <w:sz w:val="25"/>
          <w:szCs w:val="25"/>
        </w:rPr>
        <w:t>»</w:t>
      </w:r>
    </w:p>
    <w:p w:rsidR="00A61201" w:rsidRPr="00FE3C20" w:rsidRDefault="00A61201" w:rsidP="00A61201">
      <w:pPr>
        <w:ind w:left="4536"/>
        <w:rPr>
          <w:color w:val="000000"/>
          <w:sz w:val="25"/>
          <w:szCs w:val="25"/>
        </w:rPr>
      </w:pPr>
      <w:r w:rsidRPr="00FE3C20">
        <w:rPr>
          <w:color w:val="000000"/>
          <w:sz w:val="25"/>
          <w:szCs w:val="25"/>
        </w:rPr>
        <w:t xml:space="preserve">121099, г. Москва, 1-й Смоленский пер., д. 5, стр. 1, этаж/пом. 4/1 ком. </w:t>
      </w:r>
    </w:p>
    <w:p w:rsidR="009655EC" w:rsidRPr="00FE3C20" w:rsidRDefault="00A61201" w:rsidP="00A61201">
      <w:pPr>
        <w:ind w:left="4536"/>
        <w:rPr>
          <w:color w:val="000000"/>
          <w:sz w:val="25"/>
          <w:szCs w:val="25"/>
          <w:lang w:val="en-US"/>
        </w:rPr>
      </w:pPr>
      <w:proofErr w:type="gramStart"/>
      <w:r w:rsidRPr="00FE3C20">
        <w:rPr>
          <w:color w:val="000000"/>
          <w:sz w:val="25"/>
          <w:szCs w:val="25"/>
          <w:lang w:val="en-US"/>
        </w:rPr>
        <w:t>e-mail</w:t>
      </w:r>
      <w:proofErr w:type="gramEnd"/>
      <w:r w:rsidRPr="00FE3C20">
        <w:rPr>
          <w:color w:val="000000"/>
          <w:sz w:val="25"/>
          <w:szCs w:val="25"/>
          <w:lang w:val="en-US"/>
        </w:rPr>
        <w:t>: stroytrast.msk@mail.ru</w:t>
      </w:r>
    </w:p>
    <w:p w:rsidR="00F704B1" w:rsidRPr="00FE3C20" w:rsidRDefault="00F704B1" w:rsidP="00CD1A95">
      <w:pPr>
        <w:pStyle w:val="a3"/>
        <w:ind w:firstLine="700"/>
        <w:jc w:val="center"/>
        <w:rPr>
          <w:rFonts w:ascii="Times New Roman" w:hAnsi="Times New Roman"/>
          <w:sz w:val="25"/>
          <w:szCs w:val="25"/>
          <w:lang w:val="en-US"/>
        </w:rPr>
      </w:pPr>
    </w:p>
    <w:p w:rsidR="00CD1A95" w:rsidRPr="00FE3C20" w:rsidRDefault="00CD1A95" w:rsidP="00CD1A95">
      <w:pPr>
        <w:pStyle w:val="a3"/>
        <w:ind w:firstLine="700"/>
        <w:jc w:val="center"/>
        <w:rPr>
          <w:rFonts w:ascii="Times New Roman" w:hAnsi="Times New Roman"/>
          <w:sz w:val="25"/>
          <w:szCs w:val="25"/>
        </w:rPr>
      </w:pPr>
      <w:proofErr w:type="gramStart"/>
      <w:r w:rsidRPr="00FE3C20">
        <w:rPr>
          <w:rFonts w:ascii="Times New Roman" w:hAnsi="Times New Roman"/>
          <w:sz w:val="25"/>
          <w:szCs w:val="25"/>
        </w:rPr>
        <w:t>Р</w:t>
      </w:r>
      <w:proofErr w:type="gramEnd"/>
      <w:r w:rsidRPr="00FE3C20">
        <w:rPr>
          <w:rFonts w:ascii="Times New Roman" w:hAnsi="Times New Roman"/>
          <w:sz w:val="25"/>
          <w:szCs w:val="25"/>
        </w:rPr>
        <w:t xml:space="preserve"> Е Ш Е Н И Е № </w:t>
      </w:r>
      <w:r w:rsidR="00F532B1" w:rsidRPr="00FE3C20">
        <w:rPr>
          <w:rFonts w:ascii="Times New Roman" w:hAnsi="Times New Roman"/>
          <w:sz w:val="25"/>
          <w:szCs w:val="25"/>
        </w:rPr>
        <w:t>005/06/106-</w:t>
      </w:r>
      <w:r w:rsidR="00A61201" w:rsidRPr="00FE3C20">
        <w:rPr>
          <w:rFonts w:ascii="Times New Roman" w:hAnsi="Times New Roman"/>
          <w:sz w:val="25"/>
          <w:szCs w:val="25"/>
        </w:rPr>
        <w:t>2610</w:t>
      </w:r>
      <w:r w:rsidR="00F532B1" w:rsidRPr="00FE3C20">
        <w:rPr>
          <w:rFonts w:ascii="Times New Roman" w:hAnsi="Times New Roman"/>
          <w:sz w:val="25"/>
          <w:szCs w:val="25"/>
        </w:rPr>
        <w:t>/</w:t>
      </w:r>
      <w:r w:rsidR="00A52376" w:rsidRPr="00FE3C20">
        <w:rPr>
          <w:rFonts w:ascii="Times New Roman" w:hAnsi="Times New Roman"/>
          <w:sz w:val="25"/>
          <w:szCs w:val="25"/>
        </w:rPr>
        <w:t>202</w:t>
      </w:r>
      <w:r w:rsidR="00495D77" w:rsidRPr="00FE3C20">
        <w:rPr>
          <w:rFonts w:ascii="Times New Roman" w:hAnsi="Times New Roman"/>
          <w:sz w:val="25"/>
          <w:szCs w:val="25"/>
        </w:rPr>
        <w:t>1</w:t>
      </w:r>
    </w:p>
    <w:p w:rsidR="00CD1A95" w:rsidRPr="00FE3C20" w:rsidRDefault="00CD1A95" w:rsidP="00CD1A95">
      <w:pPr>
        <w:pStyle w:val="a3"/>
        <w:ind w:firstLine="700"/>
        <w:jc w:val="center"/>
        <w:rPr>
          <w:rFonts w:ascii="Times New Roman" w:hAnsi="Times New Roman"/>
          <w:sz w:val="25"/>
          <w:szCs w:val="25"/>
        </w:rPr>
      </w:pPr>
      <w:r w:rsidRPr="00FE3C20">
        <w:rPr>
          <w:rFonts w:ascii="Times New Roman" w:hAnsi="Times New Roman"/>
          <w:sz w:val="25"/>
          <w:szCs w:val="25"/>
        </w:rPr>
        <w:t>Комиссии Управления ФАС России по Республике Дагестан</w:t>
      </w:r>
    </w:p>
    <w:p w:rsidR="00CD1A95" w:rsidRPr="00FE3C20" w:rsidRDefault="00CD1A95" w:rsidP="00CD1A95">
      <w:pPr>
        <w:pStyle w:val="a3"/>
        <w:ind w:firstLine="700"/>
        <w:jc w:val="center"/>
        <w:rPr>
          <w:rFonts w:ascii="Times New Roman" w:hAnsi="Times New Roman"/>
          <w:sz w:val="25"/>
          <w:szCs w:val="25"/>
        </w:rPr>
      </w:pPr>
      <w:r w:rsidRPr="00FE3C20">
        <w:rPr>
          <w:rFonts w:ascii="Times New Roman" w:hAnsi="Times New Roman"/>
          <w:sz w:val="25"/>
          <w:szCs w:val="25"/>
        </w:rPr>
        <w:t>по контролю в сфере закупок</w:t>
      </w:r>
    </w:p>
    <w:p w:rsidR="00CD1A95" w:rsidRPr="00FE3C20" w:rsidRDefault="00CD1A95" w:rsidP="00CD1A95">
      <w:pPr>
        <w:pStyle w:val="a3"/>
        <w:ind w:firstLine="700"/>
        <w:jc w:val="center"/>
        <w:rPr>
          <w:rFonts w:ascii="Times New Roman" w:hAnsi="Times New Roman"/>
          <w:sz w:val="25"/>
          <w:szCs w:val="25"/>
        </w:rPr>
      </w:pPr>
    </w:p>
    <w:p w:rsidR="00CD1A95" w:rsidRPr="00FE3C20" w:rsidRDefault="00A61201" w:rsidP="00612AF5">
      <w:pPr>
        <w:pStyle w:val="a3"/>
        <w:ind w:firstLine="709"/>
        <w:jc w:val="both"/>
        <w:rPr>
          <w:rFonts w:ascii="Times New Roman" w:hAnsi="Times New Roman"/>
          <w:sz w:val="25"/>
          <w:szCs w:val="25"/>
        </w:rPr>
      </w:pPr>
      <w:r w:rsidRPr="00FE3C20">
        <w:rPr>
          <w:rFonts w:ascii="Times New Roman" w:hAnsi="Times New Roman"/>
          <w:sz w:val="25"/>
          <w:szCs w:val="25"/>
        </w:rPr>
        <w:t>29</w:t>
      </w:r>
      <w:r w:rsidR="00B3198F" w:rsidRPr="00FE3C20">
        <w:rPr>
          <w:rFonts w:ascii="Times New Roman" w:hAnsi="Times New Roman"/>
          <w:sz w:val="25"/>
          <w:szCs w:val="25"/>
        </w:rPr>
        <w:t>.</w:t>
      </w:r>
      <w:r w:rsidR="00631D08" w:rsidRPr="00FE3C20">
        <w:rPr>
          <w:rFonts w:ascii="Times New Roman" w:hAnsi="Times New Roman"/>
          <w:sz w:val="25"/>
          <w:szCs w:val="25"/>
        </w:rPr>
        <w:t>10</w:t>
      </w:r>
      <w:r w:rsidR="00F532B1" w:rsidRPr="00FE3C20">
        <w:rPr>
          <w:rFonts w:ascii="Times New Roman" w:hAnsi="Times New Roman"/>
          <w:sz w:val="25"/>
          <w:szCs w:val="25"/>
        </w:rPr>
        <w:t>.20</w:t>
      </w:r>
      <w:r w:rsidR="00A52376" w:rsidRPr="00FE3C20">
        <w:rPr>
          <w:rFonts w:ascii="Times New Roman" w:hAnsi="Times New Roman"/>
          <w:sz w:val="25"/>
          <w:szCs w:val="25"/>
        </w:rPr>
        <w:t>2</w:t>
      </w:r>
      <w:r w:rsidR="00495D77" w:rsidRPr="00FE3C20">
        <w:rPr>
          <w:rFonts w:ascii="Times New Roman" w:hAnsi="Times New Roman"/>
          <w:sz w:val="25"/>
          <w:szCs w:val="25"/>
        </w:rPr>
        <w:t>1</w:t>
      </w:r>
      <w:r w:rsidR="00CD1A95" w:rsidRPr="00FE3C20">
        <w:rPr>
          <w:rFonts w:ascii="Times New Roman" w:hAnsi="Times New Roman"/>
          <w:sz w:val="25"/>
          <w:szCs w:val="25"/>
        </w:rPr>
        <w:t>г.</w:t>
      </w:r>
      <w:r w:rsidR="00CD1A95" w:rsidRPr="00FE3C20">
        <w:rPr>
          <w:rFonts w:ascii="Times New Roman" w:hAnsi="Times New Roman"/>
          <w:sz w:val="25"/>
          <w:szCs w:val="25"/>
        </w:rPr>
        <w:tab/>
      </w:r>
      <w:r w:rsidR="00CD1A95" w:rsidRPr="00FE3C20">
        <w:rPr>
          <w:rFonts w:ascii="Times New Roman" w:hAnsi="Times New Roman"/>
          <w:sz w:val="25"/>
          <w:szCs w:val="25"/>
        </w:rPr>
        <w:tab/>
      </w:r>
      <w:r w:rsidR="00CD1A95" w:rsidRPr="00FE3C20">
        <w:rPr>
          <w:rFonts w:ascii="Times New Roman" w:hAnsi="Times New Roman"/>
          <w:sz w:val="25"/>
          <w:szCs w:val="25"/>
        </w:rPr>
        <w:tab/>
      </w:r>
      <w:r w:rsidR="00CD1A95" w:rsidRPr="00FE3C20">
        <w:rPr>
          <w:rFonts w:ascii="Times New Roman" w:hAnsi="Times New Roman"/>
          <w:sz w:val="25"/>
          <w:szCs w:val="25"/>
        </w:rPr>
        <w:tab/>
      </w:r>
      <w:r w:rsidR="00CD1A95" w:rsidRPr="00FE3C20">
        <w:rPr>
          <w:rFonts w:ascii="Times New Roman" w:hAnsi="Times New Roman"/>
          <w:sz w:val="25"/>
          <w:szCs w:val="25"/>
        </w:rPr>
        <w:tab/>
      </w:r>
      <w:r w:rsidR="00CD1A95" w:rsidRPr="00FE3C20">
        <w:rPr>
          <w:rFonts w:ascii="Times New Roman" w:hAnsi="Times New Roman"/>
          <w:sz w:val="25"/>
          <w:szCs w:val="25"/>
        </w:rPr>
        <w:tab/>
      </w:r>
      <w:r w:rsidR="00CD1A95" w:rsidRPr="00FE3C20">
        <w:rPr>
          <w:rFonts w:ascii="Times New Roman" w:hAnsi="Times New Roman"/>
          <w:sz w:val="25"/>
          <w:szCs w:val="25"/>
        </w:rPr>
        <w:tab/>
      </w:r>
      <w:r w:rsidR="00A569A7" w:rsidRPr="00FE3C20">
        <w:rPr>
          <w:rFonts w:ascii="Times New Roman" w:hAnsi="Times New Roman"/>
          <w:sz w:val="25"/>
          <w:szCs w:val="25"/>
        </w:rPr>
        <w:tab/>
      </w:r>
      <w:r w:rsidR="0040566C" w:rsidRPr="00FE3C20">
        <w:rPr>
          <w:rFonts w:ascii="Times New Roman" w:hAnsi="Times New Roman"/>
          <w:sz w:val="25"/>
          <w:szCs w:val="25"/>
        </w:rPr>
        <w:tab/>
      </w:r>
      <w:r w:rsidR="006A07D2" w:rsidRPr="00FE3C20">
        <w:rPr>
          <w:rFonts w:ascii="Times New Roman" w:hAnsi="Times New Roman"/>
          <w:sz w:val="25"/>
          <w:szCs w:val="25"/>
        </w:rPr>
        <w:t xml:space="preserve">  </w:t>
      </w:r>
      <w:r w:rsidR="00CD1A95" w:rsidRPr="00FE3C20">
        <w:rPr>
          <w:rFonts w:ascii="Times New Roman" w:hAnsi="Times New Roman"/>
          <w:sz w:val="25"/>
          <w:szCs w:val="25"/>
        </w:rPr>
        <w:t>г. Махачкала</w:t>
      </w:r>
    </w:p>
    <w:p w:rsidR="00CD1A95" w:rsidRPr="00FE3C20" w:rsidRDefault="00CD1A95" w:rsidP="003C27A0">
      <w:pPr>
        <w:ind w:firstLine="700"/>
        <w:jc w:val="both"/>
        <w:rPr>
          <w:sz w:val="25"/>
          <w:szCs w:val="25"/>
        </w:rPr>
      </w:pPr>
    </w:p>
    <w:p w:rsidR="006F33BC" w:rsidRPr="00FE3C20" w:rsidRDefault="006F33BC" w:rsidP="00590A60">
      <w:pPr>
        <w:ind w:firstLine="700"/>
        <w:jc w:val="both"/>
        <w:rPr>
          <w:sz w:val="25"/>
          <w:szCs w:val="25"/>
        </w:rPr>
      </w:pPr>
      <w:r w:rsidRPr="00FE3C20">
        <w:rPr>
          <w:sz w:val="25"/>
          <w:szCs w:val="25"/>
        </w:rPr>
        <w:t>Комиссия Управления ФАС России по Республике Дагестан по контролю в сфере закупок (далее – Комиссия) в составе:</w:t>
      </w:r>
    </w:p>
    <w:p w:rsidR="009655EC" w:rsidRPr="00FE3C20" w:rsidRDefault="009655EC" w:rsidP="009655EC">
      <w:pPr>
        <w:ind w:firstLine="700"/>
        <w:jc w:val="both"/>
        <w:rPr>
          <w:sz w:val="25"/>
          <w:szCs w:val="25"/>
        </w:rPr>
      </w:pPr>
      <w:r w:rsidRPr="00FE3C20">
        <w:rPr>
          <w:sz w:val="25"/>
          <w:szCs w:val="25"/>
        </w:rPr>
        <w:t>Ведуще</w:t>
      </w:r>
      <w:r w:rsidR="000E58F6" w:rsidRPr="00FE3C20">
        <w:rPr>
          <w:sz w:val="25"/>
          <w:szCs w:val="25"/>
        </w:rPr>
        <w:t>го</w:t>
      </w:r>
      <w:r w:rsidRPr="00FE3C20">
        <w:rPr>
          <w:sz w:val="25"/>
          <w:szCs w:val="25"/>
        </w:rPr>
        <w:t xml:space="preserve"> заседание Комиссии – </w:t>
      </w:r>
      <w:r w:rsidR="000E58F6" w:rsidRPr="00FE3C20">
        <w:rPr>
          <w:sz w:val="25"/>
          <w:szCs w:val="25"/>
        </w:rPr>
        <w:t>Бабаева К.А.</w:t>
      </w:r>
      <w:r w:rsidR="006E6705" w:rsidRPr="00FE3C20">
        <w:rPr>
          <w:sz w:val="25"/>
          <w:szCs w:val="25"/>
        </w:rPr>
        <w:t xml:space="preserve"> – </w:t>
      </w:r>
      <w:r w:rsidR="000E58F6" w:rsidRPr="00FE3C20">
        <w:rPr>
          <w:sz w:val="25"/>
          <w:szCs w:val="25"/>
        </w:rPr>
        <w:t>Р</w:t>
      </w:r>
      <w:r w:rsidR="006E6705" w:rsidRPr="00FE3C20">
        <w:rPr>
          <w:sz w:val="25"/>
          <w:szCs w:val="25"/>
        </w:rPr>
        <w:t>уководителя Дагестанского УФАС России.</w:t>
      </w:r>
    </w:p>
    <w:p w:rsidR="009655EC" w:rsidRPr="00FE3C20" w:rsidRDefault="009655EC" w:rsidP="009655EC">
      <w:pPr>
        <w:ind w:firstLine="700"/>
        <w:jc w:val="both"/>
        <w:rPr>
          <w:sz w:val="25"/>
          <w:szCs w:val="25"/>
        </w:rPr>
      </w:pPr>
      <w:r w:rsidRPr="00FE3C20">
        <w:rPr>
          <w:sz w:val="25"/>
          <w:szCs w:val="25"/>
        </w:rPr>
        <w:t>Членов Комиссии:</w:t>
      </w:r>
    </w:p>
    <w:p w:rsidR="009655EC" w:rsidRPr="00FE3C20" w:rsidRDefault="00A61201" w:rsidP="009655EC">
      <w:pPr>
        <w:ind w:firstLine="700"/>
        <w:jc w:val="both"/>
        <w:rPr>
          <w:sz w:val="25"/>
          <w:szCs w:val="25"/>
        </w:rPr>
      </w:pPr>
      <w:proofErr w:type="spellStart"/>
      <w:r w:rsidRPr="00FE3C20">
        <w:rPr>
          <w:sz w:val="25"/>
          <w:szCs w:val="25"/>
        </w:rPr>
        <w:t>Халлаевой</w:t>
      </w:r>
      <w:proofErr w:type="spellEnd"/>
      <w:r w:rsidRPr="00FE3C20">
        <w:rPr>
          <w:sz w:val="25"/>
          <w:szCs w:val="25"/>
        </w:rPr>
        <w:t xml:space="preserve"> Д.М.</w:t>
      </w:r>
      <w:r w:rsidR="009655EC" w:rsidRPr="00FE3C20">
        <w:rPr>
          <w:sz w:val="25"/>
          <w:szCs w:val="25"/>
        </w:rPr>
        <w:t xml:space="preserve"> – </w:t>
      </w:r>
      <w:r w:rsidRPr="00FE3C20">
        <w:rPr>
          <w:sz w:val="25"/>
          <w:szCs w:val="25"/>
        </w:rPr>
        <w:t>Зам. руководителя Дагестанского УФАС России</w:t>
      </w:r>
      <w:r w:rsidR="009655EC" w:rsidRPr="00FE3C20">
        <w:rPr>
          <w:sz w:val="25"/>
          <w:szCs w:val="25"/>
        </w:rPr>
        <w:t>;</w:t>
      </w:r>
    </w:p>
    <w:p w:rsidR="006E6705" w:rsidRPr="00FE3C20" w:rsidRDefault="00631D08" w:rsidP="00FC5620">
      <w:pPr>
        <w:ind w:firstLine="700"/>
        <w:jc w:val="both"/>
        <w:rPr>
          <w:sz w:val="25"/>
          <w:szCs w:val="25"/>
        </w:rPr>
      </w:pPr>
      <w:r w:rsidRPr="00FE3C20">
        <w:rPr>
          <w:sz w:val="25"/>
          <w:szCs w:val="25"/>
        </w:rPr>
        <w:t>Магомедова К.Г.</w:t>
      </w:r>
      <w:r w:rsidR="006E6705" w:rsidRPr="00FE3C20">
        <w:rPr>
          <w:sz w:val="25"/>
          <w:szCs w:val="25"/>
        </w:rPr>
        <w:t xml:space="preserve"> – Главного специалиста-эксперта отдела контроля за</w:t>
      </w:r>
      <w:r w:rsidR="00381476" w:rsidRPr="00FE3C20">
        <w:rPr>
          <w:sz w:val="25"/>
          <w:szCs w:val="25"/>
        </w:rPr>
        <w:t>купок Дагестанского УФАС России;</w:t>
      </w:r>
    </w:p>
    <w:p w:rsidR="00381476" w:rsidRPr="00FE3C20" w:rsidRDefault="00631D08" w:rsidP="00FC5620">
      <w:pPr>
        <w:ind w:firstLine="700"/>
        <w:jc w:val="both"/>
        <w:rPr>
          <w:sz w:val="25"/>
          <w:szCs w:val="25"/>
        </w:rPr>
      </w:pPr>
      <w:proofErr w:type="spellStart"/>
      <w:r w:rsidRPr="00FE3C20">
        <w:rPr>
          <w:sz w:val="25"/>
          <w:szCs w:val="25"/>
        </w:rPr>
        <w:t>Багамаева</w:t>
      </w:r>
      <w:proofErr w:type="spellEnd"/>
      <w:r w:rsidRPr="00FE3C20">
        <w:rPr>
          <w:sz w:val="25"/>
          <w:szCs w:val="25"/>
        </w:rPr>
        <w:t xml:space="preserve"> Т.Р. – Главного специалиста-эксперта отдела контроля закупок Дагестанского УФАС России</w:t>
      </w:r>
      <w:r w:rsidR="00381476" w:rsidRPr="00FE3C20">
        <w:rPr>
          <w:sz w:val="25"/>
          <w:szCs w:val="25"/>
        </w:rPr>
        <w:t>,</w:t>
      </w:r>
    </w:p>
    <w:p w:rsidR="0024220A" w:rsidRPr="00FE3C20" w:rsidRDefault="00CD1A95" w:rsidP="00381476">
      <w:pPr>
        <w:ind w:firstLine="700"/>
        <w:jc w:val="both"/>
        <w:rPr>
          <w:sz w:val="25"/>
          <w:szCs w:val="25"/>
        </w:rPr>
      </w:pPr>
      <w:proofErr w:type="gramStart"/>
      <w:r w:rsidRPr="00FE3C20">
        <w:rPr>
          <w:sz w:val="25"/>
          <w:szCs w:val="25"/>
        </w:rPr>
        <w:t xml:space="preserve">рассмотрев жалобу </w:t>
      </w:r>
      <w:r w:rsidR="00381476" w:rsidRPr="00FE3C20">
        <w:rPr>
          <w:sz w:val="25"/>
          <w:szCs w:val="25"/>
        </w:rPr>
        <w:t xml:space="preserve">ООО </w:t>
      </w:r>
      <w:r w:rsidR="00926036" w:rsidRPr="00FE3C20">
        <w:rPr>
          <w:sz w:val="25"/>
          <w:szCs w:val="25"/>
        </w:rPr>
        <w:t>«</w:t>
      </w:r>
      <w:proofErr w:type="spellStart"/>
      <w:r w:rsidR="00A61201" w:rsidRPr="00FE3C20">
        <w:rPr>
          <w:color w:val="000000"/>
          <w:sz w:val="25"/>
          <w:szCs w:val="25"/>
        </w:rPr>
        <w:t>Стройтраст</w:t>
      </w:r>
      <w:proofErr w:type="spellEnd"/>
      <w:r w:rsidR="00926036" w:rsidRPr="00FE3C20">
        <w:rPr>
          <w:sz w:val="25"/>
          <w:szCs w:val="25"/>
        </w:rPr>
        <w:t>»</w:t>
      </w:r>
      <w:r w:rsidR="00381476" w:rsidRPr="00FE3C20">
        <w:rPr>
          <w:sz w:val="25"/>
          <w:szCs w:val="25"/>
        </w:rPr>
        <w:t xml:space="preserve"> (далее – Заявитель) на действия МУНИЦИПАЛЬНОГО БЮДЖЕТНОГО УЧРЕЖДЕНИЯ "УПРАВЛЕНИЕ ЖИЛИЩНО-КОММУНАЛЬНОГО ХОЗЯЙСТВА" ГОРОДСКОГО ОКРУГА "ГОРОД ДЕРБЕНТ" (далее – Заказчик) при проведении УПРАВЛЕНИЕМ ПО РЕГУЛИРОВАНИЮ КОНТРАКТНОЙ СИСТЕМЫ ГОРОДСКОГО ОКРУГА "ГОРОД </w:t>
      </w:r>
      <w:r w:rsidR="00381476" w:rsidRPr="00FE3C20">
        <w:rPr>
          <w:sz w:val="25"/>
          <w:szCs w:val="25"/>
        </w:rPr>
        <w:lastRenderedPageBreak/>
        <w:t xml:space="preserve">ДЕРБЕНТ"» (далее – Уполномоченный орган) </w:t>
      </w:r>
      <w:r w:rsidR="00A61201" w:rsidRPr="00FE3C20">
        <w:rPr>
          <w:sz w:val="25"/>
          <w:szCs w:val="25"/>
        </w:rPr>
        <w:t xml:space="preserve">открытого конкурса в электронной форме </w:t>
      </w:r>
      <w:r w:rsidR="00381476" w:rsidRPr="00FE3C20">
        <w:rPr>
          <w:sz w:val="25"/>
          <w:szCs w:val="25"/>
        </w:rPr>
        <w:t xml:space="preserve"> № 0803600031821000</w:t>
      </w:r>
      <w:r w:rsidR="00631D08" w:rsidRPr="00FE3C20">
        <w:rPr>
          <w:sz w:val="25"/>
          <w:szCs w:val="25"/>
        </w:rPr>
        <w:t>3</w:t>
      </w:r>
      <w:r w:rsidR="00A61201" w:rsidRPr="00FE3C20">
        <w:rPr>
          <w:sz w:val="25"/>
          <w:szCs w:val="25"/>
        </w:rPr>
        <w:t>03</w:t>
      </w:r>
      <w:r w:rsidR="00381476" w:rsidRPr="00FE3C20">
        <w:rPr>
          <w:sz w:val="25"/>
          <w:szCs w:val="25"/>
        </w:rPr>
        <w:t xml:space="preserve"> «</w:t>
      </w:r>
      <w:r w:rsidR="00A61201" w:rsidRPr="00FE3C20">
        <w:rPr>
          <w:sz w:val="25"/>
          <w:szCs w:val="25"/>
        </w:rPr>
        <w:t>Строительство приюта для безнадзорных животных на 180 мест в г. Дербент</w:t>
      </w:r>
      <w:r w:rsidR="00381476" w:rsidRPr="00FE3C20">
        <w:rPr>
          <w:sz w:val="25"/>
          <w:szCs w:val="25"/>
        </w:rPr>
        <w:t xml:space="preserve">» (далее – </w:t>
      </w:r>
      <w:r w:rsidR="00A61201" w:rsidRPr="00FE3C20">
        <w:rPr>
          <w:sz w:val="25"/>
          <w:szCs w:val="25"/>
        </w:rPr>
        <w:t>Конкурс</w:t>
      </w:r>
      <w:r w:rsidR="00381476" w:rsidRPr="00FE3C20">
        <w:rPr>
          <w:sz w:val="25"/>
          <w:szCs w:val="25"/>
        </w:rPr>
        <w:t>)</w:t>
      </w:r>
      <w:r w:rsidR="00A9596B" w:rsidRPr="00FE3C20">
        <w:rPr>
          <w:sz w:val="25"/>
          <w:szCs w:val="25"/>
        </w:rPr>
        <w:t>,</w:t>
      </w:r>
      <w:r w:rsidR="00626B68" w:rsidRPr="00FE3C20">
        <w:rPr>
          <w:sz w:val="25"/>
          <w:szCs w:val="25"/>
        </w:rPr>
        <w:t xml:space="preserve"> </w:t>
      </w:r>
      <w:r w:rsidR="00381476" w:rsidRPr="00FE3C20">
        <w:rPr>
          <w:sz w:val="25"/>
          <w:szCs w:val="25"/>
        </w:rPr>
        <w:t>в отсутствии представителей сторон (извещены),</w:t>
      </w:r>
      <w:proofErr w:type="gramEnd"/>
    </w:p>
    <w:p w:rsidR="00CD1A95" w:rsidRPr="00FE3C20" w:rsidRDefault="00CD1A95" w:rsidP="00590A60">
      <w:pPr>
        <w:pStyle w:val="a3"/>
        <w:ind w:firstLine="700"/>
        <w:jc w:val="center"/>
        <w:rPr>
          <w:rFonts w:ascii="Times New Roman" w:hAnsi="Times New Roman"/>
          <w:sz w:val="25"/>
          <w:szCs w:val="25"/>
        </w:rPr>
      </w:pPr>
      <w:r w:rsidRPr="00FE3C20">
        <w:rPr>
          <w:rFonts w:ascii="Times New Roman" w:hAnsi="Times New Roman"/>
          <w:sz w:val="25"/>
          <w:szCs w:val="25"/>
        </w:rPr>
        <w:t>У С Т А Н О В И Л А:</w:t>
      </w:r>
    </w:p>
    <w:p w:rsidR="00CD1A95" w:rsidRPr="00FE3C20" w:rsidRDefault="00A61201" w:rsidP="00590A60">
      <w:pPr>
        <w:tabs>
          <w:tab w:val="left" w:pos="142"/>
        </w:tabs>
        <w:ind w:firstLine="700"/>
        <w:jc w:val="both"/>
        <w:rPr>
          <w:sz w:val="25"/>
          <w:szCs w:val="25"/>
        </w:rPr>
      </w:pPr>
      <w:r w:rsidRPr="00FE3C20">
        <w:rPr>
          <w:sz w:val="25"/>
          <w:szCs w:val="25"/>
        </w:rPr>
        <w:t>22</w:t>
      </w:r>
      <w:r w:rsidR="00B3198F" w:rsidRPr="00FE3C20">
        <w:rPr>
          <w:sz w:val="25"/>
          <w:szCs w:val="25"/>
        </w:rPr>
        <w:t>.</w:t>
      </w:r>
      <w:r w:rsidR="00631D08" w:rsidRPr="00FE3C20">
        <w:rPr>
          <w:sz w:val="25"/>
          <w:szCs w:val="25"/>
        </w:rPr>
        <w:t>10</w:t>
      </w:r>
      <w:r w:rsidR="00F11351" w:rsidRPr="00FE3C20">
        <w:rPr>
          <w:sz w:val="25"/>
          <w:szCs w:val="25"/>
        </w:rPr>
        <w:t>.20</w:t>
      </w:r>
      <w:r w:rsidR="00A52376" w:rsidRPr="00FE3C20">
        <w:rPr>
          <w:sz w:val="25"/>
          <w:szCs w:val="25"/>
        </w:rPr>
        <w:t>2</w:t>
      </w:r>
      <w:r w:rsidR="0024220A" w:rsidRPr="00FE3C20">
        <w:rPr>
          <w:sz w:val="25"/>
          <w:szCs w:val="25"/>
        </w:rPr>
        <w:t>1</w:t>
      </w:r>
      <w:r w:rsidR="00CD1A95" w:rsidRPr="00FE3C20">
        <w:rPr>
          <w:sz w:val="25"/>
          <w:szCs w:val="25"/>
        </w:rPr>
        <w:t xml:space="preserve">г. в </w:t>
      </w:r>
      <w:proofErr w:type="gramStart"/>
      <w:r w:rsidR="00CD1A95" w:rsidRPr="00FE3C20">
        <w:rPr>
          <w:sz w:val="25"/>
          <w:szCs w:val="25"/>
        </w:rPr>
        <w:t>Дагестанское</w:t>
      </w:r>
      <w:proofErr w:type="gramEnd"/>
      <w:r w:rsidR="00CD1A95" w:rsidRPr="00FE3C20">
        <w:rPr>
          <w:sz w:val="25"/>
          <w:szCs w:val="25"/>
        </w:rPr>
        <w:t xml:space="preserve"> УФАС России поступила жалоба Заявителя на действия Заказчика при проведении </w:t>
      </w:r>
      <w:r w:rsidR="003D69D9" w:rsidRPr="00FE3C20">
        <w:rPr>
          <w:sz w:val="25"/>
          <w:szCs w:val="25"/>
        </w:rPr>
        <w:t>Конкурса</w:t>
      </w:r>
      <w:r w:rsidR="00CD1A95" w:rsidRPr="00FE3C20">
        <w:rPr>
          <w:sz w:val="25"/>
          <w:szCs w:val="25"/>
        </w:rPr>
        <w:t>.</w:t>
      </w:r>
    </w:p>
    <w:p w:rsidR="00262D13" w:rsidRPr="00FE3C20" w:rsidRDefault="00262D13" w:rsidP="00590A60">
      <w:pPr>
        <w:ind w:firstLine="700"/>
        <w:jc w:val="both"/>
        <w:rPr>
          <w:sz w:val="25"/>
          <w:szCs w:val="25"/>
        </w:rPr>
      </w:pPr>
      <w:r w:rsidRPr="00FE3C20">
        <w:rPr>
          <w:sz w:val="25"/>
          <w:szCs w:val="25"/>
        </w:rPr>
        <w:t>В жалобе Заявителя указывается, что</w:t>
      </w:r>
      <w:r w:rsidR="00E34600" w:rsidRPr="00FE3C20">
        <w:rPr>
          <w:sz w:val="25"/>
          <w:szCs w:val="25"/>
        </w:rPr>
        <w:t xml:space="preserve"> </w:t>
      </w:r>
      <w:r w:rsidR="003D69D9" w:rsidRPr="00FE3C20">
        <w:rPr>
          <w:sz w:val="25"/>
          <w:szCs w:val="25"/>
        </w:rPr>
        <w:t>Конкурс</w:t>
      </w:r>
      <w:r w:rsidR="00356EB8" w:rsidRPr="00FE3C20">
        <w:rPr>
          <w:sz w:val="25"/>
          <w:szCs w:val="25"/>
        </w:rPr>
        <w:t>ная</w:t>
      </w:r>
      <w:r w:rsidR="003D69D9" w:rsidRPr="00FE3C20">
        <w:rPr>
          <w:sz w:val="25"/>
          <w:szCs w:val="25"/>
        </w:rPr>
        <w:t xml:space="preserve"> </w:t>
      </w:r>
      <w:r w:rsidRPr="00FE3C20">
        <w:rPr>
          <w:sz w:val="25"/>
          <w:szCs w:val="25"/>
        </w:rPr>
        <w:t>документация</w:t>
      </w:r>
      <w:r w:rsidR="00381476" w:rsidRPr="00FE3C20">
        <w:rPr>
          <w:sz w:val="25"/>
          <w:szCs w:val="25"/>
        </w:rPr>
        <w:t xml:space="preserve"> </w:t>
      </w:r>
      <w:r w:rsidRPr="00FE3C20">
        <w:rPr>
          <w:sz w:val="25"/>
          <w:szCs w:val="25"/>
        </w:rPr>
        <w:t>не соответствует Федеральному закону №44-ФЗ от 05.04.2013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CD1A95" w:rsidRPr="00FE3C20" w:rsidRDefault="006E044F" w:rsidP="00590A60">
      <w:pPr>
        <w:ind w:firstLine="700"/>
        <w:jc w:val="both"/>
        <w:rPr>
          <w:sz w:val="25"/>
          <w:szCs w:val="25"/>
        </w:rPr>
      </w:pPr>
      <w:r w:rsidRPr="00FE3C20">
        <w:rPr>
          <w:sz w:val="25"/>
          <w:szCs w:val="25"/>
        </w:rPr>
        <w:t>И</w:t>
      </w:r>
      <w:r w:rsidR="00CD1A95" w:rsidRPr="00FE3C20">
        <w:rPr>
          <w:sz w:val="25"/>
          <w:szCs w:val="25"/>
        </w:rPr>
        <w:t xml:space="preserve">сследовав представленные сторонами материалы, проведя анализ информации, содержащейся в единой информационной системе в сфере закупок (далее – Единая информационная система), а также на сайте оператора электронной площадки </w:t>
      </w:r>
      <w:r w:rsidR="0024220A" w:rsidRPr="00FE3C20">
        <w:rPr>
          <w:color w:val="000000"/>
          <w:sz w:val="25"/>
          <w:szCs w:val="25"/>
        </w:rPr>
        <w:t>АО «Сбербанк – АСТ»</w:t>
      </w:r>
      <w:r w:rsidRPr="00FE3C20">
        <w:rPr>
          <w:sz w:val="25"/>
          <w:szCs w:val="25"/>
        </w:rPr>
        <w:t xml:space="preserve"> </w:t>
      </w:r>
      <w:r w:rsidR="00CD1A95" w:rsidRPr="00FE3C20">
        <w:rPr>
          <w:sz w:val="25"/>
          <w:szCs w:val="25"/>
        </w:rPr>
        <w:t>(далее – Оператор электронной площадки)</w:t>
      </w:r>
      <w:r w:rsidR="002D1B52" w:rsidRPr="00FE3C20">
        <w:rPr>
          <w:sz w:val="25"/>
          <w:szCs w:val="25"/>
        </w:rPr>
        <w:t>,</w:t>
      </w:r>
      <w:r w:rsidR="00A569A7" w:rsidRPr="00FE3C20">
        <w:rPr>
          <w:sz w:val="25"/>
          <w:szCs w:val="25"/>
        </w:rPr>
        <w:t xml:space="preserve"> </w:t>
      </w:r>
      <w:r w:rsidR="00CD1A95" w:rsidRPr="00FE3C20">
        <w:rPr>
          <w:sz w:val="25"/>
          <w:szCs w:val="25"/>
        </w:rPr>
        <w:t>Комиссия установила следующее.</w:t>
      </w:r>
    </w:p>
    <w:p w:rsidR="00CD1A95" w:rsidRPr="00FE3C20" w:rsidRDefault="00356EB8" w:rsidP="00590A60">
      <w:pPr>
        <w:ind w:firstLine="700"/>
        <w:jc w:val="both"/>
        <w:rPr>
          <w:sz w:val="25"/>
          <w:szCs w:val="25"/>
        </w:rPr>
      </w:pPr>
      <w:r w:rsidRPr="00FE3C20">
        <w:rPr>
          <w:sz w:val="25"/>
          <w:szCs w:val="25"/>
        </w:rPr>
        <w:t>03</w:t>
      </w:r>
      <w:r w:rsidR="00B3198F" w:rsidRPr="00FE3C20">
        <w:rPr>
          <w:sz w:val="25"/>
          <w:szCs w:val="25"/>
        </w:rPr>
        <w:t>.</w:t>
      </w:r>
      <w:r w:rsidR="00631D08" w:rsidRPr="00FE3C20">
        <w:rPr>
          <w:sz w:val="25"/>
          <w:szCs w:val="25"/>
        </w:rPr>
        <w:t>10</w:t>
      </w:r>
      <w:r w:rsidR="00E34600" w:rsidRPr="00FE3C20">
        <w:rPr>
          <w:sz w:val="25"/>
          <w:szCs w:val="25"/>
        </w:rPr>
        <w:t>.</w:t>
      </w:r>
      <w:r w:rsidR="00CD1A95" w:rsidRPr="00FE3C20">
        <w:rPr>
          <w:sz w:val="25"/>
          <w:szCs w:val="25"/>
        </w:rPr>
        <w:t>20</w:t>
      </w:r>
      <w:r w:rsidR="00E81234" w:rsidRPr="00FE3C20">
        <w:rPr>
          <w:sz w:val="25"/>
          <w:szCs w:val="25"/>
        </w:rPr>
        <w:t>2</w:t>
      </w:r>
      <w:r w:rsidR="0024220A" w:rsidRPr="00FE3C20">
        <w:rPr>
          <w:sz w:val="25"/>
          <w:szCs w:val="25"/>
        </w:rPr>
        <w:t>1</w:t>
      </w:r>
      <w:r w:rsidR="001368F2" w:rsidRPr="00FE3C20">
        <w:rPr>
          <w:sz w:val="25"/>
          <w:szCs w:val="25"/>
        </w:rPr>
        <w:t xml:space="preserve"> </w:t>
      </w:r>
      <w:r w:rsidR="00E3043F" w:rsidRPr="00FE3C20">
        <w:rPr>
          <w:sz w:val="25"/>
          <w:szCs w:val="25"/>
        </w:rPr>
        <w:t>Уполномоченным органом</w:t>
      </w:r>
      <w:r w:rsidR="000E16E5" w:rsidRPr="00FE3C20">
        <w:rPr>
          <w:sz w:val="25"/>
          <w:szCs w:val="25"/>
        </w:rPr>
        <w:t xml:space="preserve"> </w:t>
      </w:r>
      <w:r w:rsidR="00CD1A95" w:rsidRPr="00FE3C20">
        <w:rPr>
          <w:sz w:val="25"/>
          <w:szCs w:val="25"/>
        </w:rPr>
        <w:t>в Единой информационной системе были размещены извещение и документация</w:t>
      </w:r>
      <w:r w:rsidR="00FE337D" w:rsidRPr="00FE3C20">
        <w:rPr>
          <w:sz w:val="25"/>
          <w:szCs w:val="25"/>
        </w:rPr>
        <w:t xml:space="preserve"> </w:t>
      </w:r>
      <w:r w:rsidR="00CD1A95" w:rsidRPr="00FE3C20">
        <w:rPr>
          <w:sz w:val="25"/>
          <w:szCs w:val="25"/>
        </w:rPr>
        <w:t>по проведению</w:t>
      </w:r>
      <w:r w:rsidR="00181295" w:rsidRPr="00FE3C20">
        <w:rPr>
          <w:sz w:val="25"/>
          <w:szCs w:val="25"/>
        </w:rPr>
        <w:t xml:space="preserve"> </w:t>
      </w:r>
      <w:r w:rsidRPr="00FE3C20">
        <w:rPr>
          <w:sz w:val="25"/>
          <w:szCs w:val="25"/>
        </w:rPr>
        <w:t>Конкурса</w:t>
      </w:r>
      <w:r w:rsidR="00CD1A95" w:rsidRPr="00FE3C20">
        <w:rPr>
          <w:sz w:val="25"/>
          <w:szCs w:val="25"/>
        </w:rPr>
        <w:t>.</w:t>
      </w:r>
    </w:p>
    <w:p w:rsidR="00896CF5" w:rsidRPr="00FE3C20" w:rsidRDefault="00CD1A95" w:rsidP="00590A60">
      <w:pPr>
        <w:ind w:firstLine="700"/>
        <w:jc w:val="both"/>
        <w:rPr>
          <w:sz w:val="25"/>
          <w:szCs w:val="25"/>
        </w:rPr>
      </w:pPr>
      <w:r w:rsidRPr="00FE3C20">
        <w:rPr>
          <w:sz w:val="25"/>
          <w:szCs w:val="25"/>
        </w:rPr>
        <w:t xml:space="preserve">Начальная (максимальная) цена контракта – </w:t>
      </w:r>
      <w:r w:rsidR="00356EB8" w:rsidRPr="00FE3C20">
        <w:rPr>
          <w:sz w:val="25"/>
          <w:szCs w:val="25"/>
        </w:rPr>
        <w:t>61 779 340</w:t>
      </w:r>
      <w:r w:rsidR="00693BFF" w:rsidRPr="00FE3C20">
        <w:rPr>
          <w:sz w:val="25"/>
          <w:szCs w:val="25"/>
        </w:rPr>
        <w:t xml:space="preserve"> </w:t>
      </w:r>
      <w:r w:rsidRPr="00FE3C20">
        <w:rPr>
          <w:sz w:val="25"/>
          <w:szCs w:val="25"/>
        </w:rPr>
        <w:t>руб</w:t>
      </w:r>
      <w:r w:rsidR="008F1453" w:rsidRPr="00FE3C20">
        <w:rPr>
          <w:sz w:val="25"/>
          <w:szCs w:val="25"/>
        </w:rPr>
        <w:t>лей</w:t>
      </w:r>
      <w:r w:rsidRPr="00FE3C20">
        <w:rPr>
          <w:sz w:val="25"/>
          <w:szCs w:val="25"/>
        </w:rPr>
        <w:t>.</w:t>
      </w:r>
    </w:p>
    <w:p w:rsidR="00A2579A" w:rsidRPr="00FE3C20" w:rsidRDefault="00A2579A" w:rsidP="00A2579A">
      <w:pPr>
        <w:ind w:firstLine="700"/>
        <w:jc w:val="both"/>
        <w:rPr>
          <w:sz w:val="25"/>
          <w:szCs w:val="25"/>
        </w:rPr>
      </w:pPr>
      <w:r w:rsidRPr="00FE3C20">
        <w:rPr>
          <w:sz w:val="25"/>
          <w:szCs w:val="25"/>
        </w:rPr>
        <w:t xml:space="preserve">1. </w:t>
      </w:r>
      <w:proofErr w:type="gramStart"/>
      <w:r w:rsidRPr="00FE3C20">
        <w:rPr>
          <w:sz w:val="25"/>
          <w:szCs w:val="25"/>
        </w:rPr>
        <w:t>Заявитель указывает, что Заказчиком не установлены типовые условия контракта,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в соответствии с положениями постановления Правительства Российской Федерации от 23.12.2016 N 1466 "Об утверждении типовых условий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(далее - постановление</w:t>
      </w:r>
      <w:proofErr w:type="gramEnd"/>
      <w:r w:rsidRPr="00FE3C20">
        <w:rPr>
          <w:sz w:val="25"/>
          <w:szCs w:val="25"/>
        </w:rPr>
        <w:t xml:space="preserve"> </w:t>
      </w:r>
      <w:proofErr w:type="gramStart"/>
      <w:r w:rsidRPr="00FE3C20">
        <w:rPr>
          <w:sz w:val="25"/>
          <w:szCs w:val="25"/>
        </w:rPr>
        <w:t>Правительства Российской Федерации N 1466).</w:t>
      </w:r>
      <w:proofErr w:type="gramEnd"/>
    </w:p>
    <w:p w:rsidR="00A2579A" w:rsidRPr="00FE3C20" w:rsidRDefault="00A2579A" w:rsidP="00A2579A">
      <w:pPr>
        <w:ind w:firstLine="700"/>
        <w:jc w:val="both"/>
        <w:rPr>
          <w:sz w:val="25"/>
          <w:szCs w:val="25"/>
        </w:rPr>
      </w:pPr>
      <w:proofErr w:type="gramStart"/>
      <w:r w:rsidRPr="00FE3C20">
        <w:rPr>
          <w:sz w:val="25"/>
          <w:szCs w:val="25"/>
        </w:rPr>
        <w:t>С</w:t>
      </w:r>
      <w:r w:rsidRPr="00FE3C20">
        <w:rPr>
          <w:sz w:val="25"/>
          <w:szCs w:val="25"/>
        </w:rPr>
        <w:t>огласно ч. 5 ст. 30 Закона о контрактной системе Заказчик при определении поставщика (подрядчика, исполнителя) вправе установить в извещении об осуществлении закупки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roofErr w:type="gramEnd"/>
    </w:p>
    <w:p w:rsidR="00A2579A" w:rsidRPr="00FE3C20" w:rsidRDefault="00A2579A" w:rsidP="00A2579A">
      <w:pPr>
        <w:ind w:firstLine="700"/>
        <w:jc w:val="both"/>
        <w:rPr>
          <w:sz w:val="25"/>
          <w:szCs w:val="25"/>
        </w:rPr>
      </w:pPr>
      <w:r w:rsidRPr="00FE3C20">
        <w:rPr>
          <w:sz w:val="25"/>
          <w:szCs w:val="25"/>
        </w:rPr>
        <w:t>Согласно ч. 7. ст. 30 Закона о контрактной системе типовые условия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могут устанавливаться Правительством Российской Федерации.</w:t>
      </w:r>
    </w:p>
    <w:p w:rsidR="00A2579A" w:rsidRPr="00FE3C20" w:rsidRDefault="00A2579A" w:rsidP="00A2579A">
      <w:pPr>
        <w:ind w:firstLine="700"/>
        <w:jc w:val="both"/>
        <w:rPr>
          <w:sz w:val="25"/>
          <w:szCs w:val="25"/>
        </w:rPr>
      </w:pPr>
      <w:r w:rsidRPr="00FE3C20">
        <w:rPr>
          <w:sz w:val="25"/>
          <w:szCs w:val="25"/>
        </w:rPr>
        <w:t>Пунктом 3 Постановления N 1466 установлено, что в случае замены субподрядчика, соисполнителя на этапе исполнения контракта на другого субподрядчика, соисполнителя представлять заказчику документы, указанные в пункте 2 раздела 1 Постановления N 1466, в течение 5 дней со дня заключения договора с новым субподрядчиком, соисполнителем.</w:t>
      </w:r>
    </w:p>
    <w:p w:rsidR="00A2579A" w:rsidRPr="00FE3C20" w:rsidRDefault="00A2579A" w:rsidP="00A2579A">
      <w:pPr>
        <w:ind w:firstLine="700"/>
        <w:jc w:val="both"/>
        <w:rPr>
          <w:sz w:val="25"/>
          <w:szCs w:val="25"/>
        </w:rPr>
      </w:pPr>
      <w:r w:rsidRPr="00FE3C20">
        <w:rPr>
          <w:sz w:val="25"/>
          <w:szCs w:val="25"/>
        </w:rPr>
        <w:t>Согласно пункту 4 Постановления N 1466 в течение 10 рабочих дней со дня оплаты поставщиком (подрядчиком, исполнителем) выполненных обязательств по договору с субподрядчиком, соисполнителем представлять заказчику следующие документы:</w:t>
      </w:r>
    </w:p>
    <w:p w:rsidR="00A2579A" w:rsidRPr="00FE3C20" w:rsidRDefault="00A2579A" w:rsidP="00A2579A">
      <w:pPr>
        <w:ind w:firstLine="700"/>
        <w:jc w:val="both"/>
        <w:rPr>
          <w:sz w:val="25"/>
          <w:szCs w:val="25"/>
        </w:rPr>
      </w:pPr>
      <w:r w:rsidRPr="00FE3C20">
        <w:rPr>
          <w:sz w:val="25"/>
          <w:szCs w:val="25"/>
        </w:rPr>
        <w:lastRenderedPageBreak/>
        <w:t>а) копии документов о приемке поставленного товара, выполненной работы, оказанной услуги, которые являются предметом договора, заключенного между поставщиком (подрядчиком, исполнителем) и привлеченным им субподрядчиком, соисполнителем;</w:t>
      </w:r>
    </w:p>
    <w:p w:rsidR="00A2579A" w:rsidRPr="00FE3C20" w:rsidRDefault="00A2579A" w:rsidP="00A2579A">
      <w:pPr>
        <w:ind w:firstLine="700"/>
        <w:jc w:val="both"/>
        <w:rPr>
          <w:sz w:val="25"/>
          <w:szCs w:val="25"/>
        </w:rPr>
      </w:pPr>
      <w:proofErr w:type="gramStart"/>
      <w:r w:rsidRPr="00FE3C20">
        <w:rPr>
          <w:sz w:val="25"/>
          <w:szCs w:val="25"/>
        </w:rPr>
        <w:t>б) копии платежных поручений, подтверждающих перечисление денежных средств поставщиком (подрядчиком, исполнителем) субподрядчику, соисполнителю, - в случае если договором, заключенным между поставщиком (подрядчиком, исполнителем) и привлеченным им субподрядчиком, соисполнителем, предусмотрена оплата выполненных обязательств до срока оплаты поставленных товаров, выполненных работ, оказанных услуг, предусмотренного контрактом, заключенным с заказчиком (в ином случае указанный документ представляется заказчику дополнительно в течение 5 дней со дня оплаты</w:t>
      </w:r>
      <w:proofErr w:type="gramEnd"/>
      <w:r w:rsidRPr="00FE3C20">
        <w:rPr>
          <w:sz w:val="25"/>
          <w:szCs w:val="25"/>
        </w:rPr>
        <w:t xml:space="preserve"> поставщиком (подрядчиком, исполнителем) обязательств, выполненных субподрядчиком, соисполнителем).</w:t>
      </w:r>
    </w:p>
    <w:p w:rsidR="00A2579A" w:rsidRPr="00FE3C20" w:rsidRDefault="00A2579A" w:rsidP="00A2579A">
      <w:pPr>
        <w:ind w:firstLine="700"/>
        <w:jc w:val="both"/>
        <w:rPr>
          <w:sz w:val="25"/>
          <w:szCs w:val="25"/>
        </w:rPr>
      </w:pPr>
      <w:proofErr w:type="gramStart"/>
      <w:r w:rsidRPr="00FE3C20">
        <w:rPr>
          <w:sz w:val="25"/>
          <w:szCs w:val="25"/>
        </w:rPr>
        <w:t>В соответствии с пунктом 5 Постановления N 1466 подрядчик обязан оплачивать поставленные субподрядчиком, соисполнителем товары, выполненные работы (ее результаты), оказанные услуги, отдельные этапы исполнения договора, заключенного с таким субподрядчиком, соисполнителем, в течение 15 рабочих дней с даты подписания поставщиком (подрядчиком, исполнителем) документа о приемке товара, выполненной работы (ее результатов), оказанной услуги, отдельных этапов исполнения договора.</w:t>
      </w:r>
      <w:proofErr w:type="gramEnd"/>
    </w:p>
    <w:p w:rsidR="00A2579A" w:rsidRPr="00FE3C20" w:rsidRDefault="00A2579A" w:rsidP="00A2579A">
      <w:pPr>
        <w:ind w:firstLine="700"/>
        <w:jc w:val="both"/>
        <w:rPr>
          <w:sz w:val="25"/>
          <w:szCs w:val="25"/>
        </w:rPr>
      </w:pPr>
      <w:r w:rsidRPr="00FE3C20">
        <w:rPr>
          <w:sz w:val="25"/>
          <w:szCs w:val="25"/>
        </w:rPr>
        <w:t>В соответствии с частью 3 статьи 54.3 Закона о контрактной системе к конкурсной документации должен быть приложен проект контракта, который является неотъемлемой частью конкурсной документации.</w:t>
      </w:r>
    </w:p>
    <w:p w:rsidR="00A2579A" w:rsidRPr="00FE3C20" w:rsidRDefault="00A2579A" w:rsidP="00A2579A">
      <w:pPr>
        <w:ind w:firstLine="700"/>
        <w:jc w:val="both"/>
        <w:rPr>
          <w:sz w:val="25"/>
          <w:szCs w:val="25"/>
        </w:rPr>
      </w:pPr>
      <w:proofErr w:type="gramStart"/>
      <w:r w:rsidRPr="00FE3C20">
        <w:rPr>
          <w:sz w:val="25"/>
          <w:szCs w:val="25"/>
        </w:rPr>
        <w:t xml:space="preserve">Согласно пункту </w:t>
      </w:r>
      <w:r w:rsidRPr="00FE3C20">
        <w:rPr>
          <w:sz w:val="25"/>
          <w:szCs w:val="25"/>
        </w:rPr>
        <w:t>26</w:t>
      </w:r>
      <w:r w:rsidRPr="00FE3C20">
        <w:rPr>
          <w:sz w:val="25"/>
          <w:szCs w:val="25"/>
        </w:rPr>
        <w:t xml:space="preserve"> информационной карты Конкурсной документации </w:t>
      </w:r>
      <w:r w:rsidRPr="00FE3C20">
        <w:rPr>
          <w:sz w:val="25"/>
          <w:szCs w:val="25"/>
        </w:rPr>
        <w:t>подрядчик обязан привлечь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размере, составляющем 30% от цены контракта в соответствии с Постановлением Правительства РФ от 23.12.2016г. №1466 «Об утверждении типовых условий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w:t>
      </w:r>
      <w:proofErr w:type="gramEnd"/>
      <w:r w:rsidRPr="00FE3C20">
        <w:rPr>
          <w:sz w:val="25"/>
          <w:szCs w:val="25"/>
        </w:rPr>
        <w:t xml:space="preserve"> некоммерческих организаций»</w:t>
      </w:r>
      <w:r w:rsidRPr="00FE3C20">
        <w:rPr>
          <w:sz w:val="25"/>
          <w:szCs w:val="25"/>
        </w:rPr>
        <w:t>.</w:t>
      </w:r>
    </w:p>
    <w:p w:rsidR="00A2579A" w:rsidRPr="00FE3C20" w:rsidRDefault="00A2579A" w:rsidP="00A2579A">
      <w:pPr>
        <w:ind w:firstLine="700"/>
        <w:jc w:val="both"/>
        <w:rPr>
          <w:sz w:val="25"/>
          <w:szCs w:val="25"/>
        </w:rPr>
      </w:pPr>
      <w:proofErr w:type="gramStart"/>
      <w:r w:rsidRPr="00FE3C20">
        <w:rPr>
          <w:sz w:val="25"/>
          <w:szCs w:val="25"/>
        </w:rPr>
        <w:t xml:space="preserve">Кроме того, в соответствии с пунктом </w:t>
      </w:r>
      <w:r w:rsidRPr="00FE3C20">
        <w:rPr>
          <w:sz w:val="25"/>
          <w:szCs w:val="25"/>
        </w:rPr>
        <w:t>4.6</w:t>
      </w:r>
      <w:r w:rsidRPr="00FE3C20">
        <w:rPr>
          <w:sz w:val="25"/>
          <w:szCs w:val="25"/>
        </w:rPr>
        <w:t xml:space="preserve"> проекта государственного контракта Конкурсной документации </w:t>
      </w:r>
      <w:r w:rsidRPr="00FE3C20">
        <w:rPr>
          <w:sz w:val="25"/>
          <w:szCs w:val="25"/>
        </w:rPr>
        <w:t>подрядчик обязан привлечь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размере, составляющем 30% от цены контракта в соответствии с Постановлением Правительства РФ от 23.12.2016г. №1466 «Об утверждении типовых условий контрактов, предусматривающих привлечение к исполнению контрактов субподрядчиков соисполнителей из числа</w:t>
      </w:r>
      <w:proofErr w:type="gramEnd"/>
      <w:r w:rsidRPr="00FE3C20">
        <w:rPr>
          <w:sz w:val="25"/>
          <w:szCs w:val="25"/>
        </w:rPr>
        <w:t xml:space="preserve"> субъектов малого предпринимательства, социально ориентированных некоммерческих организаций»</w:t>
      </w:r>
      <w:r w:rsidRPr="00FE3C20">
        <w:rPr>
          <w:sz w:val="25"/>
          <w:szCs w:val="25"/>
        </w:rPr>
        <w:t>.</w:t>
      </w:r>
    </w:p>
    <w:p w:rsidR="00A2579A" w:rsidRPr="00FE3C20" w:rsidRDefault="00A2579A" w:rsidP="00A2579A">
      <w:pPr>
        <w:ind w:firstLine="700"/>
        <w:jc w:val="both"/>
        <w:rPr>
          <w:sz w:val="25"/>
          <w:szCs w:val="25"/>
        </w:rPr>
      </w:pPr>
      <w:r w:rsidRPr="00FE3C20">
        <w:rPr>
          <w:sz w:val="25"/>
          <w:szCs w:val="25"/>
        </w:rPr>
        <w:t xml:space="preserve">Пунктом </w:t>
      </w:r>
      <w:r w:rsidRPr="00FE3C20">
        <w:rPr>
          <w:sz w:val="25"/>
          <w:szCs w:val="25"/>
        </w:rPr>
        <w:t>4</w:t>
      </w:r>
      <w:r w:rsidRPr="00FE3C20">
        <w:rPr>
          <w:sz w:val="25"/>
          <w:szCs w:val="25"/>
        </w:rPr>
        <w:t>.</w:t>
      </w:r>
      <w:r w:rsidRPr="00FE3C20">
        <w:rPr>
          <w:sz w:val="25"/>
          <w:szCs w:val="25"/>
        </w:rPr>
        <w:t>6</w:t>
      </w:r>
      <w:r w:rsidRPr="00FE3C20">
        <w:rPr>
          <w:sz w:val="25"/>
          <w:szCs w:val="25"/>
        </w:rPr>
        <w:t xml:space="preserve"> проекта государственного контракта Конкурсной документации установлены условия, предусмотренные пунктом 4 Постановления N 1466.</w:t>
      </w:r>
    </w:p>
    <w:p w:rsidR="00A2579A" w:rsidRPr="00FE3C20" w:rsidRDefault="00A2579A" w:rsidP="00A2579A">
      <w:pPr>
        <w:ind w:firstLine="700"/>
        <w:jc w:val="both"/>
        <w:rPr>
          <w:sz w:val="25"/>
          <w:szCs w:val="25"/>
        </w:rPr>
      </w:pPr>
      <w:r w:rsidRPr="00FE3C20">
        <w:rPr>
          <w:sz w:val="25"/>
          <w:szCs w:val="25"/>
        </w:rPr>
        <w:t>Таким образом, Комиссия приходит к выводу, что проект государственного контракта Конкурсной документации содержит вышеуказанные положения, установленные в соответствии с требованиями Постановления N 1466 и Закона о контрактной системе.</w:t>
      </w:r>
    </w:p>
    <w:p w:rsidR="00A2579A" w:rsidRPr="00FE3C20" w:rsidRDefault="00A2579A" w:rsidP="00A2579A">
      <w:pPr>
        <w:ind w:firstLine="700"/>
        <w:jc w:val="both"/>
        <w:rPr>
          <w:sz w:val="25"/>
          <w:szCs w:val="25"/>
        </w:rPr>
      </w:pPr>
      <w:r w:rsidRPr="00FE3C20">
        <w:rPr>
          <w:sz w:val="25"/>
          <w:szCs w:val="25"/>
        </w:rPr>
        <w:t>Вместе с тем Заявитель на заседание Комиссии явку представителей не обеспечил, доказательств, подтверждающих обоснованность своего довода, не представил, в связи с чем Комиссия приходит к выводу, что довод Заявителя не нашел своего подтверждения.</w:t>
      </w:r>
    </w:p>
    <w:p w:rsidR="00FE3C20" w:rsidRPr="00FE3C20" w:rsidRDefault="00FE3C20" w:rsidP="00FE3C20">
      <w:pPr>
        <w:ind w:firstLine="700"/>
        <w:jc w:val="both"/>
        <w:rPr>
          <w:sz w:val="25"/>
          <w:szCs w:val="25"/>
        </w:rPr>
      </w:pPr>
      <w:r w:rsidRPr="00FE3C20">
        <w:rPr>
          <w:sz w:val="25"/>
          <w:szCs w:val="25"/>
        </w:rPr>
        <w:lastRenderedPageBreak/>
        <w:t xml:space="preserve">2. </w:t>
      </w:r>
      <w:proofErr w:type="gramStart"/>
      <w:r w:rsidRPr="00FE3C20">
        <w:rPr>
          <w:sz w:val="25"/>
          <w:szCs w:val="25"/>
        </w:rPr>
        <w:t>Заявитель указывает, что Заказчиком в проекте контракта установлены размеры штрафа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с нарушением требований  требования Постановления Правительства № 1042.</w:t>
      </w:r>
      <w:proofErr w:type="gramEnd"/>
    </w:p>
    <w:p w:rsidR="00FE3C20" w:rsidRPr="00FE3C20" w:rsidRDefault="00FE3C20" w:rsidP="00FE3C20">
      <w:pPr>
        <w:ind w:firstLine="700"/>
        <w:jc w:val="both"/>
        <w:rPr>
          <w:sz w:val="25"/>
          <w:szCs w:val="25"/>
        </w:rPr>
      </w:pPr>
      <w:r w:rsidRPr="00FE3C20">
        <w:rPr>
          <w:sz w:val="25"/>
          <w:szCs w:val="25"/>
        </w:rPr>
        <w:t>В соответствии с частью 4 статьи 34 Закона о контрактной системе в контра</w:t>
      </w:r>
      <w:proofErr w:type="gramStart"/>
      <w:r w:rsidRPr="00FE3C20">
        <w:rPr>
          <w:sz w:val="25"/>
          <w:szCs w:val="25"/>
        </w:rPr>
        <w:t>кт вкл</w:t>
      </w:r>
      <w:proofErr w:type="gramEnd"/>
      <w:r w:rsidRPr="00FE3C20">
        <w:rPr>
          <w:sz w:val="25"/>
          <w:szCs w:val="25"/>
        </w:rPr>
        <w:t>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FE3C20" w:rsidRPr="00FE3C20" w:rsidRDefault="00FE3C20" w:rsidP="00FE3C20">
      <w:pPr>
        <w:ind w:firstLine="700"/>
        <w:jc w:val="both"/>
        <w:rPr>
          <w:sz w:val="25"/>
          <w:szCs w:val="25"/>
        </w:rPr>
      </w:pPr>
      <w:r w:rsidRPr="00FE3C20">
        <w:rPr>
          <w:sz w:val="25"/>
          <w:szCs w:val="25"/>
        </w:rPr>
        <w:t>В соответствии с частью 8 статьи 34 Закона о контрактной системе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FE3C20" w:rsidRPr="00FE3C20" w:rsidRDefault="00FE3C20" w:rsidP="00FE3C20">
      <w:pPr>
        <w:ind w:firstLine="700"/>
        <w:jc w:val="both"/>
        <w:rPr>
          <w:sz w:val="25"/>
          <w:szCs w:val="25"/>
        </w:rPr>
      </w:pPr>
      <w:proofErr w:type="gramStart"/>
      <w:r w:rsidRPr="00FE3C20">
        <w:rPr>
          <w:sz w:val="25"/>
          <w:szCs w:val="25"/>
        </w:rPr>
        <w:t>Правила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утверждены Постановлением Правительства Российской Федерации от 30.08.2017 N 1042 "Об утверждении правил определения размера штрафа, начисляемого</w:t>
      </w:r>
      <w:proofErr w:type="gramEnd"/>
      <w:r w:rsidRPr="00FE3C20">
        <w:rPr>
          <w:sz w:val="25"/>
          <w:szCs w:val="25"/>
        </w:rPr>
        <w:t xml:space="preserve"> </w:t>
      </w:r>
      <w:proofErr w:type="gramStart"/>
      <w:r w:rsidRPr="00FE3C20">
        <w:rPr>
          <w:sz w:val="25"/>
          <w:szCs w:val="25"/>
        </w:rPr>
        <w:t>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w:t>
      </w:r>
      <w:proofErr w:type="gramEnd"/>
      <w:r w:rsidRPr="00FE3C20">
        <w:rPr>
          <w:sz w:val="25"/>
          <w:szCs w:val="25"/>
        </w:rPr>
        <w:t xml:space="preserve"> Российской Федерации от 25 ноября 2013 г. N 1063" (далее - Постановление N 1042).</w:t>
      </w:r>
    </w:p>
    <w:p w:rsidR="00FE3C20" w:rsidRPr="00FE3C20" w:rsidRDefault="00FE3C20" w:rsidP="00FE3C20">
      <w:pPr>
        <w:ind w:firstLine="700"/>
        <w:jc w:val="both"/>
        <w:rPr>
          <w:sz w:val="25"/>
          <w:szCs w:val="25"/>
        </w:rPr>
      </w:pPr>
      <w:proofErr w:type="gramStart"/>
      <w:r w:rsidRPr="00FE3C20">
        <w:rPr>
          <w:sz w:val="25"/>
          <w:szCs w:val="25"/>
        </w:rPr>
        <w:t xml:space="preserve">Как установлено Комиссией, в п. 10.5 проекта контракта </w:t>
      </w:r>
      <w:r w:rsidRPr="00FE3C20">
        <w:rPr>
          <w:sz w:val="25"/>
          <w:szCs w:val="25"/>
        </w:rPr>
        <w:t>Конкурсной</w:t>
      </w:r>
      <w:r w:rsidRPr="00FE3C20">
        <w:rPr>
          <w:sz w:val="25"/>
          <w:szCs w:val="25"/>
        </w:rPr>
        <w:t xml:space="preserve"> документации Заказчиком установлена ответственность </w:t>
      </w:r>
      <w:r w:rsidRPr="00FE3C20">
        <w:rPr>
          <w:sz w:val="25"/>
          <w:szCs w:val="25"/>
        </w:rPr>
        <w:t>з</w:t>
      </w:r>
      <w:r w:rsidRPr="00FE3C20">
        <w:rPr>
          <w:sz w:val="25"/>
          <w:szCs w:val="25"/>
        </w:rPr>
        <w:t>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w:t>
      </w:r>
      <w:proofErr w:type="gramEnd"/>
      <w:r w:rsidRPr="00FE3C20">
        <w:rPr>
          <w:sz w:val="25"/>
          <w:szCs w:val="25"/>
        </w:rPr>
        <w:t xml:space="preserve"> обязательств (в том числе гарантийного обязательства), предусмотренных контрактом, и устанавливается в следующем порядке:</w:t>
      </w:r>
    </w:p>
    <w:p w:rsidR="00FE3C20" w:rsidRPr="00FE3C20" w:rsidRDefault="00FE3C20" w:rsidP="00FE3C20">
      <w:pPr>
        <w:ind w:firstLine="700"/>
        <w:jc w:val="both"/>
        <w:rPr>
          <w:sz w:val="25"/>
          <w:szCs w:val="25"/>
        </w:rPr>
      </w:pPr>
      <w:r w:rsidRPr="00FE3C20">
        <w:rPr>
          <w:sz w:val="25"/>
          <w:szCs w:val="25"/>
        </w:rPr>
        <w:t>а) в случае, если цена контракта не превышает начальную (максимальную) цену контракта:</w:t>
      </w:r>
    </w:p>
    <w:p w:rsidR="00FE3C20" w:rsidRPr="00FE3C20" w:rsidRDefault="00FE3C20" w:rsidP="00FE3C20">
      <w:pPr>
        <w:ind w:firstLine="700"/>
        <w:jc w:val="both"/>
        <w:rPr>
          <w:sz w:val="25"/>
          <w:szCs w:val="25"/>
        </w:rPr>
      </w:pPr>
      <w:r w:rsidRPr="00FE3C20">
        <w:rPr>
          <w:sz w:val="25"/>
          <w:szCs w:val="25"/>
        </w:rPr>
        <w:lastRenderedPageBreak/>
        <w:t>10 процентов начальной (максимальной) цены контракта, если цена контракта не превышает 3 млн. рублей;</w:t>
      </w:r>
    </w:p>
    <w:p w:rsidR="00FE3C20" w:rsidRPr="00FE3C20" w:rsidRDefault="00FE3C20" w:rsidP="00FE3C20">
      <w:pPr>
        <w:ind w:firstLine="700"/>
        <w:jc w:val="both"/>
        <w:rPr>
          <w:sz w:val="25"/>
          <w:szCs w:val="25"/>
        </w:rPr>
      </w:pPr>
      <w:r w:rsidRPr="00FE3C20">
        <w:rPr>
          <w:sz w:val="25"/>
          <w:szCs w:val="25"/>
        </w:rPr>
        <w:t>5 процентов начальной (максимальной) цены контракта, если цена контракта составляет от 3 млн. рублей до 50 млн. рублей (включительно);</w:t>
      </w:r>
    </w:p>
    <w:p w:rsidR="00FE3C20" w:rsidRPr="00FE3C20" w:rsidRDefault="00FE3C20" w:rsidP="00FE3C20">
      <w:pPr>
        <w:ind w:firstLine="700"/>
        <w:jc w:val="both"/>
        <w:rPr>
          <w:sz w:val="25"/>
          <w:szCs w:val="25"/>
        </w:rPr>
      </w:pPr>
      <w:r w:rsidRPr="00FE3C20">
        <w:rPr>
          <w:sz w:val="25"/>
          <w:szCs w:val="25"/>
        </w:rPr>
        <w:t>1 процент начальной (максимальной) цены контракта, если цена контракта составляет от 50 млн. рублей до 100 млн. рублей (включительно);</w:t>
      </w:r>
    </w:p>
    <w:p w:rsidR="00FE3C20" w:rsidRPr="00FE3C20" w:rsidRDefault="00FE3C20" w:rsidP="00FE3C20">
      <w:pPr>
        <w:ind w:firstLine="700"/>
        <w:jc w:val="both"/>
        <w:rPr>
          <w:sz w:val="25"/>
          <w:szCs w:val="25"/>
        </w:rPr>
      </w:pPr>
      <w:r w:rsidRPr="00FE3C20">
        <w:rPr>
          <w:sz w:val="25"/>
          <w:szCs w:val="25"/>
        </w:rPr>
        <w:t>б) в случае, если цена контракта превышает начальную (максимальную) цену контракта:</w:t>
      </w:r>
    </w:p>
    <w:p w:rsidR="00FE3C20" w:rsidRPr="00FE3C20" w:rsidRDefault="00FE3C20" w:rsidP="00FE3C20">
      <w:pPr>
        <w:ind w:firstLine="700"/>
        <w:jc w:val="both"/>
        <w:rPr>
          <w:sz w:val="25"/>
          <w:szCs w:val="25"/>
        </w:rPr>
      </w:pPr>
      <w:r w:rsidRPr="00FE3C20">
        <w:rPr>
          <w:sz w:val="25"/>
          <w:szCs w:val="25"/>
        </w:rPr>
        <w:t>10 процентов цены контракта, если цена контракта не превышает 3 млн. рублей;</w:t>
      </w:r>
    </w:p>
    <w:p w:rsidR="00FE3C20" w:rsidRPr="00FE3C20" w:rsidRDefault="00FE3C20" w:rsidP="00FE3C20">
      <w:pPr>
        <w:ind w:firstLine="700"/>
        <w:jc w:val="both"/>
        <w:rPr>
          <w:sz w:val="25"/>
          <w:szCs w:val="25"/>
        </w:rPr>
      </w:pPr>
      <w:r w:rsidRPr="00FE3C20">
        <w:rPr>
          <w:sz w:val="25"/>
          <w:szCs w:val="25"/>
        </w:rPr>
        <w:t>5 процентов цены контракта, если цена контракта составляет от 3 млн. рублей до 50 млн. рублей (включительно);</w:t>
      </w:r>
    </w:p>
    <w:p w:rsidR="00FE3C20" w:rsidRPr="00FE3C20" w:rsidRDefault="00FE3C20" w:rsidP="00FE3C20">
      <w:pPr>
        <w:ind w:firstLine="700"/>
        <w:jc w:val="both"/>
        <w:rPr>
          <w:sz w:val="25"/>
          <w:szCs w:val="25"/>
        </w:rPr>
      </w:pPr>
      <w:r w:rsidRPr="00FE3C20">
        <w:rPr>
          <w:sz w:val="25"/>
          <w:szCs w:val="25"/>
        </w:rPr>
        <w:t>1 процент цены контракта, если цена контракта составляет от 50 млн. рублей до 100 млн. рублей (включительно).</w:t>
      </w:r>
    </w:p>
    <w:p w:rsidR="00FE3C20" w:rsidRPr="00FE3C20" w:rsidRDefault="00FE3C20" w:rsidP="00FE3C20">
      <w:pPr>
        <w:ind w:firstLine="700"/>
        <w:jc w:val="both"/>
        <w:rPr>
          <w:sz w:val="25"/>
          <w:szCs w:val="25"/>
        </w:rPr>
      </w:pPr>
      <w:r w:rsidRPr="00FE3C20">
        <w:rPr>
          <w:sz w:val="25"/>
          <w:szCs w:val="25"/>
        </w:rPr>
        <w:t xml:space="preserve">В соответствии с ч. 9 ст. 105 Закона о контрактной системе к жалобе прикладываются документы, подтверждающие ее обоснованность. </w:t>
      </w:r>
    </w:p>
    <w:p w:rsidR="00FE3C20" w:rsidRPr="00FE3C20" w:rsidRDefault="00FE3C20" w:rsidP="00FE3C20">
      <w:pPr>
        <w:ind w:firstLine="700"/>
        <w:jc w:val="both"/>
        <w:rPr>
          <w:sz w:val="25"/>
          <w:szCs w:val="25"/>
        </w:rPr>
      </w:pPr>
      <w:r w:rsidRPr="00FE3C20">
        <w:rPr>
          <w:sz w:val="25"/>
          <w:szCs w:val="25"/>
        </w:rPr>
        <w:t>Из приведённой нормы Закона о контрактной системе следует, что обязанность доказывания ограничения своих прав и законных интересов лежит на подателе жалобы.</w:t>
      </w:r>
    </w:p>
    <w:p w:rsidR="00FE3C20" w:rsidRPr="00FE3C20" w:rsidRDefault="00FE3C20" w:rsidP="00FE3C20">
      <w:pPr>
        <w:ind w:firstLine="700"/>
        <w:jc w:val="both"/>
        <w:rPr>
          <w:sz w:val="25"/>
          <w:szCs w:val="25"/>
        </w:rPr>
      </w:pPr>
      <w:r w:rsidRPr="00FE3C20">
        <w:rPr>
          <w:sz w:val="25"/>
          <w:szCs w:val="25"/>
        </w:rPr>
        <w:t>При этом Заявитель на рассмотрение жалобы не явился и доказательств, свидетельствующих об обоснованности довода своей жалобы, не представил.</w:t>
      </w:r>
    </w:p>
    <w:p w:rsidR="00A2579A" w:rsidRPr="00FE3C20" w:rsidRDefault="00FE3C20" w:rsidP="00FE3C20">
      <w:pPr>
        <w:ind w:firstLine="700"/>
        <w:jc w:val="both"/>
        <w:rPr>
          <w:sz w:val="25"/>
          <w:szCs w:val="25"/>
        </w:rPr>
      </w:pPr>
      <w:r w:rsidRPr="00FE3C20">
        <w:rPr>
          <w:sz w:val="25"/>
          <w:szCs w:val="25"/>
        </w:rPr>
        <w:t>В связи с чем, жалоба Заявителя признается необоснованной.</w:t>
      </w:r>
    </w:p>
    <w:p w:rsidR="00356EB8" w:rsidRPr="00FE3C20" w:rsidRDefault="00356EB8" w:rsidP="00590A60">
      <w:pPr>
        <w:ind w:firstLine="700"/>
        <w:jc w:val="both"/>
        <w:rPr>
          <w:sz w:val="25"/>
          <w:szCs w:val="25"/>
        </w:rPr>
      </w:pPr>
    </w:p>
    <w:p w:rsidR="00B92E3E" w:rsidRPr="00FE3C20" w:rsidRDefault="00B92E3E" w:rsidP="00B92E3E">
      <w:pPr>
        <w:ind w:firstLine="700"/>
        <w:jc w:val="both"/>
        <w:rPr>
          <w:color w:val="000000"/>
          <w:sz w:val="25"/>
          <w:szCs w:val="25"/>
        </w:rPr>
      </w:pPr>
      <w:r w:rsidRPr="00FE3C20">
        <w:rPr>
          <w:color w:val="000000"/>
          <w:sz w:val="25"/>
          <w:szCs w:val="25"/>
        </w:rPr>
        <w:t>На основании изложенного, руководствуясь ст. 106 Закона о контрактной системе, Комиссия,</w:t>
      </w:r>
    </w:p>
    <w:p w:rsidR="00B92E3E" w:rsidRPr="00FE3C20" w:rsidRDefault="00B92E3E" w:rsidP="00B92E3E">
      <w:pPr>
        <w:ind w:firstLine="700"/>
        <w:jc w:val="center"/>
        <w:rPr>
          <w:color w:val="000000"/>
          <w:sz w:val="25"/>
          <w:szCs w:val="25"/>
        </w:rPr>
      </w:pPr>
      <w:proofErr w:type="gramStart"/>
      <w:r w:rsidRPr="00FE3C20">
        <w:rPr>
          <w:color w:val="000000"/>
          <w:sz w:val="25"/>
          <w:szCs w:val="25"/>
        </w:rPr>
        <w:t>Р</w:t>
      </w:r>
      <w:proofErr w:type="gramEnd"/>
      <w:r w:rsidRPr="00FE3C20">
        <w:rPr>
          <w:color w:val="000000"/>
          <w:sz w:val="25"/>
          <w:szCs w:val="25"/>
        </w:rPr>
        <w:t xml:space="preserve"> Е Ш И Л А:</w:t>
      </w:r>
    </w:p>
    <w:p w:rsidR="00D31F09" w:rsidRPr="00FE3C20" w:rsidRDefault="00D31F09" w:rsidP="00FE3C20">
      <w:pPr>
        <w:ind w:firstLine="700"/>
        <w:jc w:val="both"/>
        <w:rPr>
          <w:color w:val="000000"/>
          <w:sz w:val="25"/>
          <w:szCs w:val="25"/>
        </w:rPr>
      </w:pPr>
      <w:r w:rsidRPr="00FE3C20">
        <w:rPr>
          <w:color w:val="000000"/>
          <w:sz w:val="25"/>
          <w:szCs w:val="25"/>
        </w:rPr>
        <w:t xml:space="preserve">Жалобу Заявителя признать </w:t>
      </w:r>
      <w:r w:rsidR="00FE3C20">
        <w:rPr>
          <w:color w:val="000000"/>
          <w:sz w:val="25"/>
          <w:szCs w:val="25"/>
        </w:rPr>
        <w:t>не</w:t>
      </w:r>
      <w:r w:rsidRPr="00FE3C20">
        <w:rPr>
          <w:color w:val="000000"/>
          <w:sz w:val="25"/>
          <w:szCs w:val="25"/>
        </w:rPr>
        <w:t>обоснованной.</w:t>
      </w:r>
    </w:p>
    <w:p w:rsidR="00B92E3E" w:rsidRPr="00FE3C20" w:rsidRDefault="00B92E3E" w:rsidP="00FE3C20">
      <w:pPr>
        <w:ind w:firstLine="700"/>
        <w:jc w:val="both"/>
        <w:rPr>
          <w:color w:val="000000"/>
          <w:sz w:val="25"/>
          <w:szCs w:val="25"/>
        </w:rPr>
      </w:pPr>
    </w:p>
    <w:p w:rsidR="00B92E3E" w:rsidRPr="00FE3C20" w:rsidRDefault="00B92E3E" w:rsidP="00FE3C20">
      <w:pPr>
        <w:ind w:firstLine="700"/>
        <w:jc w:val="both"/>
        <w:rPr>
          <w:sz w:val="25"/>
          <w:szCs w:val="25"/>
        </w:rPr>
      </w:pPr>
      <w:r w:rsidRPr="00FE3C20">
        <w:rPr>
          <w:sz w:val="25"/>
          <w:szCs w:val="25"/>
        </w:rPr>
        <w:t>Решение может быть обжаловано в судебном порядке в течение трех месяцев со дня его принятия.</w:t>
      </w:r>
    </w:p>
    <w:p w:rsidR="00B92E3E" w:rsidRPr="00FE3C20" w:rsidRDefault="00B92E3E" w:rsidP="00FE3C20">
      <w:pPr>
        <w:ind w:firstLine="700"/>
        <w:jc w:val="both"/>
        <w:rPr>
          <w:rFonts w:eastAsia="Calibri"/>
          <w:color w:val="000000"/>
          <w:sz w:val="25"/>
          <w:szCs w:val="25"/>
        </w:rPr>
      </w:pPr>
    </w:p>
    <w:p w:rsidR="00B92E3E" w:rsidRPr="00FE3C20" w:rsidRDefault="00B92E3E" w:rsidP="00FE3C20">
      <w:pPr>
        <w:ind w:firstLine="700"/>
        <w:jc w:val="center"/>
        <w:rPr>
          <w:rFonts w:eastAsia="Calibri"/>
          <w:color w:val="000000"/>
          <w:sz w:val="25"/>
          <w:szCs w:val="25"/>
        </w:rPr>
      </w:pPr>
      <w:r w:rsidRPr="00FE3C20">
        <w:rPr>
          <w:rFonts w:eastAsia="Calibri"/>
          <w:color w:val="000000"/>
          <w:sz w:val="25"/>
          <w:szCs w:val="25"/>
        </w:rPr>
        <w:t>Ведущий заседание Комиссии</w:t>
      </w:r>
      <w:r w:rsidRPr="00FE3C20">
        <w:rPr>
          <w:rFonts w:eastAsia="Calibri"/>
          <w:color w:val="000000"/>
          <w:sz w:val="25"/>
          <w:szCs w:val="25"/>
        </w:rPr>
        <w:tab/>
      </w:r>
      <w:r w:rsidRPr="00FE3C20">
        <w:rPr>
          <w:rFonts w:eastAsia="Calibri"/>
          <w:color w:val="000000"/>
          <w:sz w:val="25"/>
          <w:szCs w:val="25"/>
        </w:rPr>
        <w:tab/>
      </w:r>
      <w:r w:rsidRPr="00FE3C20">
        <w:rPr>
          <w:rFonts w:eastAsia="Calibri"/>
          <w:color w:val="000000"/>
          <w:sz w:val="25"/>
          <w:szCs w:val="25"/>
        </w:rPr>
        <w:tab/>
      </w:r>
      <w:r w:rsidRPr="00FE3C20">
        <w:rPr>
          <w:rFonts w:eastAsia="Calibri"/>
          <w:color w:val="000000"/>
          <w:sz w:val="25"/>
          <w:szCs w:val="25"/>
        </w:rPr>
        <w:tab/>
      </w:r>
      <w:r w:rsidRPr="00FE3C20">
        <w:rPr>
          <w:rFonts w:eastAsia="Calibri"/>
          <w:color w:val="000000"/>
          <w:sz w:val="25"/>
          <w:szCs w:val="25"/>
        </w:rPr>
        <w:tab/>
      </w:r>
      <w:r w:rsidRPr="00FE3C20">
        <w:rPr>
          <w:rFonts w:eastAsia="Calibri"/>
          <w:color w:val="000000"/>
          <w:sz w:val="25"/>
          <w:szCs w:val="25"/>
        </w:rPr>
        <w:tab/>
      </w:r>
      <w:bookmarkStart w:id="0" w:name="_GoBack"/>
      <w:bookmarkEnd w:id="0"/>
      <w:r w:rsidRPr="00FE3C20">
        <w:rPr>
          <w:rFonts w:eastAsia="Calibri"/>
          <w:color w:val="000000"/>
          <w:sz w:val="25"/>
          <w:szCs w:val="25"/>
        </w:rPr>
        <w:t xml:space="preserve">  </w:t>
      </w:r>
      <w:r w:rsidR="00FE3C20">
        <w:rPr>
          <w:rFonts w:eastAsia="Calibri"/>
          <w:color w:val="000000"/>
          <w:sz w:val="25"/>
          <w:szCs w:val="25"/>
        </w:rPr>
        <w:t xml:space="preserve"> </w:t>
      </w:r>
      <w:r w:rsidRPr="00FE3C20">
        <w:rPr>
          <w:rFonts w:eastAsia="Calibri"/>
          <w:color w:val="000000"/>
          <w:sz w:val="25"/>
          <w:szCs w:val="25"/>
        </w:rPr>
        <w:t xml:space="preserve"> К.А. Бабаев</w:t>
      </w:r>
    </w:p>
    <w:p w:rsidR="00B92E3E" w:rsidRPr="00FE3C20" w:rsidRDefault="00B92E3E" w:rsidP="00FE3C20">
      <w:pPr>
        <w:ind w:firstLine="700"/>
        <w:jc w:val="right"/>
        <w:rPr>
          <w:rFonts w:eastAsia="Calibri"/>
          <w:color w:val="000000"/>
          <w:sz w:val="25"/>
          <w:szCs w:val="25"/>
        </w:rPr>
      </w:pPr>
    </w:p>
    <w:p w:rsidR="00B92E3E" w:rsidRPr="00FE3C20" w:rsidRDefault="00B92E3E" w:rsidP="00FE3C20">
      <w:pPr>
        <w:ind w:firstLine="700"/>
        <w:jc w:val="right"/>
        <w:rPr>
          <w:rFonts w:eastAsia="Calibri"/>
          <w:color w:val="000000"/>
          <w:sz w:val="25"/>
          <w:szCs w:val="25"/>
        </w:rPr>
      </w:pPr>
    </w:p>
    <w:p w:rsidR="00B92E3E" w:rsidRPr="00FE3C20" w:rsidRDefault="00B92E3E" w:rsidP="00FE3C20">
      <w:pPr>
        <w:ind w:firstLine="700"/>
        <w:jc w:val="right"/>
        <w:rPr>
          <w:rFonts w:eastAsia="Calibri"/>
          <w:color w:val="000000"/>
          <w:sz w:val="25"/>
          <w:szCs w:val="25"/>
        </w:rPr>
      </w:pPr>
      <w:r w:rsidRPr="00FE3C20">
        <w:rPr>
          <w:rFonts w:eastAsia="Calibri"/>
          <w:color w:val="000000"/>
          <w:sz w:val="25"/>
          <w:szCs w:val="25"/>
        </w:rPr>
        <w:t>Члены Комиссии:</w:t>
      </w:r>
      <w:r w:rsidRPr="00FE3C20">
        <w:rPr>
          <w:rFonts w:eastAsia="Calibri"/>
          <w:color w:val="000000"/>
          <w:sz w:val="25"/>
          <w:szCs w:val="25"/>
        </w:rPr>
        <w:tab/>
      </w:r>
      <w:r w:rsidRPr="00FE3C20">
        <w:rPr>
          <w:rFonts w:eastAsia="Calibri"/>
          <w:color w:val="000000"/>
          <w:sz w:val="25"/>
          <w:szCs w:val="25"/>
        </w:rPr>
        <w:tab/>
      </w:r>
      <w:r w:rsidRPr="00FE3C20">
        <w:rPr>
          <w:rFonts w:eastAsia="Calibri"/>
          <w:color w:val="000000"/>
          <w:sz w:val="25"/>
          <w:szCs w:val="25"/>
        </w:rPr>
        <w:tab/>
      </w:r>
      <w:r w:rsidRPr="00FE3C20">
        <w:rPr>
          <w:rFonts w:eastAsia="Calibri"/>
          <w:color w:val="000000"/>
          <w:sz w:val="25"/>
          <w:szCs w:val="25"/>
        </w:rPr>
        <w:tab/>
      </w:r>
      <w:r w:rsidRPr="00FE3C20">
        <w:rPr>
          <w:rFonts w:eastAsia="Calibri"/>
          <w:color w:val="000000"/>
          <w:sz w:val="25"/>
          <w:szCs w:val="25"/>
        </w:rPr>
        <w:tab/>
      </w:r>
      <w:r w:rsidRPr="00FE3C20">
        <w:rPr>
          <w:rFonts w:eastAsia="Calibri"/>
          <w:color w:val="000000"/>
          <w:sz w:val="25"/>
          <w:szCs w:val="25"/>
        </w:rPr>
        <w:tab/>
      </w:r>
      <w:r w:rsidRPr="00FE3C20">
        <w:rPr>
          <w:rFonts w:eastAsia="Calibri"/>
          <w:color w:val="000000"/>
          <w:sz w:val="25"/>
          <w:szCs w:val="25"/>
        </w:rPr>
        <w:tab/>
        <w:t xml:space="preserve">      </w:t>
      </w:r>
      <w:r w:rsidR="00FE3C20">
        <w:rPr>
          <w:rFonts w:eastAsia="Calibri"/>
          <w:color w:val="000000"/>
          <w:sz w:val="25"/>
          <w:szCs w:val="25"/>
        </w:rPr>
        <w:t xml:space="preserve">  </w:t>
      </w:r>
      <w:r w:rsidRPr="00FE3C20">
        <w:rPr>
          <w:rFonts w:eastAsia="Calibri"/>
          <w:color w:val="000000"/>
          <w:sz w:val="25"/>
          <w:szCs w:val="25"/>
        </w:rPr>
        <w:t xml:space="preserve">   Д.М. </w:t>
      </w:r>
      <w:proofErr w:type="spellStart"/>
      <w:r w:rsidRPr="00FE3C20">
        <w:rPr>
          <w:rFonts w:eastAsia="Calibri"/>
          <w:color w:val="000000"/>
          <w:sz w:val="25"/>
          <w:szCs w:val="25"/>
        </w:rPr>
        <w:t>Халлаева</w:t>
      </w:r>
      <w:proofErr w:type="spellEnd"/>
    </w:p>
    <w:p w:rsidR="00B92E3E" w:rsidRPr="00FE3C20" w:rsidRDefault="00B92E3E" w:rsidP="00B92E3E">
      <w:pPr>
        <w:ind w:firstLine="709"/>
        <w:jc w:val="right"/>
        <w:rPr>
          <w:rFonts w:eastAsia="Calibri"/>
          <w:color w:val="000000"/>
          <w:sz w:val="25"/>
          <w:szCs w:val="25"/>
        </w:rPr>
      </w:pPr>
    </w:p>
    <w:p w:rsidR="00B92E3E" w:rsidRPr="00FE3C20" w:rsidRDefault="00B92E3E" w:rsidP="00B92E3E">
      <w:pPr>
        <w:ind w:firstLine="709"/>
        <w:jc w:val="right"/>
        <w:rPr>
          <w:rFonts w:eastAsia="Calibri"/>
          <w:color w:val="000000"/>
          <w:sz w:val="25"/>
          <w:szCs w:val="25"/>
        </w:rPr>
      </w:pPr>
      <w:r w:rsidRPr="00FE3C20">
        <w:rPr>
          <w:rFonts w:eastAsia="Calibri"/>
          <w:color w:val="000000"/>
          <w:sz w:val="25"/>
          <w:szCs w:val="25"/>
        </w:rPr>
        <w:t>К.Г. Магомедов</w:t>
      </w:r>
    </w:p>
    <w:p w:rsidR="00B92E3E" w:rsidRPr="00FE3C20" w:rsidRDefault="00B92E3E" w:rsidP="00B92E3E">
      <w:pPr>
        <w:ind w:firstLine="709"/>
        <w:jc w:val="right"/>
        <w:rPr>
          <w:rFonts w:eastAsia="Calibri"/>
          <w:color w:val="000000"/>
          <w:sz w:val="25"/>
          <w:szCs w:val="25"/>
        </w:rPr>
      </w:pPr>
    </w:p>
    <w:p w:rsidR="00B92E3E" w:rsidRPr="00FE3C20" w:rsidRDefault="00B92E3E" w:rsidP="00B92E3E">
      <w:pPr>
        <w:ind w:firstLine="709"/>
        <w:jc w:val="right"/>
        <w:rPr>
          <w:rFonts w:eastAsia="Calibri"/>
          <w:color w:val="000000"/>
          <w:sz w:val="25"/>
          <w:szCs w:val="25"/>
        </w:rPr>
      </w:pPr>
      <w:r w:rsidRPr="00FE3C20">
        <w:rPr>
          <w:rFonts w:eastAsia="Calibri"/>
          <w:color w:val="000000"/>
          <w:sz w:val="25"/>
          <w:szCs w:val="25"/>
        </w:rPr>
        <w:t xml:space="preserve">Т.Р. </w:t>
      </w:r>
      <w:proofErr w:type="spellStart"/>
      <w:r w:rsidRPr="00FE3C20">
        <w:rPr>
          <w:rFonts w:eastAsia="Calibri"/>
          <w:color w:val="000000"/>
          <w:sz w:val="25"/>
          <w:szCs w:val="25"/>
        </w:rPr>
        <w:t>Багамаев</w:t>
      </w:r>
      <w:proofErr w:type="spellEnd"/>
    </w:p>
    <w:p w:rsidR="006C0F4A" w:rsidRDefault="006C0F4A" w:rsidP="00590A60">
      <w:pPr>
        <w:ind w:firstLine="700"/>
        <w:jc w:val="right"/>
        <w:rPr>
          <w:rFonts w:eastAsia="Calibri"/>
          <w:color w:val="000000"/>
          <w:sz w:val="26"/>
          <w:szCs w:val="26"/>
        </w:rPr>
      </w:pPr>
    </w:p>
    <w:p w:rsidR="002971C4" w:rsidRDefault="002971C4" w:rsidP="00590A60">
      <w:pPr>
        <w:ind w:firstLine="700"/>
        <w:jc w:val="right"/>
        <w:rPr>
          <w:rFonts w:eastAsia="Calibri"/>
          <w:color w:val="000000"/>
          <w:sz w:val="26"/>
          <w:szCs w:val="26"/>
        </w:rPr>
      </w:pPr>
    </w:p>
    <w:p w:rsidR="00403AAC" w:rsidRDefault="00403AAC" w:rsidP="006003BC">
      <w:pPr>
        <w:ind w:firstLine="720"/>
        <w:jc w:val="both"/>
        <w:rPr>
          <w:sz w:val="16"/>
          <w:szCs w:val="16"/>
        </w:rPr>
      </w:pPr>
    </w:p>
    <w:p w:rsidR="00403AAC" w:rsidRDefault="00403AAC" w:rsidP="006003BC">
      <w:pPr>
        <w:ind w:firstLine="720"/>
        <w:jc w:val="both"/>
        <w:rPr>
          <w:sz w:val="16"/>
          <w:szCs w:val="16"/>
        </w:rPr>
      </w:pPr>
    </w:p>
    <w:p w:rsidR="00403AAC" w:rsidRDefault="00403AAC" w:rsidP="006003BC">
      <w:pPr>
        <w:ind w:firstLine="720"/>
        <w:jc w:val="both"/>
        <w:rPr>
          <w:sz w:val="16"/>
          <w:szCs w:val="16"/>
        </w:rPr>
      </w:pPr>
    </w:p>
    <w:p w:rsidR="00403AAC" w:rsidRDefault="00403AAC" w:rsidP="006003BC">
      <w:pPr>
        <w:ind w:firstLine="720"/>
        <w:jc w:val="both"/>
        <w:rPr>
          <w:sz w:val="16"/>
          <w:szCs w:val="16"/>
        </w:rPr>
      </w:pPr>
    </w:p>
    <w:p w:rsidR="00403AAC" w:rsidRDefault="00403AAC" w:rsidP="006003BC">
      <w:pPr>
        <w:ind w:firstLine="720"/>
        <w:jc w:val="both"/>
        <w:rPr>
          <w:sz w:val="16"/>
          <w:szCs w:val="16"/>
        </w:rPr>
      </w:pPr>
    </w:p>
    <w:p w:rsidR="00403AAC" w:rsidRDefault="00403AAC" w:rsidP="006003BC">
      <w:pPr>
        <w:ind w:firstLine="720"/>
        <w:jc w:val="both"/>
        <w:rPr>
          <w:sz w:val="16"/>
          <w:szCs w:val="16"/>
        </w:rPr>
      </w:pPr>
    </w:p>
    <w:p w:rsidR="00403AAC" w:rsidRDefault="00403AAC" w:rsidP="006003BC">
      <w:pPr>
        <w:ind w:firstLine="720"/>
        <w:jc w:val="both"/>
        <w:rPr>
          <w:sz w:val="16"/>
          <w:szCs w:val="16"/>
        </w:rPr>
      </w:pPr>
    </w:p>
    <w:p w:rsidR="00403AAC" w:rsidRDefault="00403AAC" w:rsidP="006003BC">
      <w:pPr>
        <w:ind w:firstLine="720"/>
        <w:jc w:val="both"/>
        <w:rPr>
          <w:sz w:val="16"/>
          <w:szCs w:val="16"/>
        </w:rPr>
      </w:pPr>
    </w:p>
    <w:p w:rsidR="00AB73FB" w:rsidRDefault="00AB73FB" w:rsidP="006003BC">
      <w:pPr>
        <w:ind w:firstLine="720"/>
        <w:jc w:val="both"/>
        <w:rPr>
          <w:sz w:val="16"/>
          <w:szCs w:val="16"/>
        </w:rPr>
      </w:pPr>
    </w:p>
    <w:p w:rsidR="00AB73FB" w:rsidRDefault="00AB73FB" w:rsidP="006003BC">
      <w:pPr>
        <w:ind w:firstLine="720"/>
        <w:jc w:val="both"/>
        <w:rPr>
          <w:sz w:val="16"/>
          <w:szCs w:val="16"/>
        </w:rPr>
      </w:pPr>
    </w:p>
    <w:p w:rsidR="002971C4" w:rsidRDefault="00F31266" w:rsidP="006003BC">
      <w:pPr>
        <w:ind w:firstLine="720"/>
        <w:jc w:val="both"/>
        <w:rPr>
          <w:sz w:val="16"/>
          <w:szCs w:val="16"/>
        </w:rPr>
      </w:pPr>
      <w:r w:rsidRPr="00B3198F">
        <w:rPr>
          <w:sz w:val="16"/>
          <w:szCs w:val="16"/>
        </w:rPr>
        <w:t xml:space="preserve">Исп. </w:t>
      </w:r>
      <w:proofErr w:type="spellStart"/>
      <w:r w:rsidR="00F532B1" w:rsidRPr="00B3198F">
        <w:rPr>
          <w:sz w:val="16"/>
          <w:szCs w:val="16"/>
        </w:rPr>
        <w:t>Багамаев</w:t>
      </w:r>
      <w:proofErr w:type="spellEnd"/>
      <w:r w:rsidR="00F532B1" w:rsidRPr="00B3198F">
        <w:rPr>
          <w:sz w:val="16"/>
          <w:szCs w:val="16"/>
        </w:rPr>
        <w:t xml:space="preserve"> Т.Р.</w:t>
      </w:r>
      <w:r w:rsidR="00590A60">
        <w:rPr>
          <w:sz w:val="16"/>
          <w:szCs w:val="16"/>
        </w:rPr>
        <w:t xml:space="preserve"> </w:t>
      </w:r>
    </w:p>
    <w:p w:rsidR="006003BC" w:rsidRPr="00B3198F" w:rsidRDefault="006003BC" w:rsidP="006003BC">
      <w:pPr>
        <w:ind w:firstLine="720"/>
        <w:jc w:val="both"/>
        <w:rPr>
          <w:rFonts w:eastAsia="Calibri"/>
          <w:color w:val="000000"/>
          <w:sz w:val="16"/>
          <w:szCs w:val="16"/>
        </w:rPr>
      </w:pPr>
      <w:r w:rsidRPr="00B3198F">
        <w:rPr>
          <w:sz w:val="16"/>
          <w:szCs w:val="16"/>
        </w:rPr>
        <w:t>(67-20-95)</w:t>
      </w:r>
    </w:p>
    <w:sectPr w:rsidR="006003BC" w:rsidRPr="00B3198F" w:rsidSect="00EA7C8B">
      <w:footerReference w:type="default" r:id="rId9"/>
      <w:pgSz w:w="11906" w:h="16838"/>
      <w:pgMar w:top="1134" w:right="851" w:bottom="1134" w:left="1701" w:header="709" w:footer="2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078D" w:rsidRDefault="00FF078D" w:rsidP="00D579F6">
      <w:r>
        <w:separator/>
      </w:r>
    </w:p>
  </w:endnote>
  <w:endnote w:type="continuationSeparator" w:id="0">
    <w:p w:rsidR="00FF078D" w:rsidRDefault="00FF078D" w:rsidP="00D579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0024215"/>
      <w:docPartObj>
        <w:docPartGallery w:val="Page Numbers (Bottom of Page)"/>
        <w:docPartUnique/>
      </w:docPartObj>
    </w:sdtPr>
    <w:sdtEndPr>
      <w:rPr>
        <w:sz w:val="20"/>
        <w:szCs w:val="20"/>
      </w:rPr>
    </w:sdtEndPr>
    <w:sdtContent>
      <w:p w:rsidR="00A905AE" w:rsidRPr="00D579F6" w:rsidRDefault="00A905AE">
        <w:pPr>
          <w:pStyle w:val="a9"/>
          <w:jc w:val="right"/>
          <w:rPr>
            <w:sz w:val="20"/>
            <w:szCs w:val="20"/>
          </w:rPr>
        </w:pPr>
        <w:r w:rsidRPr="00D579F6">
          <w:rPr>
            <w:sz w:val="20"/>
            <w:szCs w:val="20"/>
          </w:rPr>
          <w:fldChar w:fldCharType="begin"/>
        </w:r>
        <w:r w:rsidRPr="00D579F6">
          <w:rPr>
            <w:sz w:val="20"/>
            <w:szCs w:val="20"/>
          </w:rPr>
          <w:instrText>PAGE   \* MERGEFORMAT</w:instrText>
        </w:r>
        <w:r w:rsidRPr="00D579F6">
          <w:rPr>
            <w:sz w:val="20"/>
            <w:szCs w:val="20"/>
          </w:rPr>
          <w:fldChar w:fldCharType="separate"/>
        </w:r>
        <w:r w:rsidR="00FE3C20">
          <w:rPr>
            <w:noProof/>
            <w:sz w:val="20"/>
            <w:szCs w:val="20"/>
          </w:rPr>
          <w:t>1</w:t>
        </w:r>
        <w:r w:rsidRPr="00D579F6">
          <w:rPr>
            <w:sz w:val="20"/>
            <w:szCs w:val="20"/>
          </w:rPr>
          <w:fldChar w:fldCharType="end"/>
        </w:r>
      </w:p>
    </w:sdtContent>
  </w:sdt>
  <w:p w:rsidR="00A905AE" w:rsidRDefault="00A905AE">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078D" w:rsidRDefault="00FF078D" w:rsidP="00D579F6">
      <w:r>
        <w:separator/>
      </w:r>
    </w:p>
  </w:footnote>
  <w:footnote w:type="continuationSeparator" w:id="0">
    <w:p w:rsidR="00FF078D" w:rsidRDefault="00FF078D" w:rsidP="00D579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E44E01"/>
    <w:multiLevelType w:val="hybridMultilevel"/>
    <w:tmpl w:val="9008F7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1A9E"/>
    <w:rsid w:val="00000B4A"/>
    <w:rsid w:val="000012C7"/>
    <w:rsid w:val="00005FC0"/>
    <w:rsid w:val="000109D2"/>
    <w:rsid w:val="0001287F"/>
    <w:rsid w:val="00015916"/>
    <w:rsid w:val="00033931"/>
    <w:rsid w:val="0003498B"/>
    <w:rsid w:val="000358CB"/>
    <w:rsid w:val="00036375"/>
    <w:rsid w:val="000371DE"/>
    <w:rsid w:val="000525DE"/>
    <w:rsid w:val="00053A94"/>
    <w:rsid w:val="000540F1"/>
    <w:rsid w:val="00055B25"/>
    <w:rsid w:val="00064B64"/>
    <w:rsid w:val="00064F3D"/>
    <w:rsid w:val="00065BEB"/>
    <w:rsid w:val="00070513"/>
    <w:rsid w:val="00074047"/>
    <w:rsid w:val="00077B77"/>
    <w:rsid w:val="00081871"/>
    <w:rsid w:val="00082201"/>
    <w:rsid w:val="00082609"/>
    <w:rsid w:val="00084797"/>
    <w:rsid w:val="0008669C"/>
    <w:rsid w:val="00086CEE"/>
    <w:rsid w:val="00090FA9"/>
    <w:rsid w:val="00091D1C"/>
    <w:rsid w:val="00092932"/>
    <w:rsid w:val="000974FB"/>
    <w:rsid w:val="000A08A7"/>
    <w:rsid w:val="000A0E98"/>
    <w:rsid w:val="000A1452"/>
    <w:rsid w:val="000A5E91"/>
    <w:rsid w:val="000A7DE6"/>
    <w:rsid w:val="000B007B"/>
    <w:rsid w:val="000B55C3"/>
    <w:rsid w:val="000C0F44"/>
    <w:rsid w:val="000C1D15"/>
    <w:rsid w:val="000C27AB"/>
    <w:rsid w:val="000C2857"/>
    <w:rsid w:val="000C3197"/>
    <w:rsid w:val="000D4285"/>
    <w:rsid w:val="000D4CAC"/>
    <w:rsid w:val="000D73F8"/>
    <w:rsid w:val="000D7B12"/>
    <w:rsid w:val="000E0862"/>
    <w:rsid w:val="000E16E5"/>
    <w:rsid w:val="000E459B"/>
    <w:rsid w:val="000E4BC3"/>
    <w:rsid w:val="000E4F04"/>
    <w:rsid w:val="000E58F6"/>
    <w:rsid w:val="000F5301"/>
    <w:rsid w:val="00102F1C"/>
    <w:rsid w:val="00104D42"/>
    <w:rsid w:val="0011088D"/>
    <w:rsid w:val="00111B83"/>
    <w:rsid w:val="00115E06"/>
    <w:rsid w:val="00120493"/>
    <w:rsid w:val="00122380"/>
    <w:rsid w:val="0012249A"/>
    <w:rsid w:val="00124071"/>
    <w:rsid w:val="00127AAC"/>
    <w:rsid w:val="00127AF5"/>
    <w:rsid w:val="00133AF8"/>
    <w:rsid w:val="00134159"/>
    <w:rsid w:val="00135B23"/>
    <w:rsid w:val="0013645A"/>
    <w:rsid w:val="001368F2"/>
    <w:rsid w:val="00140BE1"/>
    <w:rsid w:val="00146D2B"/>
    <w:rsid w:val="00147A39"/>
    <w:rsid w:val="00152E8E"/>
    <w:rsid w:val="00153AC3"/>
    <w:rsid w:val="00155893"/>
    <w:rsid w:val="001576BD"/>
    <w:rsid w:val="001607A1"/>
    <w:rsid w:val="00162300"/>
    <w:rsid w:val="00163E67"/>
    <w:rsid w:val="00167B72"/>
    <w:rsid w:val="00171CB8"/>
    <w:rsid w:val="001725D8"/>
    <w:rsid w:val="001736DC"/>
    <w:rsid w:val="00181295"/>
    <w:rsid w:val="001826F9"/>
    <w:rsid w:val="00184119"/>
    <w:rsid w:val="001873D6"/>
    <w:rsid w:val="00192B6E"/>
    <w:rsid w:val="001949C4"/>
    <w:rsid w:val="0019655F"/>
    <w:rsid w:val="00197A39"/>
    <w:rsid w:val="00197BE2"/>
    <w:rsid w:val="001A00FC"/>
    <w:rsid w:val="001A081F"/>
    <w:rsid w:val="001A450E"/>
    <w:rsid w:val="001B0EDB"/>
    <w:rsid w:val="001C27A7"/>
    <w:rsid w:val="001C3B76"/>
    <w:rsid w:val="001C4343"/>
    <w:rsid w:val="001C57B4"/>
    <w:rsid w:val="001D12D3"/>
    <w:rsid w:val="001D250E"/>
    <w:rsid w:val="001D36FF"/>
    <w:rsid w:val="001D7D6D"/>
    <w:rsid w:val="001E23F5"/>
    <w:rsid w:val="001E2617"/>
    <w:rsid w:val="001E58CA"/>
    <w:rsid w:val="001E70CC"/>
    <w:rsid w:val="001F242A"/>
    <w:rsid w:val="001F7391"/>
    <w:rsid w:val="002128E9"/>
    <w:rsid w:val="00213463"/>
    <w:rsid w:val="00213DE7"/>
    <w:rsid w:val="00214D01"/>
    <w:rsid w:val="00214D77"/>
    <w:rsid w:val="00217139"/>
    <w:rsid w:val="00225B47"/>
    <w:rsid w:val="00231A41"/>
    <w:rsid w:val="00232845"/>
    <w:rsid w:val="0024220A"/>
    <w:rsid w:val="00242BEE"/>
    <w:rsid w:val="00243760"/>
    <w:rsid w:val="00243D85"/>
    <w:rsid w:val="002462EA"/>
    <w:rsid w:val="00246382"/>
    <w:rsid w:val="002541A9"/>
    <w:rsid w:val="00255933"/>
    <w:rsid w:val="00262D13"/>
    <w:rsid w:val="00262E0E"/>
    <w:rsid w:val="0026304D"/>
    <w:rsid w:val="0026312D"/>
    <w:rsid w:val="002658E4"/>
    <w:rsid w:val="00267344"/>
    <w:rsid w:val="002715A8"/>
    <w:rsid w:val="0027317C"/>
    <w:rsid w:val="00274575"/>
    <w:rsid w:val="00275CC8"/>
    <w:rsid w:val="00276C37"/>
    <w:rsid w:val="00282A99"/>
    <w:rsid w:val="0028453B"/>
    <w:rsid w:val="00285EFC"/>
    <w:rsid w:val="0028637F"/>
    <w:rsid w:val="002874EB"/>
    <w:rsid w:val="00287F75"/>
    <w:rsid w:val="00292910"/>
    <w:rsid w:val="00293273"/>
    <w:rsid w:val="00295F11"/>
    <w:rsid w:val="002971C4"/>
    <w:rsid w:val="00297B41"/>
    <w:rsid w:val="002A2221"/>
    <w:rsid w:val="002A427E"/>
    <w:rsid w:val="002A5835"/>
    <w:rsid w:val="002A7F7B"/>
    <w:rsid w:val="002B4D97"/>
    <w:rsid w:val="002B772F"/>
    <w:rsid w:val="002C404D"/>
    <w:rsid w:val="002C4083"/>
    <w:rsid w:val="002C52C5"/>
    <w:rsid w:val="002C552D"/>
    <w:rsid w:val="002C6C50"/>
    <w:rsid w:val="002D1B52"/>
    <w:rsid w:val="002D30A8"/>
    <w:rsid w:val="002E1129"/>
    <w:rsid w:val="002E14C5"/>
    <w:rsid w:val="002E2A3F"/>
    <w:rsid w:val="002E4CEA"/>
    <w:rsid w:val="002E50E8"/>
    <w:rsid w:val="002F1C05"/>
    <w:rsid w:val="002F4DAD"/>
    <w:rsid w:val="002F5049"/>
    <w:rsid w:val="002F53B1"/>
    <w:rsid w:val="00300DFC"/>
    <w:rsid w:val="00304AC2"/>
    <w:rsid w:val="00305026"/>
    <w:rsid w:val="00307439"/>
    <w:rsid w:val="0031056F"/>
    <w:rsid w:val="00310E54"/>
    <w:rsid w:val="003110C6"/>
    <w:rsid w:val="003117B4"/>
    <w:rsid w:val="0031296A"/>
    <w:rsid w:val="00313FC7"/>
    <w:rsid w:val="003174F6"/>
    <w:rsid w:val="00317AAD"/>
    <w:rsid w:val="003218B0"/>
    <w:rsid w:val="0032265C"/>
    <w:rsid w:val="00325239"/>
    <w:rsid w:val="00332111"/>
    <w:rsid w:val="003366CB"/>
    <w:rsid w:val="003401DF"/>
    <w:rsid w:val="003420DD"/>
    <w:rsid w:val="00346339"/>
    <w:rsid w:val="003466BB"/>
    <w:rsid w:val="0035537C"/>
    <w:rsid w:val="00356A5B"/>
    <w:rsid w:val="00356EB8"/>
    <w:rsid w:val="00366BE4"/>
    <w:rsid w:val="003673C2"/>
    <w:rsid w:val="00373B8E"/>
    <w:rsid w:val="00374973"/>
    <w:rsid w:val="00374C4E"/>
    <w:rsid w:val="003774BC"/>
    <w:rsid w:val="003805FB"/>
    <w:rsid w:val="00381476"/>
    <w:rsid w:val="0038221C"/>
    <w:rsid w:val="003848D9"/>
    <w:rsid w:val="00384B77"/>
    <w:rsid w:val="00392FBE"/>
    <w:rsid w:val="003934E3"/>
    <w:rsid w:val="003A25FB"/>
    <w:rsid w:val="003B0194"/>
    <w:rsid w:val="003B04CC"/>
    <w:rsid w:val="003B226B"/>
    <w:rsid w:val="003C0E03"/>
    <w:rsid w:val="003C1982"/>
    <w:rsid w:val="003C1C00"/>
    <w:rsid w:val="003C23D8"/>
    <w:rsid w:val="003C24EB"/>
    <w:rsid w:val="003C27A0"/>
    <w:rsid w:val="003D1747"/>
    <w:rsid w:val="003D6731"/>
    <w:rsid w:val="003D69D9"/>
    <w:rsid w:val="003E0146"/>
    <w:rsid w:val="003E755C"/>
    <w:rsid w:val="003F2596"/>
    <w:rsid w:val="003F2D09"/>
    <w:rsid w:val="003F343F"/>
    <w:rsid w:val="003F421F"/>
    <w:rsid w:val="00400847"/>
    <w:rsid w:val="00402517"/>
    <w:rsid w:val="004025F4"/>
    <w:rsid w:val="004032D9"/>
    <w:rsid w:val="00403AAC"/>
    <w:rsid w:val="00403B89"/>
    <w:rsid w:val="0040566C"/>
    <w:rsid w:val="00413CB6"/>
    <w:rsid w:val="00414C73"/>
    <w:rsid w:val="00414E7C"/>
    <w:rsid w:val="0041693B"/>
    <w:rsid w:val="004271ED"/>
    <w:rsid w:val="004301F2"/>
    <w:rsid w:val="00441581"/>
    <w:rsid w:val="0044236A"/>
    <w:rsid w:val="004445A2"/>
    <w:rsid w:val="00446061"/>
    <w:rsid w:val="004472CC"/>
    <w:rsid w:val="004612D7"/>
    <w:rsid w:val="004626E9"/>
    <w:rsid w:val="00465FE4"/>
    <w:rsid w:val="00466767"/>
    <w:rsid w:val="00467F82"/>
    <w:rsid w:val="00470CB1"/>
    <w:rsid w:val="00470ED3"/>
    <w:rsid w:val="00472929"/>
    <w:rsid w:val="00475A94"/>
    <w:rsid w:val="00477ED7"/>
    <w:rsid w:val="00481486"/>
    <w:rsid w:val="00481943"/>
    <w:rsid w:val="00485F86"/>
    <w:rsid w:val="00487BD6"/>
    <w:rsid w:val="00487F4D"/>
    <w:rsid w:val="00493B8D"/>
    <w:rsid w:val="00495D77"/>
    <w:rsid w:val="004A08A9"/>
    <w:rsid w:val="004A6028"/>
    <w:rsid w:val="004A6AD9"/>
    <w:rsid w:val="004A7FD2"/>
    <w:rsid w:val="004B0DC7"/>
    <w:rsid w:val="004B411C"/>
    <w:rsid w:val="004B4507"/>
    <w:rsid w:val="004B72E6"/>
    <w:rsid w:val="004C0E75"/>
    <w:rsid w:val="004C2085"/>
    <w:rsid w:val="004C563C"/>
    <w:rsid w:val="004C7633"/>
    <w:rsid w:val="004D0004"/>
    <w:rsid w:val="004D0BE2"/>
    <w:rsid w:val="004D1166"/>
    <w:rsid w:val="004D230F"/>
    <w:rsid w:val="004D6D8E"/>
    <w:rsid w:val="004D7FF3"/>
    <w:rsid w:val="004E1428"/>
    <w:rsid w:val="004E2B8A"/>
    <w:rsid w:val="004E3AE0"/>
    <w:rsid w:val="004E47CA"/>
    <w:rsid w:val="004E602A"/>
    <w:rsid w:val="004F0B0A"/>
    <w:rsid w:val="004F6A17"/>
    <w:rsid w:val="004F6C2D"/>
    <w:rsid w:val="004F6CA5"/>
    <w:rsid w:val="004F6EE1"/>
    <w:rsid w:val="00500B1B"/>
    <w:rsid w:val="00503F81"/>
    <w:rsid w:val="00505783"/>
    <w:rsid w:val="00507601"/>
    <w:rsid w:val="0051136A"/>
    <w:rsid w:val="00515594"/>
    <w:rsid w:val="00517292"/>
    <w:rsid w:val="00520FA9"/>
    <w:rsid w:val="00526AD7"/>
    <w:rsid w:val="0053545A"/>
    <w:rsid w:val="00536280"/>
    <w:rsid w:val="005362D2"/>
    <w:rsid w:val="00542F3C"/>
    <w:rsid w:val="00544591"/>
    <w:rsid w:val="005504FB"/>
    <w:rsid w:val="00560880"/>
    <w:rsid w:val="00560B3B"/>
    <w:rsid w:val="0056366D"/>
    <w:rsid w:val="0056609A"/>
    <w:rsid w:val="0058164F"/>
    <w:rsid w:val="00581B5F"/>
    <w:rsid w:val="005825EE"/>
    <w:rsid w:val="00585F73"/>
    <w:rsid w:val="0058796A"/>
    <w:rsid w:val="00590A60"/>
    <w:rsid w:val="00590D60"/>
    <w:rsid w:val="005A3393"/>
    <w:rsid w:val="005A39EE"/>
    <w:rsid w:val="005B0A9B"/>
    <w:rsid w:val="005B1F30"/>
    <w:rsid w:val="005B30D3"/>
    <w:rsid w:val="005B346D"/>
    <w:rsid w:val="005B635E"/>
    <w:rsid w:val="005C34F6"/>
    <w:rsid w:val="005D7E3D"/>
    <w:rsid w:val="005E0FE6"/>
    <w:rsid w:val="005E61FB"/>
    <w:rsid w:val="005F0070"/>
    <w:rsid w:val="005F1F2D"/>
    <w:rsid w:val="005F211D"/>
    <w:rsid w:val="006003BC"/>
    <w:rsid w:val="0060271C"/>
    <w:rsid w:val="00602BF8"/>
    <w:rsid w:val="00604F8F"/>
    <w:rsid w:val="00612AF5"/>
    <w:rsid w:val="006204E0"/>
    <w:rsid w:val="00626B68"/>
    <w:rsid w:val="00627C58"/>
    <w:rsid w:val="00631D08"/>
    <w:rsid w:val="0063608A"/>
    <w:rsid w:val="00640E8E"/>
    <w:rsid w:val="00641116"/>
    <w:rsid w:val="00641680"/>
    <w:rsid w:val="00645196"/>
    <w:rsid w:val="00645BC3"/>
    <w:rsid w:val="00646EB0"/>
    <w:rsid w:val="00662C91"/>
    <w:rsid w:val="00662DBB"/>
    <w:rsid w:val="006667F8"/>
    <w:rsid w:val="0067188A"/>
    <w:rsid w:val="00673F96"/>
    <w:rsid w:val="00674CEA"/>
    <w:rsid w:val="006817B4"/>
    <w:rsid w:val="00683179"/>
    <w:rsid w:val="00693BFF"/>
    <w:rsid w:val="00697398"/>
    <w:rsid w:val="006A07D2"/>
    <w:rsid w:val="006A17EA"/>
    <w:rsid w:val="006A3EEF"/>
    <w:rsid w:val="006A5F46"/>
    <w:rsid w:val="006A6798"/>
    <w:rsid w:val="006A74D5"/>
    <w:rsid w:val="006A79BE"/>
    <w:rsid w:val="006A7ECF"/>
    <w:rsid w:val="006B02C3"/>
    <w:rsid w:val="006B2294"/>
    <w:rsid w:val="006B6871"/>
    <w:rsid w:val="006C0F4A"/>
    <w:rsid w:val="006C19EE"/>
    <w:rsid w:val="006C28DA"/>
    <w:rsid w:val="006C35BA"/>
    <w:rsid w:val="006C64D4"/>
    <w:rsid w:val="006D214A"/>
    <w:rsid w:val="006D586F"/>
    <w:rsid w:val="006D6D75"/>
    <w:rsid w:val="006D79C5"/>
    <w:rsid w:val="006E044F"/>
    <w:rsid w:val="006E0AD4"/>
    <w:rsid w:val="006E38C1"/>
    <w:rsid w:val="006E436C"/>
    <w:rsid w:val="006E6705"/>
    <w:rsid w:val="006F33BC"/>
    <w:rsid w:val="006F410F"/>
    <w:rsid w:val="006F47F8"/>
    <w:rsid w:val="00700D0F"/>
    <w:rsid w:val="007060F2"/>
    <w:rsid w:val="0071144F"/>
    <w:rsid w:val="007116AF"/>
    <w:rsid w:val="00720461"/>
    <w:rsid w:val="00721024"/>
    <w:rsid w:val="00724D35"/>
    <w:rsid w:val="00731CEE"/>
    <w:rsid w:val="007323AE"/>
    <w:rsid w:val="00736363"/>
    <w:rsid w:val="00737930"/>
    <w:rsid w:val="007404EE"/>
    <w:rsid w:val="0074116E"/>
    <w:rsid w:val="00743798"/>
    <w:rsid w:val="00744F0F"/>
    <w:rsid w:val="00746B2C"/>
    <w:rsid w:val="00746FAE"/>
    <w:rsid w:val="0074793D"/>
    <w:rsid w:val="00750412"/>
    <w:rsid w:val="007622E9"/>
    <w:rsid w:val="00763E9E"/>
    <w:rsid w:val="0076561F"/>
    <w:rsid w:val="00766B45"/>
    <w:rsid w:val="00767E4F"/>
    <w:rsid w:val="00771D5A"/>
    <w:rsid w:val="00772E27"/>
    <w:rsid w:val="00777414"/>
    <w:rsid w:val="00777445"/>
    <w:rsid w:val="0078091B"/>
    <w:rsid w:val="00781F9C"/>
    <w:rsid w:val="0078276F"/>
    <w:rsid w:val="007830AA"/>
    <w:rsid w:val="0078462B"/>
    <w:rsid w:val="0078575E"/>
    <w:rsid w:val="00787471"/>
    <w:rsid w:val="007876F6"/>
    <w:rsid w:val="007916A0"/>
    <w:rsid w:val="00791904"/>
    <w:rsid w:val="00791E34"/>
    <w:rsid w:val="007954C6"/>
    <w:rsid w:val="007956B7"/>
    <w:rsid w:val="007A03FF"/>
    <w:rsid w:val="007A19EF"/>
    <w:rsid w:val="007A295A"/>
    <w:rsid w:val="007A4303"/>
    <w:rsid w:val="007A6648"/>
    <w:rsid w:val="007A6AFD"/>
    <w:rsid w:val="007A705E"/>
    <w:rsid w:val="007A73AF"/>
    <w:rsid w:val="007B1ACD"/>
    <w:rsid w:val="007B2D4B"/>
    <w:rsid w:val="007B4A91"/>
    <w:rsid w:val="007C12B2"/>
    <w:rsid w:val="007C535A"/>
    <w:rsid w:val="007D4C9D"/>
    <w:rsid w:val="007E0AD7"/>
    <w:rsid w:val="007E13E6"/>
    <w:rsid w:val="007E19F9"/>
    <w:rsid w:val="007E3896"/>
    <w:rsid w:val="007E4D4E"/>
    <w:rsid w:val="007E5305"/>
    <w:rsid w:val="007F028D"/>
    <w:rsid w:val="007F1077"/>
    <w:rsid w:val="007F1F82"/>
    <w:rsid w:val="007F6AAA"/>
    <w:rsid w:val="007F6E0A"/>
    <w:rsid w:val="00805C17"/>
    <w:rsid w:val="00813CAB"/>
    <w:rsid w:val="00813E10"/>
    <w:rsid w:val="008143BF"/>
    <w:rsid w:val="00822FB1"/>
    <w:rsid w:val="008244D5"/>
    <w:rsid w:val="00825CDE"/>
    <w:rsid w:val="00830213"/>
    <w:rsid w:val="00830866"/>
    <w:rsid w:val="00832867"/>
    <w:rsid w:val="0084148A"/>
    <w:rsid w:val="00843B98"/>
    <w:rsid w:val="00854581"/>
    <w:rsid w:val="00856139"/>
    <w:rsid w:val="008563CE"/>
    <w:rsid w:val="00857EF3"/>
    <w:rsid w:val="008607B4"/>
    <w:rsid w:val="00860AD9"/>
    <w:rsid w:val="00860B7E"/>
    <w:rsid w:val="0086118E"/>
    <w:rsid w:val="00861BAE"/>
    <w:rsid w:val="008621D1"/>
    <w:rsid w:val="00863AA0"/>
    <w:rsid w:val="008645D4"/>
    <w:rsid w:val="0087186E"/>
    <w:rsid w:val="00872C1B"/>
    <w:rsid w:val="0087403A"/>
    <w:rsid w:val="00874B41"/>
    <w:rsid w:val="00874B42"/>
    <w:rsid w:val="00876311"/>
    <w:rsid w:val="008779C1"/>
    <w:rsid w:val="008812E7"/>
    <w:rsid w:val="00883788"/>
    <w:rsid w:val="00884582"/>
    <w:rsid w:val="008847D3"/>
    <w:rsid w:val="00884C5E"/>
    <w:rsid w:val="00892FAB"/>
    <w:rsid w:val="00895012"/>
    <w:rsid w:val="00896CF5"/>
    <w:rsid w:val="008A2145"/>
    <w:rsid w:val="008A599C"/>
    <w:rsid w:val="008A5E33"/>
    <w:rsid w:val="008B0234"/>
    <w:rsid w:val="008B1408"/>
    <w:rsid w:val="008B2B5B"/>
    <w:rsid w:val="008B502D"/>
    <w:rsid w:val="008B5409"/>
    <w:rsid w:val="008B78F7"/>
    <w:rsid w:val="008C030E"/>
    <w:rsid w:val="008C2882"/>
    <w:rsid w:val="008C3A95"/>
    <w:rsid w:val="008C5130"/>
    <w:rsid w:val="008C64AC"/>
    <w:rsid w:val="008C70B8"/>
    <w:rsid w:val="008D1596"/>
    <w:rsid w:val="008D4E44"/>
    <w:rsid w:val="008E064D"/>
    <w:rsid w:val="008E0AD6"/>
    <w:rsid w:val="008E559C"/>
    <w:rsid w:val="008E5B62"/>
    <w:rsid w:val="008F1453"/>
    <w:rsid w:val="008F1BF5"/>
    <w:rsid w:val="008F6818"/>
    <w:rsid w:val="008F703B"/>
    <w:rsid w:val="00903FB5"/>
    <w:rsid w:val="009042C0"/>
    <w:rsid w:val="00907C87"/>
    <w:rsid w:val="00911E68"/>
    <w:rsid w:val="00914520"/>
    <w:rsid w:val="00916196"/>
    <w:rsid w:val="00916C22"/>
    <w:rsid w:val="00916EE5"/>
    <w:rsid w:val="00922EA6"/>
    <w:rsid w:val="0092324A"/>
    <w:rsid w:val="0092597F"/>
    <w:rsid w:val="00926036"/>
    <w:rsid w:val="00926256"/>
    <w:rsid w:val="009311D5"/>
    <w:rsid w:val="00931AB8"/>
    <w:rsid w:val="0093312A"/>
    <w:rsid w:val="00936A9F"/>
    <w:rsid w:val="00941750"/>
    <w:rsid w:val="00943E07"/>
    <w:rsid w:val="00947AF9"/>
    <w:rsid w:val="00950DD8"/>
    <w:rsid w:val="00952A57"/>
    <w:rsid w:val="0095502F"/>
    <w:rsid w:val="00957C97"/>
    <w:rsid w:val="009655EC"/>
    <w:rsid w:val="00966346"/>
    <w:rsid w:val="00970FF1"/>
    <w:rsid w:val="00971231"/>
    <w:rsid w:val="00971A9E"/>
    <w:rsid w:val="00974993"/>
    <w:rsid w:val="00981FF0"/>
    <w:rsid w:val="009846A4"/>
    <w:rsid w:val="009848FB"/>
    <w:rsid w:val="00986A36"/>
    <w:rsid w:val="00986F1C"/>
    <w:rsid w:val="00986F4B"/>
    <w:rsid w:val="00987591"/>
    <w:rsid w:val="00990587"/>
    <w:rsid w:val="009912CA"/>
    <w:rsid w:val="00991500"/>
    <w:rsid w:val="00991855"/>
    <w:rsid w:val="009936DA"/>
    <w:rsid w:val="00996143"/>
    <w:rsid w:val="00997DBF"/>
    <w:rsid w:val="00997FDF"/>
    <w:rsid w:val="009A00D9"/>
    <w:rsid w:val="009A4E8A"/>
    <w:rsid w:val="009A7633"/>
    <w:rsid w:val="009B34E6"/>
    <w:rsid w:val="009B6090"/>
    <w:rsid w:val="009C0C58"/>
    <w:rsid w:val="009C14F3"/>
    <w:rsid w:val="009C203C"/>
    <w:rsid w:val="009D0700"/>
    <w:rsid w:val="009D50AB"/>
    <w:rsid w:val="009D534F"/>
    <w:rsid w:val="009E36D0"/>
    <w:rsid w:val="009E3C10"/>
    <w:rsid w:val="009F1236"/>
    <w:rsid w:val="009F3068"/>
    <w:rsid w:val="009F4158"/>
    <w:rsid w:val="009F450A"/>
    <w:rsid w:val="009F55E9"/>
    <w:rsid w:val="00A00F0C"/>
    <w:rsid w:val="00A00FC7"/>
    <w:rsid w:val="00A01420"/>
    <w:rsid w:val="00A07E28"/>
    <w:rsid w:val="00A15622"/>
    <w:rsid w:val="00A17698"/>
    <w:rsid w:val="00A17C61"/>
    <w:rsid w:val="00A2089A"/>
    <w:rsid w:val="00A230E0"/>
    <w:rsid w:val="00A25284"/>
    <w:rsid w:val="00A2579A"/>
    <w:rsid w:val="00A26A77"/>
    <w:rsid w:val="00A2739B"/>
    <w:rsid w:val="00A27EA9"/>
    <w:rsid w:val="00A311C0"/>
    <w:rsid w:val="00A316FF"/>
    <w:rsid w:val="00A317FE"/>
    <w:rsid w:val="00A370A3"/>
    <w:rsid w:val="00A378C4"/>
    <w:rsid w:val="00A45099"/>
    <w:rsid w:val="00A5081D"/>
    <w:rsid w:val="00A52376"/>
    <w:rsid w:val="00A54D72"/>
    <w:rsid w:val="00A54F6A"/>
    <w:rsid w:val="00A55CB9"/>
    <w:rsid w:val="00A569A7"/>
    <w:rsid w:val="00A600C2"/>
    <w:rsid w:val="00A61201"/>
    <w:rsid w:val="00A612BB"/>
    <w:rsid w:val="00A6346D"/>
    <w:rsid w:val="00A655BF"/>
    <w:rsid w:val="00A66D05"/>
    <w:rsid w:val="00A721D4"/>
    <w:rsid w:val="00A72786"/>
    <w:rsid w:val="00A72F8D"/>
    <w:rsid w:val="00A730EE"/>
    <w:rsid w:val="00A732B1"/>
    <w:rsid w:val="00A76AA8"/>
    <w:rsid w:val="00A800DE"/>
    <w:rsid w:val="00A808F8"/>
    <w:rsid w:val="00A905AE"/>
    <w:rsid w:val="00A91BCC"/>
    <w:rsid w:val="00A94EF1"/>
    <w:rsid w:val="00A9596B"/>
    <w:rsid w:val="00A97F78"/>
    <w:rsid w:val="00AA0322"/>
    <w:rsid w:val="00AA6090"/>
    <w:rsid w:val="00AA62C0"/>
    <w:rsid w:val="00AA67DC"/>
    <w:rsid w:val="00AB1B78"/>
    <w:rsid w:val="00AB237C"/>
    <w:rsid w:val="00AB53F0"/>
    <w:rsid w:val="00AB62A6"/>
    <w:rsid w:val="00AB73FB"/>
    <w:rsid w:val="00AD2F18"/>
    <w:rsid w:val="00AD3C33"/>
    <w:rsid w:val="00AD59A7"/>
    <w:rsid w:val="00AD614A"/>
    <w:rsid w:val="00AD7BD2"/>
    <w:rsid w:val="00AE1E3A"/>
    <w:rsid w:val="00AE2158"/>
    <w:rsid w:val="00AE271E"/>
    <w:rsid w:val="00AE2DEB"/>
    <w:rsid w:val="00AE62F7"/>
    <w:rsid w:val="00AE7E5F"/>
    <w:rsid w:val="00AF1424"/>
    <w:rsid w:val="00AF2E7F"/>
    <w:rsid w:val="00B0098F"/>
    <w:rsid w:val="00B04F2F"/>
    <w:rsid w:val="00B11D9C"/>
    <w:rsid w:val="00B1356B"/>
    <w:rsid w:val="00B20118"/>
    <w:rsid w:val="00B256E1"/>
    <w:rsid w:val="00B27E9A"/>
    <w:rsid w:val="00B310F5"/>
    <w:rsid w:val="00B3198F"/>
    <w:rsid w:val="00B32781"/>
    <w:rsid w:val="00B33DB5"/>
    <w:rsid w:val="00B3641A"/>
    <w:rsid w:val="00B368A7"/>
    <w:rsid w:val="00B42722"/>
    <w:rsid w:val="00B427BE"/>
    <w:rsid w:val="00B434BF"/>
    <w:rsid w:val="00B45165"/>
    <w:rsid w:val="00B4557F"/>
    <w:rsid w:val="00B456F8"/>
    <w:rsid w:val="00B46CF7"/>
    <w:rsid w:val="00B60642"/>
    <w:rsid w:val="00B60909"/>
    <w:rsid w:val="00B615AD"/>
    <w:rsid w:val="00B72BF5"/>
    <w:rsid w:val="00B73B61"/>
    <w:rsid w:val="00B74307"/>
    <w:rsid w:val="00B749C9"/>
    <w:rsid w:val="00B76328"/>
    <w:rsid w:val="00B76B95"/>
    <w:rsid w:val="00B776B6"/>
    <w:rsid w:val="00B806DB"/>
    <w:rsid w:val="00B829E8"/>
    <w:rsid w:val="00B85D81"/>
    <w:rsid w:val="00B917AD"/>
    <w:rsid w:val="00B92E3E"/>
    <w:rsid w:val="00B93676"/>
    <w:rsid w:val="00B94463"/>
    <w:rsid w:val="00B97444"/>
    <w:rsid w:val="00BA1959"/>
    <w:rsid w:val="00BA34C7"/>
    <w:rsid w:val="00BB27C0"/>
    <w:rsid w:val="00BB28C0"/>
    <w:rsid w:val="00BB3A4F"/>
    <w:rsid w:val="00BC0396"/>
    <w:rsid w:val="00BC0E7F"/>
    <w:rsid w:val="00BD1FB4"/>
    <w:rsid w:val="00BE2FD3"/>
    <w:rsid w:val="00BE715B"/>
    <w:rsid w:val="00BF20A8"/>
    <w:rsid w:val="00BF5235"/>
    <w:rsid w:val="00BF59DE"/>
    <w:rsid w:val="00BF5B68"/>
    <w:rsid w:val="00C109E3"/>
    <w:rsid w:val="00C21330"/>
    <w:rsid w:val="00C23E22"/>
    <w:rsid w:val="00C26FB5"/>
    <w:rsid w:val="00C27071"/>
    <w:rsid w:val="00C35107"/>
    <w:rsid w:val="00C351A6"/>
    <w:rsid w:val="00C37E9C"/>
    <w:rsid w:val="00C44CCE"/>
    <w:rsid w:val="00C464B6"/>
    <w:rsid w:val="00C52C79"/>
    <w:rsid w:val="00C54156"/>
    <w:rsid w:val="00C57C39"/>
    <w:rsid w:val="00C62A1B"/>
    <w:rsid w:val="00C63060"/>
    <w:rsid w:val="00C65811"/>
    <w:rsid w:val="00C664F3"/>
    <w:rsid w:val="00C700AA"/>
    <w:rsid w:val="00C71352"/>
    <w:rsid w:val="00C71C21"/>
    <w:rsid w:val="00C71E2A"/>
    <w:rsid w:val="00C77DB9"/>
    <w:rsid w:val="00C81497"/>
    <w:rsid w:val="00C81A8D"/>
    <w:rsid w:val="00C81AD5"/>
    <w:rsid w:val="00C87A04"/>
    <w:rsid w:val="00C90A81"/>
    <w:rsid w:val="00C940D8"/>
    <w:rsid w:val="00C96FD5"/>
    <w:rsid w:val="00C97985"/>
    <w:rsid w:val="00CA4326"/>
    <w:rsid w:val="00CA5727"/>
    <w:rsid w:val="00CC0990"/>
    <w:rsid w:val="00CC1EE6"/>
    <w:rsid w:val="00CC4838"/>
    <w:rsid w:val="00CC74A1"/>
    <w:rsid w:val="00CD1A95"/>
    <w:rsid w:val="00CD4DF3"/>
    <w:rsid w:val="00CD577E"/>
    <w:rsid w:val="00CD5A9B"/>
    <w:rsid w:val="00CE1DF7"/>
    <w:rsid w:val="00CE43F9"/>
    <w:rsid w:val="00CE5BCC"/>
    <w:rsid w:val="00CE6B19"/>
    <w:rsid w:val="00CF0638"/>
    <w:rsid w:val="00D00A3E"/>
    <w:rsid w:val="00D013E0"/>
    <w:rsid w:val="00D02B47"/>
    <w:rsid w:val="00D02C95"/>
    <w:rsid w:val="00D033E1"/>
    <w:rsid w:val="00D034FC"/>
    <w:rsid w:val="00D035C9"/>
    <w:rsid w:val="00D037CE"/>
    <w:rsid w:val="00D074EE"/>
    <w:rsid w:val="00D0765F"/>
    <w:rsid w:val="00D12837"/>
    <w:rsid w:val="00D2231B"/>
    <w:rsid w:val="00D30601"/>
    <w:rsid w:val="00D308A1"/>
    <w:rsid w:val="00D31F09"/>
    <w:rsid w:val="00D320BD"/>
    <w:rsid w:val="00D32F6D"/>
    <w:rsid w:val="00D376A0"/>
    <w:rsid w:val="00D37747"/>
    <w:rsid w:val="00D4022F"/>
    <w:rsid w:val="00D40824"/>
    <w:rsid w:val="00D43D80"/>
    <w:rsid w:val="00D545A3"/>
    <w:rsid w:val="00D5694C"/>
    <w:rsid w:val="00D579F6"/>
    <w:rsid w:val="00D60301"/>
    <w:rsid w:val="00D612B7"/>
    <w:rsid w:val="00D61A89"/>
    <w:rsid w:val="00D62DEE"/>
    <w:rsid w:val="00D64A49"/>
    <w:rsid w:val="00D65402"/>
    <w:rsid w:val="00D6577D"/>
    <w:rsid w:val="00D67286"/>
    <w:rsid w:val="00D71269"/>
    <w:rsid w:val="00D7157B"/>
    <w:rsid w:val="00D7188C"/>
    <w:rsid w:val="00D71C88"/>
    <w:rsid w:val="00D753F7"/>
    <w:rsid w:val="00D7587D"/>
    <w:rsid w:val="00D761E5"/>
    <w:rsid w:val="00D81DBE"/>
    <w:rsid w:val="00D91889"/>
    <w:rsid w:val="00D92E83"/>
    <w:rsid w:val="00D94FED"/>
    <w:rsid w:val="00D958DA"/>
    <w:rsid w:val="00D95FBB"/>
    <w:rsid w:val="00DA3AA4"/>
    <w:rsid w:val="00DB3133"/>
    <w:rsid w:val="00DB5617"/>
    <w:rsid w:val="00DB658F"/>
    <w:rsid w:val="00DB6DF6"/>
    <w:rsid w:val="00DC0B2A"/>
    <w:rsid w:val="00DC65CC"/>
    <w:rsid w:val="00DD3517"/>
    <w:rsid w:val="00DD39A9"/>
    <w:rsid w:val="00DD53D6"/>
    <w:rsid w:val="00DD572B"/>
    <w:rsid w:val="00DD6B3E"/>
    <w:rsid w:val="00DE284E"/>
    <w:rsid w:val="00DE2FDE"/>
    <w:rsid w:val="00DE5003"/>
    <w:rsid w:val="00DE5598"/>
    <w:rsid w:val="00DE6BB4"/>
    <w:rsid w:val="00DE7ACC"/>
    <w:rsid w:val="00DF20B1"/>
    <w:rsid w:val="00DF3819"/>
    <w:rsid w:val="00DF3F14"/>
    <w:rsid w:val="00DF61DB"/>
    <w:rsid w:val="00E00542"/>
    <w:rsid w:val="00E01F87"/>
    <w:rsid w:val="00E031E2"/>
    <w:rsid w:val="00E04548"/>
    <w:rsid w:val="00E06EF3"/>
    <w:rsid w:val="00E07BED"/>
    <w:rsid w:val="00E10975"/>
    <w:rsid w:val="00E11E3C"/>
    <w:rsid w:val="00E137F6"/>
    <w:rsid w:val="00E143FA"/>
    <w:rsid w:val="00E14EEC"/>
    <w:rsid w:val="00E20DD3"/>
    <w:rsid w:val="00E25091"/>
    <w:rsid w:val="00E2572C"/>
    <w:rsid w:val="00E3043F"/>
    <w:rsid w:val="00E34600"/>
    <w:rsid w:val="00E35087"/>
    <w:rsid w:val="00E41314"/>
    <w:rsid w:val="00E419E0"/>
    <w:rsid w:val="00E42E02"/>
    <w:rsid w:val="00E42EEF"/>
    <w:rsid w:val="00E43E1C"/>
    <w:rsid w:val="00E46101"/>
    <w:rsid w:val="00E52E2B"/>
    <w:rsid w:val="00E52E52"/>
    <w:rsid w:val="00E61C95"/>
    <w:rsid w:val="00E6202C"/>
    <w:rsid w:val="00E621D6"/>
    <w:rsid w:val="00E63DB4"/>
    <w:rsid w:val="00E6414E"/>
    <w:rsid w:val="00E708A8"/>
    <w:rsid w:val="00E70E61"/>
    <w:rsid w:val="00E76F01"/>
    <w:rsid w:val="00E81234"/>
    <w:rsid w:val="00E84C62"/>
    <w:rsid w:val="00E858AF"/>
    <w:rsid w:val="00E90C4A"/>
    <w:rsid w:val="00E93196"/>
    <w:rsid w:val="00EA0631"/>
    <w:rsid w:val="00EA23F7"/>
    <w:rsid w:val="00EA3843"/>
    <w:rsid w:val="00EA7C8B"/>
    <w:rsid w:val="00EB09F2"/>
    <w:rsid w:val="00EB5FBB"/>
    <w:rsid w:val="00EB62C9"/>
    <w:rsid w:val="00EB68C9"/>
    <w:rsid w:val="00EB6F81"/>
    <w:rsid w:val="00EC1662"/>
    <w:rsid w:val="00EC41FA"/>
    <w:rsid w:val="00EC685B"/>
    <w:rsid w:val="00EC7854"/>
    <w:rsid w:val="00ED3630"/>
    <w:rsid w:val="00ED4883"/>
    <w:rsid w:val="00ED53FD"/>
    <w:rsid w:val="00EE1116"/>
    <w:rsid w:val="00EE35B7"/>
    <w:rsid w:val="00EE3732"/>
    <w:rsid w:val="00EF0195"/>
    <w:rsid w:val="00EF0251"/>
    <w:rsid w:val="00EF1807"/>
    <w:rsid w:val="00EF3C2D"/>
    <w:rsid w:val="00EF46AA"/>
    <w:rsid w:val="00EF5864"/>
    <w:rsid w:val="00F02460"/>
    <w:rsid w:val="00F03184"/>
    <w:rsid w:val="00F03942"/>
    <w:rsid w:val="00F03B88"/>
    <w:rsid w:val="00F053F2"/>
    <w:rsid w:val="00F105A3"/>
    <w:rsid w:val="00F10DBF"/>
    <w:rsid w:val="00F111B0"/>
    <w:rsid w:val="00F11351"/>
    <w:rsid w:val="00F11692"/>
    <w:rsid w:val="00F11B71"/>
    <w:rsid w:val="00F13C1B"/>
    <w:rsid w:val="00F140A4"/>
    <w:rsid w:val="00F17890"/>
    <w:rsid w:val="00F24655"/>
    <w:rsid w:val="00F24C18"/>
    <w:rsid w:val="00F311A3"/>
    <w:rsid w:val="00F31266"/>
    <w:rsid w:val="00F3150B"/>
    <w:rsid w:val="00F338B3"/>
    <w:rsid w:val="00F34044"/>
    <w:rsid w:val="00F342C3"/>
    <w:rsid w:val="00F41640"/>
    <w:rsid w:val="00F47A2A"/>
    <w:rsid w:val="00F51708"/>
    <w:rsid w:val="00F52876"/>
    <w:rsid w:val="00F532B1"/>
    <w:rsid w:val="00F54610"/>
    <w:rsid w:val="00F615A3"/>
    <w:rsid w:val="00F66B97"/>
    <w:rsid w:val="00F704B1"/>
    <w:rsid w:val="00F71F59"/>
    <w:rsid w:val="00F72460"/>
    <w:rsid w:val="00F72F79"/>
    <w:rsid w:val="00F73055"/>
    <w:rsid w:val="00F73A9B"/>
    <w:rsid w:val="00F74C59"/>
    <w:rsid w:val="00F7572D"/>
    <w:rsid w:val="00F767C7"/>
    <w:rsid w:val="00F76B11"/>
    <w:rsid w:val="00F76B17"/>
    <w:rsid w:val="00F80E33"/>
    <w:rsid w:val="00F8422F"/>
    <w:rsid w:val="00F845ED"/>
    <w:rsid w:val="00F847B7"/>
    <w:rsid w:val="00F851A5"/>
    <w:rsid w:val="00F854AD"/>
    <w:rsid w:val="00F861B0"/>
    <w:rsid w:val="00F8732D"/>
    <w:rsid w:val="00F87EEE"/>
    <w:rsid w:val="00F91150"/>
    <w:rsid w:val="00F92313"/>
    <w:rsid w:val="00F9348C"/>
    <w:rsid w:val="00F9383A"/>
    <w:rsid w:val="00F949EF"/>
    <w:rsid w:val="00F954B6"/>
    <w:rsid w:val="00F962FC"/>
    <w:rsid w:val="00F96313"/>
    <w:rsid w:val="00F96544"/>
    <w:rsid w:val="00FA11B3"/>
    <w:rsid w:val="00FA1ABB"/>
    <w:rsid w:val="00FA29E4"/>
    <w:rsid w:val="00FA2E61"/>
    <w:rsid w:val="00FA34D8"/>
    <w:rsid w:val="00FA4A8F"/>
    <w:rsid w:val="00FA5AB0"/>
    <w:rsid w:val="00FA5FE7"/>
    <w:rsid w:val="00FB111E"/>
    <w:rsid w:val="00FB3FD6"/>
    <w:rsid w:val="00FB56A1"/>
    <w:rsid w:val="00FC2F81"/>
    <w:rsid w:val="00FC49CF"/>
    <w:rsid w:val="00FC5620"/>
    <w:rsid w:val="00FC5B90"/>
    <w:rsid w:val="00FC6BF7"/>
    <w:rsid w:val="00FD07FB"/>
    <w:rsid w:val="00FD0A54"/>
    <w:rsid w:val="00FD17A0"/>
    <w:rsid w:val="00FD2A38"/>
    <w:rsid w:val="00FD499D"/>
    <w:rsid w:val="00FE2059"/>
    <w:rsid w:val="00FE2C71"/>
    <w:rsid w:val="00FE337D"/>
    <w:rsid w:val="00FE3C20"/>
    <w:rsid w:val="00FE5187"/>
    <w:rsid w:val="00FF078D"/>
    <w:rsid w:val="00FF1C68"/>
    <w:rsid w:val="00FF2884"/>
    <w:rsid w:val="00FF3216"/>
    <w:rsid w:val="00FF414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1A95"/>
    <w:pPr>
      <w:spacing w:after="0" w:line="240" w:lineRule="auto"/>
    </w:pPr>
    <w:rPr>
      <w:rFonts w:ascii="Times New Roman" w:eastAsia="Times New Roman" w:hAnsi="Times New Roman" w:cs="Times New Roman"/>
      <w:sz w:val="28"/>
      <w:szCs w:val="28"/>
      <w:lang w:eastAsia="ru-RU"/>
    </w:rPr>
  </w:style>
  <w:style w:type="paragraph" w:styleId="1">
    <w:name w:val="heading 1"/>
    <w:basedOn w:val="a"/>
    <w:link w:val="10"/>
    <w:uiPriority w:val="9"/>
    <w:qFormat/>
    <w:rsid w:val="005F0070"/>
    <w:pPr>
      <w:spacing w:before="100" w:beforeAutospacing="1" w:after="100" w:afterAutospacing="1"/>
      <w:outlineLvl w:val="0"/>
    </w:pPr>
    <w:rPr>
      <w:b/>
      <w:bCs/>
      <w:kern w:val="36"/>
      <w:sz w:val="48"/>
      <w:szCs w:val="48"/>
    </w:rPr>
  </w:style>
  <w:style w:type="paragraph" w:styleId="2">
    <w:name w:val="heading 2"/>
    <w:basedOn w:val="a"/>
    <w:next w:val="a"/>
    <w:link w:val="20"/>
    <w:uiPriority w:val="9"/>
    <w:semiHidden/>
    <w:unhideWhenUsed/>
    <w:qFormat/>
    <w:rsid w:val="00A316F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5F0070"/>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D1A95"/>
    <w:pPr>
      <w:spacing w:after="0" w:line="240" w:lineRule="auto"/>
    </w:pPr>
    <w:rPr>
      <w:rFonts w:ascii="Calibri" w:eastAsia="Calibri" w:hAnsi="Calibri" w:cs="Times New Roman"/>
    </w:rPr>
  </w:style>
  <w:style w:type="character" w:styleId="a4">
    <w:name w:val="Hyperlink"/>
    <w:basedOn w:val="a0"/>
    <w:unhideWhenUsed/>
    <w:rsid w:val="00CD1A95"/>
    <w:rPr>
      <w:color w:val="0000FF"/>
      <w:u w:val="single"/>
    </w:rPr>
  </w:style>
  <w:style w:type="paragraph" w:styleId="a5">
    <w:name w:val="Balloon Text"/>
    <w:basedOn w:val="a"/>
    <w:link w:val="a6"/>
    <w:uiPriority w:val="99"/>
    <w:semiHidden/>
    <w:unhideWhenUsed/>
    <w:rsid w:val="00FC5B90"/>
    <w:rPr>
      <w:rFonts w:ascii="Tahoma" w:hAnsi="Tahoma" w:cs="Tahoma"/>
      <w:sz w:val="16"/>
      <w:szCs w:val="16"/>
    </w:rPr>
  </w:style>
  <w:style w:type="character" w:customStyle="1" w:styleId="a6">
    <w:name w:val="Текст выноски Знак"/>
    <w:basedOn w:val="a0"/>
    <w:link w:val="a5"/>
    <w:uiPriority w:val="99"/>
    <w:semiHidden/>
    <w:rsid w:val="00FC5B90"/>
    <w:rPr>
      <w:rFonts w:ascii="Tahoma" w:eastAsia="Times New Roman" w:hAnsi="Tahoma" w:cs="Tahoma"/>
      <w:sz w:val="16"/>
      <w:szCs w:val="16"/>
      <w:lang w:eastAsia="ru-RU"/>
    </w:rPr>
  </w:style>
  <w:style w:type="paragraph" w:customStyle="1" w:styleId="formattext">
    <w:name w:val="formattext"/>
    <w:basedOn w:val="a"/>
    <w:rsid w:val="003C24EB"/>
    <w:pPr>
      <w:spacing w:before="100" w:beforeAutospacing="1" w:after="100" w:afterAutospacing="1"/>
    </w:pPr>
    <w:rPr>
      <w:sz w:val="24"/>
      <w:szCs w:val="24"/>
    </w:rPr>
  </w:style>
  <w:style w:type="paragraph" w:customStyle="1" w:styleId="topleveltext">
    <w:name w:val="topleveltext"/>
    <w:basedOn w:val="a"/>
    <w:rsid w:val="003C24EB"/>
    <w:pPr>
      <w:spacing w:before="100" w:beforeAutospacing="1" w:after="100" w:afterAutospacing="1"/>
    </w:pPr>
    <w:rPr>
      <w:sz w:val="24"/>
      <w:szCs w:val="24"/>
    </w:rPr>
  </w:style>
  <w:style w:type="paragraph" w:styleId="a7">
    <w:name w:val="header"/>
    <w:basedOn w:val="a"/>
    <w:link w:val="a8"/>
    <w:uiPriority w:val="99"/>
    <w:unhideWhenUsed/>
    <w:rsid w:val="00D579F6"/>
    <w:pPr>
      <w:tabs>
        <w:tab w:val="center" w:pos="4677"/>
        <w:tab w:val="right" w:pos="9355"/>
      </w:tabs>
    </w:pPr>
  </w:style>
  <w:style w:type="character" w:customStyle="1" w:styleId="a8">
    <w:name w:val="Верхний колонтитул Знак"/>
    <w:basedOn w:val="a0"/>
    <w:link w:val="a7"/>
    <w:uiPriority w:val="99"/>
    <w:rsid w:val="00D579F6"/>
    <w:rPr>
      <w:rFonts w:ascii="Times New Roman" w:eastAsia="Times New Roman" w:hAnsi="Times New Roman" w:cs="Times New Roman"/>
      <w:sz w:val="28"/>
      <w:szCs w:val="28"/>
      <w:lang w:eastAsia="ru-RU"/>
    </w:rPr>
  </w:style>
  <w:style w:type="paragraph" w:styleId="a9">
    <w:name w:val="footer"/>
    <w:basedOn w:val="a"/>
    <w:link w:val="aa"/>
    <w:uiPriority w:val="99"/>
    <w:unhideWhenUsed/>
    <w:rsid w:val="00D579F6"/>
    <w:pPr>
      <w:tabs>
        <w:tab w:val="center" w:pos="4677"/>
        <w:tab w:val="right" w:pos="9355"/>
      </w:tabs>
    </w:pPr>
  </w:style>
  <w:style w:type="character" w:customStyle="1" w:styleId="aa">
    <w:name w:val="Нижний колонтитул Знак"/>
    <w:basedOn w:val="a0"/>
    <w:link w:val="a9"/>
    <w:uiPriority w:val="99"/>
    <w:rsid w:val="00D579F6"/>
    <w:rPr>
      <w:rFonts w:ascii="Times New Roman" w:eastAsia="Times New Roman" w:hAnsi="Times New Roman" w:cs="Times New Roman"/>
      <w:sz w:val="28"/>
      <w:szCs w:val="28"/>
      <w:lang w:eastAsia="ru-RU"/>
    </w:rPr>
  </w:style>
  <w:style w:type="paragraph" w:customStyle="1" w:styleId="Standard">
    <w:name w:val="Standard"/>
    <w:rsid w:val="00BF20A8"/>
    <w:pPr>
      <w:widowControl w:val="0"/>
      <w:suppressAutoHyphens/>
      <w:spacing w:after="0" w:line="240" w:lineRule="auto"/>
      <w:textAlignment w:val="baseline"/>
    </w:pPr>
    <w:rPr>
      <w:rFonts w:ascii="Arial" w:eastAsia="Calibri" w:hAnsi="Arial" w:cs="Arial"/>
      <w:kern w:val="1"/>
      <w:sz w:val="18"/>
      <w:szCs w:val="18"/>
      <w:lang w:eastAsia="ar-SA"/>
    </w:rPr>
  </w:style>
  <w:style w:type="paragraph" w:customStyle="1" w:styleId="ConsNormal">
    <w:name w:val="ConsNormal"/>
    <w:link w:val="ConsNormal0"/>
    <w:uiPriority w:val="99"/>
    <w:rsid w:val="00AB237C"/>
    <w:pPr>
      <w:widowControl w:val="0"/>
      <w:autoSpaceDE w:val="0"/>
      <w:autoSpaceDN w:val="0"/>
      <w:adjustRightInd w:val="0"/>
      <w:spacing w:after="0" w:line="240" w:lineRule="auto"/>
      <w:ind w:left="709" w:right="19772" w:firstLine="720"/>
      <w:jc w:val="both"/>
    </w:pPr>
    <w:rPr>
      <w:rFonts w:ascii="Arial" w:eastAsia="Times New Roman" w:hAnsi="Arial" w:cs="Arial"/>
      <w:sz w:val="20"/>
      <w:szCs w:val="20"/>
      <w:lang w:eastAsia="ru-RU"/>
    </w:rPr>
  </w:style>
  <w:style w:type="character" w:customStyle="1" w:styleId="ConsNormal0">
    <w:name w:val="ConsNormal Знак"/>
    <w:link w:val="ConsNormal"/>
    <w:uiPriority w:val="99"/>
    <w:locked/>
    <w:rsid w:val="00AB237C"/>
    <w:rPr>
      <w:rFonts w:ascii="Arial" w:eastAsia="Times New Roman" w:hAnsi="Arial" w:cs="Arial"/>
      <w:sz w:val="20"/>
      <w:szCs w:val="20"/>
      <w:lang w:eastAsia="ru-RU"/>
    </w:rPr>
  </w:style>
  <w:style w:type="paragraph" w:styleId="ab">
    <w:name w:val="Normal (Web)"/>
    <w:basedOn w:val="a"/>
    <w:uiPriority w:val="99"/>
    <w:unhideWhenUsed/>
    <w:rsid w:val="00AB237C"/>
    <w:pPr>
      <w:spacing w:before="100" w:beforeAutospacing="1" w:after="100" w:afterAutospacing="1"/>
    </w:pPr>
    <w:rPr>
      <w:sz w:val="24"/>
      <w:szCs w:val="24"/>
    </w:rPr>
  </w:style>
  <w:style w:type="character" w:styleId="ac">
    <w:name w:val="Strong"/>
    <w:basedOn w:val="a0"/>
    <w:uiPriority w:val="22"/>
    <w:qFormat/>
    <w:rsid w:val="003420DD"/>
    <w:rPr>
      <w:b/>
      <w:bCs/>
    </w:rPr>
  </w:style>
  <w:style w:type="paragraph" w:customStyle="1" w:styleId="parametervalue">
    <w:name w:val="parametervalue"/>
    <w:basedOn w:val="a"/>
    <w:rsid w:val="003117B4"/>
    <w:pPr>
      <w:spacing w:before="100" w:beforeAutospacing="1" w:after="100" w:afterAutospacing="1"/>
    </w:pPr>
    <w:rPr>
      <w:sz w:val="24"/>
      <w:szCs w:val="24"/>
    </w:rPr>
  </w:style>
  <w:style w:type="paragraph" w:styleId="ad">
    <w:name w:val="List Paragraph"/>
    <w:basedOn w:val="a"/>
    <w:uiPriority w:val="34"/>
    <w:qFormat/>
    <w:rsid w:val="00744F0F"/>
    <w:pPr>
      <w:ind w:left="720"/>
      <w:contextualSpacing/>
    </w:pPr>
  </w:style>
  <w:style w:type="paragraph" w:customStyle="1" w:styleId="parameter">
    <w:name w:val="parameter"/>
    <w:basedOn w:val="a"/>
    <w:rsid w:val="00F854AD"/>
    <w:pPr>
      <w:spacing w:before="100" w:beforeAutospacing="1" w:after="100" w:afterAutospacing="1"/>
    </w:pPr>
    <w:rPr>
      <w:sz w:val="24"/>
      <w:szCs w:val="24"/>
    </w:rPr>
  </w:style>
  <w:style w:type="character" w:customStyle="1" w:styleId="10">
    <w:name w:val="Заголовок 1 Знак"/>
    <w:basedOn w:val="a0"/>
    <w:link w:val="1"/>
    <w:rsid w:val="005F0070"/>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semiHidden/>
    <w:rsid w:val="005F0070"/>
    <w:rPr>
      <w:rFonts w:asciiTheme="majorHAnsi" w:eastAsiaTheme="majorEastAsia" w:hAnsiTheme="majorHAnsi" w:cstheme="majorBidi"/>
      <w:b/>
      <w:bCs/>
      <w:color w:val="4F81BD" w:themeColor="accent1"/>
      <w:sz w:val="28"/>
      <w:szCs w:val="28"/>
      <w:lang w:eastAsia="ru-RU"/>
    </w:rPr>
  </w:style>
  <w:style w:type="paragraph" w:styleId="HTML">
    <w:name w:val="HTML Preformatted"/>
    <w:basedOn w:val="a"/>
    <w:link w:val="HTML0"/>
    <w:uiPriority w:val="99"/>
    <w:semiHidden/>
    <w:unhideWhenUsed/>
    <w:rsid w:val="00D32F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D32F6D"/>
    <w:rPr>
      <w:rFonts w:ascii="Courier New" w:eastAsia="Times New Roman" w:hAnsi="Courier New" w:cs="Courier New"/>
      <w:sz w:val="20"/>
      <w:szCs w:val="20"/>
      <w:lang w:eastAsia="ru-RU"/>
    </w:rPr>
  </w:style>
  <w:style w:type="character" w:customStyle="1" w:styleId="20">
    <w:name w:val="Заголовок 2 Знак"/>
    <w:basedOn w:val="a0"/>
    <w:link w:val="2"/>
    <w:uiPriority w:val="9"/>
    <w:semiHidden/>
    <w:rsid w:val="00A316FF"/>
    <w:rPr>
      <w:rFonts w:asciiTheme="majorHAnsi" w:eastAsiaTheme="majorEastAsia" w:hAnsiTheme="majorHAnsi" w:cstheme="majorBidi"/>
      <w:b/>
      <w:bCs/>
      <w:color w:val="4F81BD" w:themeColor="accent1"/>
      <w:sz w:val="26"/>
      <w:szCs w:val="26"/>
      <w:lang w:eastAsia="ru-RU"/>
    </w:rPr>
  </w:style>
  <w:style w:type="character" w:customStyle="1" w:styleId="fractionnumber">
    <w:name w:val="fractionnumber"/>
    <w:basedOn w:val="a0"/>
    <w:rsid w:val="00700D0F"/>
  </w:style>
  <w:style w:type="table" w:styleId="ae">
    <w:name w:val="Table Grid"/>
    <w:basedOn w:val="a1"/>
    <w:uiPriority w:val="59"/>
    <w:rsid w:val="00E14E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1A95"/>
    <w:pPr>
      <w:spacing w:after="0" w:line="240" w:lineRule="auto"/>
    </w:pPr>
    <w:rPr>
      <w:rFonts w:ascii="Times New Roman" w:eastAsia="Times New Roman" w:hAnsi="Times New Roman" w:cs="Times New Roman"/>
      <w:sz w:val="28"/>
      <w:szCs w:val="28"/>
      <w:lang w:eastAsia="ru-RU"/>
    </w:rPr>
  </w:style>
  <w:style w:type="paragraph" w:styleId="1">
    <w:name w:val="heading 1"/>
    <w:basedOn w:val="a"/>
    <w:link w:val="10"/>
    <w:uiPriority w:val="9"/>
    <w:qFormat/>
    <w:rsid w:val="005F0070"/>
    <w:pPr>
      <w:spacing w:before="100" w:beforeAutospacing="1" w:after="100" w:afterAutospacing="1"/>
      <w:outlineLvl w:val="0"/>
    </w:pPr>
    <w:rPr>
      <w:b/>
      <w:bCs/>
      <w:kern w:val="36"/>
      <w:sz w:val="48"/>
      <w:szCs w:val="48"/>
    </w:rPr>
  </w:style>
  <w:style w:type="paragraph" w:styleId="2">
    <w:name w:val="heading 2"/>
    <w:basedOn w:val="a"/>
    <w:next w:val="a"/>
    <w:link w:val="20"/>
    <w:uiPriority w:val="9"/>
    <w:semiHidden/>
    <w:unhideWhenUsed/>
    <w:qFormat/>
    <w:rsid w:val="00A316F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5F0070"/>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D1A95"/>
    <w:pPr>
      <w:spacing w:after="0" w:line="240" w:lineRule="auto"/>
    </w:pPr>
    <w:rPr>
      <w:rFonts w:ascii="Calibri" w:eastAsia="Calibri" w:hAnsi="Calibri" w:cs="Times New Roman"/>
    </w:rPr>
  </w:style>
  <w:style w:type="character" w:styleId="a4">
    <w:name w:val="Hyperlink"/>
    <w:basedOn w:val="a0"/>
    <w:unhideWhenUsed/>
    <w:rsid w:val="00CD1A95"/>
    <w:rPr>
      <w:color w:val="0000FF"/>
      <w:u w:val="single"/>
    </w:rPr>
  </w:style>
  <w:style w:type="paragraph" w:styleId="a5">
    <w:name w:val="Balloon Text"/>
    <w:basedOn w:val="a"/>
    <w:link w:val="a6"/>
    <w:uiPriority w:val="99"/>
    <w:semiHidden/>
    <w:unhideWhenUsed/>
    <w:rsid w:val="00FC5B90"/>
    <w:rPr>
      <w:rFonts w:ascii="Tahoma" w:hAnsi="Tahoma" w:cs="Tahoma"/>
      <w:sz w:val="16"/>
      <w:szCs w:val="16"/>
    </w:rPr>
  </w:style>
  <w:style w:type="character" w:customStyle="1" w:styleId="a6">
    <w:name w:val="Текст выноски Знак"/>
    <w:basedOn w:val="a0"/>
    <w:link w:val="a5"/>
    <w:uiPriority w:val="99"/>
    <w:semiHidden/>
    <w:rsid w:val="00FC5B90"/>
    <w:rPr>
      <w:rFonts w:ascii="Tahoma" w:eastAsia="Times New Roman" w:hAnsi="Tahoma" w:cs="Tahoma"/>
      <w:sz w:val="16"/>
      <w:szCs w:val="16"/>
      <w:lang w:eastAsia="ru-RU"/>
    </w:rPr>
  </w:style>
  <w:style w:type="paragraph" w:customStyle="1" w:styleId="formattext">
    <w:name w:val="formattext"/>
    <w:basedOn w:val="a"/>
    <w:rsid w:val="003C24EB"/>
    <w:pPr>
      <w:spacing w:before="100" w:beforeAutospacing="1" w:after="100" w:afterAutospacing="1"/>
    </w:pPr>
    <w:rPr>
      <w:sz w:val="24"/>
      <w:szCs w:val="24"/>
    </w:rPr>
  </w:style>
  <w:style w:type="paragraph" w:customStyle="1" w:styleId="topleveltext">
    <w:name w:val="topleveltext"/>
    <w:basedOn w:val="a"/>
    <w:rsid w:val="003C24EB"/>
    <w:pPr>
      <w:spacing w:before="100" w:beforeAutospacing="1" w:after="100" w:afterAutospacing="1"/>
    </w:pPr>
    <w:rPr>
      <w:sz w:val="24"/>
      <w:szCs w:val="24"/>
    </w:rPr>
  </w:style>
  <w:style w:type="paragraph" w:styleId="a7">
    <w:name w:val="header"/>
    <w:basedOn w:val="a"/>
    <w:link w:val="a8"/>
    <w:uiPriority w:val="99"/>
    <w:unhideWhenUsed/>
    <w:rsid w:val="00D579F6"/>
    <w:pPr>
      <w:tabs>
        <w:tab w:val="center" w:pos="4677"/>
        <w:tab w:val="right" w:pos="9355"/>
      </w:tabs>
    </w:pPr>
  </w:style>
  <w:style w:type="character" w:customStyle="1" w:styleId="a8">
    <w:name w:val="Верхний колонтитул Знак"/>
    <w:basedOn w:val="a0"/>
    <w:link w:val="a7"/>
    <w:uiPriority w:val="99"/>
    <w:rsid w:val="00D579F6"/>
    <w:rPr>
      <w:rFonts w:ascii="Times New Roman" w:eastAsia="Times New Roman" w:hAnsi="Times New Roman" w:cs="Times New Roman"/>
      <w:sz w:val="28"/>
      <w:szCs w:val="28"/>
      <w:lang w:eastAsia="ru-RU"/>
    </w:rPr>
  </w:style>
  <w:style w:type="paragraph" w:styleId="a9">
    <w:name w:val="footer"/>
    <w:basedOn w:val="a"/>
    <w:link w:val="aa"/>
    <w:uiPriority w:val="99"/>
    <w:unhideWhenUsed/>
    <w:rsid w:val="00D579F6"/>
    <w:pPr>
      <w:tabs>
        <w:tab w:val="center" w:pos="4677"/>
        <w:tab w:val="right" w:pos="9355"/>
      </w:tabs>
    </w:pPr>
  </w:style>
  <w:style w:type="character" w:customStyle="1" w:styleId="aa">
    <w:name w:val="Нижний колонтитул Знак"/>
    <w:basedOn w:val="a0"/>
    <w:link w:val="a9"/>
    <w:uiPriority w:val="99"/>
    <w:rsid w:val="00D579F6"/>
    <w:rPr>
      <w:rFonts w:ascii="Times New Roman" w:eastAsia="Times New Roman" w:hAnsi="Times New Roman" w:cs="Times New Roman"/>
      <w:sz w:val="28"/>
      <w:szCs w:val="28"/>
      <w:lang w:eastAsia="ru-RU"/>
    </w:rPr>
  </w:style>
  <w:style w:type="paragraph" w:customStyle="1" w:styleId="Standard">
    <w:name w:val="Standard"/>
    <w:rsid w:val="00BF20A8"/>
    <w:pPr>
      <w:widowControl w:val="0"/>
      <w:suppressAutoHyphens/>
      <w:spacing w:after="0" w:line="240" w:lineRule="auto"/>
      <w:textAlignment w:val="baseline"/>
    </w:pPr>
    <w:rPr>
      <w:rFonts w:ascii="Arial" w:eastAsia="Calibri" w:hAnsi="Arial" w:cs="Arial"/>
      <w:kern w:val="1"/>
      <w:sz w:val="18"/>
      <w:szCs w:val="18"/>
      <w:lang w:eastAsia="ar-SA"/>
    </w:rPr>
  </w:style>
  <w:style w:type="paragraph" w:customStyle="1" w:styleId="ConsNormal">
    <w:name w:val="ConsNormal"/>
    <w:link w:val="ConsNormal0"/>
    <w:uiPriority w:val="99"/>
    <w:rsid w:val="00AB237C"/>
    <w:pPr>
      <w:widowControl w:val="0"/>
      <w:autoSpaceDE w:val="0"/>
      <w:autoSpaceDN w:val="0"/>
      <w:adjustRightInd w:val="0"/>
      <w:spacing w:after="0" w:line="240" w:lineRule="auto"/>
      <w:ind w:left="709" w:right="19772" w:firstLine="720"/>
      <w:jc w:val="both"/>
    </w:pPr>
    <w:rPr>
      <w:rFonts w:ascii="Arial" w:eastAsia="Times New Roman" w:hAnsi="Arial" w:cs="Arial"/>
      <w:sz w:val="20"/>
      <w:szCs w:val="20"/>
      <w:lang w:eastAsia="ru-RU"/>
    </w:rPr>
  </w:style>
  <w:style w:type="character" w:customStyle="1" w:styleId="ConsNormal0">
    <w:name w:val="ConsNormal Знак"/>
    <w:link w:val="ConsNormal"/>
    <w:uiPriority w:val="99"/>
    <w:locked/>
    <w:rsid w:val="00AB237C"/>
    <w:rPr>
      <w:rFonts w:ascii="Arial" w:eastAsia="Times New Roman" w:hAnsi="Arial" w:cs="Arial"/>
      <w:sz w:val="20"/>
      <w:szCs w:val="20"/>
      <w:lang w:eastAsia="ru-RU"/>
    </w:rPr>
  </w:style>
  <w:style w:type="paragraph" w:styleId="ab">
    <w:name w:val="Normal (Web)"/>
    <w:basedOn w:val="a"/>
    <w:uiPriority w:val="99"/>
    <w:unhideWhenUsed/>
    <w:rsid w:val="00AB237C"/>
    <w:pPr>
      <w:spacing w:before="100" w:beforeAutospacing="1" w:after="100" w:afterAutospacing="1"/>
    </w:pPr>
    <w:rPr>
      <w:sz w:val="24"/>
      <w:szCs w:val="24"/>
    </w:rPr>
  </w:style>
  <w:style w:type="character" w:styleId="ac">
    <w:name w:val="Strong"/>
    <w:basedOn w:val="a0"/>
    <w:uiPriority w:val="22"/>
    <w:qFormat/>
    <w:rsid w:val="003420DD"/>
    <w:rPr>
      <w:b/>
      <w:bCs/>
    </w:rPr>
  </w:style>
  <w:style w:type="paragraph" w:customStyle="1" w:styleId="parametervalue">
    <w:name w:val="parametervalue"/>
    <w:basedOn w:val="a"/>
    <w:rsid w:val="003117B4"/>
    <w:pPr>
      <w:spacing w:before="100" w:beforeAutospacing="1" w:after="100" w:afterAutospacing="1"/>
    </w:pPr>
    <w:rPr>
      <w:sz w:val="24"/>
      <w:szCs w:val="24"/>
    </w:rPr>
  </w:style>
  <w:style w:type="paragraph" w:styleId="ad">
    <w:name w:val="List Paragraph"/>
    <w:basedOn w:val="a"/>
    <w:uiPriority w:val="34"/>
    <w:qFormat/>
    <w:rsid w:val="00744F0F"/>
    <w:pPr>
      <w:ind w:left="720"/>
      <w:contextualSpacing/>
    </w:pPr>
  </w:style>
  <w:style w:type="paragraph" w:customStyle="1" w:styleId="parameter">
    <w:name w:val="parameter"/>
    <w:basedOn w:val="a"/>
    <w:rsid w:val="00F854AD"/>
    <w:pPr>
      <w:spacing w:before="100" w:beforeAutospacing="1" w:after="100" w:afterAutospacing="1"/>
    </w:pPr>
    <w:rPr>
      <w:sz w:val="24"/>
      <w:szCs w:val="24"/>
    </w:rPr>
  </w:style>
  <w:style w:type="character" w:customStyle="1" w:styleId="10">
    <w:name w:val="Заголовок 1 Знак"/>
    <w:basedOn w:val="a0"/>
    <w:link w:val="1"/>
    <w:rsid w:val="005F0070"/>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semiHidden/>
    <w:rsid w:val="005F0070"/>
    <w:rPr>
      <w:rFonts w:asciiTheme="majorHAnsi" w:eastAsiaTheme="majorEastAsia" w:hAnsiTheme="majorHAnsi" w:cstheme="majorBidi"/>
      <w:b/>
      <w:bCs/>
      <w:color w:val="4F81BD" w:themeColor="accent1"/>
      <w:sz w:val="28"/>
      <w:szCs w:val="28"/>
      <w:lang w:eastAsia="ru-RU"/>
    </w:rPr>
  </w:style>
  <w:style w:type="paragraph" w:styleId="HTML">
    <w:name w:val="HTML Preformatted"/>
    <w:basedOn w:val="a"/>
    <w:link w:val="HTML0"/>
    <w:uiPriority w:val="99"/>
    <w:semiHidden/>
    <w:unhideWhenUsed/>
    <w:rsid w:val="00D32F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D32F6D"/>
    <w:rPr>
      <w:rFonts w:ascii="Courier New" w:eastAsia="Times New Roman" w:hAnsi="Courier New" w:cs="Courier New"/>
      <w:sz w:val="20"/>
      <w:szCs w:val="20"/>
      <w:lang w:eastAsia="ru-RU"/>
    </w:rPr>
  </w:style>
  <w:style w:type="character" w:customStyle="1" w:styleId="20">
    <w:name w:val="Заголовок 2 Знак"/>
    <w:basedOn w:val="a0"/>
    <w:link w:val="2"/>
    <w:uiPriority w:val="9"/>
    <w:semiHidden/>
    <w:rsid w:val="00A316FF"/>
    <w:rPr>
      <w:rFonts w:asciiTheme="majorHAnsi" w:eastAsiaTheme="majorEastAsia" w:hAnsiTheme="majorHAnsi" w:cstheme="majorBidi"/>
      <w:b/>
      <w:bCs/>
      <w:color w:val="4F81BD" w:themeColor="accent1"/>
      <w:sz w:val="26"/>
      <w:szCs w:val="26"/>
      <w:lang w:eastAsia="ru-RU"/>
    </w:rPr>
  </w:style>
  <w:style w:type="character" w:customStyle="1" w:styleId="fractionnumber">
    <w:name w:val="fractionnumber"/>
    <w:basedOn w:val="a0"/>
    <w:rsid w:val="00700D0F"/>
  </w:style>
  <w:style w:type="table" w:styleId="ae">
    <w:name w:val="Table Grid"/>
    <w:basedOn w:val="a1"/>
    <w:uiPriority w:val="59"/>
    <w:rsid w:val="00E14E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891763">
      <w:bodyDiv w:val="1"/>
      <w:marLeft w:val="0"/>
      <w:marRight w:val="0"/>
      <w:marTop w:val="0"/>
      <w:marBottom w:val="0"/>
      <w:divBdr>
        <w:top w:val="none" w:sz="0" w:space="0" w:color="auto"/>
        <w:left w:val="none" w:sz="0" w:space="0" w:color="auto"/>
        <w:bottom w:val="none" w:sz="0" w:space="0" w:color="auto"/>
        <w:right w:val="none" w:sz="0" w:space="0" w:color="auto"/>
      </w:divBdr>
      <w:divsChild>
        <w:div w:id="738672310">
          <w:marLeft w:val="0"/>
          <w:marRight w:val="0"/>
          <w:marTop w:val="0"/>
          <w:marBottom w:val="0"/>
          <w:divBdr>
            <w:top w:val="none" w:sz="0" w:space="0" w:color="auto"/>
            <w:left w:val="none" w:sz="0" w:space="0" w:color="auto"/>
            <w:bottom w:val="none" w:sz="0" w:space="0" w:color="auto"/>
            <w:right w:val="none" w:sz="0" w:space="0" w:color="auto"/>
          </w:divBdr>
          <w:divsChild>
            <w:div w:id="1929263269">
              <w:marLeft w:val="0"/>
              <w:marRight w:val="0"/>
              <w:marTop w:val="0"/>
              <w:marBottom w:val="0"/>
              <w:divBdr>
                <w:top w:val="inset" w:sz="2" w:space="0" w:color="auto"/>
                <w:left w:val="inset" w:sz="2" w:space="1" w:color="auto"/>
                <w:bottom w:val="inset" w:sz="2" w:space="0" w:color="auto"/>
                <w:right w:val="inset" w:sz="2" w:space="1" w:color="auto"/>
              </w:divBdr>
            </w:div>
          </w:divsChild>
        </w:div>
        <w:div w:id="1949584876">
          <w:marLeft w:val="0"/>
          <w:marRight w:val="0"/>
          <w:marTop w:val="0"/>
          <w:marBottom w:val="0"/>
          <w:divBdr>
            <w:top w:val="none" w:sz="0" w:space="0" w:color="auto"/>
            <w:left w:val="none" w:sz="0" w:space="0" w:color="auto"/>
            <w:bottom w:val="none" w:sz="0" w:space="0" w:color="auto"/>
            <w:right w:val="none" w:sz="0" w:space="0" w:color="auto"/>
          </w:divBdr>
          <w:divsChild>
            <w:div w:id="1531339923">
              <w:marLeft w:val="0"/>
              <w:marRight w:val="0"/>
              <w:marTop w:val="0"/>
              <w:marBottom w:val="0"/>
              <w:divBdr>
                <w:top w:val="none" w:sz="0" w:space="0" w:color="auto"/>
                <w:left w:val="none" w:sz="0" w:space="0" w:color="auto"/>
                <w:bottom w:val="none" w:sz="0" w:space="0" w:color="auto"/>
                <w:right w:val="none" w:sz="0" w:space="0" w:color="auto"/>
              </w:divBdr>
              <w:divsChild>
                <w:div w:id="1995135114">
                  <w:marLeft w:val="0"/>
                  <w:marRight w:val="0"/>
                  <w:marTop w:val="0"/>
                  <w:marBottom w:val="0"/>
                  <w:divBdr>
                    <w:top w:val="none" w:sz="0" w:space="0" w:color="auto"/>
                    <w:left w:val="none" w:sz="0" w:space="0" w:color="auto"/>
                    <w:bottom w:val="none" w:sz="0" w:space="0" w:color="auto"/>
                    <w:right w:val="none" w:sz="0" w:space="0" w:color="auto"/>
                  </w:divBdr>
                  <w:divsChild>
                    <w:div w:id="154659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846731">
      <w:bodyDiv w:val="1"/>
      <w:marLeft w:val="0"/>
      <w:marRight w:val="0"/>
      <w:marTop w:val="0"/>
      <w:marBottom w:val="0"/>
      <w:divBdr>
        <w:top w:val="none" w:sz="0" w:space="0" w:color="auto"/>
        <w:left w:val="none" w:sz="0" w:space="0" w:color="auto"/>
        <w:bottom w:val="none" w:sz="0" w:space="0" w:color="auto"/>
        <w:right w:val="none" w:sz="0" w:space="0" w:color="auto"/>
      </w:divBdr>
    </w:div>
    <w:div w:id="305088174">
      <w:bodyDiv w:val="1"/>
      <w:marLeft w:val="0"/>
      <w:marRight w:val="0"/>
      <w:marTop w:val="0"/>
      <w:marBottom w:val="0"/>
      <w:divBdr>
        <w:top w:val="none" w:sz="0" w:space="0" w:color="auto"/>
        <w:left w:val="none" w:sz="0" w:space="0" w:color="auto"/>
        <w:bottom w:val="none" w:sz="0" w:space="0" w:color="auto"/>
        <w:right w:val="none" w:sz="0" w:space="0" w:color="auto"/>
      </w:divBdr>
    </w:div>
    <w:div w:id="355423547">
      <w:bodyDiv w:val="1"/>
      <w:marLeft w:val="0"/>
      <w:marRight w:val="0"/>
      <w:marTop w:val="0"/>
      <w:marBottom w:val="0"/>
      <w:divBdr>
        <w:top w:val="none" w:sz="0" w:space="0" w:color="auto"/>
        <w:left w:val="none" w:sz="0" w:space="0" w:color="auto"/>
        <w:bottom w:val="none" w:sz="0" w:space="0" w:color="auto"/>
        <w:right w:val="none" w:sz="0" w:space="0" w:color="auto"/>
      </w:divBdr>
    </w:div>
    <w:div w:id="417485078">
      <w:bodyDiv w:val="1"/>
      <w:marLeft w:val="0"/>
      <w:marRight w:val="0"/>
      <w:marTop w:val="0"/>
      <w:marBottom w:val="0"/>
      <w:divBdr>
        <w:top w:val="none" w:sz="0" w:space="0" w:color="auto"/>
        <w:left w:val="none" w:sz="0" w:space="0" w:color="auto"/>
        <w:bottom w:val="none" w:sz="0" w:space="0" w:color="auto"/>
        <w:right w:val="none" w:sz="0" w:space="0" w:color="auto"/>
      </w:divBdr>
    </w:div>
    <w:div w:id="535000427">
      <w:bodyDiv w:val="1"/>
      <w:marLeft w:val="0"/>
      <w:marRight w:val="0"/>
      <w:marTop w:val="0"/>
      <w:marBottom w:val="0"/>
      <w:divBdr>
        <w:top w:val="none" w:sz="0" w:space="0" w:color="auto"/>
        <w:left w:val="none" w:sz="0" w:space="0" w:color="auto"/>
        <w:bottom w:val="none" w:sz="0" w:space="0" w:color="auto"/>
        <w:right w:val="none" w:sz="0" w:space="0" w:color="auto"/>
      </w:divBdr>
    </w:div>
    <w:div w:id="863438683">
      <w:bodyDiv w:val="1"/>
      <w:marLeft w:val="0"/>
      <w:marRight w:val="0"/>
      <w:marTop w:val="0"/>
      <w:marBottom w:val="0"/>
      <w:divBdr>
        <w:top w:val="none" w:sz="0" w:space="0" w:color="auto"/>
        <w:left w:val="none" w:sz="0" w:space="0" w:color="auto"/>
        <w:bottom w:val="none" w:sz="0" w:space="0" w:color="auto"/>
        <w:right w:val="none" w:sz="0" w:space="0" w:color="auto"/>
      </w:divBdr>
    </w:div>
    <w:div w:id="909005582">
      <w:bodyDiv w:val="1"/>
      <w:marLeft w:val="0"/>
      <w:marRight w:val="0"/>
      <w:marTop w:val="0"/>
      <w:marBottom w:val="0"/>
      <w:divBdr>
        <w:top w:val="none" w:sz="0" w:space="0" w:color="auto"/>
        <w:left w:val="none" w:sz="0" w:space="0" w:color="auto"/>
        <w:bottom w:val="none" w:sz="0" w:space="0" w:color="auto"/>
        <w:right w:val="none" w:sz="0" w:space="0" w:color="auto"/>
      </w:divBdr>
    </w:div>
    <w:div w:id="917444051">
      <w:bodyDiv w:val="1"/>
      <w:marLeft w:val="0"/>
      <w:marRight w:val="0"/>
      <w:marTop w:val="0"/>
      <w:marBottom w:val="0"/>
      <w:divBdr>
        <w:top w:val="none" w:sz="0" w:space="0" w:color="auto"/>
        <w:left w:val="none" w:sz="0" w:space="0" w:color="auto"/>
        <w:bottom w:val="none" w:sz="0" w:space="0" w:color="auto"/>
        <w:right w:val="none" w:sz="0" w:space="0" w:color="auto"/>
      </w:divBdr>
      <w:divsChild>
        <w:div w:id="776023531">
          <w:marLeft w:val="0"/>
          <w:marRight w:val="0"/>
          <w:marTop w:val="0"/>
          <w:marBottom w:val="0"/>
          <w:divBdr>
            <w:top w:val="inset" w:sz="2" w:space="0" w:color="auto"/>
            <w:left w:val="inset" w:sz="2" w:space="1" w:color="auto"/>
            <w:bottom w:val="inset" w:sz="2" w:space="0" w:color="auto"/>
            <w:right w:val="inset" w:sz="2" w:space="1" w:color="auto"/>
          </w:divBdr>
        </w:div>
      </w:divsChild>
    </w:div>
    <w:div w:id="1106466838">
      <w:bodyDiv w:val="1"/>
      <w:marLeft w:val="0"/>
      <w:marRight w:val="0"/>
      <w:marTop w:val="0"/>
      <w:marBottom w:val="0"/>
      <w:divBdr>
        <w:top w:val="none" w:sz="0" w:space="0" w:color="auto"/>
        <w:left w:val="none" w:sz="0" w:space="0" w:color="auto"/>
        <w:bottom w:val="none" w:sz="0" w:space="0" w:color="auto"/>
        <w:right w:val="none" w:sz="0" w:space="0" w:color="auto"/>
      </w:divBdr>
    </w:div>
    <w:div w:id="1315791137">
      <w:bodyDiv w:val="1"/>
      <w:marLeft w:val="0"/>
      <w:marRight w:val="0"/>
      <w:marTop w:val="0"/>
      <w:marBottom w:val="0"/>
      <w:divBdr>
        <w:top w:val="none" w:sz="0" w:space="0" w:color="auto"/>
        <w:left w:val="none" w:sz="0" w:space="0" w:color="auto"/>
        <w:bottom w:val="none" w:sz="0" w:space="0" w:color="auto"/>
        <w:right w:val="none" w:sz="0" w:space="0" w:color="auto"/>
      </w:divBdr>
    </w:div>
    <w:div w:id="1454059908">
      <w:bodyDiv w:val="1"/>
      <w:marLeft w:val="0"/>
      <w:marRight w:val="0"/>
      <w:marTop w:val="0"/>
      <w:marBottom w:val="0"/>
      <w:divBdr>
        <w:top w:val="none" w:sz="0" w:space="0" w:color="auto"/>
        <w:left w:val="none" w:sz="0" w:space="0" w:color="auto"/>
        <w:bottom w:val="none" w:sz="0" w:space="0" w:color="auto"/>
        <w:right w:val="none" w:sz="0" w:space="0" w:color="auto"/>
      </w:divBdr>
    </w:div>
    <w:div w:id="1485706271">
      <w:bodyDiv w:val="1"/>
      <w:marLeft w:val="0"/>
      <w:marRight w:val="0"/>
      <w:marTop w:val="0"/>
      <w:marBottom w:val="0"/>
      <w:divBdr>
        <w:top w:val="none" w:sz="0" w:space="0" w:color="auto"/>
        <w:left w:val="none" w:sz="0" w:space="0" w:color="auto"/>
        <w:bottom w:val="none" w:sz="0" w:space="0" w:color="auto"/>
        <w:right w:val="none" w:sz="0" w:space="0" w:color="auto"/>
      </w:divBdr>
    </w:div>
    <w:div w:id="1614626781">
      <w:bodyDiv w:val="1"/>
      <w:marLeft w:val="0"/>
      <w:marRight w:val="0"/>
      <w:marTop w:val="0"/>
      <w:marBottom w:val="0"/>
      <w:divBdr>
        <w:top w:val="none" w:sz="0" w:space="0" w:color="auto"/>
        <w:left w:val="none" w:sz="0" w:space="0" w:color="auto"/>
        <w:bottom w:val="none" w:sz="0" w:space="0" w:color="auto"/>
        <w:right w:val="none" w:sz="0" w:space="0" w:color="auto"/>
      </w:divBdr>
    </w:div>
    <w:div w:id="1649478960">
      <w:bodyDiv w:val="1"/>
      <w:marLeft w:val="0"/>
      <w:marRight w:val="0"/>
      <w:marTop w:val="0"/>
      <w:marBottom w:val="0"/>
      <w:divBdr>
        <w:top w:val="none" w:sz="0" w:space="0" w:color="auto"/>
        <w:left w:val="none" w:sz="0" w:space="0" w:color="auto"/>
        <w:bottom w:val="none" w:sz="0" w:space="0" w:color="auto"/>
        <w:right w:val="none" w:sz="0" w:space="0" w:color="auto"/>
      </w:divBdr>
    </w:div>
    <w:div w:id="1718581854">
      <w:bodyDiv w:val="1"/>
      <w:marLeft w:val="0"/>
      <w:marRight w:val="0"/>
      <w:marTop w:val="0"/>
      <w:marBottom w:val="0"/>
      <w:divBdr>
        <w:top w:val="none" w:sz="0" w:space="0" w:color="auto"/>
        <w:left w:val="none" w:sz="0" w:space="0" w:color="auto"/>
        <w:bottom w:val="none" w:sz="0" w:space="0" w:color="auto"/>
        <w:right w:val="none" w:sz="0" w:space="0" w:color="auto"/>
      </w:divBdr>
      <w:divsChild>
        <w:div w:id="2026250428">
          <w:marLeft w:val="0"/>
          <w:marRight w:val="0"/>
          <w:marTop w:val="0"/>
          <w:marBottom w:val="0"/>
          <w:divBdr>
            <w:top w:val="none" w:sz="0" w:space="0" w:color="auto"/>
            <w:left w:val="none" w:sz="0" w:space="0" w:color="auto"/>
            <w:bottom w:val="none" w:sz="0" w:space="0" w:color="auto"/>
            <w:right w:val="none" w:sz="0" w:space="0" w:color="auto"/>
          </w:divBdr>
        </w:div>
      </w:divsChild>
    </w:div>
    <w:div w:id="1753313188">
      <w:bodyDiv w:val="1"/>
      <w:marLeft w:val="0"/>
      <w:marRight w:val="0"/>
      <w:marTop w:val="0"/>
      <w:marBottom w:val="0"/>
      <w:divBdr>
        <w:top w:val="none" w:sz="0" w:space="0" w:color="auto"/>
        <w:left w:val="none" w:sz="0" w:space="0" w:color="auto"/>
        <w:bottom w:val="none" w:sz="0" w:space="0" w:color="auto"/>
        <w:right w:val="none" w:sz="0" w:space="0" w:color="auto"/>
      </w:divBdr>
    </w:div>
    <w:div w:id="1951161687">
      <w:bodyDiv w:val="1"/>
      <w:marLeft w:val="0"/>
      <w:marRight w:val="0"/>
      <w:marTop w:val="0"/>
      <w:marBottom w:val="0"/>
      <w:divBdr>
        <w:top w:val="none" w:sz="0" w:space="0" w:color="auto"/>
        <w:left w:val="none" w:sz="0" w:space="0" w:color="auto"/>
        <w:bottom w:val="none" w:sz="0" w:space="0" w:color="auto"/>
        <w:right w:val="none" w:sz="0" w:space="0" w:color="auto"/>
      </w:divBdr>
    </w:div>
    <w:div w:id="1956592843">
      <w:bodyDiv w:val="1"/>
      <w:marLeft w:val="0"/>
      <w:marRight w:val="0"/>
      <w:marTop w:val="0"/>
      <w:marBottom w:val="0"/>
      <w:divBdr>
        <w:top w:val="none" w:sz="0" w:space="0" w:color="auto"/>
        <w:left w:val="none" w:sz="0" w:space="0" w:color="auto"/>
        <w:bottom w:val="none" w:sz="0" w:space="0" w:color="auto"/>
        <w:right w:val="none" w:sz="0" w:space="0" w:color="auto"/>
      </w:divBdr>
    </w:div>
    <w:div w:id="1987586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FB1D64-EE88-4B11-9500-0CB45F179D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1513</TotalTime>
  <Pages>5</Pages>
  <Words>1964</Words>
  <Characters>11197</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13135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Администратор</cp:lastModifiedBy>
  <cp:revision>51</cp:revision>
  <cp:lastPrinted>2021-06-23T13:19:00Z</cp:lastPrinted>
  <dcterms:created xsi:type="dcterms:W3CDTF">2019-11-11T11:13:00Z</dcterms:created>
  <dcterms:modified xsi:type="dcterms:W3CDTF">2021-11-11T08:02:00Z</dcterms:modified>
</cp:coreProperties>
</file>