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234" w:rsidRPr="000E0E63" w:rsidRDefault="008E4059" w:rsidP="00B87AC3">
      <w:pPr>
        <w:widowControl w:val="0"/>
        <w:jc w:val="both"/>
        <w:rPr>
          <w:sz w:val="28"/>
          <w:szCs w:val="28"/>
        </w:rPr>
      </w:pPr>
      <w:r>
        <w:rPr>
          <w:noProof/>
          <w:sz w:val="28"/>
          <w:szCs w:val="28"/>
        </w:rPr>
        <w:pict>
          <v:shapetype id="_x0000_t202" coordsize="21600,21600" o:spt="202" path="m,l,21600r21600,l21600,xe">
            <v:stroke joinstyle="miter"/>
            <v:path gradientshapeok="t" o:connecttype="rect"/>
          </v:shapetype>
          <v:shape id="_x0000_s1027" type="#_x0000_t202" style="position:absolute;left:0;text-align:left;margin-left:251.55pt;margin-top:-41.25pt;width:255.35pt;height:288.6pt;z-index:251661312" stroked="f">
            <v:textbox style="mso-next-textbox:#_x0000_s1027">
              <w:txbxContent>
                <w:p w:rsidR="00781AF2" w:rsidRPr="002848FC" w:rsidRDefault="00781AF2" w:rsidP="00781AF2">
                  <w:pPr>
                    <w:tabs>
                      <w:tab w:val="left" w:pos="4860"/>
                    </w:tabs>
                    <w:rPr>
                      <w:sz w:val="28"/>
                      <w:szCs w:val="28"/>
                    </w:rPr>
                  </w:pPr>
                  <w:r w:rsidRPr="002848FC">
                    <w:rPr>
                      <w:sz w:val="28"/>
                      <w:szCs w:val="28"/>
                    </w:rPr>
                    <w:t>Заказчик:</w:t>
                  </w:r>
                </w:p>
                <w:p w:rsidR="00781AF2" w:rsidRPr="00094CAB" w:rsidRDefault="00781AF2" w:rsidP="00781AF2">
                  <w:pPr>
                    <w:tabs>
                      <w:tab w:val="left" w:pos="4860"/>
                    </w:tabs>
                    <w:rPr>
                      <w:sz w:val="28"/>
                      <w:szCs w:val="28"/>
                    </w:rPr>
                  </w:pPr>
                  <w:r>
                    <w:rPr>
                      <w:sz w:val="28"/>
                      <w:szCs w:val="28"/>
                    </w:rPr>
                    <w:t xml:space="preserve">ФКУЗ </w:t>
                  </w:r>
                  <w:r w:rsidRPr="00094CAB">
                    <w:rPr>
                      <w:sz w:val="28"/>
                      <w:szCs w:val="28"/>
                    </w:rPr>
                    <w:t xml:space="preserve"> "Санаторий "Железноводск" Министерства внутренних дел Российской Федерации" </w:t>
                  </w:r>
                </w:p>
                <w:p w:rsidR="00781AF2" w:rsidRPr="00094CAB" w:rsidRDefault="00781AF2" w:rsidP="00781AF2">
                  <w:pPr>
                    <w:tabs>
                      <w:tab w:val="left" w:pos="4860"/>
                    </w:tabs>
                    <w:rPr>
                      <w:sz w:val="28"/>
                      <w:szCs w:val="28"/>
                    </w:rPr>
                  </w:pPr>
                  <w:r w:rsidRPr="00094CAB">
                    <w:rPr>
                      <w:sz w:val="28"/>
                      <w:szCs w:val="28"/>
                    </w:rPr>
                    <w:t xml:space="preserve">357400, Ставропольский край, Железноводск, ул. Ленина, 2. </w:t>
                  </w:r>
                </w:p>
                <w:p w:rsidR="00781AF2" w:rsidRPr="00094CAB" w:rsidRDefault="00781AF2" w:rsidP="00781AF2">
                  <w:pPr>
                    <w:tabs>
                      <w:tab w:val="left" w:pos="4860"/>
                    </w:tabs>
                    <w:rPr>
                      <w:sz w:val="28"/>
                      <w:szCs w:val="28"/>
                    </w:rPr>
                  </w:pPr>
                  <w:r w:rsidRPr="00094CAB">
                    <w:rPr>
                      <w:sz w:val="28"/>
                      <w:szCs w:val="28"/>
                    </w:rPr>
                    <w:t>san_mvd_torg@mail.ru</w:t>
                  </w:r>
                </w:p>
                <w:p w:rsidR="00781AF2" w:rsidRDefault="00781AF2" w:rsidP="00781AF2">
                  <w:pPr>
                    <w:tabs>
                      <w:tab w:val="left" w:pos="4860"/>
                    </w:tabs>
                    <w:rPr>
                      <w:sz w:val="28"/>
                      <w:szCs w:val="28"/>
                    </w:rPr>
                  </w:pPr>
                </w:p>
                <w:p w:rsidR="00781AF2" w:rsidRPr="000063D3" w:rsidRDefault="00781AF2" w:rsidP="00781AF2">
                  <w:pPr>
                    <w:tabs>
                      <w:tab w:val="left" w:pos="4860"/>
                    </w:tabs>
                    <w:rPr>
                      <w:sz w:val="28"/>
                      <w:szCs w:val="28"/>
                    </w:rPr>
                  </w:pPr>
                  <w:r w:rsidRPr="000063D3">
                    <w:rPr>
                      <w:sz w:val="28"/>
                      <w:szCs w:val="28"/>
                    </w:rPr>
                    <w:t>Заявитель:</w:t>
                  </w:r>
                </w:p>
                <w:p w:rsidR="00781AF2" w:rsidRPr="00094CAB" w:rsidRDefault="00781AF2" w:rsidP="00781AF2">
                  <w:pPr>
                    <w:tabs>
                      <w:tab w:val="left" w:pos="4860"/>
                    </w:tabs>
                    <w:rPr>
                      <w:sz w:val="28"/>
                      <w:szCs w:val="28"/>
                    </w:rPr>
                  </w:pPr>
                  <w:r>
                    <w:rPr>
                      <w:sz w:val="28"/>
                      <w:szCs w:val="28"/>
                    </w:rPr>
                    <w:t xml:space="preserve">ООО </w:t>
                  </w:r>
                  <w:r w:rsidRPr="00094CAB">
                    <w:rPr>
                      <w:sz w:val="28"/>
                      <w:szCs w:val="28"/>
                    </w:rPr>
                    <w:t>«</w:t>
                  </w:r>
                  <w:r>
                    <w:rPr>
                      <w:sz w:val="28"/>
                      <w:szCs w:val="28"/>
                    </w:rPr>
                    <w:t xml:space="preserve">фирма «Сорель» </w:t>
                  </w:r>
                </w:p>
                <w:p w:rsidR="00781AF2" w:rsidRPr="00094CAB" w:rsidRDefault="00781AF2" w:rsidP="00781AF2">
                  <w:pPr>
                    <w:tabs>
                      <w:tab w:val="left" w:pos="4860"/>
                    </w:tabs>
                    <w:rPr>
                      <w:sz w:val="28"/>
                      <w:szCs w:val="28"/>
                    </w:rPr>
                  </w:pPr>
                  <w:r w:rsidRPr="00094CAB">
                    <w:rPr>
                      <w:sz w:val="28"/>
                      <w:szCs w:val="28"/>
                    </w:rPr>
                    <w:t>360005, г. Нальчик, ул. Калинина, 87</w:t>
                  </w:r>
                </w:p>
                <w:p w:rsidR="00781AF2" w:rsidRPr="0058362D" w:rsidRDefault="00781AF2" w:rsidP="00781AF2">
                  <w:pPr>
                    <w:tabs>
                      <w:tab w:val="left" w:pos="4860"/>
                    </w:tabs>
                    <w:rPr>
                      <w:sz w:val="28"/>
                      <w:szCs w:val="28"/>
                    </w:rPr>
                  </w:pPr>
                  <w:r w:rsidRPr="00094CAB">
                    <w:rPr>
                      <w:sz w:val="28"/>
                      <w:szCs w:val="28"/>
                    </w:rPr>
                    <w:t>sorel-official@mail.ru</w:t>
                  </w:r>
                </w:p>
                <w:p w:rsidR="00636234" w:rsidRPr="00736F86" w:rsidRDefault="00636234" w:rsidP="00636234">
                  <w:pPr>
                    <w:rPr>
                      <w:sz w:val="28"/>
                      <w:szCs w:val="28"/>
                    </w:rPr>
                  </w:pPr>
                </w:p>
              </w:txbxContent>
            </v:textbox>
            <w10:wrap type="topAndBottom"/>
          </v:shape>
        </w:pict>
      </w:r>
      <w:r>
        <w:rPr>
          <w:noProof/>
          <w:sz w:val="28"/>
          <w:szCs w:val="28"/>
        </w:rPr>
        <w:pict>
          <v:shape id="_x0000_s1026" type="#_x0000_t202" style="position:absolute;left:0;text-align:left;margin-left:-13.3pt;margin-top:58.25pt;width:223.2pt;height:165.6pt;z-index:251660288" o:allowincell="f" stroked="f" strokecolor="blue">
            <v:textbox style="mso-next-textbox:#_x0000_s1026">
              <w:txbxContent>
                <w:p w:rsidR="00636234" w:rsidRPr="00575B17" w:rsidRDefault="00636234" w:rsidP="00636234"/>
              </w:txbxContent>
            </v:textbox>
            <w10:wrap type="topAndBottom"/>
          </v:shape>
        </w:pict>
      </w:r>
      <w:r w:rsidR="00636234" w:rsidRPr="000E0E63">
        <w:rPr>
          <w:sz w:val="28"/>
          <w:szCs w:val="28"/>
        </w:rPr>
        <w:tab/>
      </w:r>
      <w:r w:rsidRPr="000E0E63">
        <w:rPr>
          <w:sz w:val="28"/>
          <w:szCs w:val="28"/>
        </w:rPr>
        <w:fldChar w:fldCharType="begin"/>
      </w:r>
      <w:r w:rsidR="00636234" w:rsidRPr="000E0E63">
        <w:rPr>
          <w:sz w:val="28"/>
          <w:szCs w:val="28"/>
        </w:rPr>
        <w:instrText xml:space="preserve"> SEQ CHAPTER \h \r 1</w:instrText>
      </w:r>
      <w:r w:rsidRPr="000E0E63">
        <w:rPr>
          <w:sz w:val="28"/>
          <w:szCs w:val="28"/>
        </w:rPr>
        <w:fldChar w:fldCharType="end"/>
      </w:r>
      <w:r w:rsidR="00636234" w:rsidRPr="000E0E63">
        <w:rPr>
          <w:sz w:val="28"/>
          <w:szCs w:val="28"/>
        </w:rPr>
        <w:t xml:space="preserve"> </w:t>
      </w:r>
      <w:r w:rsidRPr="000E0E63">
        <w:rPr>
          <w:sz w:val="28"/>
          <w:szCs w:val="28"/>
        </w:rPr>
        <w:fldChar w:fldCharType="begin"/>
      </w:r>
      <w:r w:rsidR="00636234" w:rsidRPr="000E0E63">
        <w:rPr>
          <w:sz w:val="28"/>
          <w:szCs w:val="28"/>
        </w:rPr>
        <w:instrText xml:space="preserve"> SEQ CHAPTER \h \r 1</w:instrText>
      </w:r>
      <w:r w:rsidRPr="000E0E63">
        <w:rPr>
          <w:sz w:val="28"/>
          <w:szCs w:val="28"/>
        </w:rPr>
        <w:fldChar w:fldCharType="end"/>
      </w:r>
      <w:r w:rsidR="00636234" w:rsidRPr="000E0E63">
        <w:rPr>
          <w:sz w:val="28"/>
          <w:szCs w:val="28"/>
        </w:rPr>
        <w:t xml:space="preserve">                                              </w:t>
      </w:r>
    </w:p>
    <w:p w:rsidR="00636234" w:rsidRPr="000E0E63" w:rsidRDefault="00636234" w:rsidP="00B87AC3">
      <w:pPr>
        <w:widowControl w:val="0"/>
        <w:jc w:val="both"/>
        <w:rPr>
          <w:sz w:val="28"/>
          <w:szCs w:val="28"/>
        </w:rPr>
      </w:pPr>
      <w:r w:rsidRPr="000E0E63">
        <w:rPr>
          <w:sz w:val="28"/>
          <w:szCs w:val="28"/>
        </w:rPr>
        <w:t xml:space="preserve">                                                      РЕШЕНИЕ</w:t>
      </w:r>
    </w:p>
    <w:p w:rsidR="00636234" w:rsidRPr="000E0E63" w:rsidRDefault="00636234" w:rsidP="00B87AC3">
      <w:pPr>
        <w:tabs>
          <w:tab w:val="center" w:pos="4818"/>
        </w:tabs>
        <w:jc w:val="both"/>
        <w:rPr>
          <w:color w:val="800000"/>
          <w:sz w:val="28"/>
          <w:szCs w:val="28"/>
        </w:rPr>
      </w:pPr>
      <w:r w:rsidRPr="000E0E63">
        <w:rPr>
          <w:color w:val="800000"/>
          <w:sz w:val="28"/>
          <w:szCs w:val="28"/>
        </w:rPr>
        <w:t xml:space="preserve">        </w:t>
      </w:r>
    </w:p>
    <w:p w:rsidR="00636234" w:rsidRPr="000E0E63" w:rsidRDefault="00636234" w:rsidP="00B87AC3">
      <w:pPr>
        <w:tabs>
          <w:tab w:val="center" w:pos="4818"/>
        </w:tabs>
        <w:jc w:val="both"/>
        <w:rPr>
          <w:color w:val="800000"/>
          <w:sz w:val="28"/>
          <w:szCs w:val="28"/>
        </w:rPr>
      </w:pPr>
    </w:p>
    <w:p w:rsidR="00636234" w:rsidRPr="000E0E63" w:rsidRDefault="00636234" w:rsidP="00B87AC3">
      <w:pPr>
        <w:tabs>
          <w:tab w:val="left" w:pos="-709"/>
          <w:tab w:val="center" w:pos="4818"/>
        </w:tabs>
        <w:jc w:val="both"/>
        <w:rPr>
          <w:color w:val="800000"/>
          <w:sz w:val="28"/>
          <w:szCs w:val="28"/>
        </w:rPr>
      </w:pPr>
      <w:r w:rsidRPr="000E0E63">
        <w:rPr>
          <w:color w:val="800000"/>
          <w:sz w:val="28"/>
          <w:szCs w:val="28"/>
        </w:rPr>
        <w:t xml:space="preserve">       </w:t>
      </w:r>
      <w:r w:rsidR="00B31E4A">
        <w:rPr>
          <w:sz w:val="28"/>
          <w:szCs w:val="28"/>
        </w:rPr>
        <w:t>по делу № 026/06/67</w:t>
      </w:r>
      <w:r w:rsidRPr="000E0E63">
        <w:rPr>
          <w:sz w:val="28"/>
          <w:szCs w:val="28"/>
        </w:rPr>
        <w:t>-</w:t>
      </w:r>
      <w:r w:rsidR="00781AF2">
        <w:rPr>
          <w:sz w:val="28"/>
          <w:szCs w:val="28"/>
        </w:rPr>
        <w:t>2387</w:t>
      </w:r>
      <w:r w:rsidRPr="000E0E63">
        <w:rPr>
          <w:sz w:val="28"/>
          <w:szCs w:val="28"/>
        </w:rPr>
        <w:t>/2021 о нарушении законодательства о закупках</w:t>
      </w:r>
    </w:p>
    <w:p w:rsidR="00636234" w:rsidRPr="000E0E63" w:rsidRDefault="00636234" w:rsidP="00B87AC3">
      <w:pPr>
        <w:pStyle w:val="2"/>
        <w:tabs>
          <w:tab w:val="left" w:pos="-709"/>
        </w:tabs>
        <w:jc w:val="both"/>
        <w:rPr>
          <w:sz w:val="28"/>
          <w:szCs w:val="28"/>
        </w:rPr>
      </w:pPr>
    </w:p>
    <w:p w:rsidR="00636234" w:rsidRPr="000E0E63" w:rsidRDefault="00781AF2" w:rsidP="00B87AC3">
      <w:pPr>
        <w:tabs>
          <w:tab w:val="left" w:pos="-709"/>
        </w:tabs>
        <w:jc w:val="both"/>
        <w:rPr>
          <w:sz w:val="28"/>
          <w:szCs w:val="28"/>
        </w:rPr>
      </w:pPr>
      <w:r>
        <w:rPr>
          <w:sz w:val="28"/>
          <w:szCs w:val="28"/>
        </w:rPr>
        <w:t>29</w:t>
      </w:r>
      <w:r w:rsidR="00B31E4A">
        <w:rPr>
          <w:sz w:val="28"/>
          <w:szCs w:val="28"/>
        </w:rPr>
        <w:t>.10</w:t>
      </w:r>
      <w:r w:rsidR="00636234" w:rsidRPr="000E0E63">
        <w:rPr>
          <w:sz w:val="28"/>
          <w:szCs w:val="28"/>
        </w:rPr>
        <w:t xml:space="preserve">.2021 года                                                                                  г. Ставрополь  </w:t>
      </w:r>
    </w:p>
    <w:p w:rsidR="00636234" w:rsidRPr="000E0E63" w:rsidRDefault="00636234" w:rsidP="00B87AC3">
      <w:pPr>
        <w:tabs>
          <w:tab w:val="left" w:pos="-709"/>
        </w:tabs>
        <w:ind w:right="-55"/>
        <w:jc w:val="both"/>
        <w:rPr>
          <w:sz w:val="28"/>
          <w:szCs w:val="28"/>
        </w:rPr>
      </w:pPr>
      <w:r w:rsidRPr="000E0E63">
        <w:rPr>
          <w:sz w:val="28"/>
          <w:szCs w:val="28"/>
        </w:rPr>
        <w:t xml:space="preserve">          </w:t>
      </w:r>
    </w:p>
    <w:p w:rsidR="00636234" w:rsidRPr="000E0E63" w:rsidRDefault="00636234" w:rsidP="00B87AC3">
      <w:pPr>
        <w:tabs>
          <w:tab w:val="left" w:pos="-709"/>
        </w:tabs>
        <w:ind w:right="-55"/>
        <w:jc w:val="both"/>
        <w:rPr>
          <w:sz w:val="28"/>
          <w:szCs w:val="28"/>
        </w:rPr>
      </w:pPr>
      <w:r w:rsidRPr="000E0E63">
        <w:rPr>
          <w:sz w:val="28"/>
          <w:szCs w:val="28"/>
        </w:rPr>
        <w:t xml:space="preserve">          Комиссия Управления Федеральной антимонопольной службы по Ставропольскому краю по контролю в сфере закупок (далее – Комиссия) в составе: </w:t>
      </w:r>
    </w:p>
    <w:p w:rsidR="00636234" w:rsidRPr="000E0E63" w:rsidRDefault="007221B7" w:rsidP="00B87AC3">
      <w:pPr>
        <w:tabs>
          <w:tab w:val="left" w:pos="-709"/>
        </w:tabs>
        <w:ind w:firstLine="720"/>
        <w:jc w:val="both"/>
        <w:rPr>
          <w:sz w:val="28"/>
          <w:szCs w:val="28"/>
        </w:rPr>
      </w:pPr>
      <w:r w:rsidRPr="000E0E63">
        <w:rPr>
          <w:sz w:val="28"/>
          <w:szCs w:val="28"/>
        </w:rPr>
        <w:t>П</w:t>
      </w:r>
      <w:r w:rsidR="00636234" w:rsidRPr="000E0E63">
        <w:rPr>
          <w:sz w:val="28"/>
          <w:szCs w:val="28"/>
        </w:rPr>
        <w:t xml:space="preserve">редседателя Комиссии, </w:t>
      </w:r>
      <w:r w:rsidRPr="000E0E63">
        <w:rPr>
          <w:sz w:val="28"/>
          <w:szCs w:val="28"/>
        </w:rPr>
        <w:t>заместителя руководителя</w:t>
      </w:r>
      <w:r w:rsidR="00636234" w:rsidRPr="000E0E63">
        <w:rPr>
          <w:sz w:val="28"/>
          <w:szCs w:val="28"/>
        </w:rPr>
        <w:t xml:space="preserve"> Управления Федеральной антимонопольной службы по Ставропольскому краю </w:t>
      </w:r>
      <w:r w:rsidRPr="000E0E63">
        <w:rPr>
          <w:sz w:val="28"/>
          <w:szCs w:val="28"/>
        </w:rPr>
        <w:t>Золиной Г.В.</w:t>
      </w:r>
      <w:r w:rsidR="00636234" w:rsidRPr="000E0E63">
        <w:rPr>
          <w:sz w:val="28"/>
          <w:szCs w:val="28"/>
        </w:rPr>
        <w:t>,</w:t>
      </w:r>
    </w:p>
    <w:p w:rsidR="00636234" w:rsidRPr="000E0E63" w:rsidRDefault="00636234" w:rsidP="00B87AC3">
      <w:pPr>
        <w:tabs>
          <w:tab w:val="left" w:pos="-709"/>
        </w:tabs>
        <w:ind w:firstLine="540"/>
        <w:jc w:val="both"/>
        <w:rPr>
          <w:sz w:val="28"/>
          <w:szCs w:val="28"/>
        </w:rPr>
      </w:pPr>
      <w:r w:rsidRPr="000E0E63">
        <w:rPr>
          <w:sz w:val="28"/>
          <w:szCs w:val="28"/>
        </w:rPr>
        <w:t xml:space="preserve">  Членов комиссии:</w:t>
      </w:r>
    </w:p>
    <w:p w:rsidR="00636234" w:rsidRPr="000E0E63" w:rsidRDefault="00DC0999" w:rsidP="00B87AC3">
      <w:pPr>
        <w:tabs>
          <w:tab w:val="left" w:pos="-709"/>
          <w:tab w:val="left" w:pos="4860"/>
        </w:tabs>
        <w:ind w:firstLine="709"/>
        <w:jc w:val="both"/>
        <w:rPr>
          <w:sz w:val="28"/>
          <w:szCs w:val="28"/>
        </w:rPr>
      </w:pPr>
      <w:r>
        <w:rPr>
          <w:sz w:val="28"/>
          <w:szCs w:val="28"/>
        </w:rPr>
        <w:t>Врио заместителя начальника</w:t>
      </w:r>
      <w:r w:rsidR="00636234" w:rsidRPr="000E0E63">
        <w:rPr>
          <w:sz w:val="28"/>
          <w:szCs w:val="28"/>
        </w:rPr>
        <w:t xml:space="preserve"> отдела контроля закупок Управления Федеральной антимонопольной службы по Ставропольскому краю </w:t>
      </w:r>
      <w:r>
        <w:rPr>
          <w:sz w:val="28"/>
          <w:szCs w:val="28"/>
        </w:rPr>
        <w:t>Лыкова И.Г.</w:t>
      </w:r>
      <w:r w:rsidR="00636234" w:rsidRPr="000E0E63">
        <w:rPr>
          <w:sz w:val="28"/>
          <w:szCs w:val="28"/>
        </w:rPr>
        <w:t>,</w:t>
      </w:r>
    </w:p>
    <w:p w:rsidR="00636234" w:rsidRPr="000E0E63" w:rsidRDefault="00636234" w:rsidP="00B87AC3">
      <w:pPr>
        <w:tabs>
          <w:tab w:val="left" w:pos="-709"/>
          <w:tab w:val="left" w:pos="4860"/>
        </w:tabs>
        <w:ind w:firstLine="709"/>
        <w:jc w:val="both"/>
        <w:rPr>
          <w:sz w:val="28"/>
          <w:szCs w:val="28"/>
        </w:rPr>
      </w:pPr>
      <w:r w:rsidRPr="000E0E63">
        <w:rPr>
          <w:sz w:val="28"/>
          <w:szCs w:val="28"/>
        </w:rPr>
        <w:t xml:space="preserve">ведущего специалиста-эксперта отдела контроля закупок Управления Федеральной антимонопольной службы по Ставропольскому краю </w:t>
      </w:r>
      <w:r w:rsidR="00DC0999" w:rsidRPr="000E0E63">
        <w:rPr>
          <w:sz w:val="28"/>
          <w:szCs w:val="28"/>
        </w:rPr>
        <w:t>Рошевского С.И.</w:t>
      </w:r>
      <w:r w:rsidRPr="000E0E63">
        <w:rPr>
          <w:sz w:val="28"/>
          <w:szCs w:val="28"/>
        </w:rPr>
        <w:t>,</w:t>
      </w:r>
    </w:p>
    <w:p w:rsidR="00B31E4A" w:rsidRDefault="00636234" w:rsidP="00B31E4A">
      <w:pPr>
        <w:tabs>
          <w:tab w:val="left" w:pos="-709"/>
          <w:tab w:val="left" w:pos="4860"/>
        </w:tabs>
        <w:ind w:firstLine="709"/>
        <w:jc w:val="both"/>
        <w:rPr>
          <w:sz w:val="28"/>
          <w:szCs w:val="28"/>
        </w:rPr>
      </w:pPr>
      <w:r w:rsidRPr="000E0E63">
        <w:rPr>
          <w:sz w:val="28"/>
          <w:szCs w:val="28"/>
        </w:rPr>
        <w:t xml:space="preserve">специалиста-эксперта отдела контроля закупок Управления Федеральной антимонопольной службы по Ставропольскому краю </w:t>
      </w:r>
      <w:r w:rsidR="00DC0999">
        <w:rPr>
          <w:sz w:val="28"/>
          <w:szCs w:val="28"/>
        </w:rPr>
        <w:t>Карпель Б.Ш.</w:t>
      </w:r>
      <w:r w:rsidRPr="000E0E63">
        <w:rPr>
          <w:sz w:val="28"/>
          <w:szCs w:val="28"/>
        </w:rPr>
        <w:t>,</w:t>
      </w:r>
    </w:p>
    <w:p w:rsidR="00B31E4A" w:rsidRDefault="00B31E4A" w:rsidP="00B31E4A">
      <w:pPr>
        <w:tabs>
          <w:tab w:val="left" w:pos="-709"/>
          <w:tab w:val="left" w:pos="4860"/>
        </w:tabs>
        <w:ind w:firstLine="709"/>
        <w:jc w:val="both"/>
        <w:rPr>
          <w:sz w:val="28"/>
          <w:szCs w:val="28"/>
        </w:rPr>
      </w:pPr>
    </w:p>
    <w:p w:rsidR="00B31E4A" w:rsidRDefault="00636234" w:rsidP="00B31E4A">
      <w:pPr>
        <w:tabs>
          <w:tab w:val="left" w:pos="-709"/>
          <w:tab w:val="left" w:pos="4860"/>
        </w:tabs>
        <w:ind w:firstLine="709"/>
        <w:jc w:val="both"/>
        <w:rPr>
          <w:sz w:val="28"/>
          <w:szCs w:val="28"/>
        </w:rPr>
      </w:pPr>
      <w:r w:rsidRPr="000E0E63">
        <w:rPr>
          <w:sz w:val="28"/>
          <w:szCs w:val="28"/>
        </w:rPr>
        <w:t xml:space="preserve">В присутствии представителей: </w:t>
      </w:r>
    </w:p>
    <w:p w:rsidR="00781AF2" w:rsidRDefault="00636234" w:rsidP="00781AF2">
      <w:pPr>
        <w:tabs>
          <w:tab w:val="left" w:pos="-709"/>
          <w:tab w:val="left" w:pos="4860"/>
        </w:tabs>
        <w:ind w:firstLine="709"/>
        <w:jc w:val="both"/>
        <w:rPr>
          <w:sz w:val="28"/>
          <w:szCs w:val="28"/>
        </w:rPr>
      </w:pPr>
      <w:r w:rsidRPr="000E0E63">
        <w:rPr>
          <w:sz w:val="28"/>
          <w:szCs w:val="28"/>
        </w:rPr>
        <w:t>от заказчика –</w:t>
      </w:r>
      <w:r w:rsidR="00781AF2">
        <w:rPr>
          <w:sz w:val="28"/>
          <w:szCs w:val="28"/>
        </w:rPr>
        <w:t xml:space="preserve"> представители не прибыли,</w:t>
      </w:r>
    </w:p>
    <w:p w:rsidR="00636234" w:rsidRPr="000E0E63" w:rsidRDefault="00636234" w:rsidP="00781AF2">
      <w:pPr>
        <w:tabs>
          <w:tab w:val="left" w:pos="-709"/>
          <w:tab w:val="left" w:pos="4860"/>
        </w:tabs>
        <w:ind w:firstLine="709"/>
        <w:jc w:val="both"/>
        <w:rPr>
          <w:sz w:val="28"/>
          <w:szCs w:val="28"/>
        </w:rPr>
      </w:pPr>
      <w:r w:rsidRPr="000E0E63">
        <w:rPr>
          <w:sz w:val="28"/>
          <w:szCs w:val="28"/>
        </w:rPr>
        <w:t>от</w:t>
      </w:r>
      <w:r w:rsidR="00B31E4A" w:rsidRPr="00B31E4A">
        <w:rPr>
          <w:sz w:val="28"/>
          <w:szCs w:val="28"/>
        </w:rPr>
        <w:t xml:space="preserve"> </w:t>
      </w:r>
      <w:r w:rsidR="00781AF2">
        <w:rPr>
          <w:sz w:val="28"/>
          <w:szCs w:val="28"/>
        </w:rPr>
        <w:t xml:space="preserve">ООО </w:t>
      </w:r>
      <w:r w:rsidR="00781AF2" w:rsidRPr="00094CAB">
        <w:rPr>
          <w:sz w:val="28"/>
          <w:szCs w:val="28"/>
        </w:rPr>
        <w:t>«</w:t>
      </w:r>
      <w:r w:rsidR="00781AF2">
        <w:rPr>
          <w:sz w:val="28"/>
          <w:szCs w:val="28"/>
        </w:rPr>
        <w:t xml:space="preserve">фирма «Сорель» </w:t>
      </w:r>
      <w:r w:rsidRPr="000E0E63">
        <w:rPr>
          <w:sz w:val="28"/>
          <w:szCs w:val="28"/>
        </w:rPr>
        <w:t>–</w:t>
      </w:r>
      <w:r w:rsidR="00781AF2">
        <w:rPr>
          <w:sz w:val="28"/>
          <w:szCs w:val="28"/>
        </w:rPr>
        <w:t xml:space="preserve"> Масаева А.В.</w:t>
      </w:r>
      <w:r w:rsidRPr="000E0E63">
        <w:rPr>
          <w:sz w:val="28"/>
          <w:szCs w:val="28"/>
        </w:rPr>
        <w:t>,</w:t>
      </w:r>
    </w:p>
    <w:p w:rsidR="00636234" w:rsidRPr="000E0E63" w:rsidRDefault="00636234" w:rsidP="00B87AC3">
      <w:pPr>
        <w:shd w:val="clear" w:color="auto" w:fill="FFFFFF"/>
        <w:spacing w:before="48"/>
        <w:jc w:val="both"/>
        <w:rPr>
          <w:sz w:val="28"/>
          <w:szCs w:val="28"/>
        </w:rPr>
      </w:pPr>
    </w:p>
    <w:p w:rsidR="00636234" w:rsidRPr="000E0E63" w:rsidRDefault="00636234" w:rsidP="00B87AC3">
      <w:pPr>
        <w:shd w:val="clear" w:color="auto" w:fill="FFFFFF"/>
        <w:spacing w:before="48"/>
        <w:jc w:val="center"/>
        <w:rPr>
          <w:sz w:val="28"/>
          <w:szCs w:val="28"/>
        </w:rPr>
      </w:pPr>
      <w:r w:rsidRPr="000E0E63">
        <w:rPr>
          <w:sz w:val="28"/>
          <w:szCs w:val="28"/>
        </w:rPr>
        <w:t>УСТАНОВИЛ</w:t>
      </w:r>
    </w:p>
    <w:p w:rsidR="00636234" w:rsidRPr="000E0E63" w:rsidRDefault="00636234" w:rsidP="00B87AC3">
      <w:pPr>
        <w:jc w:val="both"/>
        <w:rPr>
          <w:sz w:val="28"/>
          <w:szCs w:val="28"/>
        </w:rPr>
      </w:pPr>
      <w:r w:rsidRPr="000E0E63">
        <w:rPr>
          <w:sz w:val="28"/>
          <w:szCs w:val="28"/>
        </w:rPr>
        <w:t xml:space="preserve"> </w:t>
      </w:r>
    </w:p>
    <w:p w:rsidR="00781AF2" w:rsidRDefault="00636234" w:rsidP="00781AF2">
      <w:pPr>
        <w:pStyle w:val="22"/>
        <w:tabs>
          <w:tab w:val="left" w:pos="720"/>
          <w:tab w:val="left" w:pos="1080"/>
        </w:tabs>
        <w:ind w:firstLine="720"/>
        <w:jc w:val="both"/>
        <w:rPr>
          <w:sz w:val="28"/>
          <w:szCs w:val="28"/>
        </w:rPr>
      </w:pPr>
      <w:r w:rsidRPr="000E0E63">
        <w:rPr>
          <w:sz w:val="28"/>
          <w:szCs w:val="28"/>
        </w:rPr>
        <w:t xml:space="preserve">В Ставропольское УФАС России поступила жалоба </w:t>
      </w:r>
      <w:r w:rsidR="00781AF2">
        <w:rPr>
          <w:sz w:val="28"/>
          <w:szCs w:val="28"/>
        </w:rPr>
        <w:t xml:space="preserve">ООО </w:t>
      </w:r>
      <w:r w:rsidR="00781AF2" w:rsidRPr="00094CAB">
        <w:rPr>
          <w:sz w:val="28"/>
          <w:szCs w:val="28"/>
        </w:rPr>
        <w:t>«</w:t>
      </w:r>
      <w:r w:rsidR="00781AF2">
        <w:rPr>
          <w:sz w:val="28"/>
          <w:szCs w:val="28"/>
        </w:rPr>
        <w:t>фирма «Сорель»</w:t>
      </w:r>
      <w:r w:rsidR="00781AF2" w:rsidRPr="00094CAB">
        <w:rPr>
          <w:sz w:val="28"/>
          <w:szCs w:val="28"/>
        </w:rPr>
        <w:t xml:space="preserve"> на действия заказчика - </w:t>
      </w:r>
      <w:r w:rsidR="00781AF2">
        <w:rPr>
          <w:sz w:val="28"/>
          <w:szCs w:val="28"/>
        </w:rPr>
        <w:t xml:space="preserve">ФКУЗ </w:t>
      </w:r>
      <w:r w:rsidR="00781AF2" w:rsidRPr="00094CAB">
        <w:rPr>
          <w:sz w:val="28"/>
          <w:szCs w:val="28"/>
        </w:rPr>
        <w:t xml:space="preserve">"Санаторий "Железноводск" Министерства внутренних дел Российской Федерации", по факту осуществления закупки путем проведения </w:t>
      </w:r>
      <w:r w:rsidR="00781AF2" w:rsidRPr="00094CAB">
        <w:rPr>
          <w:sz w:val="28"/>
          <w:szCs w:val="28"/>
        </w:rPr>
        <w:lastRenderedPageBreak/>
        <w:t>аукциона в электронной форме № 0321100020121000147 «Приобретение перчаток медицинских  для нужд ФКУЗ «Санаторий «Железноводск» МВД России.».</w:t>
      </w:r>
    </w:p>
    <w:p w:rsidR="00781AF2" w:rsidRDefault="00781AF2" w:rsidP="00781AF2">
      <w:pPr>
        <w:pStyle w:val="22"/>
        <w:tabs>
          <w:tab w:val="left" w:pos="720"/>
          <w:tab w:val="left" w:pos="1080"/>
        </w:tabs>
        <w:ind w:firstLine="720"/>
        <w:jc w:val="both"/>
        <w:rPr>
          <w:sz w:val="28"/>
          <w:szCs w:val="28"/>
        </w:rPr>
      </w:pPr>
      <w:r w:rsidRPr="00094CAB">
        <w:rPr>
          <w:sz w:val="28"/>
          <w:szCs w:val="28"/>
        </w:rPr>
        <w:t xml:space="preserve">Заявитель обжалует действия заказчика в части </w:t>
      </w:r>
      <w:r>
        <w:rPr>
          <w:sz w:val="28"/>
          <w:szCs w:val="28"/>
        </w:rPr>
        <w:t>закупки</w:t>
      </w:r>
      <w:r w:rsidR="00636234" w:rsidRPr="000E0E63">
        <w:rPr>
          <w:sz w:val="28"/>
          <w:szCs w:val="28"/>
        </w:rPr>
        <w:t>.</w:t>
      </w:r>
    </w:p>
    <w:p w:rsidR="00781AF2" w:rsidRDefault="00636234" w:rsidP="00781AF2">
      <w:pPr>
        <w:pStyle w:val="22"/>
        <w:tabs>
          <w:tab w:val="left" w:pos="720"/>
          <w:tab w:val="left" w:pos="1080"/>
        </w:tabs>
        <w:ind w:firstLine="720"/>
        <w:jc w:val="both"/>
        <w:rPr>
          <w:sz w:val="28"/>
          <w:szCs w:val="28"/>
        </w:rPr>
      </w:pPr>
      <w:r w:rsidRPr="000E0E63">
        <w:rPr>
          <w:sz w:val="28"/>
          <w:szCs w:val="28"/>
        </w:rPr>
        <w:t>Комиссия, выслушав сторону, рассмотрев доводы жалобы, проанализировав имеющиеся в деле документы, проведя в соответствии со ст. 99 Закона внеплановую проверку закупки установила:</w:t>
      </w:r>
    </w:p>
    <w:p w:rsidR="00781AF2" w:rsidRDefault="00636234" w:rsidP="00781AF2">
      <w:pPr>
        <w:pStyle w:val="22"/>
        <w:tabs>
          <w:tab w:val="left" w:pos="720"/>
          <w:tab w:val="left" w:pos="1080"/>
        </w:tabs>
        <w:ind w:firstLine="720"/>
        <w:jc w:val="both"/>
        <w:rPr>
          <w:sz w:val="28"/>
          <w:szCs w:val="28"/>
        </w:rPr>
      </w:pPr>
      <w:r w:rsidRPr="000E0E63">
        <w:rPr>
          <w:sz w:val="28"/>
          <w:szCs w:val="28"/>
        </w:rPr>
        <w:t xml:space="preserve">В соответствии с части 1 статьи 1 Закона: </w:t>
      </w:r>
      <w:bookmarkStart w:id="0" w:name="Par27"/>
      <w:bookmarkEnd w:id="0"/>
      <w:r w:rsidRPr="000E0E63">
        <w:rPr>
          <w:sz w:val="28"/>
          <w:szCs w:val="28"/>
        </w:rPr>
        <w:t>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781AF2" w:rsidRDefault="00636234" w:rsidP="00781AF2">
      <w:pPr>
        <w:pStyle w:val="22"/>
        <w:tabs>
          <w:tab w:val="left" w:pos="720"/>
          <w:tab w:val="left" w:pos="1080"/>
        </w:tabs>
        <w:ind w:firstLine="720"/>
        <w:jc w:val="both"/>
        <w:rPr>
          <w:sz w:val="28"/>
          <w:szCs w:val="28"/>
        </w:rPr>
      </w:pPr>
      <w:r w:rsidRPr="000E0E63">
        <w:rPr>
          <w:sz w:val="28"/>
          <w:szCs w:val="28"/>
        </w:rPr>
        <w:t xml:space="preserve">Рассмотрев доводы жалобы </w:t>
      </w:r>
      <w:r w:rsidR="00781AF2">
        <w:rPr>
          <w:sz w:val="28"/>
          <w:szCs w:val="28"/>
        </w:rPr>
        <w:t xml:space="preserve">ООО </w:t>
      </w:r>
      <w:r w:rsidR="00781AF2" w:rsidRPr="00094CAB">
        <w:rPr>
          <w:sz w:val="28"/>
          <w:szCs w:val="28"/>
        </w:rPr>
        <w:t>«</w:t>
      </w:r>
      <w:r w:rsidR="00781AF2">
        <w:rPr>
          <w:sz w:val="28"/>
          <w:szCs w:val="28"/>
        </w:rPr>
        <w:t>фирма «Сорель»</w:t>
      </w:r>
      <w:r w:rsidRPr="000E0E63">
        <w:rPr>
          <w:sz w:val="28"/>
          <w:szCs w:val="28"/>
        </w:rPr>
        <w:t>, Комиссией установлено следующее:</w:t>
      </w:r>
    </w:p>
    <w:p w:rsidR="00B31E4A" w:rsidRDefault="00B31E4A" w:rsidP="00781AF2">
      <w:pPr>
        <w:pStyle w:val="22"/>
        <w:tabs>
          <w:tab w:val="left" w:pos="720"/>
          <w:tab w:val="left" w:pos="1080"/>
        </w:tabs>
        <w:ind w:firstLine="720"/>
        <w:jc w:val="both"/>
        <w:rPr>
          <w:sz w:val="28"/>
          <w:szCs w:val="28"/>
        </w:rPr>
      </w:pPr>
      <w:r>
        <w:rPr>
          <w:sz w:val="28"/>
          <w:szCs w:val="28"/>
        </w:rPr>
        <w:t xml:space="preserve">Согласно ч. 3 ст. 66 Закона №44-ФЗ первая часть заявки на участие в электронном аукционе, за исключением случая, предусмотренного </w:t>
      </w:r>
      <w:hyperlink r:id="rId8" w:history="1">
        <w:r>
          <w:rPr>
            <w:color w:val="0000FF"/>
            <w:sz w:val="28"/>
            <w:szCs w:val="28"/>
          </w:rPr>
          <w:t>частью 3.1</w:t>
        </w:r>
      </w:hyperlink>
      <w:r>
        <w:rPr>
          <w:sz w:val="28"/>
          <w:szCs w:val="28"/>
        </w:rPr>
        <w:t xml:space="preserve"> настоящей статьи, должна содержать:</w:t>
      </w:r>
    </w:p>
    <w:p w:rsidR="00B31E4A" w:rsidRDefault="00B31E4A" w:rsidP="00B31E4A">
      <w:pPr>
        <w:ind w:firstLine="709"/>
        <w:jc w:val="both"/>
        <w:rPr>
          <w:sz w:val="28"/>
          <w:szCs w:val="28"/>
        </w:rPr>
      </w:pPr>
      <w:r>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31E4A" w:rsidRDefault="00B31E4A" w:rsidP="00B31E4A">
      <w:pPr>
        <w:ind w:firstLine="709"/>
        <w:jc w:val="both"/>
        <w:rPr>
          <w:sz w:val="28"/>
          <w:szCs w:val="28"/>
        </w:rPr>
      </w:pPr>
      <w:r>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B31E4A" w:rsidRDefault="00B31E4A" w:rsidP="00B31E4A">
      <w:pPr>
        <w:ind w:firstLine="709"/>
        <w:jc w:val="both"/>
        <w:rPr>
          <w:sz w:val="28"/>
          <w:szCs w:val="28"/>
        </w:rPr>
      </w:pPr>
      <w:r>
        <w:rPr>
          <w:sz w:val="28"/>
          <w:szCs w:val="28"/>
        </w:rPr>
        <w:t>а) наименование страны происхождения товара;</w:t>
      </w:r>
    </w:p>
    <w:p w:rsidR="00B31E4A" w:rsidRDefault="00B31E4A" w:rsidP="00B31E4A">
      <w:pPr>
        <w:ind w:firstLine="709"/>
        <w:jc w:val="both"/>
        <w:rPr>
          <w:sz w:val="28"/>
          <w:szCs w:val="28"/>
        </w:rPr>
      </w:pPr>
      <w:r>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31E4A" w:rsidRDefault="00B31E4A" w:rsidP="00B31E4A">
      <w:pPr>
        <w:ind w:firstLine="709"/>
        <w:jc w:val="both"/>
        <w:rPr>
          <w:sz w:val="28"/>
          <w:szCs w:val="28"/>
        </w:rPr>
      </w:pPr>
      <w:r w:rsidRPr="001258AD">
        <w:rPr>
          <w:sz w:val="28"/>
          <w:szCs w:val="28"/>
        </w:rPr>
        <w:t xml:space="preserve">Таким </w:t>
      </w:r>
      <w:r>
        <w:rPr>
          <w:sz w:val="28"/>
          <w:szCs w:val="28"/>
        </w:rPr>
        <w:t>образом, сведения, указанные в заявке участника, прямо нарушают требования инструкции по подготовке заявки и не соответствуют требованиям документации о закупке.</w:t>
      </w:r>
    </w:p>
    <w:p w:rsidR="00B31E4A" w:rsidRDefault="00B31E4A" w:rsidP="00B31E4A">
      <w:pPr>
        <w:ind w:right="-1" w:firstLine="708"/>
        <w:jc w:val="both"/>
        <w:rPr>
          <w:sz w:val="28"/>
          <w:szCs w:val="28"/>
        </w:rPr>
      </w:pPr>
      <w:r>
        <w:rPr>
          <w:sz w:val="28"/>
          <w:szCs w:val="28"/>
        </w:rPr>
        <w:t>В силу ч. 4 ст. 67 Закона №44-ФЗ</w:t>
      </w:r>
      <w:bookmarkStart w:id="1" w:name="Par0"/>
      <w:bookmarkEnd w:id="1"/>
      <w:r>
        <w:rPr>
          <w:sz w:val="28"/>
          <w:szCs w:val="28"/>
        </w:rPr>
        <w:t xml:space="preserve"> участник электронного аукциона не допускается к участию в нем в случае:</w:t>
      </w:r>
    </w:p>
    <w:p w:rsidR="00B31E4A" w:rsidRDefault="00B31E4A" w:rsidP="00B31E4A">
      <w:pPr>
        <w:ind w:firstLine="709"/>
        <w:jc w:val="both"/>
        <w:rPr>
          <w:sz w:val="28"/>
          <w:szCs w:val="28"/>
        </w:rPr>
      </w:pPr>
      <w:r>
        <w:rPr>
          <w:sz w:val="28"/>
          <w:szCs w:val="28"/>
        </w:rPr>
        <w:t xml:space="preserve">1) непредоставления информации, предусмотренной </w:t>
      </w:r>
      <w:hyperlink r:id="rId9" w:history="1">
        <w:r>
          <w:rPr>
            <w:color w:val="0000FF"/>
            <w:sz w:val="28"/>
            <w:szCs w:val="28"/>
          </w:rPr>
          <w:t>частью 3 статьи 66</w:t>
        </w:r>
      </w:hyperlink>
      <w:r>
        <w:rPr>
          <w:sz w:val="28"/>
          <w:szCs w:val="28"/>
        </w:rPr>
        <w:t xml:space="preserve"> настоящего Федерального закона, или предоставления недостоверной информации;</w:t>
      </w:r>
    </w:p>
    <w:p w:rsidR="00B31E4A" w:rsidRDefault="00B31E4A" w:rsidP="00B31E4A">
      <w:pPr>
        <w:ind w:firstLine="709"/>
        <w:jc w:val="both"/>
        <w:rPr>
          <w:sz w:val="28"/>
          <w:szCs w:val="28"/>
        </w:rPr>
      </w:pPr>
      <w:r>
        <w:rPr>
          <w:sz w:val="28"/>
          <w:szCs w:val="28"/>
        </w:rPr>
        <w:t xml:space="preserve">2) несоответствия информации, предусмотренной </w:t>
      </w:r>
      <w:hyperlink r:id="rId10" w:history="1">
        <w:r>
          <w:rPr>
            <w:color w:val="0000FF"/>
            <w:sz w:val="28"/>
            <w:szCs w:val="28"/>
          </w:rPr>
          <w:t>частью 3 статьи 66</w:t>
        </w:r>
      </w:hyperlink>
      <w:r>
        <w:rPr>
          <w:sz w:val="28"/>
          <w:szCs w:val="28"/>
        </w:rPr>
        <w:t xml:space="preserve"> настоящего Федерального закона, требованиям документации о таком аукционе.</w:t>
      </w:r>
    </w:p>
    <w:p w:rsidR="00064008" w:rsidRDefault="00B31E4A" w:rsidP="00064008">
      <w:pPr>
        <w:ind w:firstLine="709"/>
        <w:jc w:val="both"/>
        <w:rPr>
          <w:sz w:val="28"/>
          <w:szCs w:val="28"/>
        </w:rPr>
      </w:pPr>
      <w:r>
        <w:rPr>
          <w:sz w:val="28"/>
          <w:szCs w:val="28"/>
        </w:rPr>
        <w:t xml:space="preserve">В ч. 5 ст. 67 Закона №44-ФЗ указано, что отказ в допуске к участию в электронном аукционе по основаниям, не предусмотренным </w:t>
      </w:r>
      <w:hyperlink w:anchor="Par0" w:history="1">
        <w:r>
          <w:rPr>
            <w:color w:val="0000FF"/>
            <w:sz w:val="28"/>
            <w:szCs w:val="28"/>
          </w:rPr>
          <w:t>частью 4</w:t>
        </w:r>
      </w:hyperlink>
      <w:r>
        <w:rPr>
          <w:sz w:val="28"/>
          <w:szCs w:val="28"/>
        </w:rPr>
        <w:t xml:space="preserve"> настоящей статьи, не допускается.</w:t>
      </w:r>
    </w:p>
    <w:p w:rsidR="00E8148C" w:rsidRPr="00E8148C" w:rsidRDefault="00B31E4A" w:rsidP="00E8148C">
      <w:pPr>
        <w:ind w:firstLine="709"/>
        <w:jc w:val="both"/>
        <w:rPr>
          <w:sz w:val="28"/>
          <w:szCs w:val="28"/>
        </w:rPr>
      </w:pPr>
      <w:r>
        <w:rPr>
          <w:sz w:val="28"/>
          <w:szCs w:val="28"/>
        </w:rPr>
        <w:lastRenderedPageBreak/>
        <w:t>Заявка</w:t>
      </w:r>
      <w:r w:rsidR="00781AF2" w:rsidRPr="00781AF2">
        <w:rPr>
          <w:sz w:val="28"/>
          <w:szCs w:val="28"/>
        </w:rPr>
        <w:t xml:space="preserve"> </w:t>
      </w:r>
      <w:r w:rsidR="00781AF2">
        <w:rPr>
          <w:sz w:val="28"/>
          <w:szCs w:val="28"/>
        </w:rPr>
        <w:t xml:space="preserve">ООО </w:t>
      </w:r>
      <w:r w:rsidR="00781AF2" w:rsidRPr="00094CAB">
        <w:rPr>
          <w:sz w:val="28"/>
          <w:szCs w:val="28"/>
        </w:rPr>
        <w:t>«</w:t>
      </w:r>
      <w:r w:rsidR="00781AF2">
        <w:rPr>
          <w:sz w:val="28"/>
          <w:szCs w:val="28"/>
        </w:rPr>
        <w:t>фирма «Сорель»</w:t>
      </w:r>
      <w:r w:rsidRPr="00CC3EFE">
        <w:rPr>
          <w:sz w:val="28"/>
          <w:szCs w:val="28"/>
        </w:rPr>
        <w:t xml:space="preserve"> </w:t>
      </w:r>
      <w:r w:rsidR="00781AF2">
        <w:rPr>
          <w:sz w:val="28"/>
          <w:szCs w:val="28"/>
        </w:rPr>
        <w:t xml:space="preserve"> </w:t>
      </w:r>
      <w:r>
        <w:rPr>
          <w:sz w:val="28"/>
          <w:szCs w:val="28"/>
        </w:rPr>
        <w:t>п</w:t>
      </w:r>
      <w:r w:rsidR="00781AF2">
        <w:rPr>
          <w:sz w:val="28"/>
          <w:szCs w:val="28"/>
        </w:rPr>
        <w:t xml:space="preserve">одлежала отклонению по следующему </w:t>
      </w:r>
      <w:r w:rsidR="00781AF2" w:rsidRPr="00E8148C">
        <w:rPr>
          <w:sz w:val="28"/>
          <w:szCs w:val="28"/>
        </w:rPr>
        <w:t>основанию</w:t>
      </w:r>
      <w:r w:rsidRPr="00E8148C">
        <w:rPr>
          <w:sz w:val="28"/>
          <w:szCs w:val="28"/>
        </w:rPr>
        <w:t>:</w:t>
      </w:r>
    </w:p>
    <w:p w:rsidR="00E8148C" w:rsidRPr="00E8148C" w:rsidRDefault="00E8148C" w:rsidP="00E8148C">
      <w:pPr>
        <w:ind w:firstLine="709"/>
        <w:jc w:val="both"/>
        <w:rPr>
          <w:sz w:val="28"/>
          <w:szCs w:val="28"/>
        </w:rPr>
      </w:pPr>
      <w:r w:rsidRPr="00E8148C">
        <w:rPr>
          <w:color w:val="000000"/>
          <w:sz w:val="28"/>
          <w:szCs w:val="28"/>
        </w:rPr>
        <w:t>Участник размещения заказа ООО «фирма «Сорель» (заявка № 20) в первой части заявки, предложил к поставке в пункте 1, наряду с товаром «Перчатки смотровые/процедурные нитриловые, неопудренные, нестерильные», товар «Перчатки смотровые нестерильные из синтетического латекса неопудренные №5», Указав при этом, что функциональные, технические, качественные и эксплуатационные характеристики перчаток из синтетического латекса, идентичны характеристикам перчаток нитриловых.</w:t>
      </w:r>
    </w:p>
    <w:p w:rsidR="00E8148C" w:rsidRPr="00E8148C" w:rsidRDefault="00E8148C" w:rsidP="00E8148C">
      <w:pPr>
        <w:ind w:firstLine="709"/>
        <w:jc w:val="both"/>
        <w:rPr>
          <w:sz w:val="28"/>
          <w:szCs w:val="28"/>
        </w:rPr>
      </w:pPr>
      <w:r w:rsidRPr="00E8148C">
        <w:rPr>
          <w:color w:val="000000"/>
          <w:sz w:val="28"/>
          <w:szCs w:val="28"/>
        </w:rPr>
        <w:t xml:space="preserve">Однако, товар «Перчатки смотровые нестерильные из синтетического латекса неопудренные </w:t>
      </w:r>
      <w:r w:rsidRPr="00E8148C">
        <w:rPr>
          <w:color w:val="000000"/>
          <w:sz w:val="28"/>
          <w:szCs w:val="28"/>
          <w:lang w:eastAsia="en-US"/>
        </w:rPr>
        <w:t>№</w:t>
      </w:r>
      <w:r w:rsidRPr="00E8148C">
        <w:rPr>
          <w:color w:val="000000"/>
          <w:sz w:val="28"/>
          <w:szCs w:val="28"/>
          <w:lang w:val="en-US" w:eastAsia="en-US"/>
        </w:rPr>
        <w:t>S</w:t>
      </w:r>
      <w:r w:rsidRPr="00E8148C">
        <w:rPr>
          <w:color w:val="000000"/>
          <w:sz w:val="28"/>
          <w:szCs w:val="28"/>
          <w:lang w:eastAsia="en-US"/>
        </w:rPr>
        <w:t xml:space="preserve">» </w:t>
      </w:r>
      <w:r w:rsidRPr="00E8148C">
        <w:rPr>
          <w:color w:val="000000"/>
          <w:sz w:val="28"/>
          <w:szCs w:val="28"/>
        </w:rPr>
        <w:t>в каталоге имеет совершенно другой код, а именно 22.19.60.119-00000002 (скриншот прилагается), равно ка</w:t>
      </w:r>
      <w:r>
        <w:rPr>
          <w:color w:val="000000"/>
          <w:sz w:val="28"/>
          <w:szCs w:val="28"/>
        </w:rPr>
        <w:t xml:space="preserve">к и иные его характеристики: </w:t>
      </w:r>
      <w:r w:rsidRPr="00E8148C">
        <w:rPr>
          <w:color w:val="000000"/>
          <w:sz w:val="28"/>
          <w:szCs w:val="28"/>
        </w:rPr>
        <w:t>«Нестерильное изделие, изготовленное из натурального</w:t>
      </w:r>
      <w:r w:rsidRPr="00E8148C">
        <w:rPr>
          <w:sz w:val="28"/>
          <w:szCs w:val="28"/>
        </w:rPr>
        <w:t xml:space="preserve"> </w:t>
      </w:r>
      <w:r w:rsidRPr="00E8148C">
        <w:rPr>
          <w:color w:val="000000"/>
          <w:sz w:val="28"/>
          <w:szCs w:val="28"/>
        </w:rPr>
        <w:t xml:space="preserve">каучукового латекса </w:t>
      </w:r>
      <w:r w:rsidRPr="00E8148C">
        <w:rPr>
          <w:color w:val="000000"/>
          <w:sz w:val="28"/>
          <w:szCs w:val="28"/>
          <w:lang w:eastAsia="en-US"/>
        </w:rPr>
        <w:t>(</w:t>
      </w:r>
      <w:r w:rsidRPr="00E8148C">
        <w:rPr>
          <w:color w:val="000000"/>
          <w:sz w:val="28"/>
          <w:szCs w:val="28"/>
          <w:lang w:val="en-US" w:eastAsia="en-US"/>
        </w:rPr>
        <w:t>NRL</w:t>
      </w:r>
      <w:r w:rsidRPr="00E8148C">
        <w:rPr>
          <w:color w:val="000000"/>
          <w:sz w:val="28"/>
          <w:szCs w:val="28"/>
          <w:lang w:eastAsia="en-US"/>
        </w:rPr>
        <w:t xml:space="preserve">), </w:t>
      </w:r>
      <w:r w:rsidRPr="00E8148C">
        <w:rPr>
          <w:color w:val="000000"/>
          <w:sz w:val="28"/>
          <w:szCs w:val="28"/>
        </w:rPr>
        <w:t>предназначенное для создания защитного барьера, надевающееся на руки медицинскими работниками во время обследования/лечения пациента или для других санитарных целей; его внутренняя поверхность не покрыта порошком талька. Используется, главным образом, как двухсторонний барьер защиты как пациента, так и персонала от различной контаминации. Изделие должно иметь соответствующие характеристики в отношении осязания и удобства в использовании, а также соответствующие физические свойства (например, прочность на растяжение, сопротивление прокалыванию, эластичность) и стандартизированный типоразмерный ряд. Это изделие одноразового использования».</w:t>
      </w:r>
    </w:p>
    <w:p w:rsidR="00E8148C" w:rsidRDefault="00E8148C" w:rsidP="00E8148C">
      <w:pPr>
        <w:ind w:firstLine="709"/>
        <w:jc w:val="both"/>
        <w:rPr>
          <w:color w:val="000000"/>
          <w:sz w:val="28"/>
          <w:szCs w:val="28"/>
        </w:rPr>
      </w:pPr>
      <w:r w:rsidRPr="00E8148C">
        <w:rPr>
          <w:sz w:val="28"/>
          <w:szCs w:val="28"/>
        </w:rPr>
        <w:t>Утверждение заявителя, что нитрил является разновидностью латекса, и следовательно, предлагая к поставке латексные перчатки, его заявка соответствует требованиям аукционной документации в части поставки нитриловых перчаток,</w:t>
      </w:r>
      <w:r>
        <w:rPr>
          <w:sz w:val="28"/>
          <w:szCs w:val="28"/>
        </w:rPr>
        <w:t xml:space="preserve"> так как этот материал «является синоним «латекса», не состоятельные по следующим основаниям.</w:t>
      </w:r>
    </w:p>
    <w:p w:rsidR="008C0A41" w:rsidRDefault="00E8148C" w:rsidP="008C0A41">
      <w:pPr>
        <w:ind w:firstLine="709"/>
        <w:jc w:val="both"/>
        <w:rPr>
          <w:color w:val="000000"/>
          <w:sz w:val="28"/>
          <w:szCs w:val="28"/>
        </w:rPr>
      </w:pPr>
      <w:r>
        <w:rPr>
          <w:color w:val="000000"/>
          <w:sz w:val="28"/>
          <w:szCs w:val="28"/>
        </w:rPr>
        <w:t>Довод заявителя, о том, что «приложенное в составе второй заявки регистрационное удостоверение на товар должно было позволить заказчику однозначно определить материал изготовления, как «Перчатки смотровые/процедурные нитриловые, неопудренные, нестерильные» несостоятельны, так как обозначенное заявителе</w:t>
      </w:r>
      <w:r w:rsidR="008C0A41">
        <w:rPr>
          <w:color w:val="000000"/>
          <w:sz w:val="28"/>
          <w:szCs w:val="28"/>
        </w:rPr>
        <w:t>м регистрационное удостоверение от 14.10.2020 года № РЗН 2018/7761, как раз и подтверждает, что поставщик хотел поставить именно перчатки из синтетического латекса, а не нитриловые, как не нитриловые, как было заявлено в ТЗ заказчика.</w:t>
      </w:r>
    </w:p>
    <w:p w:rsidR="008C0A41" w:rsidRDefault="00B31E4A" w:rsidP="008C0A41">
      <w:pPr>
        <w:ind w:firstLine="709"/>
        <w:jc w:val="both"/>
        <w:rPr>
          <w:color w:val="000000"/>
          <w:sz w:val="28"/>
          <w:szCs w:val="28"/>
        </w:rPr>
      </w:pPr>
      <w:r w:rsidRPr="003C02AA">
        <w:rPr>
          <w:sz w:val="28"/>
          <w:szCs w:val="28"/>
        </w:rPr>
        <w:t>На основании части 2 статьи 437 ГК РФ размещённая заказчиком на официальном сайте в сети Интернет информация о размещаемом заказе является публичной офертой, т.е. предложением, содержащим все существенные условия исполнения государственного или муниципального контракта, из которого усматривается воля лица делающего предложение заключить договор на указанных в нём условиях с любым кто отзовётся.</w:t>
      </w:r>
    </w:p>
    <w:p w:rsidR="00B31E4A" w:rsidRPr="008C0A41" w:rsidRDefault="00B31E4A" w:rsidP="008C0A41">
      <w:pPr>
        <w:ind w:firstLine="709"/>
        <w:jc w:val="both"/>
        <w:rPr>
          <w:bCs/>
          <w:sz w:val="28"/>
          <w:szCs w:val="28"/>
        </w:rPr>
      </w:pPr>
      <w:r w:rsidRPr="003C02AA">
        <w:rPr>
          <w:sz w:val="28"/>
          <w:szCs w:val="28"/>
        </w:rPr>
        <w:t>То есть, участник закупки</w:t>
      </w:r>
      <w:r w:rsidR="00FD2A51" w:rsidRPr="00FD2A51">
        <w:rPr>
          <w:bCs/>
          <w:sz w:val="28"/>
          <w:szCs w:val="28"/>
        </w:rPr>
        <w:t xml:space="preserve"> </w:t>
      </w:r>
      <w:r w:rsidR="008C0A41" w:rsidRPr="00E8148C">
        <w:rPr>
          <w:color w:val="000000"/>
          <w:sz w:val="28"/>
          <w:szCs w:val="28"/>
        </w:rPr>
        <w:t>ООО «фирма «Сорель»</w:t>
      </w:r>
      <w:r w:rsidR="008C0A41">
        <w:rPr>
          <w:bCs/>
          <w:sz w:val="28"/>
          <w:szCs w:val="28"/>
        </w:rPr>
        <w:t xml:space="preserve"> </w:t>
      </w:r>
      <w:r w:rsidRPr="003C02AA">
        <w:rPr>
          <w:sz w:val="28"/>
          <w:szCs w:val="28"/>
        </w:rPr>
        <w:t xml:space="preserve">заранее был ознакомлен с требованием аукционной документации, и должен был подать заявку в соответствии </w:t>
      </w:r>
      <w:r w:rsidRPr="003C02AA">
        <w:rPr>
          <w:sz w:val="28"/>
          <w:szCs w:val="28"/>
        </w:rPr>
        <w:lastRenderedPageBreak/>
        <w:t>с требованиями аукционной документации и с соблюдением но</w:t>
      </w:r>
      <w:r>
        <w:rPr>
          <w:sz w:val="28"/>
          <w:szCs w:val="28"/>
        </w:rPr>
        <w:t>рм  и требований Закона №44-ФЗ.</w:t>
      </w:r>
    </w:p>
    <w:p w:rsidR="00B31E4A" w:rsidRDefault="00B31E4A" w:rsidP="00B31E4A">
      <w:pPr>
        <w:ind w:firstLine="709"/>
        <w:jc w:val="both"/>
        <w:rPr>
          <w:sz w:val="28"/>
          <w:szCs w:val="28"/>
        </w:rPr>
      </w:pPr>
      <w:r w:rsidRPr="003C02AA">
        <w:rPr>
          <w:sz w:val="28"/>
          <w:szCs w:val="28"/>
          <w:u w:val="single"/>
        </w:rPr>
        <w:t>При этом следует понимать, что действиями аукционной комиссии уполномоченного органа, являются действия направленные на рассмотрение заявок, на участие в аукционе, на предмет соответствия заявок требованиям аукционной документации</w:t>
      </w:r>
      <w:r w:rsidRPr="003C02AA">
        <w:rPr>
          <w:sz w:val="28"/>
          <w:szCs w:val="28"/>
        </w:rPr>
        <w:t>.</w:t>
      </w:r>
    </w:p>
    <w:p w:rsidR="00B31E4A" w:rsidRDefault="00B31E4A" w:rsidP="00B31E4A">
      <w:pPr>
        <w:ind w:firstLine="709"/>
        <w:jc w:val="both"/>
        <w:rPr>
          <w:sz w:val="28"/>
          <w:szCs w:val="28"/>
        </w:rPr>
      </w:pPr>
      <w:r>
        <w:rPr>
          <w:sz w:val="28"/>
          <w:szCs w:val="28"/>
        </w:rPr>
        <w:t>Таким образом, доводы заявителя жалобы необоснованны.</w:t>
      </w:r>
    </w:p>
    <w:p w:rsidR="00B31E4A" w:rsidRDefault="00B31E4A" w:rsidP="008C0A41">
      <w:pPr>
        <w:ind w:firstLine="709"/>
        <w:jc w:val="both"/>
        <w:rPr>
          <w:sz w:val="28"/>
          <w:szCs w:val="28"/>
        </w:rPr>
      </w:pPr>
      <w:r w:rsidRPr="00CC3EFE">
        <w:rPr>
          <w:sz w:val="28"/>
          <w:szCs w:val="28"/>
        </w:rPr>
        <w:t xml:space="preserve">На основании, вышеизложенного, в действиях заказчика </w:t>
      </w:r>
      <w:r w:rsidR="00FD2A51">
        <w:rPr>
          <w:sz w:val="28"/>
          <w:szCs w:val="28"/>
        </w:rPr>
        <w:t>–</w:t>
      </w:r>
      <w:r w:rsidRPr="00CC3EFE">
        <w:rPr>
          <w:sz w:val="28"/>
          <w:szCs w:val="28"/>
        </w:rPr>
        <w:t xml:space="preserve"> </w:t>
      </w:r>
      <w:r w:rsidR="008C0A41">
        <w:rPr>
          <w:sz w:val="28"/>
          <w:szCs w:val="28"/>
        </w:rPr>
        <w:t xml:space="preserve">ФКУЗ </w:t>
      </w:r>
      <w:r w:rsidR="008C0A41" w:rsidRPr="00094CAB">
        <w:rPr>
          <w:sz w:val="28"/>
          <w:szCs w:val="28"/>
        </w:rPr>
        <w:t>"Санаторий "Железноводск" Министерства внутренних дел Российской Федерации"</w:t>
      </w:r>
      <w:r w:rsidR="008C0A41">
        <w:rPr>
          <w:sz w:val="28"/>
          <w:szCs w:val="28"/>
        </w:rPr>
        <w:t xml:space="preserve"> </w:t>
      </w:r>
      <w:r w:rsidRPr="00CC3EFE">
        <w:rPr>
          <w:sz w:val="28"/>
          <w:szCs w:val="28"/>
        </w:rPr>
        <w:t>в части отклонения заявки</w:t>
      </w:r>
      <w:r w:rsidR="008C0A41" w:rsidRPr="008C0A41">
        <w:rPr>
          <w:color w:val="000000"/>
          <w:sz w:val="28"/>
          <w:szCs w:val="28"/>
        </w:rPr>
        <w:t xml:space="preserve"> </w:t>
      </w:r>
      <w:r w:rsidR="008C0A41" w:rsidRPr="00E8148C">
        <w:rPr>
          <w:color w:val="000000"/>
          <w:sz w:val="28"/>
          <w:szCs w:val="28"/>
        </w:rPr>
        <w:t>ООО «фирма «Сорель»</w:t>
      </w:r>
      <w:r w:rsidR="008C0A41">
        <w:rPr>
          <w:sz w:val="28"/>
          <w:szCs w:val="28"/>
        </w:rPr>
        <w:t xml:space="preserve"> </w:t>
      </w:r>
      <w:r w:rsidRPr="00CC3EFE">
        <w:rPr>
          <w:sz w:val="28"/>
          <w:szCs w:val="28"/>
        </w:rPr>
        <w:t>нар</w:t>
      </w:r>
      <w:r>
        <w:rPr>
          <w:sz w:val="28"/>
          <w:szCs w:val="28"/>
        </w:rPr>
        <w:t>ушений требований Закона №44-ФЗ не установлено.</w:t>
      </w:r>
    </w:p>
    <w:p w:rsidR="00FD2A51" w:rsidRDefault="00FD2A51" w:rsidP="00FD2A51">
      <w:pPr>
        <w:ind w:firstLine="709"/>
        <w:jc w:val="both"/>
        <w:rPr>
          <w:sz w:val="28"/>
          <w:szCs w:val="28"/>
        </w:rPr>
      </w:pPr>
    </w:p>
    <w:p w:rsidR="00FD2A51" w:rsidRPr="00AB0F78" w:rsidRDefault="00FD2A51" w:rsidP="00FD2A51">
      <w:pPr>
        <w:ind w:firstLine="709"/>
        <w:jc w:val="both"/>
        <w:rPr>
          <w:b/>
          <w:sz w:val="28"/>
          <w:szCs w:val="28"/>
        </w:rPr>
      </w:pPr>
    </w:p>
    <w:p w:rsidR="00FD2A51" w:rsidRPr="00AB0F78" w:rsidRDefault="00FD2A51" w:rsidP="00FD2A51">
      <w:pPr>
        <w:ind w:firstLine="709"/>
        <w:jc w:val="both"/>
        <w:rPr>
          <w:b/>
          <w:sz w:val="28"/>
          <w:szCs w:val="28"/>
        </w:rPr>
      </w:pPr>
      <w:r w:rsidRPr="00AB0F78">
        <w:rPr>
          <w:b/>
          <w:sz w:val="28"/>
          <w:szCs w:val="28"/>
        </w:rPr>
        <w:t>В ходе внеплановой проверки установлены следующие нарушения:</w:t>
      </w:r>
    </w:p>
    <w:p w:rsidR="008C0A41" w:rsidRPr="008C0A41" w:rsidRDefault="00FD2A51" w:rsidP="008C0A41">
      <w:pPr>
        <w:ind w:firstLine="709"/>
        <w:jc w:val="both"/>
        <w:rPr>
          <w:sz w:val="28"/>
          <w:szCs w:val="28"/>
        </w:rPr>
      </w:pPr>
      <w:r w:rsidRPr="00FD2A51">
        <w:rPr>
          <w:b/>
          <w:sz w:val="28"/>
          <w:szCs w:val="28"/>
        </w:rPr>
        <w:t>1.</w:t>
      </w:r>
      <w:r>
        <w:rPr>
          <w:sz w:val="28"/>
          <w:szCs w:val="28"/>
        </w:rPr>
        <w:t xml:space="preserve"> </w:t>
      </w:r>
      <w:r w:rsidR="008C0A41" w:rsidRPr="000A3116">
        <w:rPr>
          <w:bCs/>
          <w:color w:val="000000"/>
          <w:sz w:val="28"/>
          <w:szCs w:val="28"/>
          <w:shd w:val="clear" w:color="auto" w:fill="FFFFFF"/>
        </w:rPr>
        <w:t xml:space="preserve">В </w:t>
      </w:r>
      <w:r w:rsidR="008C0A41">
        <w:rPr>
          <w:bCs/>
          <w:color w:val="000000"/>
          <w:sz w:val="28"/>
          <w:szCs w:val="28"/>
        </w:rPr>
        <w:t>пункте 5</w:t>
      </w:r>
      <w:r w:rsidR="008C0A41" w:rsidRPr="000A3116">
        <w:rPr>
          <w:bCs/>
          <w:color w:val="000000"/>
          <w:sz w:val="28"/>
          <w:szCs w:val="28"/>
        </w:rPr>
        <w:t xml:space="preserve"> аукционной документации Заказчик установил:</w:t>
      </w:r>
    </w:p>
    <w:p w:rsidR="008C0A41" w:rsidRDefault="008C0A41" w:rsidP="008C0A41">
      <w:pPr>
        <w:ind w:firstLine="709"/>
        <w:jc w:val="both"/>
        <w:rPr>
          <w:sz w:val="28"/>
          <w:szCs w:val="28"/>
        </w:rPr>
      </w:pPr>
      <w:r w:rsidRPr="00234BD8">
        <w:rPr>
          <w:color w:val="000000"/>
          <w:sz w:val="28"/>
          <w:szCs w:val="28"/>
        </w:rPr>
        <w:t>«</w:t>
      </w:r>
      <w:r w:rsidRPr="000A3116">
        <w:rPr>
          <w:rFonts w:eastAsia="Calibri"/>
          <w:color w:val="000000"/>
          <w:sz w:val="28"/>
          <w:szCs w:val="28"/>
        </w:rPr>
        <w:t>Вторая часть заявки на участие в электронном аукционе должна содержать следующие документы и информацию:</w:t>
      </w:r>
    </w:p>
    <w:p w:rsidR="008C0A41" w:rsidRDefault="008C0A41" w:rsidP="008C0A41">
      <w:pPr>
        <w:ind w:firstLine="709"/>
        <w:jc w:val="both"/>
        <w:rPr>
          <w:sz w:val="28"/>
          <w:szCs w:val="28"/>
        </w:rPr>
      </w:pPr>
      <w:r w:rsidRPr="000A3116">
        <w:rPr>
          <w:rFonts w:eastAsia="Calibri"/>
          <w:color w:val="000000"/>
          <w:sz w:val="28"/>
          <w:szCs w:val="28"/>
        </w:rPr>
        <w:t xml:space="preserve">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Pr="000A3116">
        <w:rPr>
          <w:rFonts w:eastAsia="Calibri"/>
          <w:bCs/>
          <w:color w:val="000000"/>
          <w:sz w:val="28"/>
          <w:szCs w:val="28"/>
          <w:u w:val="single"/>
        </w:rPr>
        <w:t>идентификационный номер налогоплательщика (при наличии) учредителей,</w:t>
      </w:r>
      <w:r w:rsidRPr="000A3116">
        <w:rPr>
          <w:rFonts w:eastAsia="Calibri"/>
          <w:color w:val="000000"/>
          <w:sz w:val="28"/>
          <w:szCs w:val="28"/>
        </w:rPr>
        <w:t xml:space="preserve"> членов коллегиального исполнительного органа, лица, исполняющего функции единоличного исполнительного органа участника такого аукциона»</w:t>
      </w:r>
    </w:p>
    <w:p w:rsidR="008C0A41" w:rsidRDefault="008C0A41" w:rsidP="008C0A41">
      <w:pPr>
        <w:ind w:firstLine="709"/>
        <w:jc w:val="both"/>
        <w:rPr>
          <w:sz w:val="28"/>
          <w:szCs w:val="28"/>
        </w:rPr>
      </w:pPr>
      <w:r w:rsidRPr="000A3116">
        <w:rPr>
          <w:bCs/>
          <w:color w:val="000000"/>
          <w:sz w:val="28"/>
          <w:szCs w:val="28"/>
          <w:u w:val="single"/>
        </w:rPr>
        <w:t xml:space="preserve">С 01.07.2021 г. вступили в силу изменения 44-ФЗ, </w:t>
      </w:r>
      <w:r w:rsidRPr="000A3116">
        <w:rPr>
          <w:bCs/>
          <w:color w:val="000000"/>
          <w:sz w:val="28"/>
          <w:szCs w:val="28"/>
          <w:u w:val="single"/>
          <w:shd w:val="clear" w:color="auto" w:fill="FFFFFF"/>
        </w:rPr>
        <w:t>от участников закупки не требуется предоставление в составе заявки ИНН учредителей.</w:t>
      </w:r>
    </w:p>
    <w:p w:rsidR="008C0A41" w:rsidRPr="000A3116" w:rsidRDefault="008C0A41" w:rsidP="008C0A41">
      <w:pPr>
        <w:ind w:firstLine="709"/>
        <w:jc w:val="both"/>
        <w:rPr>
          <w:sz w:val="28"/>
          <w:szCs w:val="28"/>
        </w:rPr>
      </w:pPr>
      <w:r w:rsidRPr="000A3116">
        <w:rPr>
          <w:color w:val="000000"/>
          <w:sz w:val="28"/>
          <w:szCs w:val="28"/>
          <w:shd w:val="clear" w:color="auto" w:fill="FFFFFF"/>
        </w:rPr>
        <w:t>В соответствии с ч.</w:t>
      </w:r>
      <w:r>
        <w:rPr>
          <w:color w:val="000000"/>
          <w:sz w:val="28"/>
          <w:szCs w:val="28"/>
          <w:shd w:val="clear" w:color="auto" w:fill="FFFFFF"/>
        </w:rPr>
        <w:t xml:space="preserve"> </w:t>
      </w:r>
      <w:r w:rsidRPr="000A3116">
        <w:rPr>
          <w:color w:val="000000"/>
          <w:sz w:val="28"/>
          <w:szCs w:val="28"/>
          <w:shd w:val="clear" w:color="auto" w:fill="FFFFFF"/>
        </w:rPr>
        <w:t>5 ст.</w:t>
      </w:r>
      <w:r>
        <w:rPr>
          <w:color w:val="000000"/>
          <w:sz w:val="28"/>
          <w:szCs w:val="28"/>
          <w:shd w:val="clear" w:color="auto" w:fill="FFFFFF"/>
        </w:rPr>
        <w:t xml:space="preserve"> </w:t>
      </w:r>
      <w:r w:rsidRPr="000A3116">
        <w:rPr>
          <w:color w:val="000000"/>
          <w:sz w:val="28"/>
          <w:szCs w:val="28"/>
          <w:shd w:val="clear" w:color="auto" w:fill="FFFFFF"/>
        </w:rPr>
        <w:t xml:space="preserve">66 </w:t>
      </w:r>
      <w:r>
        <w:rPr>
          <w:color w:val="000000"/>
          <w:sz w:val="28"/>
          <w:szCs w:val="28"/>
          <w:shd w:val="clear" w:color="auto" w:fill="FFFFFF"/>
        </w:rPr>
        <w:t>Закона №44-ФЗ в</w:t>
      </w:r>
      <w:r w:rsidRPr="000A3116">
        <w:rPr>
          <w:color w:val="000000"/>
          <w:sz w:val="28"/>
          <w:szCs w:val="28"/>
          <w:shd w:val="clear" w:color="auto" w:fill="FFFFFF"/>
        </w:rPr>
        <w:t>торая часть заявки на участие в электронном аукционе должна содержать следующие документы и информацию:</w:t>
      </w:r>
    </w:p>
    <w:p w:rsidR="008C0A41" w:rsidRPr="000A3116" w:rsidRDefault="008C0A41" w:rsidP="008C0A41">
      <w:pPr>
        <w:jc w:val="both"/>
        <w:rPr>
          <w:color w:val="000000"/>
          <w:sz w:val="28"/>
          <w:szCs w:val="28"/>
          <w:shd w:val="clear" w:color="auto" w:fill="FFFFFF"/>
        </w:rPr>
      </w:pPr>
      <w:r w:rsidRPr="000A3116">
        <w:rPr>
          <w:color w:val="000000"/>
          <w:sz w:val="28"/>
          <w:szCs w:val="28"/>
          <w:shd w:val="clear" w:color="auto" w:fill="FFFFFF"/>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rsidR="008C0A41" w:rsidRDefault="008C0A41" w:rsidP="008C0A41">
      <w:pPr>
        <w:ind w:firstLine="709"/>
        <w:jc w:val="both"/>
        <w:rPr>
          <w:color w:val="FF0000"/>
          <w:sz w:val="28"/>
          <w:szCs w:val="28"/>
        </w:rPr>
      </w:pPr>
      <w:r w:rsidRPr="000A3116">
        <w:rPr>
          <w:bCs/>
          <w:color w:val="000000"/>
          <w:sz w:val="28"/>
          <w:szCs w:val="28"/>
          <w:shd w:val="clear" w:color="auto" w:fill="FFFFFF"/>
        </w:rPr>
        <w:t xml:space="preserve">Таким образом, требование ИНН учредителя неправомерно. </w:t>
      </w:r>
    </w:p>
    <w:p w:rsidR="008C0A41" w:rsidRDefault="008C0A41" w:rsidP="008C0A41">
      <w:pPr>
        <w:ind w:firstLine="709"/>
        <w:jc w:val="both"/>
        <w:rPr>
          <w:rFonts w:eastAsia="Calibri"/>
          <w:bCs/>
          <w:sz w:val="28"/>
          <w:szCs w:val="28"/>
        </w:rPr>
      </w:pPr>
      <w:r>
        <w:rPr>
          <w:sz w:val="28"/>
          <w:szCs w:val="28"/>
        </w:rPr>
        <w:t xml:space="preserve">В действиях заказчика установлены нарушения требований </w:t>
      </w:r>
      <w:r w:rsidRPr="000A3116">
        <w:rPr>
          <w:color w:val="000000"/>
          <w:sz w:val="28"/>
          <w:szCs w:val="28"/>
          <w:shd w:val="clear" w:color="auto" w:fill="FFFFFF"/>
        </w:rPr>
        <w:t>ч.</w:t>
      </w:r>
      <w:r>
        <w:rPr>
          <w:color w:val="000000"/>
          <w:sz w:val="28"/>
          <w:szCs w:val="28"/>
          <w:shd w:val="clear" w:color="auto" w:fill="FFFFFF"/>
        </w:rPr>
        <w:t xml:space="preserve"> </w:t>
      </w:r>
      <w:r w:rsidRPr="000A3116">
        <w:rPr>
          <w:color w:val="000000"/>
          <w:sz w:val="28"/>
          <w:szCs w:val="28"/>
          <w:shd w:val="clear" w:color="auto" w:fill="FFFFFF"/>
        </w:rPr>
        <w:t>5 ст.</w:t>
      </w:r>
      <w:r>
        <w:rPr>
          <w:color w:val="000000"/>
          <w:sz w:val="28"/>
          <w:szCs w:val="28"/>
          <w:shd w:val="clear" w:color="auto" w:fill="FFFFFF"/>
        </w:rPr>
        <w:t xml:space="preserve"> </w:t>
      </w:r>
      <w:r w:rsidRPr="000A3116">
        <w:rPr>
          <w:color w:val="000000"/>
          <w:sz w:val="28"/>
          <w:szCs w:val="28"/>
          <w:shd w:val="clear" w:color="auto" w:fill="FFFFFF"/>
        </w:rPr>
        <w:t xml:space="preserve">66 </w:t>
      </w:r>
      <w:r>
        <w:rPr>
          <w:color w:val="000000"/>
          <w:sz w:val="28"/>
          <w:szCs w:val="28"/>
          <w:shd w:val="clear" w:color="auto" w:fill="FFFFFF"/>
        </w:rPr>
        <w:t>Закона №44-ФЗ</w:t>
      </w:r>
      <w:r>
        <w:rPr>
          <w:rFonts w:eastAsia="Calibri"/>
          <w:bCs/>
          <w:sz w:val="28"/>
          <w:szCs w:val="28"/>
        </w:rPr>
        <w:t>.</w:t>
      </w:r>
    </w:p>
    <w:p w:rsidR="008C0A41" w:rsidRDefault="008C0A41" w:rsidP="008C0A41">
      <w:pPr>
        <w:ind w:firstLine="709"/>
        <w:jc w:val="both"/>
        <w:rPr>
          <w:rFonts w:eastAsia="Calibri"/>
          <w:bCs/>
          <w:sz w:val="28"/>
          <w:szCs w:val="28"/>
        </w:rPr>
      </w:pPr>
    </w:p>
    <w:p w:rsidR="009B2B63" w:rsidRPr="009B2B63" w:rsidRDefault="008C0A41" w:rsidP="009B2B63">
      <w:pPr>
        <w:ind w:firstLine="709"/>
        <w:jc w:val="both"/>
        <w:rPr>
          <w:rFonts w:eastAsia="Calibri"/>
          <w:b/>
          <w:bCs/>
          <w:sz w:val="28"/>
          <w:szCs w:val="28"/>
        </w:rPr>
      </w:pPr>
      <w:r w:rsidRPr="009B2B63">
        <w:rPr>
          <w:rFonts w:eastAsia="Calibri"/>
          <w:b/>
          <w:bCs/>
          <w:sz w:val="28"/>
          <w:szCs w:val="28"/>
        </w:rPr>
        <w:lastRenderedPageBreak/>
        <w:t xml:space="preserve">2. </w:t>
      </w:r>
      <w:hyperlink r:id="rId11" w:history="1">
        <w:r w:rsidR="009B2B63">
          <w:rPr>
            <w:rFonts w:eastAsiaTheme="minorHAnsi"/>
            <w:color w:val="0000FF"/>
            <w:sz w:val="28"/>
            <w:szCs w:val="28"/>
            <w:lang w:eastAsia="en-US"/>
          </w:rPr>
          <w:t>Пунктом 3 части 5 статьи 66</w:t>
        </w:r>
      </w:hyperlink>
      <w:r w:rsidR="009B2B63">
        <w:rPr>
          <w:rFonts w:eastAsiaTheme="minorHAnsi"/>
          <w:sz w:val="28"/>
          <w:szCs w:val="28"/>
          <w:lang w:eastAsia="en-US"/>
        </w:rPr>
        <w:t xml:space="preserve"> Закона о контрактной системе определено, что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9B2B63" w:rsidRDefault="009B2B63" w:rsidP="009B2B63">
      <w:pPr>
        <w:ind w:firstLine="709"/>
        <w:jc w:val="both"/>
        <w:rPr>
          <w:b/>
          <w:sz w:val="28"/>
          <w:szCs w:val="28"/>
        </w:rPr>
      </w:pPr>
      <w:r>
        <w:rPr>
          <w:rFonts w:eastAsiaTheme="minorHAnsi"/>
          <w:sz w:val="28"/>
          <w:szCs w:val="28"/>
          <w:lang w:eastAsia="en-US"/>
        </w:rPr>
        <w:t xml:space="preserve">В соответствии с </w:t>
      </w:r>
      <w:hyperlink r:id="rId12" w:history="1">
        <w:r>
          <w:rPr>
            <w:rFonts w:eastAsiaTheme="minorHAnsi"/>
            <w:color w:val="0000FF"/>
            <w:sz w:val="28"/>
            <w:szCs w:val="28"/>
            <w:lang w:eastAsia="en-US"/>
          </w:rPr>
          <w:t>частью 1 статьи 38</w:t>
        </w:r>
      </w:hyperlink>
      <w:r>
        <w:rPr>
          <w:rFonts w:eastAsiaTheme="minorHAnsi"/>
          <w:sz w:val="28"/>
          <w:szCs w:val="28"/>
          <w:lang w:eastAsia="en-US"/>
        </w:rPr>
        <w:t xml:space="preserve"> Федерального закона от 21.11.2011 N 323-ФЗ "Об основах охраны здоровья граждан в Российской Федерации" (далее - Закон об основах охраны здоровья граждан) под медицинскими изделиями понимаются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9B2B63" w:rsidRDefault="009B2B63" w:rsidP="009B2B63">
      <w:pPr>
        <w:ind w:firstLine="709"/>
        <w:jc w:val="both"/>
        <w:rPr>
          <w:rFonts w:eastAsiaTheme="minorHAnsi"/>
          <w:sz w:val="28"/>
          <w:szCs w:val="28"/>
          <w:lang w:eastAsia="en-US"/>
        </w:rPr>
      </w:pPr>
      <w:r>
        <w:rPr>
          <w:rFonts w:eastAsiaTheme="minorHAnsi"/>
          <w:sz w:val="28"/>
          <w:szCs w:val="28"/>
          <w:lang w:eastAsia="en-US"/>
        </w:rPr>
        <w:t xml:space="preserve">В соответствии с </w:t>
      </w:r>
      <w:hyperlink r:id="rId13" w:history="1">
        <w:r>
          <w:rPr>
            <w:rFonts w:eastAsiaTheme="minorHAnsi"/>
            <w:color w:val="0000FF"/>
            <w:sz w:val="28"/>
            <w:szCs w:val="28"/>
            <w:lang w:eastAsia="en-US"/>
          </w:rPr>
          <w:t>частью 4 статьи 38</w:t>
        </w:r>
      </w:hyperlink>
      <w:r>
        <w:rPr>
          <w:rFonts w:eastAsiaTheme="minorHAnsi"/>
          <w:sz w:val="28"/>
          <w:szCs w:val="28"/>
          <w:lang w:eastAsia="en-US"/>
        </w:rPr>
        <w:t xml:space="preserve"> Закона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9B2B63" w:rsidRDefault="009B2B63" w:rsidP="009B2B63">
      <w:pPr>
        <w:ind w:firstLine="709"/>
        <w:jc w:val="both"/>
        <w:rPr>
          <w:b/>
          <w:sz w:val="28"/>
          <w:szCs w:val="28"/>
        </w:rPr>
      </w:pPr>
      <w:r>
        <w:rPr>
          <w:rFonts w:eastAsiaTheme="minorHAnsi"/>
          <w:sz w:val="28"/>
          <w:szCs w:val="28"/>
          <w:lang w:eastAsia="en-US"/>
        </w:rPr>
        <w:t>В силу пункта 2 Правил государственной регистрации медицинских изделий, утвержденных Постановлением Правительства РФ от 27.12.2012 N 1416 (далее - Правила)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9B2B63" w:rsidRDefault="009B2B63" w:rsidP="009B2B63">
      <w:pPr>
        <w:ind w:firstLine="709"/>
        <w:jc w:val="both"/>
        <w:rPr>
          <w:b/>
          <w:sz w:val="28"/>
          <w:szCs w:val="28"/>
        </w:rPr>
      </w:pPr>
      <w:r>
        <w:rPr>
          <w:rFonts w:eastAsiaTheme="minorHAnsi"/>
          <w:sz w:val="28"/>
          <w:szCs w:val="28"/>
          <w:lang w:eastAsia="en-US"/>
        </w:rPr>
        <w:lastRenderedPageBreak/>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 Регистрационное удостоверение выдается бессрочно (пункт 6 Правил).</w:t>
      </w:r>
    </w:p>
    <w:p w:rsidR="009B2B63" w:rsidRPr="0057492E" w:rsidRDefault="009B2B63" w:rsidP="0057492E">
      <w:pPr>
        <w:ind w:firstLine="709"/>
        <w:jc w:val="both"/>
        <w:rPr>
          <w:sz w:val="28"/>
          <w:szCs w:val="28"/>
        </w:rPr>
      </w:pPr>
      <w:r>
        <w:rPr>
          <w:sz w:val="28"/>
          <w:szCs w:val="28"/>
        </w:rPr>
        <w:t>П</w:t>
      </w:r>
      <w:r w:rsidRPr="00AB0F78">
        <w:rPr>
          <w:sz w:val="28"/>
          <w:szCs w:val="28"/>
        </w:rPr>
        <w:t>п.</w:t>
      </w:r>
      <w:r>
        <w:rPr>
          <w:sz w:val="28"/>
          <w:szCs w:val="28"/>
        </w:rPr>
        <w:t xml:space="preserve"> 3 п. 3.6 документации заказчиком не установлено требование о предоставлении регистрационных удостоверений, так как объектом данной закупки является </w:t>
      </w:r>
      <w:r w:rsidR="0057492E">
        <w:rPr>
          <w:sz w:val="28"/>
          <w:szCs w:val="28"/>
        </w:rPr>
        <w:t>перчатки медицинские</w:t>
      </w:r>
      <w:r>
        <w:rPr>
          <w:sz w:val="28"/>
          <w:szCs w:val="28"/>
          <w:shd w:val="clear" w:color="auto" w:fill="FFFFFF"/>
        </w:rPr>
        <w:t>.</w:t>
      </w:r>
    </w:p>
    <w:p w:rsidR="0057492E" w:rsidRDefault="009B2B63" w:rsidP="0057492E">
      <w:pPr>
        <w:ind w:firstLine="709"/>
        <w:jc w:val="both"/>
        <w:rPr>
          <w:sz w:val="28"/>
          <w:szCs w:val="28"/>
        </w:rPr>
      </w:pPr>
      <w:r>
        <w:rPr>
          <w:sz w:val="28"/>
          <w:szCs w:val="28"/>
        </w:rPr>
        <w:t xml:space="preserve">Таким образом, </w:t>
      </w:r>
      <w:r w:rsidR="000673FF">
        <w:rPr>
          <w:sz w:val="28"/>
          <w:szCs w:val="28"/>
        </w:rPr>
        <w:t>заказчиком нарушена норма п</w:t>
      </w:r>
      <w:r>
        <w:rPr>
          <w:sz w:val="28"/>
          <w:szCs w:val="28"/>
        </w:rPr>
        <w:t>. 3 ч. 5 ст. 66 Закона №44-ФЗ.</w:t>
      </w:r>
    </w:p>
    <w:p w:rsidR="0057492E" w:rsidRDefault="0057492E" w:rsidP="0057492E">
      <w:pPr>
        <w:ind w:firstLine="709"/>
        <w:jc w:val="both"/>
        <w:rPr>
          <w:sz w:val="28"/>
          <w:szCs w:val="28"/>
        </w:rPr>
      </w:pPr>
    </w:p>
    <w:p w:rsidR="0057492E" w:rsidRDefault="0057492E" w:rsidP="0057492E">
      <w:pPr>
        <w:ind w:firstLine="709"/>
        <w:jc w:val="both"/>
        <w:rPr>
          <w:sz w:val="28"/>
          <w:szCs w:val="28"/>
        </w:rPr>
      </w:pPr>
      <w:r w:rsidRPr="0057492E">
        <w:rPr>
          <w:b/>
          <w:sz w:val="28"/>
          <w:szCs w:val="28"/>
        </w:rPr>
        <w:t>3.</w:t>
      </w:r>
      <w:r>
        <w:rPr>
          <w:sz w:val="28"/>
          <w:szCs w:val="28"/>
        </w:rPr>
        <w:t xml:space="preserve"> В силу п. 6 ч. 5 ст. 66 Закона №44-ФЗ в</w:t>
      </w:r>
      <w:r>
        <w:rPr>
          <w:rFonts w:eastAsiaTheme="minorHAnsi"/>
          <w:sz w:val="28"/>
          <w:szCs w:val="28"/>
          <w:lang w:eastAsia="en-US"/>
        </w:rPr>
        <w:t>торая часть заявки на участие в электронном аукционе должна содержать:</w:t>
      </w:r>
    </w:p>
    <w:p w:rsidR="0057492E" w:rsidRPr="0057492E" w:rsidRDefault="0057492E" w:rsidP="0057492E">
      <w:pPr>
        <w:ind w:firstLine="709"/>
        <w:jc w:val="both"/>
        <w:rPr>
          <w:rFonts w:eastAsiaTheme="minorHAnsi"/>
          <w:sz w:val="28"/>
          <w:szCs w:val="28"/>
          <w:lang w:eastAsia="en-US"/>
        </w:rPr>
      </w:pPr>
      <w:r>
        <w:rPr>
          <w:rFonts w:eastAsiaTheme="minorHAnsi"/>
          <w:sz w:val="28"/>
          <w:szCs w:val="28"/>
          <w:lang w:eastAsia="en-US"/>
        </w:rPr>
        <w:t xml:space="preserve">документы, предусмотренные нормативными правовыми актами, принятыми в соответствии со </w:t>
      </w:r>
      <w:hyperlink r:id="rId14" w:history="1">
        <w:r>
          <w:rPr>
            <w:rFonts w:eastAsiaTheme="minorHAnsi"/>
            <w:color w:val="0000FF"/>
            <w:sz w:val="28"/>
            <w:szCs w:val="28"/>
            <w:lang w:eastAsia="en-US"/>
          </w:rPr>
          <w:t>статьей 14</w:t>
        </w:r>
      </w:hyperlink>
      <w:r>
        <w:rPr>
          <w:rFonts w:eastAsiaTheme="minorHAnsi"/>
          <w:sz w:val="28"/>
          <w:szCs w:val="28"/>
          <w:lang w:eastAsia="en-US"/>
        </w:rP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w:t>
      </w:r>
      <w:r w:rsidRPr="0057492E">
        <w:rPr>
          <w:rFonts w:eastAsiaTheme="minorHAnsi"/>
          <w:sz w:val="28"/>
          <w:szCs w:val="28"/>
          <w:lang w:eastAsia="en-US"/>
        </w:rPr>
        <w:t>государства или группы иностранных государств, работ, услуг, соответственно выполняемых, оказываемых иностранными лицами.</w:t>
      </w:r>
    </w:p>
    <w:p w:rsidR="0057492E" w:rsidRPr="0057492E" w:rsidRDefault="0057492E" w:rsidP="0057492E">
      <w:pPr>
        <w:ind w:firstLine="709"/>
        <w:jc w:val="both"/>
        <w:rPr>
          <w:rFonts w:eastAsiaTheme="minorHAnsi"/>
          <w:sz w:val="28"/>
          <w:szCs w:val="28"/>
          <w:lang w:eastAsia="en-US"/>
        </w:rPr>
      </w:pPr>
      <w:r w:rsidRPr="0057492E">
        <w:rPr>
          <w:rFonts w:eastAsiaTheme="minorHAnsi"/>
          <w:sz w:val="28"/>
          <w:szCs w:val="28"/>
          <w:lang w:eastAsia="en-US"/>
        </w:rPr>
        <w:t>В извещение заказчиком установлено следующее:</w:t>
      </w:r>
    </w:p>
    <w:p w:rsidR="0057492E" w:rsidRDefault="0057492E" w:rsidP="0057492E">
      <w:pPr>
        <w:ind w:firstLine="709"/>
        <w:jc w:val="both"/>
        <w:rPr>
          <w:color w:val="000000"/>
          <w:sz w:val="28"/>
          <w:szCs w:val="28"/>
        </w:rPr>
      </w:pPr>
      <w:r w:rsidRPr="0057492E">
        <w:rPr>
          <w:rFonts w:eastAsiaTheme="minorHAnsi"/>
          <w:sz w:val="28"/>
          <w:szCs w:val="28"/>
          <w:lang w:eastAsia="en-US"/>
        </w:rPr>
        <w:t xml:space="preserve">Ограничение допуска - </w:t>
      </w:r>
      <w:r w:rsidRPr="0057492E">
        <w:rPr>
          <w:color w:val="000000"/>
          <w:sz w:val="28"/>
          <w:szCs w:val="28"/>
        </w:rPr>
        <w:t>Постановление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Pr>
          <w:color w:val="000000"/>
          <w:sz w:val="28"/>
          <w:szCs w:val="28"/>
        </w:rPr>
        <w:t>.</w:t>
      </w:r>
    </w:p>
    <w:p w:rsidR="009739C7" w:rsidRDefault="009739C7" w:rsidP="009739C7">
      <w:pPr>
        <w:ind w:firstLine="709"/>
        <w:jc w:val="both"/>
        <w:rPr>
          <w:rFonts w:eastAsiaTheme="minorHAnsi"/>
          <w:sz w:val="28"/>
          <w:szCs w:val="28"/>
          <w:lang w:eastAsia="en-US"/>
        </w:rPr>
      </w:pPr>
      <w:r>
        <w:rPr>
          <w:sz w:val="28"/>
          <w:szCs w:val="28"/>
        </w:rPr>
        <w:t xml:space="preserve">В силу п. 7 </w:t>
      </w:r>
      <w:r w:rsidRPr="0057492E">
        <w:rPr>
          <w:color w:val="000000"/>
          <w:sz w:val="28"/>
          <w:szCs w:val="28"/>
        </w:rPr>
        <w:t>Постановление Правительства РФ от 30.04.2020 № 617</w:t>
      </w:r>
      <w:r>
        <w:rPr>
          <w:color w:val="000000"/>
          <w:sz w:val="28"/>
          <w:szCs w:val="28"/>
        </w:rPr>
        <w:t xml:space="preserve"> </w:t>
      </w:r>
      <w:r>
        <w:rPr>
          <w:rFonts w:eastAsiaTheme="minorHAnsi"/>
          <w:sz w:val="28"/>
          <w:szCs w:val="28"/>
          <w:lang w:eastAsia="en-US"/>
        </w:rPr>
        <w:t>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9739C7" w:rsidRDefault="009739C7" w:rsidP="009739C7">
      <w:pPr>
        <w:ind w:firstLine="709"/>
        <w:jc w:val="both"/>
        <w:rPr>
          <w:sz w:val="28"/>
          <w:szCs w:val="28"/>
        </w:rPr>
      </w:pPr>
      <w:r>
        <w:rPr>
          <w:rFonts w:eastAsiaTheme="minorHAnsi"/>
          <w:sz w:val="28"/>
          <w:szCs w:val="28"/>
          <w:lang w:eastAsia="en-US"/>
        </w:rPr>
        <w:t xml:space="preserve">а) наличие сведений об отдельных видах промышленных товаров в реестре промышленной продукции, произведенной на территории Российской Федерации (далее - реестр российской промышленной продукции), ведение которого осуществляет Министерство промышленности и торговли Российской Федерации в соответствии с </w:t>
      </w:r>
      <w:hyperlink r:id="rId15" w:history="1">
        <w:r>
          <w:rPr>
            <w:rFonts w:eastAsiaTheme="minorHAnsi"/>
            <w:color w:val="0000FF"/>
            <w:sz w:val="28"/>
            <w:szCs w:val="28"/>
            <w:lang w:eastAsia="en-US"/>
          </w:rPr>
          <w:t>пунктом 9</w:t>
        </w:r>
      </w:hyperlink>
      <w:r>
        <w:rPr>
          <w:rFonts w:eastAsiaTheme="minorHAnsi"/>
          <w:sz w:val="28"/>
          <w:szCs w:val="28"/>
          <w:lang w:eastAsia="en-US"/>
        </w:rPr>
        <w:t xml:space="preserve"> постановления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9739C7" w:rsidRDefault="009739C7" w:rsidP="009739C7">
      <w:pPr>
        <w:ind w:firstLine="709"/>
        <w:jc w:val="both"/>
        <w:rPr>
          <w:rFonts w:eastAsiaTheme="minorHAnsi"/>
          <w:sz w:val="28"/>
          <w:szCs w:val="28"/>
          <w:lang w:eastAsia="en-US"/>
        </w:rPr>
      </w:pPr>
      <w:r>
        <w:rPr>
          <w:rFonts w:eastAsiaTheme="minorHAnsi"/>
          <w:sz w:val="28"/>
          <w:szCs w:val="28"/>
          <w:lang w:eastAsia="en-US"/>
        </w:rPr>
        <w:t xml:space="preserve">б)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(за исключением Российской Федерации)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w:t>
      </w:r>
      <w:r>
        <w:rPr>
          <w:rFonts w:eastAsiaTheme="minorHAnsi"/>
          <w:sz w:val="28"/>
          <w:szCs w:val="28"/>
          <w:lang w:eastAsia="en-US"/>
        </w:rPr>
        <w:lastRenderedPageBreak/>
        <w:t>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87174B" w:rsidRDefault="009739C7" w:rsidP="00FD2A51">
      <w:pPr>
        <w:ind w:firstLine="709"/>
        <w:jc w:val="both"/>
        <w:rPr>
          <w:sz w:val="28"/>
          <w:szCs w:val="28"/>
        </w:rPr>
      </w:pPr>
      <w:r w:rsidRPr="0087174B">
        <w:rPr>
          <w:rFonts w:eastAsiaTheme="minorHAnsi"/>
          <w:sz w:val="28"/>
          <w:szCs w:val="28"/>
          <w:lang w:eastAsia="en-US"/>
        </w:rPr>
        <w:t>Вмес</w:t>
      </w:r>
      <w:r w:rsidR="0070000E" w:rsidRPr="0087174B">
        <w:rPr>
          <w:rFonts w:eastAsiaTheme="minorHAnsi"/>
          <w:sz w:val="28"/>
          <w:szCs w:val="28"/>
          <w:lang w:eastAsia="en-US"/>
        </w:rPr>
        <w:t xml:space="preserve">те с тем, </w:t>
      </w:r>
      <w:r w:rsidRPr="0087174B">
        <w:rPr>
          <w:rFonts w:eastAsiaTheme="minorHAnsi"/>
          <w:sz w:val="28"/>
          <w:szCs w:val="28"/>
          <w:lang w:eastAsia="en-US"/>
        </w:rPr>
        <w:t>пп. 6 п. 5</w:t>
      </w:r>
      <w:r w:rsidR="0070000E" w:rsidRPr="0087174B">
        <w:rPr>
          <w:rFonts w:eastAsiaTheme="minorHAnsi"/>
          <w:sz w:val="28"/>
          <w:szCs w:val="28"/>
          <w:lang w:eastAsia="en-US"/>
        </w:rPr>
        <w:t xml:space="preserve"> </w:t>
      </w:r>
      <w:r w:rsidR="00E102ED" w:rsidRPr="0087174B">
        <w:rPr>
          <w:rFonts w:eastAsiaTheme="minorHAnsi"/>
          <w:sz w:val="28"/>
          <w:szCs w:val="28"/>
          <w:lang w:eastAsia="en-US"/>
        </w:rPr>
        <w:t>«</w:t>
      </w:r>
      <w:r w:rsidR="00E102ED" w:rsidRPr="0087174B">
        <w:rPr>
          <w:sz w:val="28"/>
          <w:szCs w:val="28"/>
        </w:rPr>
        <w:t xml:space="preserve">Вторая часть заявки» </w:t>
      </w:r>
      <w:r w:rsidR="0087174B">
        <w:rPr>
          <w:sz w:val="28"/>
          <w:szCs w:val="28"/>
        </w:rPr>
        <w:t>документации</w:t>
      </w:r>
      <w:r w:rsidR="00E102ED" w:rsidRPr="0087174B">
        <w:rPr>
          <w:sz w:val="28"/>
          <w:szCs w:val="28"/>
        </w:rPr>
        <w:t xml:space="preserve"> </w:t>
      </w:r>
      <w:r w:rsidR="0087174B">
        <w:rPr>
          <w:sz w:val="28"/>
          <w:szCs w:val="28"/>
        </w:rPr>
        <w:t xml:space="preserve">указанные выше </w:t>
      </w:r>
      <w:r w:rsidR="00B02695">
        <w:rPr>
          <w:sz w:val="28"/>
          <w:szCs w:val="28"/>
        </w:rPr>
        <w:t xml:space="preserve">требования </w:t>
      </w:r>
      <w:r w:rsidR="0087174B">
        <w:rPr>
          <w:sz w:val="28"/>
          <w:szCs w:val="28"/>
        </w:rPr>
        <w:t xml:space="preserve">не установлены. </w:t>
      </w:r>
    </w:p>
    <w:p w:rsidR="0081789F" w:rsidRDefault="00CB183F" w:rsidP="0081789F">
      <w:pPr>
        <w:ind w:firstLine="709"/>
        <w:jc w:val="both"/>
        <w:rPr>
          <w:sz w:val="28"/>
          <w:szCs w:val="28"/>
        </w:rPr>
      </w:pPr>
      <w:r>
        <w:rPr>
          <w:sz w:val="28"/>
          <w:szCs w:val="28"/>
        </w:rPr>
        <w:t xml:space="preserve">Таким образом, </w:t>
      </w:r>
      <w:r w:rsidR="000673FF">
        <w:rPr>
          <w:sz w:val="28"/>
          <w:szCs w:val="28"/>
        </w:rPr>
        <w:t>заказчиком нарушена норма п. 6</w:t>
      </w:r>
      <w:r>
        <w:rPr>
          <w:sz w:val="28"/>
          <w:szCs w:val="28"/>
        </w:rPr>
        <w:t xml:space="preserve"> ч. 5 ст. 66 Закона №44-ФЗ.</w:t>
      </w:r>
    </w:p>
    <w:p w:rsidR="0081789F" w:rsidRDefault="0081789F" w:rsidP="0081789F">
      <w:pPr>
        <w:ind w:firstLine="709"/>
        <w:jc w:val="both"/>
        <w:rPr>
          <w:sz w:val="28"/>
          <w:szCs w:val="28"/>
        </w:rPr>
      </w:pPr>
    </w:p>
    <w:p w:rsidR="00CB183F" w:rsidRDefault="00CB183F" w:rsidP="0081789F">
      <w:pPr>
        <w:ind w:firstLine="709"/>
        <w:jc w:val="both"/>
        <w:rPr>
          <w:sz w:val="28"/>
          <w:szCs w:val="28"/>
        </w:rPr>
      </w:pPr>
      <w:r>
        <w:rPr>
          <w:sz w:val="28"/>
          <w:szCs w:val="28"/>
        </w:rPr>
        <w:t xml:space="preserve">На основании вышеизложенного, в действиях заказчика установлены нарушения требований </w:t>
      </w:r>
      <w:r w:rsidR="000673FF">
        <w:rPr>
          <w:sz w:val="28"/>
          <w:szCs w:val="28"/>
        </w:rPr>
        <w:t>ч. 5 ч. 66</w:t>
      </w:r>
      <w:r w:rsidR="0081789F">
        <w:rPr>
          <w:sz w:val="28"/>
          <w:szCs w:val="28"/>
        </w:rPr>
        <w:t xml:space="preserve"> Закона №44-ФЗ</w:t>
      </w:r>
      <w:r w:rsidR="000673FF">
        <w:rPr>
          <w:sz w:val="28"/>
          <w:szCs w:val="28"/>
        </w:rPr>
        <w:t xml:space="preserve"> и </w:t>
      </w:r>
      <w:r w:rsidR="0081789F">
        <w:rPr>
          <w:color w:val="000000"/>
          <w:sz w:val="28"/>
          <w:szCs w:val="28"/>
        </w:rPr>
        <w:t>Постановления</w:t>
      </w:r>
      <w:r w:rsidR="00D1232A" w:rsidRPr="0057492E">
        <w:rPr>
          <w:color w:val="000000"/>
          <w:sz w:val="28"/>
          <w:szCs w:val="28"/>
        </w:rPr>
        <w:t xml:space="preserve"> Прав</w:t>
      </w:r>
      <w:r w:rsidR="0081789F">
        <w:rPr>
          <w:color w:val="000000"/>
          <w:sz w:val="28"/>
          <w:szCs w:val="28"/>
        </w:rPr>
        <w:t xml:space="preserve">ительства РФ от 30.04.2020 № 61; </w:t>
      </w:r>
      <w:r w:rsidR="0081789F">
        <w:rPr>
          <w:rFonts w:eastAsiaTheme="minorHAnsi"/>
          <w:sz w:val="28"/>
          <w:szCs w:val="28"/>
          <w:lang w:eastAsia="en-US"/>
        </w:rPr>
        <w:t>Постановления Правительства РФ от 27.12.2012 № 1416.</w:t>
      </w:r>
    </w:p>
    <w:p w:rsidR="005578BF" w:rsidRDefault="005578BF" w:rsidP="00631142">
      <w:pPr>
        <w:autoSpaceDE w:val="0"/>
        <w:autoSpaceDN w:val="0"/>
        <w:adjustRightInd w:val="0"/>
        <w:jc w:val="both"/>
        <w:rPr>
          <w:sz w:val="28"/>
          <w:szCs w:val="28"/>
        </w:rPr>
      </w:pPr>
    </w:p>
    <w:p w:rsidR="000E0E63" w:rsidRPr="000E0E63" w:rsidRDefault="000E0E63" w:rsidP="000E0E63">
      <w:pPr>
        <w:pStyle w:val="2"/>
        <w:ind w:firstLine="709"/>
        <w:jc w:val="both"/>
        <w:rPr>
          <w:sz w:val="28"/>
          <w:szCs w:val="28"/>
        </w:rPr>
      </w:pPr>
      <w:r w:rsidRPr="000E0E63">
        <w:rPr>
          <w:sz w:val="28"/>
          <w:szCs w:val="28"/>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0E0E63" w:rsidRPr="000E0E63" w:rsidRDefault="000E0E63" w:rsidP="000E0E63">
      <w:pPr>
        <w:pStyle w:val="2"/>
        <w:ind w:firstLine="709"/>
        <w:jc w:val="both"/>
        <w:rPr>
          <w:sz w:val="28"/>
          <w:szCs w:val="28"/>
        </w:rPr>
      </w:pPr>
    </w:p>
    <w:p w:rsidR="000E0E63" w:rsidRPr="000E0E63" w:rsidRDefault="000E0E63" w:rsidP="000E0E63">
      <w:pPr>
        <w:pStyle w:val="2"/>
        <w:ind w:firstLine="709"/>
        <w:jc w:val="center"/>
        <w:rPr>
          <w:sz w:val="28"/>
          <w:szCs w:val="28"/>
        </w:rPr>
      </w:pPr>
      <w:r w:rsidRPr="000E0E63">
        <w:rPr>
          <w:sz w:val="28"/>
          <w:szCs w:val="28"/>
        </w:rPr>
        <w:t>РЕШИЛА:</w:t>
      </w:r>
    </w:p>
    <w:p w:rsidR="005578BF" w:rsidRDefault="005578BF" w:rsidP="005578BF">
      <w:pPr>
        <w:pStyle w:val="2"/>
        <w:ind w:firstLine="709"/>
        <w:jc w:val="both"/>
        <w:rPr>
          <w:sz w:val="28"/>
          <w:szCs w:val="28"/>
        </w:rPr>
      </w:pPr>
    </w:p>
    <w:p w:rsidR="005578BF" w:rsidRDefault="000E0E63" w:rsidP="0081789F">
      <w:pPr>
        <w:pStyle w:val="22"/>
        <w:tabs>
          <w:tab w:val="left" w:pos="720"/>
          <w:tab w:val="left" w:pos="1080"/>
        </w:tabs>
        <w:ind w:firstLine="720"/>
        <w:jc w:val="both"/>
        <w:rPr>
          <w:sz w:val="28"/>
          <w:szCs w:val="28"/>
        </w:rPr>
      </w:pPr>
      <w:r w:rsidRPr="000E0E63">
        <w:rPr>
          <w:sz w:val="28"/>
          <w:szCs w:val="28"/>
        </w:rPr>
        <w:t xml:space="preserve">1. Признать жалобу </w:t>
      </w:r>
      <w:r w:rsidR="0081789F">
        <w:rPr>
          <w:sz w:val="28"/>
          <w:szCs w:val="28"/>
        </w:rPr>
        <w:t xml:space="preserve">ООО </w:t>
      </w:r>
      <w:r w:rsidR="0081789F" w:rsidRPr="00094CAB">
        <w:rPr>
          <w:sz w:val="28"/>
          <w:szCs w:val="28"/>
        </w:rPr>
        <w:t>«</w:t>
      </w:r>
      <w:r w:rsidR="0081789F">
        <w:rPr>
          <w:sz w:val="28"/>
          <w:szCs w:val="28"/>
        </w:rPr>
        <w:t>фирма «Сорель»</w:t>
      </w:r>
      <w:r w:rsidR="0081789F" w:rsidRPr="00094CAB">
        <w:rPr>
          <w:sz w:val="28"/>
          <w:szCs w:val="28"/>
        </w:rPr>
        <w:t xml:space="preserve"> на действия заказчика - </w:t>
      </w:r>
      <w:r w:rsidR="0081789F">
        <w:rPr>
          <w:sz w:val="28"/>
          <w:szCs w:val="28"/>
        </w:rPr>
        <w:t xml:space="preserve">ФКУЗ </w:t>
      </w:r>
      <w:r w:rsidR="0081789F" w:rsidRPr="00094CAB">
        <w:rPr>
          <w:sz w:val="28"/>
          <w:szCs w:val="28"/>
        </w:rPr>
        <w:t>"Санаторий "Железноводск" Министерства внутренних дел Российской Федерации", по факту осуществления закупки путем проведения аукциона в электронной форме № 0321100020121000147 «Приобретение перчаток медицинских  для нужд ФКУЗ «Сана</w:t>
      </w:r>
      <w:r w:rsidR="0081789F">
        <w:rPr>
          <w:sz w:val="28"/>
          <w:szCs w:val="28"/>
        </w:rPr>
        <w:t>торий «Железноводск» МВД России</w:t>
      </w:r>
      <w:r w:rsidR="0081789F" w:rsidRPr="00094CAB">
        <w:rPr>
          <w:sz w:val="28"/>
          <w:szCs w:val="28"/>
        </w:rPr>
        <w:t>»</w:t>
      </w:r>
      <w:r w:rsidR="0081789F">
        <w:rPr>
          <w:sz w:val="28"/>
          <w:szCs w:val="28"/>
        </w:rPr>
        <w:t xml:space="preserve"> </w:t>
      </w:r>
      <w:r w:rsidRPr="000E0E63">
        <w:rPr>
          <w:sz w:val="28"/>
          <w:szCs w:val="28"/>
        </w:rPr>
        <w:t>– необоснованной.</w:t>
      </w:r>
    </w:p>
    <w:p w:rsidR="005578BF" w:rsidRDefault="000E0E63" w:rsidP="0081789F">
      <w:pPr>
        <w:pStyle w:val="2"/>
        <w:ind w:firstLine="709"/>
        <w:jc w:val="both"/>
        <w:rPr>
          <w:color w:val="000000"/>
          <w:sz w:val="28"/>
          <w:szCs w:val="28"/>
        </w:rPr>
      </w:pPr>
      <w:r w:rsidRPr="000E0E63">
        <w:rPr>
          <w:color w:val="000000"/>
          <w:sz w:val="28"/>
          <w:szCs w:val="28"/>
        </w:rPr>
        <w:t>2. В действиях заказч</w:t>
      </w:r>
      <w:r w:rsidR="00BE1CB6">
        <w:rPr>
          <w:color w:val="000000"/>
          <w:sz w:val="28"/>
          <w:szCs w:val="28"/>
        </w:rPr>
        <w:t xml:space="preserve">ика установлены нарушения </w:t>
      </w:r>
      <w:r w:rsidR="0081789F">
        <w:rPr>
          <w:sz w:val="28"/>
          <w:szCs w:val="28"/>
        </w:rPr>
        <w:t xml:space="preserve">ч. 5 ч. 66 Закона №44-ФЗ и </w:t>
      </w:r>
      <w:r w:rsidR="0081789F">
        <w:rPr>
          <w:color w:val="000000"/>
          <w:sz w:val="28"/>
          <w:szCs w:val="28"/>
        </w:rPr>
        <w:t>Постановления</w:t>
      </w:r>
      <w:r w:rsidR="0081789F" w:rsidRPr="0057492E">
        <w:rPr>
          <w:color w:val="000000"/>
          <w:sz w:val="28"/>
          <w:szCs w:val="28"/>
        </w:rPr>
        <w:t xml:space="preserve"> Прав</w:t>
      </w:r>
      <w:r w:rsidR="0081789F">
        <w:rPr>
          <w:color w:val="000000"/>
          <w:sz w:val="28"/>
          <w:szCs w:val="28"/>
        </w:rPr>
        <w:t xml:space="preserve">ительства РФ от 30.04.2020 № 61; </w:t>
      </w:r>
      <w:r w:rsidR="0081789F">
        <w:rPr>
          <w:rFonts w:eastAsiaTheme="minorHAnsi"/>
          <w:sz w:val="28"/>
          <w:szCs w:val="28"/>
          <w:lang w:eastAsia="en-US"/>
        </w:rPr>
        <w:t>Постановления Правительства РФ от 27.12.2012 № 1416</w:t>
      </w:r>
      <w:r w:rsidRPr="000E0E63">
        <w:rPr>
          <w:color w:val="000000"/>
          <w:sz w:val="28"/>
          <w:szCs w:val="28"/>
        </w:rPr>
        <w:t xml:space="preserve">, </w:t>
      </w:r>
      <w:r w:rsidR="00BE1CB6">
        <w:rPr>
          <w:color w:val="000000"/>
          <w:sz w:val="28"/>
          <w:szCs w:val="28"/>
        </w:rPr>
        <w:t xml:space="preserve">в </w:t>
      </w:r>
      <w:r w:rsidR="005578BF">
        <w:rPr>
          <w:color w:val="000000"/>
          <w:sz w:val="28"/>
          <w:szCs w:val="28"/>
        </w:rPr>
        <w:t>связи,</w:t>
      </w:r>
      <w:r w:rsidR="00BE1CB6">
        <w:rPr>
          <w:color w:val="000000"/>
          <w:sz w:val="28"/>
          <w:szCs w:val="28"/>
        </w:rPr>
        <w:t xml:space="preserve"> с чем выдать обязательное для исполнения предписание</w:t>
      </w:r>
      <w:r w:rsidRPr="000E0E63">
        <w:rPr>
          <w:color w:val="000000"/>
          <w:sz w:val="28"/>
          <w:szCs w:val="28"/>
        </w:rPr>
        <w:t>.</w:t>
      </w:r>
    </w:p>
    <w:p w:rsidR="005578BF" w:rsidRDefault="005578BF" w:rsidP="005578BF">
      <w:pPr>
        <w:pStyle w:val="2"/>
        <w:ind w:firstLine="709"/>
        <w:jc w:val="both"/>
        <w:rPr>
          <w:color w:val="000000"/>
          <w:sz w:val="28"/>
          <w:szCs w:val="28"/>
        </w:rPr>
      </w:pPr>
    </w:p>
    <w:p w:rsidR="00636234" w:rsidRPr="005578BF" w:rsidRDefault="00636234" w:rsidP="005578BF">
      <w:pPr>
        <w:pStyle w:val="2"/>
        <w:ind w:firstLine="709"/>
        <w:jc w:val="both"/>
        <w:rPr>
          <w:sz w:val="28"/>
          <w:szCs w:val="28"/>
        </w:rPr>
      </w:pPr>
      <w:r w:rsidRPr="000E0E63">
        <w:rPr>
          <w:sz w:val="28"/>
          <w:szCs w:val="28"/>
        </w:rPr>
        <w:t>Настоящее решение может быть обжаловано в судебном порядке в течение трех месяцев со дня его принятия.</w:t>
      </w:r>
    </w:p>
    <w:p w:rsidR="00636234" w:rsidRPr="000E0E63" w:rsidRDefault="00636234" w:rsidP="00B87AC3">
      <w:pPr>
        <w:autoSpaceDE w:val="0"/>
        <w:autoSpaceDN w:val="0"/>
        <w:adjustRightInd w:val="0"/>
        <w:jc w:val="both"/>
        <w:rPr>
          <w:sz w:val="28"/>
          <w:szCs w:val="28"/>
        </w:rPr>
      </w:pPr>
    </w:p>
    <w:p w:rsidR="005578BF" w:rsidRDefault="005578BF" w:rsidP="005578BF">
      <w:pPr>
        <w:autoSpaceDE w:val="0"/>
        <w:autoSpaceDN w:val="0"/>
        <w:adjustRightInd w:val="0"/>
        <w:jc w:val="both"/>
        <w:rPr>
          <w:sz w:val="28"/>
          <w:szCs w:val="28"/>
        </w:rPr>
      </w:pPr>
    </w:p>
    <w:p w:rsidR="005578BF" w:rsidRPr="000E0E63" w:rsidRDefault="005578BF" w:rsidP="005578BF">
      <w:pPr>
        <w:autoSpaceDE w:val="0"/>
        <w:autoSpaceDN w:val="0"/>
        <w:adjustRightInd w:val="0"/>
        <w:jc w:val="right"/>
        <w:rPr>
          <w:sz w:val="28"/>
          <w:szCs w:val="28"/>
        </w:rPr>
      </w:pPr>
      <w:r w:rsidRPr="000E0E63">
        <w:rPr>
          <w:sz w:val="28"/>
          <w:szCs w:val="28"/>
        </w:rPr>
        <w:t xml:space="preserve">Председатель  комиссии                                                                           </w:t>
      </w:r>
      <w:r>
        <w:rPr>
          <w:sz w:val="28"/>
          <w:szCs w:val="28"/>
        </w:rPr>
        <w:t xml:space="preserve">        </w:t>
      </w:r>
      <w:r w:rsidRPr="000E0E63">
        <w:rPr>
          <w:sz w:val="28"/>
          <w:szCs w:val="28"/>
        </w:rPr>
        <w:t>Г.В. Золина</w:t>
      </w:r>
    </w:p>
    <w:p w:rsidR="005578BF" w:rsidRPr="000E0E63" w:rsidRDefault="005578BF" w:rsidP="005578BF">
      <w:pPr>
        <w:autoSpaceDE w:val="0"/>
        <w:autoSpaceDN w:val="0"/>
        <w:adjustRightInd w:val="0"/>
        <w:jc w:val="right"/>
        <w:rPr>
          <w:sz w:val="28"/>
          <w:szCs w:val="28"/>
        </w:rPr>
      </w:pPr>
    </w:p>
    <w:p w:rsidR="005578BF" w:rsidRPr="000E0E63" w:rsidRDefault="005578BF" w:rsidP="005578BF">
      <w:pPr>
        <w:autoSpaceDE w:val="0"/>
        <w:autoSpaceDN w:val="0"/>
        <w:adjustRightInd w:val="0"/>
        <w:jc w:val="right"/>
        <w:rPr>
          <w:sz w:val="28"/>
          <w:szCs w:val="28"/>
        </w:rPr>
      </w:pPr>
      <w:r>
        <w:rPr>
          <w:sz w:val="28"/>
          <w:szCs w:val="28"/>
        </w:rPr>
        <w:t>Члены комиссии</w:t>
      </w:r>
      <w:r w:rsidRPr="000E0E63">
        <w:rPr>
          <w:sz w:val="28"/>
          <w:szCs w:val="28"/>
        </w:rPr>
        <w:t xml:space="preserve">                                                                         </w:t>
      </w:r>
      <w:r>
        <w:rPr>
          <w:sz w:val="28"/>
          <w:szCs w:val="28"/>
        </w:rPr>
        <w:t xml:space="preserve">                        И.Г. Лыков</w:t>
      </w:r>
    </w:p>
    <w:p w:rsidR="005578BF" w:rsidRPr="000E0E63" w:rsidRDefault="005578BF" w:rsidP="005578BF">
      <w:pPr>
        <w:autoSpaceDE w:val="0"/>
        <w:autoSpaceDN w:val="0"/>
        <w:adjustRightInd w:val="0"/>
        <w:jc w:val="right"/>
        <w:rPr>
          <w:sz w:val="28"/>
          <w:szCs w:val="28"/>
        </w:rPr>
      </w:pPr>
      <w:r w:rsidRPr="000E0E63">
        <w:rPr>
          <w:sz w:val="28"/>
          <w:szCs w:val="28"/>
        </w:rPr>
        <w:t xml:space="preserve">                                                                             </w:t>
      </w:r>
    </w:p>
    <w:p w:rsidR="005578BF" w:rsidRPr="000E0E63" w:rsidRDefault="005578BF" w:rsidP="005578BF">
      <w:pPr>
        <w:autoSpaceDE w:val="0"/>
        <w:autoSpaceDN w:val="0"/>
        <w:adjustRightInd w:val="0"/>
        <w:jc w:val="right"/>
        <w:rPr>
          <w:sz w:val="28"/>
          <w:szCs w:val="28"/>
        </w:rPr>
      </w:pPr>
      <w:r w:rsidRPr="000E0E63">
        <w:rPr>
          <w:sz w:val="28"/>
          <w:szCs w:val="28"/>
        </w:rPr>
        <w:t xml:space="preserve">                                                                                                      </w:t>
      </w:r>
      <w:r>
        <w:rPr>
          <w:sz w:val="28"/>
          <w:szCs w:val="28"/>
        </w:rPr>
        <w:t xml:space="preserve">     </w:t>
      </w:r>
      <w:r w:rsidRPr="000E0E63">
        <w:rPr>
          <w:sz w:val="28"/>
          <w:szCs w:val="28"/>
        </w:rPr>
        <w:t xml:space="preserve"> </w:t>
      </w:r>
      <w:r>
        <w:rPr>
          <w:sz w:val="28"/>
          <w:szCs w:val="28"/>
        </w:rPr>
        <w:t xml:space="preserve">    С.И. Рошевский</w:t>
      </w:r>
    </w:p>
    <w:p w:rsidR="005578BF" w:rsidRPr="000E0E63" w:rsidRDefault="005578BF" w:rsidP="005578BF">
      <w:pPr>
        <w:autoSpaceDE w:val="0"/>
        <w:autoSpaceDN w:val="0"/>
        <w:adjustRightInd w:val="0"/>
        <w:jc w:val="right"/>
        <w:rPr>
          <w:sz w:val="28"/>
          <w:szCs w:val="28"/>
        </w:rPr>
      </w:pPr>
    </w:p>
    <w:p w:rsidR="005578BF" w:rsidRPr="000E0E63" w:rsidRDefault="005578BF" w:rsidP="005578BF">
      <w:pPr>
        <w:autoSpaceDE w:val="0"/>
        <w:autoSpaceDN w:val="0"/>
        <w:adjustRightInd w:val="0"/>
        <w:jc w:val="right"/>
        <w:rPr>
          <w:sz w:val="28"/>
          <w:szCs w:val="28"/>
        </w:rPr>
      </w:pPr>
      <w:r w:rsidRPr="000E0E63">
        <w:rPr>
          <w:sz w:val="28"/>
          <w:szCs w:val="28"/>
        </w:rPr>
        <w:t xml:space="preserve">                                                                                                            </w:t>
      </w:r>
      <w:r>
        <w:rPr>
          <w:sz w:val="28"/>
          <w:szCs w:val="28"/>
        </w:rPr>
        <w:t xml:space="preserve">        Б.Ш. Карпель</w:t>
      </w:r>
    </w:p>
    <w:p w:rsidR="00636234" w:rsidRPr="000E0E63" w:rsidRDefault="00636234" w:rsidP="00B87AC3">
      <w:pPr>
        <w:autoSpaceDE w:val="0"/>
        <w:autoSpaceDN w:val="0"/>
        <w:adjustRightInd w:val="0"/>
        <w:jc w:val="both"/>
        <w:rPr>
          <w:sz w:val="28"/>
          <w:szCs w:val="28"/>
        </w:rPr>
      </w:pPr>
    </w:p>
    <w:sectPr w:rsidR="00636234" w:rsidRPr="000E0E63" w:rsidSect="00440F6B">
      <w:footerReference w:type="even" r:id="rId16"/>
      <w:footerReference w:type="default" r:id="rId17"/>
      <w:pgSz w:w="11906" w:h="16838" w:code="9"/>
      <w:pgMar w:top="1134" w:right="567" w:bottom="1134"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B14" w:rsidRDefault="00037B14" w:rsidP="009D6194">
      <w:r>
        <w:separator/>
      </w:r>
    </w:p>
  </w:endnote>
  <w:endnote w:type="continuationSeparator" w:id="0">
    <w:p w:rsidR="00037B14" w:rsidRDefault="00037B14" w:rsidP="009D61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8E4059"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end"/>
    </w:r>
  </w:p>
  <w:p w:rsidR="00B24445" w:rsidRDefault="00037B14" w:rsidP="00B2444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8E4059"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separate"/>
    </w:r>
    <w:r w:rsidR="0081789F">
      <w:rPr>
        <w:rStyle w:val="a6"/>
        <w:noProof/>
      </w:rPr>
      <w:t>7</w:t>
    </w:r>
    <w:r>
      <w:rPr>
        <w:rStyle w:val="a6"/>
      </w:rPr>
      <w:fldChar w:fldCharType="end"/>
    </w:r>
  </w:p>
  <w:p w:rsidR="00440F6B" w:rsidRDefault="00440F6B" w:rsidP="00440F6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B14" w:rsidRDefault="00037B14" w:rsidP="009D6194">
      <w:r>
        <w:separator/>
      </w:r>
    </w:p>
  </w:footnote>
  <w:footnote w:type="continuationSeparator" w:id="0">
    <w:p w:rsidR="00037B14" w:rsidRDefault="00037B14" w:rsidP="009D61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858E9"/>
    <w:multiLevelType w:val="singleLevel"/>
    <w:tmpl w:val="41782848"/>
    <w:lvl w:ilvl="0">
      <w:start w:val="1"/>
      <w:numFmt w:val="decimal"/>
      <w:lvlText w:val="%1."/>
      <w:legacy w:legacy="1" w:legacySpace="0" w:legacyIndent="341"/>
      <w:lvlJc w:val="left"/>
      <w:pPr>
        <w:ind w:left="0" w:firstLine="0"/>
      </w:pPr>
      <w:rPr>
        <w:rFonts w:ascii="Times New Roman" w:hAnsi="Times New Roman" w:cs="Times New Roman"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636234"/>
    <w:rsid w:val="00037B14"/>
    <w:rsid w:val="00053041"/>
    <w:rsid w:val="00064008"/>
    <w:rsid w:val="000673FF"/>
    <w:rsid w:val="0009476F"/>
    <w:rsid w:val="000E0E63"/>
    <w:rsid w:val="00263824"/>
    <w:rsid w:val="002A4A22"/>
    <w:rsid w:val="00391556"/>
    <w:rsid w:val="003F5518"/>
    <w:rsid w:val="00440F6B"/>
    <w:rsid w:val="004A62D1"/>
    <w:rsid w:val="004F3601"/>
    <w:rsid w:val="005578BF"/>
    <w:rsid w:val="0057492E"/>
    <w:rsid w:val="005A494D"/>
    <w:rsid w:val="0061177B"/>
    <w:rsid w:val="006239B6"/>
    <w:rsid w:val="00631142"/>
    <w:rsid w:val="00636234"/>
    <w:rsid w:val="006908B5"/>
    <w:rsid w:val="0070000E"/>
    <w:rsid w:val="007221B7"/>
    <w:rsid w:val="007229BE"/>
    <w:rsid w:val="00780B2A"/>
    <w:rsid w:val="00781AF2"/>
    <w:rsid w:val="00781CA7"/>
    <w:rsid w:val="00785CF7"/>
    <w:rsid w:val="00785EFF"/>
    <w:rsid w:val="007E6C74"/>
    <w:rsid w:val="0081789F"/>
    <w:rsid w:val="0087174B"/>
    <w:rsid w:val="008864D5"/>
    <w:rsid w:val="008C0A41"/>
    <w:rsid w:val="008E4059"/>
    <w:rsid w:val="0092231D"/>
    <w:rsid w:val="009739C7"/>
    <w:rsid w:val="009B2B63"/>
    <w:rsid w:val="009D6194"/>
    <w:rsid w:val="00A02065"/>
    <w:rsid w:val="00A05BCE"/>
    <w:rsid w:val="00A36930"/>
    <w:rsid w:val="00AB0F78"/>
    <w:rsid w:val="00AC107D"/>
    <w:rsid w:val="00AD221E"/>
    <w:rsid w:val="00AD796A"/>
    <w:rsid w:val="00AF3985"/>
    <w:rsid w:val="00B02695"/>
    <w:rsid w:val="00B07DEE"/>
    <w:rsid w:val="00B31E4A"/>
    <w:rsid w:val="00B87AC3"/>
    <w:rsid w:val="00BB6C94"/>
    <w:rsid w:val="00BE1CB6"/>
    <w:rsid w:val="00BE6129"/>
    <w:rsid w:val="00C95724"/>
    <w:rsid w:val="00CB183F"/>
    <w:rsid w:val="00CD0CEF"/>
    <w:rsid w:val="00CF3A76"/>
    <w:rsid w:val="00D04116"/>
    <w:rsid w:val="00D1232A"/>
    <w:rsid w:val="00D540F8"/>
    <w:rsid w:val="00DC0999"/>
    <w:rsid w:val="00E0758A"/>
    <w:rsid w:val="00E102ED"/>
    <w:rsid w:val="00E57730"/>
    <w:rsid w:val="00E8148C"/>
    <w:rsid w:val="00E95182"/>
    <w:rsid w:val="00F11BCD"/>
    <w:rsid w:val="00F36203"/>
    <w:rsid w:val="00F75329"/>
    <w:rsid w:val="00FD2A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23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basedOn w:val="a0"/>
    <w:rsid w:val="00636234"/>
    <w:rPr>
      <w:color w:val="0000FF"/>
      <w:u w:val="single"/>
    </w:rPr>
  </w:style>
  <w:style w:type="paragraph" w:styleId="2">
    <w:name w:val="Body Text 2"/>
    <w:basedOn w:val="a"/>
    <w:link w:val="20"/>
    <w:rsid w:val="00636234"/>
    <w:rPr>
      <w:sz w:val="26"/>
    </w:rPr>
  </w:style>
  <w:style w:type="character" w:customStyle="1" w:styleId="20">
    <w:name w:val="Основной текст 2 Знак"/>
    <w:basedOn w:val="a0"/>
    <w:link w:val="2"/>
    <w:rsid w:val="00636234"/>
    <w:rPr>
      <w:rFonts w:ascii="Times New Roman" w:eastAsia="Times New Roman" w:hAnsi="Times New Roman" w:cs="Times New Roman"/>
      <w:sz w:val="26"/>
      <w:szCs w:val="20"/>
      <w:lang w:eastAsia="ru-RU"/>
    </w:rPr>
  </w:style>
  <w:style w:type="paragraph" w:customStyle="1" w:styleId="ConsPlusNormal">
    <w:name w:val="ConsPlusNormal"/>
    <w:link w:val="ConsPlusNormal0"/>
    <w:qFormat/>
    <w:rsid w:val="006362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er"/>
    <w:basedOn w:val="a"/>
    <w:link w:val="a5"/>
    <w:rsid w:val="00636234"/>
    <w:pPr>
      <w:tabs>
        <w:tab w:val="center" w:pos="4677"/>
        <w:tab w:val="right" w:pos="9355"/>
      </w:tabs>
    </w:pPr>
  </w:style>
  <w:style w:type="character" w:customStyle="1" w:styleId="a5">
    <w:name w:val="Нижний колонтитул Знак"/>
    <w:basedOn w:val="a0"/>
    <w:link w:val="a4"/>
    <w:rsid w:val="00636234"/>
    <w:rPr>
      <w:rFonts w:ascii="Times New Roman" w:eastAsia="Times New Roman" w:hAnsi="Times New Roman" w:cs="Times New Roman"/>
      <w:sz w:val="20"/>
      <w:szCs w:val="20"/>
      <w:lang w:eastAsia="ru-RU"/>
    </w:rPr>
  </w:style>
  <w:style w:type="character" w:styleId="a6">
    <w:name w:val="page number"/>
    <w:basedOn w:val="a0"/>
    <w:rsid w:val="00636234"/>
  </w:style>
  <w:style w:type="paragraph" w:styleId="a7">
    <w:name w:val="List Paragraph"/>
    <w:basedOn w:val="a"/>
    <w:uiPriority w:val="34"/>
    <w:qFormat/>
    <w:rsid w:val="00636234"/>
    <w:pPr>
      <w:ind w:left="708"/>
    </w:pPr>
  </w:style>
  <w:style w:type="character" w:customStyle="1" w:styleId="ConsPlusNormal0">
    <w:name w:val="ConsPlusNormal Знак"/>
    <w:link w:val="ConsPlusNormal"/>
    <w:locked/>
    <w:rsid w:val="00636234"/>
    <w:rPr>
      <w:rFonts w:ascii="Arial" w:eastAsia="Times New Roman" w:hAnsi="Arial" w:cs="Arial"/>
      <w:sz w:val="20"/>
      <w:szCs w:val="20"/>
      <w:lang w:eastAsia="ru-RU"/>
    </w:rPr>
  </w:style>
  <w:style w:type="paragraph" w:customStyle="1" w:styleId="22">
    <w:name w:val="Основной текст 22"/>
    <w:basedOn w:val="a"/>
    <w:rsid w:val="00636234"/>
    <w:pPr>
      <w:suppressAutoHyphens/>
    </w:pPr>
    <w:rPr>
      <w:sz w:val="26"/>
      <w:lang w:eastAsia="ar-SA"/>
    </w:rPr>
  </w:style>
  <w:style w:type="paragraph" w:styleId="a8">
    <w:name w:val="header"/>
    <w:basedOn w:val="a"/>
    <w:link w:val="a9"/>
    <w:uiPriority w:val="99"/>
    <w:semiHidden/>
    <w:unhideWhenUsed/>
    <w:rsid w:val="00440F6B"/>
    <w:pPr>
      <w:tabs>
        <w:tab w:val="center" w:pos="4677"/>
        <w:tab w:val="right" w:pos="9355"/>
      </w:tabs>
    </w:pPr>
  </w:style>
  <w:style w:type="character" w:customStyle="1" w:styleId="a9">
    <w:name w:val="Верхний колонтитул Знак"/>
    <w:basedOn w:val="a0"/>
    <w:link w:val="a8"/>
    <w:uiPriority w:val="99"/>
    <w:semiHidden/>
    <w:rsid w:val="00440F6B"/>
    <w:rPr>
      <w:rFonts w:ascii="Times New Roman" w:eastAsia="Times New Roman" w:hAnsi="Times New Roman" w:cs="Times New Roman"/>
      <w:sz w:val="20"/>
      <w:szCs w:val="20"/>
      <w:lang w:eastAsia="ru-RU"/>
    </w:rPr>
  </w:style>
  <w:style w:type="paragraph" w:styleId="aa">
    <w:name w:val="Normal (Web)"/>
    <w:basedOn w:val="a"/>
    <w:unhideWhenUsed/>
    <w:rsid w:val="00AD796A"/>
    <w:pPr>
      <w:spacing w:before="100" w:beforeAutospacing="1" w:after="100" w:afterAutospacing="1"/>
      <w:ind w:firstLine="709"/>
      <w:jc w:val="both"/>
    </w:pPr>
    <w:rPr>
      <w:sz w:val="24"/>
      <w:szCs w:val="24"/>
    </w:rPr>
  </w:style>
</w:styles>
</file>

<file path=word/webSettings.xml><?xml version="1.0" encoding="utf-8"?>
<w:webSettings xmlns:r="http://schemas.openxmlformats.org/officeDocument/2006/relationships" xmlns:w="http://schemas.openxmlformats.org/wordprocessingml/2006/main">
  <w:divs>
    <w:div w:id="149560589">
      <w:bodyDiv w:val="1"/>
      <w:marLeft w:val="0"/>
      <w:marRight w:val="0"/>
      <w:marTop w:val="0"/>
      <w:marBottom w:val="0"/>
      <w:divBdr>
        <w:top w:val="none" w:sz="0" w:space="0" w:color="auto"/>
        <w:left w:val="none" w:sz="0" w:space="0" w:color="auto"/>
        <w:bottom w:val="none" w:sz="0" w:space="0" w:color="auto"/>
        <w:right w:val="none" w:sz="0" w:space="0" w:color="auto"/>
      </w:divBdr>
    </w:div>
    <w:div w:id="238834103">
      <w:bodyDiv w:val="1"/>
      <w:marLeft w:val="0"/>
      <w:marRight w:val="0"/>
      <w:marTop w:val="0"/>
      <w:marBottom w:val="0"/>
      <w:divBdr>
        <w:top w:val="none" w:sz="0" w:space="0" w:color="auto"/>
        <w:left w:val="none" w:sz="0" w:space="0" w:color="auto"/>
        <w:bottom w:val="none" w:sz="0" w:space="0" w:color="auto"/>
        <w:right w:val="none" w:sz="0" w:space="0" w:color="auto"/>
      </w:divBdr>
    </w:div>
    <w:div w:id="602958088">
      <w:bodyDiv w:val="1"/>
      <w:marLeft w:val="0"/>
      <w:marRight w:val="0"/>
      <w:marTop w:val="0"/>
      <w:marBottom w:val="0"/>
      <w:divBdr>
        <w:top w:val="none" w:sz="0" w:space="0" w:color="auto"/>
        <w:left w:val="none" w:sz="0" w:space="0" w:color="auto"/>
        <w:bottom w:val="none" w:sz="0" w:space="0" w:color="auto"/>
        <w:right w:val="none" w:sz="0" w:space="0" w:color="auto"/>
      </w:divBdr>
    </w:div>
    <w:div w:id="208457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FC9AA15273F8FA7905947E63C2ADE678E33713687E79BDFCDCCAC460538A3FE1054DCF2A36C748871303FEEDABDBC7A3D104F17D30ZAx9L" TargetMode="External"/><Relationship Id="rId13" Type="http://schemas.openxmlformats.org/officeDocument/2006/relationships/hyperlink" Target="consultantplus://offline/ref=A4A30EECB21C19309499ACC9B3631AD106AA5D3EDEB5781678F8415478BFB4F544E6541A3A061CEDD59A55D9233A2FF2A5220543A151r3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4A30EECB21C19309499ACC9B3631AD106AA5D3EDEB5781678F8415478BFB4F544E6541D3B0F13B880D5548565673CF1AD220643BD1077DD5FrF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4A30EECB21C19309499ACC9B3631AD106AA5D33DDBA781678F8415478BFB4F544E6541D3B0E1EB987D5548565673CF1AD220643BD1077DD5FrFM" TargetMode="External"/><Relationship Id="rId5" Type="http://schemas.openxmlformats.org/officeDocument/2006/relationships/webSettings" Target="webSettings.xml"/><Relationship Id="rId15" Type="http://schemas.openxmlformats.org/officeDocument/2006/relationships/hyperlink" Target="consultantplus://offline/ref=A621A291996FE6986A743D01D876D0448C4561AA34B2E172F24D166CCA3E32A7580D9173D192F04E56160F8694066249161F739BB7818C303Ar8H" TargetMode="External"/><Relationship Id="rId10" Type="http://schemas.openxmlformats.org/officeDocument/2006/relationships/hyperlink" Target="consultantplus://offline/ref=983DC31B3A9B784AA3FC318C29C41D277BF6BC0E8AB6A00FE1D86F0F5C52EAA49369B914909088202C01CAC989F3AFEC806A35E3D67DD086JFF6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983DC31B3A9B784AA3FC318C29C41D277BF6BC0E8AB6A00FE1D86F0F5C52EAA49369B914909088202C01CAC989F3AFEC806A35E3D67DD086JFF6M" TargetMode="External"/><Relationship Id="rId14" Type="http://schemas.openxmlformats.org/officeDocument/2006/relationships/hyperlink" Target="consultantplus://offline/ref=22751F97F7EC264C132FC3B3EEBD3117BF54C2E1AF9D1868D6F71ADF77DAA0672B291B7275E2F35F208B00B8FDC0570281D03C8FE280149EbAb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8C2585-F23F-4115-8E03-DF9812847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7</Pages>
  <Words>2862</Words>
  <Characters>16314</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Рошевский С.И.</dc:creator>
  <cp:keywords/>
  <dc:description/>
  <cp:lastModifiedBy>Напсо Бэлла Шамилевна</cp:lastModifiedBy>
  <cp:revision>17</cp:revision>
  <cp:lastPrinted>2021-10-29T09:35:00Z</cp:lastPrinted>
  <dcterms:created xsi:type="dcterms:W3CDTF">2021-05-11T12:42:00Z</dcterms:created>
  <dcterms:modified xsi:type="dcterms:W3CDTF">2021-10-29T09:35:00Z</dcterms:modified>
</cp:coreProperties>
</file>