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 xml:space="preserve">Администрация Невского района </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Санкт-Петербурга</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пр. Обуховской Обороны, д. 163,</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Санкт-Петербург, 193131</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тел.: 7-812-4173744</w:t>
      </w:r>
    </w:p>
    <w:p w:rsidR="003526DE" w:rsidRPr="003526DE" w:rsidRDefault="003526DE" w:rsidP="003526DE">
      <w:pPr>
        <w:spacing w:after="0" w:line="240" w:lineRule="auto"/>
        <w:ind w:left="4962"/>
        <w:rPr>
          <w:rFonts w:ascii="Times New Roman" w:hAnsi="Times New Roman" w:cs="Times New Roman"/>
          <w:sz w:val="28"/>
          <w:szCs w:val="28"/>
        </w:rPr>
      </w:pP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ГБУ «Информационно-методический центр» Невского района Санкт-Петербурга</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ул. Бабушкина, д. 42, к. 4,</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Санкт-Петербург, 192171</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 xml:space="preserve">                                                                                           </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АО «ЕЭТП»</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 xml:space="preserve">проспект 60-я Октября, д. 9, </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 xml:space="preserve">Москва, 117312 </w:t>
      </w:r>
    </w:p>
    <w:p w:rsidR="003526DE" w:rsidRPr="003526DE" w:rsidRDefault="003526DE" w:rsidP="003526DE">
      <w:pPr>
        <w:spacing w:after="0" w:line="240" w:lineRule="auto"/>
        <w:ind w:left="4962"/>
        <w:rPr>
          <w:rFonts w:ascii="Times New Roman" w:hAnsi="Times New Roman" w:cs="Times New Roman"/>
          <w:sz w:val="28"/>
          <w:szCs w:val="28"/>
        </w:rPr>
      </w:pP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ООО «МД-Консалтинг»</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Приморский б-р, д. 2б, оф. 5,</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Тольятти, 445051</w:t>
      </w:r>
    </w:p>
    <w:p w:rsidR="003526DE" w:rsidRPr="003526DE" w:rsidRDefault="003526DE" w:rsidP="003526DE">
      <w:pPr>
        <w:spacing w:after="0" w:line="240" w:lineRule="auto"/>
        <w:ind w:left="4962"/>
        <w:rPr>
          <w:rFonts w:ascii="Times New Roman" w:hAnsi="Times New Roman" w:cs="Times New Roman"/>
          <w:sz w:val="28"/>
          <w:szCs w:val="28"/>
        </w:rPr>
      </w:pPr>
      <w:r w:rsidRPr="003526DE">
        <w:rPr>
          <w:rFonts w:ascii="Times New Roman" w:hAnsi="Times New Roman" w:cs="Times New Roman"/>
          <w:sz w:val="28"/>
          <w:szCs w:val="28"/>
        </w:rPr>
        <w:t>тел.: (917) 109-36-80</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jc w:val="center"/>
        <w:rPr>
          <w:rFonts w:ascii="Times New Roman" w:hAnsi="Times New Roman" w:cs="Times New Roman"/>
          <w:sz w:val="28"/>
          <w:szCs w:val="28"/>
        </w:rPr>
      </w:pPr>
      <w:r w:rsidRPr="003526DE">
        <w:rPr>
          <w:rFonts w:ascii="Times New Roman" w:hAnsi="Times New Roman" w:cs="Times New Roman"/>
          <w:sz w:val="28"/>
          <w:szCs w:val="28"/>
        </w:rPr>
        <w:t>РЕШЕНИЕ</w:t>
      </w:r>
    </w:p>
    <w:p w:rsidR="003526DE" w:rsidRPr="003526DE" w:rsidRDefault="003526DE" w:rsidP="003526DE">
      <w:pPr>
        <w:spacing w:after="0" w:line="240" w:lineRule="auto"/>
        <w:jc w:val="center"/>
        <w:rPr>
          <w:rFonts w:ascii="Times New Roman" w:hAnsi="Times New Roman" w:cs="Times New Roman"/>
          <w:sz w:val="28"/>
          <w:szCs w:val="28"/>
        </w:rPr>
      </w:pPr>
      <w:r w:rsidRPr="003526DE">
        <w:rPr>
          <w:rFonts w:ascii="Times New Roman" w:hAnsi="Times New Roman" w:cs="Times New Roman"/>
          <w:sz w:val="28"/>
          <w:szCs w:val="28"/>
        </w:rPr>
        <w:t xml:space="preserve">по делу </w:t>
      </w:r>
      <w:r w:rsidRPr="003526DE">
        <w:rPr>
          <w:rFonts w:ascii="Times New Roman" w:hAnsi="Times New Roman" w:cs="Times New Roman"/>
          <w:b/>
          <w:sz w:val="28"/>
          <w:szCs w:val="28"/>
        </w:rPr>
        <w:t>№ 44-4729/21</w:t>
      </w:r>
    </w:p>
    <w:p w:rsidR="003526DE" w:rsidRPr="003526DE" w:rsidRDefault="003526DE" w:rsidP="003526DE">
      <w:pPr>
        <w:spacing w:after="0" w:line="240" w:lineRule="auto"/>
        <w:jc w:val="center"/>
        <w:rPr>
          <w:rFonts w:ascii="Times New Roman" w:hAnsi="Times New Roman" w:cs="Times New Roman"/>
          <w:sz w:val="28"/>
          <w:szCs w:val="28"/>
        </w:rPr>
      </w:pPr>
      <w:r w:rsidRPr="003526DE">
        <w:rPr>
          <w:rFonts w:ascii="Times New Roman" w:hAnsi="Times New Roman" w:cs="Times New Roman"/>
          <w:sz w:val="28"/>
          <w:szCs w:val="28"/>
        </w:rPr>
        <w:t>о нарушении законодательства о контрактной системе</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20.10.2021                                                                                           Санкт-Петербург</w:t>
      </w:r>
    </w:p>
    <w:p w:rsidR="003526DE" w:rsidRPr="003526DE" w:rsidRDefault="003526DE" w:rsidP="003526DE">
      <w:pPr>
        <w:spacing w:after="0" w:line="240" w:lineRule="auto"/>
        <w:jc w:val="both"/>
        <w:rPr>
          <w:rFonts w:ascii="Times New Roman" w:hAnsi="Times New Roman" w:cs="Times New Roman"/>
          <w:sz w:val="28"/>
          <w:szCs w:val="28"/>
        </w:rPr>
      </w:pPr>
    </w:p>
    <w:p w:rsidR="003526DE" w:rsidRPr="003526DE" w:rsidRDefault="003526DE" w:rsidP="003526DE">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ED31DF" w:rsidRDefault="003526DE" w:rsidP="00ED31DF">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ab/>
      </w:r>
    </w:p>
    <w:p w:rsidR="00ED31DF" w:rsidRDefault="003526DE" w:rsidP="003526DE">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ab/>
        <w:t>при участии представителя ГБУ «Ин</w:t>
      </w:r>
      <w:r>
        <w:rPr>
          <w:rFonts w:ascii="Times New Roman" w:hAnsi="Times New Roman" w:cs="Times New Roman"/>
          <w:sz w:val="28"/>
          <w:szCs w:val="28"/>
        </w:rPr>
        <w:t xml:space="preserve">формационно-методический центр» </w:t>
      </w:r>
      <w:r w:rsidRPr="003526DE">
        <w:rPr>
          <w:rFonts w:ascii="Times New Roman" w:hAnsi="Times New Roman" w:cs="Times New Roman"/>
          <w:sz w:val="28"/>
          <w:szCs w:val="28"/>
        </w:rPr>
        <w:t xml:space="preserve">Невского района Санкт-Петербурга (далее – Заказчик): </w:t>
      </w:r>
    </w:p>
    <w:p w:rsidR="003526DE" w:rsidRPr="003526DE" w:rsidRDefault="003526DE" w:rsidP="003526DE">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ab/>
        <w:t xml:space="preserve">в отсутствие представителей Администрация Невского района </w:t>
      </w:r>
      <w:r>
        <w:rPr>
          <w:rFonts w:ascii="Times New Roman" w:hAnsi="Times New Roman" w:cs="Times New Roman"/>
          <w:sz w:val="28"/>
          <w:szCs w:val="28"/>
        </w:rPr>
        <w:br/>
      </w:r>
      <w:r w:rsidRPr="003526DE">
        <w:rPr>
          <w:rFonts w:ascii="Times New Roman" w:hAnsi="Times New Roman" w:cs="Times New Roman"/>
          <w:sz w:val="28"/>
          <w:szCs w:val="28"/>
        </w:rPr>
        <w:t>Санкт-Петербурга (далее – Уполномоченный орган), ООО «МД-Консалтинг» (далее – Заявитель), уведомленных о времени и месте заседания Комиссии УФАС,</w:t>
      </w:r>
    </w:p>
    <w:p w:rsidR="003526DE" w:rsidRPr="003526DE" w:rsidRDefault="003526DE" w:rsidP="003526DE">
      <w:pPr>
        <w:spacing w:after="0" w:line="240" w:lineRule="auto"/>
        <w:jc w:val="both"/>
        <w:rPr>
          <w:rFonts w:ascii="Times New Roman" w:hAnsi="Times New Roman" w:cs="Times New Roman"/>
          <w:sz w:val="28"/>
          <w:szCs w:val="28"/>
        </w:rPr>
      </w:pPr>
      <w:r w:rsidRPr="003526DE">
        <w:rPr>
          <w:rFonts w:ascii="Times New Roman" w:hAnsi="Times New Roman" w:cs="Times New Roman"/>
          <w:sz w:val="28"/>
          <w:szCs w:val="28"/>
        </w:rPr>
        <w:tab/>
        <w:t xml:space="preserve">рассмотрев посредством системы видеоконференцсвязи жалобу Заявителя (вх. № 32275-ЭП/21 от 14.10.2021) на действия Заказчика </w:t>
      </w:r>
      <w:r>
        <w:rPr>
          <w:rFonts w:ascii="Times New Roman" w:hAnsi="Times New Roman" w:cs="Times New Roman"/>
          <w:sz w:val="28"/>
          <w:szCs w:val="28"/>
        </w:rPr>
        <w:br/>
      </w:r>
      <w:r w:rsidRPr="003526DE">
        <w:rPr>
          <w:rFonts w:ascii="Times New Roman" w:hAnsi="Times New Roman" w:cs="Times New Roman"/>
          <w:sz w:val="28"/>
          <w:szCs w:val="28"/>
        </w:rPr>
        <w:t xml:space="preserve">при определении поставщика путем проведения открытого конкурса </w:t>
      </w:r>
      <w:r>
        <w:rPr>
          <w:rFonts w:ascii="Times New Roman" w:hAnsi="Times New Roman" w:cs="Times New Roman"/>
          <w:sz w:val="28"/>
          <w:szCs w:val="28"/>
        </w:rPr>
        <w:br/>
      </w:r>
      <w:r w:rsidRPr="003526DE">
        <w:rPr>
          <w:rFonts w:ascii="Times New Roman" w:hAnsi="Times New Roman" w:cs="Times New Roman"/>
          <w:sz w:val="28"/>
          <w:szCs w:val="28"/>
        </w:rPr>
        <w:t xml:space="preserve">в электронной форме на выполнение ремонтных работ (далее – конкурс), </w:t>
      </w:r>
      <w:r w:rsidR="00D53C42">
        <w:rPr>
          <w:rFonts w:ascii="Times New Roman" w:hAnsi="Times New Roman" w:cs="Times New Roman"/>
          <w:sz w:val="28"/>
          <w:szCs w:val="28"/>
        </w:rPr>
        <w:br/>
      </w:r>
      <w:r w:rsidRPr="003526DE">
        <w:rPr>
          <w:rFonts w:ascii="Times New Roman" w:hAnsi="Times New Roman" w:cs="Times New Roman"/>
          <w:sz w:val="28"/>
          <w:szCs w:val="28"/>
        </w:rPr>
        <w:t xml:space="preserve">а также в результате проведения внеплановой проверки на основании </w:t>
      </w:r>
      <w:r w:rsidR="00D53C42">
        <w:rPr>
          <w:rFonts w:ascii="Times New Roman" w:hAnsi="Times New Roman" w:cs="Times New Roman"/>
          <w:sz w:val="28"/>
          <w:szCs w:val="28"/>
        </w:rPr>
        <w:br/>
      </w:r>
      <w:r w:rsidRPr="003526DE">
        <w:rPr>
          <w:rFonts w:ascii="Times New Roman" w:hAnsi="Times New Roman" w:cs="Times New Roman"/>
          <w:sz w:val="28"/>
          <w:szCs w:val="28"/>
        </w:rPr>
        <w:t xml:space="preserve">п. 1 ч. 15 ст. 99 Федерального закона от 05.04.2013 № 44-ФЗ «О контрактной </w:t>
      </w:r>
      <w:r w:rsidRPr="003526DE">
        <w:rPr>
          <w:rFonts w:ascii="Times New Roman" w:hAnsi="Times New Roman" w:cs="Times New Roman"/>
          <w:sz w:val="28"/>
          <w:szCs w:val="28"/>
        </w:rPr>
        <w:lastRenderedPageBreak/>
        <w:t>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jc w:val="center"/>
        <w:rPr>
          <w:rFonts w:ascii="Times New Roman" w:hAnsi="Times New Roman" w:cs="Times New Roman"/>
          <w:sz w:val="28"/>
          <w:szCs w:val="28"/>
        </w:rPr>
      </w:pPr>
      <w:r w:rsidRPr="003526DE">
        <w:rPr>
          <w:rFonts w:ascii="Times New Roman" w:hAnsi="Times New Roman" w:cs="Times New Roman"/>
          <w:sz w:val="28"/>
          <w:szCs w:val="28"/>
        </w:rPr>
        <w:t>УСТАНОВИЛА:</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Извещение о проведении конкурса размещено 16.09.2021 </w:t>
      </w:r>
      <w:r>
        <w:rPr>
          <w:rFonts w:ascii="Times New Roman" w:hAnsi="Times New Roman" w:cs="Times New Roman"/>
          <w:sz w:val="28"/>
          <w:szCs w:val="28"/>
        </w:rPr>
        <w:br/>
      </w:r>
      <w:r w:rsidRPr="003526DE">
        <w:rPr>
          <w:rFonts w:ascii="Times New Roman" w:hAnsi="Times New Roman" w:cs="Times New Roman"/>
          <w:sz w:val="28"/>
          <w:szCs w:val="28"/>
        </w:rPr>
        <w:t>на Официальном сайте Единой информационной системы в сфере закупок www.zakupki.gov.ru, номер извещения 0172200004721000255. Начальная (максимальная) цена контракта – 22 565 048, 40 рублей.</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В жалобе ООО «МД-Консалтинг» указы</w:t>
      </w:r>
      <w:r>
        <w:rPr>
          <w:rFonts w:ascii="Times New Roman" w:hAnsi="Times New Roman" w:cs="Times New Roman"/>
          <w:sz w:val="28"/>
          <w:szCs w:val="28"/>
        </w:rPr>
        <w:t>вает на неправомерные действия З</w:t>
      </w:r>
      <w:r w:rsidRPr="003526DE">
        <w:rPr>
          <w:rFonts w:ascii="Times New Roman" w:hAnsi="Times New Roman" w:cs="Times New Roman"/>
          <w:sz w:val="28"/>
          <w:szCs w:val="28"/>
        </w:rPr>
        <w:t>аказчика, выразившиеся в нарушении порядка описан</w:t>
      </w:r>
      <w:r>
        <w:rPr>
          <w:rFonts w:ascii="Times New Roman" w:hAnsi="Times New Roman" w:cs="Times New Roman"/>
          <w:sz w:val="28"/>
          <w:szCs w:val="28"/>
        </w:rPr>
        <w:t xml:space="preserve">ия объекта закупки, в том числе, </w:t>
      </w:r>
      <w:r w:rsidRPr="003526DE">
        <w:rPr>
          <w:rFonts w:ascii="Times New Roman" w:hAnsi="Times New Roman" w:cs="Times New Roman"/>
          <w:sz w:val="28"/>
          <w:szCs w:val="28"/>
        </w:rPr>
        <w:t>путем установления излишних</w:t>
      </w:r>
      <w:r>
        <w:rPr>
          <w:rFonts w:ascii="Times New Roman" w:hAnsi="Times New Roman" w:cs="Times New Roman"/>
          <w:sz w:val="28"/>
          <w:szCs w:val="28"/>
        </w:rPr>
        <w:t>, по мнению За</w:t>
      </w:r>
      <w:r w:rsidRPr="003526DE">
        <w:rPr>
          <w:rFonts w:ascii="Times New Roman" w:hAnsi="Times New Roman" w:cs="Times New Roman"/>
          <w:sz w:val="28"/>
          <w:szCs w:val="28"/>
        </w:rPr>
        <w:t>явителя</w:t>
      </w:r>
      <w:r>
        <w:rPr>
          <w:rFonts w:ascii="Times New Roman" w:hAnsi="Times New Roman" w:cs="Times New Roman"/>
          <w:sz w:val="28"/>
          <w:szCs w:val="28"/>
        </w:rPr>
        <w:t>,</w:t>
      </w:r>
      <w:r w:rsidRPr="003526DE">
        <w:rPr>
          <w:rFonts w:ascii="Times New Roman" w:hAnsi="Times New Roman" w:cs="Times New Roman"/>
          <w:sz w:val="28"/>
          <w:szCs w:val="28"/>
        </w:rPr>
        <w:t xml:space="preserve"> требований к товарам, поставляемых при выполнении работ, а также </w:t>
      </w:r>
      <w:r>
        <w:rPr>
          <w:rFonts w:ascii="Times New Roman" w:hAnsi="Times New Roman" w:cs="Times New Roman"/>
          <w:sz w:val="28"/>
          <w:szCs w:val="28"/>
        </w:rPr>
        <w:br/>
      </w:r>
      <w:r w:rsidRPr="003526DE">
        <w:rPr>
          <w:rFonts w:ascii="Times New Roman" w:hAnsi="Times New Roman" w:cs="Times New Roman"/>
          <w:sz w:val="28"/>
          <w:szCs w:val="28"/>
        </w:rPr>
        <w:t xml:space="preserve">в неприменении ограничений на допуск товаров, происходящих из иностранных государств. </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Информация, изложенная в жалобе, представленные документы подтверждают следующие обстоятельства.</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1. Согласно п. 1 ч. 1 ст. 54.3</w:t>
      </w:r>
      <w:r>
        <w:rPr>
          <w:rFonts w:ascii="Times New Roman" w:hAnsi="Times New Roman" w:cs="Times New Roman"/>
          <w:sz w:val="28"/>
          <w:szCs w:val="28"/>
        </w:rPr>
        <w:t xml:space="preserve"> Закона о контрактной системе, к</w:t>
      </w:r>
      <w:r w:rsidRPr="003526DE">
        <w:rPr>
          <w:rFonts w:ascii="Times New Roman" w:hAnsi="Times New Roman" w:cs="Times New Roman"/>
          <w:sz w:val="28"/>
          <w:szCs w:val="28"/>
        </w:rPr>
        <w:t>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lastRenderedPageBreak/>
        <w:t>При этом в силу ч. 7 ст.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Согласно </w:t>
      </w:r>
      <w:proofErr w:type="spellStart"/>
      <w:r w:rsidRPr="003526DE">
        <w:rPr>
          <w:rFonts w:ascii="Times New Roman" w:hAnsi="Times New Roman" w:cs="Times New Roman"/>
          <w:sz w:val="28"/>
          <w:szCs w:val="28"/>
        </w:rPr>
        <w:t>п.п</w:t>
      </w:r>
      <w:proofErr w:type="spellEnd"/>
      <w:r w:rsidRPr="003526DE">
        <w:rPr>
          <w:rFonts w:ascii="Times New Roman" w:hAnsi="Times New Roman" w:cs="Times New Roman"/>
          <w:sz w:val="28"/>
          <w:szCs w:val="28"/>
        </w:rPr>
        <w:t>. 1 и 2 ч. 1 ст. 33 Закона о контрактной системе</w:t>
      </w:r>
      <w:r>
        <w:rPr>
          <w:rFonts w:ascii="Times New Roman" w:hAnsi="Times New Roman" w:cs="Times New Roman"/>
          <w:sz w:val="28"/>
          <w:szCs w:val="28"/>
        </w:rPr>
        <w:t>,</w:t>
      </w:r>
      <w:r w:rsidRPr="003526DE">
        <w:rPr>
          <w:rFonts w:ascii="Times New Roman" w:hAnsi="Times New Roman" w:cs="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w:t>
      </w:r>
      <w:r w:rsidRPr="003526DE">
        <w:rPr>
          <w:rFonts w:ascii="Times New Roman" w:hAnsi="Times New Roman" w:cs="Times New Roman"/>
          <w:sz w:val="28"/>
          <w:szCs w:val="28"/>
        </w:rPr>
        <w:lastRenderedPageBreak/>
        <w:t>указываются максимальные и (или) минимальные значения таких показателей, а также значения показателей, которые не могут изменяться.</w:t>
      </w:r>
    </w:p>
    <w:p w:rsidR="003526DE" w:rsidRPr="003526DE" w:rsidRDefault="003526DE" w:rsidP="00352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Т</w:t>
      </w:r>
      <w:r w:rsidRPr="003526DE">
        <w:rPr>
          <w:rFonts w:ascii="Times New Roman" w:hAnsi="Times New Roman" w:cs="Times New Roman"/>
          <w:sz w:val="28"/>
          <w:szCs w:val="28"/>
        </w:rPr>
        <w:t>ехнического за</w:t>
      </w:r>
      <w:r>
        <w:rPr>
          <w:rFonts w:ascii="Times New Roman" w:hAnsi="Times New Roman" w:cs="Times New Roman"/>
          <w:sz w:val="28"/>
          <w:szCs w:val="28"/>
        </w:rPr>
        <w:t>дания Заказчику в рамках З</w:t>
      </w:r>
      <w:r w:rsidRPr="003526DE">
        <w:rPr>
          <w:rFonts w:ascii="Times New Roman" w:hAnsi="Times New Roman" w:cs="Times New Roman"/>
          <w:sz w:val="28"/>
          <w:szCs w:val="28"/>
        </w:rPr>
        <w:t xml:space="preserve">акона </w:t>
      </w:r>
      <w:r>
        <w:rPr>
          <w:rFonts w:ascii="Times New Roman" w:hAnsi="Times New Roman" w:cs="Times New Roman"/>
          <w:sz w:val="28"/>
          <w:szCs w:val="28"/>
        </w:rPr>
        <w:t xml:space="preserve">о контрактной системе </w:t>
      </w:r>
      <w:r w:rsidRPr="003526DE">
        <w:rPr>
          <w:rFonts w:ascii="Times New Roman" w:hAnsi="Times New Roman" w:cs="Times New Roman"/>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В соответствии с ч. 4 ст. 54.4 Закона о контрактной системе</w:t>
      </w:r>
      <w:r>
        <w:rPr>
          <w:rFonts w:ascii="Times New Roman" w:hAnsi="Times New Roman" w:cs="Times New Roman"/>
          <w:sz w:val="28"/>
          <w:szCs w:val="28"/>
        </w:rPr>
        <w:t>,</w:t>
      </w:r>
      <w:r w:rsidRPr="003526DE">
        <w:rPr>
          <w:rFonts w:ascii="Times New Roman" w:hAnsi="Times New Roman" w:cs="Times New Roman"/>
          <w:sz w:val="28"/>
          <w:szCs w:val="28"/>
        </w:rPr>
        <w:t xml:space="preserve"> первая часть заявки на участие в открытом конкурсе в электронной форме должна содержать:</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а) наименование страны происхождения товара;</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В соответствии с п. 3 письма ФАС России от 1 июля 2016 г. </w:t>
      </w:r>
      <w:r>
        <w:rPr>
          <w:rFonts w:ascii="Times New Roman" w:hAnsi="Times New Roman" w:cs="Times New Roman"/>
          <w:sz w:val="28"/>
          <w:szCs w:val="28"/>
        </w:rPr>
        <w:br/>
      </w:r>
      <w:r w:rsidRPr="003526DE">
        <w:rPr>
          <w:rFonts w:ascii="Times New Roman" w:hAnsi="Times New Roman" w:cs="Times New Roman"/>
          <w:sz w:val="28"/>
          <w:szCs w:val="28"/>
        </w:rPr>
        <w:t xml:space="preserve">№ ИА/44536/16 при установлении заказчиком в документации, извещении о закупке требований к описанию участниками закупки товаров следует учесть, </w:t>
      </w:r>
      <w:r w:rsidRPr="003526DE">
        <w:rPr>
          <w:rFonts w:ascii="Times New Roman" w:hAnsi="Times New Roman" w:cs="Times New Roman"/>
          <w:sz w:val="28"/>
          <w:szCs w:val="28"/>
        </w:rPr>
        <w:lastRenderedPageBreak/>
        <w:t>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Комиссия УФАС констатирует, что требования к</w:t>
      </w:r>
      <w:r>
        <w:rPr>
          <w:rFonts w:ascii="Times New Roman" w:hAnsi="Times New Roman" w:cs="Times New Roman"/>
          <w:sz w:val="28"/>
          <w:szCs w:val="28"/>
        </w:rPr>
        <w:t xml:space="preserve"> закупаемым товарам определены З</w:t>
      </w:r>
      <w:r w:rsidRPr="003526DE">
        <w:rPr>
          <w:rFonts w:ascii="Times New Roman" w:hAnsi="Times New Roman" w:cs="Times New Roman"/>
          <w:sz w:val="28"/>
          <w:szCs w:val="28"/>
        </w:rPr>
        <w:t>аказчиком в Приложении № 2 к техническому заданию конкурсной документации. Так</w:t>
      </w:r>
      <w:r>
        <w:rPr>
          <w:rFonts w:ascii="Times New Roman" w:hAnsi="Times New Roman" w:cs="Times New Roman"/>
          <w:sz w:val="28"/>
          <w:szCs w:val="28"/>
        </w:rPr>
        <w:t>,</w:t>
      </w:r>
      <w:r w:rsidRPr="003526DE">
        <w:rPr>
          <w:rFonts w:ascii="Times New Roman" w:hAnsi="Times New Roman" w:cs="Times New Roman"/>
          <w:sz w:val="28"/>
          <w:szCs w:val="28"/>
        </w:rPr>
        <w:t xml:space="preserve"> указанная часть документация содержит требования к значениям таких показателей, как «Максимальная поглощаемая энергия импульса», «Изоляция блоком оконным воздушного шума транспортного потока», «Работоспособность при относительной влажности воздуха» и пр.</w:t>
      </w:r>
    </w:p>
    <w:p w:rsidR="003526DE" w:rsidRPr="003526DE" w:rsidRDefault="003526DE" w:rsidP="00352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жалобе З</w:t>
      </w:r>
      <w:r w:rsidRPr="003526DE">
        <w:rPr>
          <w:rFonts w:ascii="Times New Roman" w:hAnsi="Times New Roman" w:cs="Times New Roman"/>
          <w:sz w:val="28"/>
          <w:szCs w:val="28"/>
        </w:rPr>
        <w:t>аявитель полагает, что значения указанных показателей становятся известны только по результатам проведения испытаний и не могут быть указаны в заявке участником закупки, не имеющим соответствующие товары в наличии</w:t>
      </w:r>
      <w:r w:rsidR="00E50B84">
        <w:rPr>
          <w:rFonts w:ascii="Times New Roman" w:hAnsi="Times New Roman" w:cs="Times New Roman"/>
          <w:sz w:val="28"/>
          <w:szCs w:val="28"/>
        </w:rPr>
        <w:t>.</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Вместе с тем, Комиссия УФАС констатирует, что в рассматриваемом случае подателем жалобы не приведено доказательств, в том числе</w:t>
      </w:r>
      <w:r>
        <w:rPr>
          <w:rFonts w:ascii="Times New Roman" w:hAnsi="Times New Roman" w:cs="Times New Roman"/>
          <w:sz w:val="28"/>
          <w:szCs w:val="28"/>
        </w:rPr>
        <w:t>,</w:t>
      </w:r>
      <w:r w:rsidRPr="003526DE">
        <w:rPr>
          <w:rFonts w:ascii="Times New Roman" w:hAnsi="Times New Roman" w:cs="Times New Roman"/>
          <w:sz w:val="28"/>
          <w:szCs w:val="28"/>
        </w:rPr>
        <w:t xml:space="preserve"> </w:t>
      </w:r>
      <w:r w:rsidR="00E50B84">
        <w:rPr>
          <w:rFonts w:ascii="Times New Roman" w:hAnsi="Times New Roman" w:cs="Times New Roman"/>
          <w:sz w:val="28"/>
          <w:szCs w:val="28"/>
        </w:rPr>
        <w:br/>
      </w:r>
      <w:r w:rsidRPr="003526DE">
        <w:rPr>
          <w:rFonts w:ascii="Times New Roman" w:hAnsi="Times New Roman" w:cs="Times New Roman"/>
          <w:sz w:val="28"/>
          <w:szCs w:val="28"/>
        </w:rPr>
        <w:t xml:space="preserve">не приведены ссылки на </w:t>
      </w:r>
      <w:r>
        <w:rPr>
          <w:rFonts w:ascii="Times New Roman" w:hAnsi="Times New Roman" w:cs="Times New Roman"/>
          <w:sz w:val="28"/>
          <w:szCs w:val="28"/>
        </w:rPr>
        <w:t>соответствующие</w:t>
      </w:r>
      <w:r w:rsidRPr="003526DE">
        <w:rPr>
          <w:rFonts w:ascii="Times New Roman" w:hAnsi="Times New Roman" w:cs="Times New Roman"/>
          <w:sz w:val="28"/>
          <w:szCs w:val="28"/>
        </w:rPr>
        <w:t xml:space="preserve"> требования национальной системы стандартизации</w:t>
      </w:r>
      <w:r>
        <w:rPr>
          <w:rFonts w:ascii="Times New Roman" w:hAnsi="Times New Roman" w:cs="Times New Roman"/>
          <w:sz w:val="28"/>
          <w:szCs w:val="28"/>
        </w:rPr>
        <w:t>,</w:t>
      </w:r>
      <w:r w:rsidRPr="003526DE">
        <w:rPr>
          <w:rFonts w:ascii="Times New Roman" w:hAnsi="Times New Roman" w:cs="Times New Roman"/>
          <w:sz w:val="28"/>
          <w:szCs w:val="28"/>
        </w:rPr>
        <w:t xml:space="preserve"> указывающие</w:t>
      </w:r>
      <w:r>
        <w:rPr>
          <w:rFonts w:ascii="Times New Roman" w:hAnsi="Times New Roman" w:cs="Times New Roman"/>
          <w:sz w:val="28"/>
          <w:szCs w:val="28"/>
        </w:rPr>
        <w:t>,</w:t>
      </w:r>
      <w:r w:rsidRPr="003526DE">
        <w:rPr>
          <w:rFonts w:ascii="Times New Roman" w:hAnsi="Times New Roman" w:cs="Times New Roman"/>
          <w:sz w:val="28"/>
          <w:szCs w:val="28"/>
        </w:rPr>
        <w:t xml:space="preserve"> что значения показателей характеристик товаров</w:t>
      </w:r>
      <w:r>
        <w:rPr>
          <w:rFonts w:ascii="Times New Roman" w:hAnsi="Times New Roman" w:cs="Times New Roman"/>
          <w:sz w:val="28"/>
          <w:szCs w:val="28"/>
        </w:rPr>
        <w:t>, указанных З</w:t>
      </w:r>
      <w:r w:rsidRPr="003526DE">
        <w:rPr>
          <w:rFonts w:ascii="Times New Roman" w:hAnsi="Times New Roman" w:cs="Times New Roman"/>
          <w:sz w:val="28"/>
          <w:szCs w:val="28"/>
        </w:rPr>
        <w:t>аявителем в жалобе</w:t>
      </w:r>
      <w:r>
        <w:rPr>
          <w:rFonts w:ascii="Times New Roman" w:hAnsi="Times New Roman" w:cs="Times New Roman"/>
          <w:sz w:val="28"/>
          <w:szCs w:val="28"/>
        </w:rPr>
        <w:t>,</w:t>
      </w:r>
      <w:r w:rsidRPr="003526DE">
        <w:rPr>
          <w:rFonts w:ascii="Times New Roman" w:hAnsi="Times New Roman" w:cs="Times New Roman"/>
          <w:sz w:val="28"/>
          <w:szCs w:val="28"/>
        </w:rPr>
        <w:t xml:space="preserve"> определяются на этапе производства и не раскрываются производителем в сопроводительной документации на соответствующий товар.</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Кроме того, в конкурсной документации содержится условие </w:t>
      </w:r>
      <w:r w:rsidR="00E50B84">
        <w:rPr>
          <w:rFonts w:ascii="Times New Roman" w:hAnsi="Times New Roman" w:cs="Times New Roman"/>
          <w:sz w:val="28"/>
          <w:szCs w:val="28"/>
        </w:rPr>
        <w:br/>
      </w:r>
      <w:r w:rsidRPr="003526DE">
        <w:rPr>
          <w:rFonts w:ascii="Times New Roman" w:hAnsi="Times New Roman" w:cs="Times New Roman"/>
          <w:sz w:val="28"/>
          <w:szCs w:val="28"/>
        </w:rPr>
        <w:t xml:space="preserve">по заполнению первой части заявки, в силу которого, для товаров, по которым в соответствии с конкурсной документацией, устанавливается обязательное требование о соответствии государственным стандартам, могут быть установлены показатели, которые определяются по результатам испытаний. Такие показатели установлены заказчиком в строгом соответствии </w:t>
      </w:r>
      <w:r w:rsidR="00E50B84">
        <w:rPr>
          <w:rFonts w:ascii="Times New Roman" w:hAnsi="Times New Roman" w:cs="Times New Roman"/>
          <w:sz w:val="28"/>
          <w:szCs w:val="28"/>
        </w:rPr>
        <w:br/>
      </w:r>
      <w:r w:rsidRPr="003526DE">
        <w:rPr>
          <w:rFonts w:ascii="Times New Roman" w:hAnsi="Times New Roman" w:cs="Times New Roman"/>
          <w:sz w:val="28"/>
          <w:szCs w:val="28"/>
        </w:rPr>
        <w:t xml:space="preserve">с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При предоставлении сведений по таким показателям участнику закупки необходимо и достаточно указать в первой части заявки максимальное и/или минимальное значение конкретного показателя, не противоречащее значению технической характеристики, установленному в нормативно-технической документации для этого вида, типа, марки, сорта. Из чего следует, что участнику закупки не требуется </w:t>
      </w:r>
      <w:r w:rsidRPr="003526DE">
        <w:rPr>
          <w:rFonts w:ascii="Times New Roman" w:hAnsi="Times New Roman" w:cs="Times New Roman"/>
          <w:sz w:val="28"/>
          <w:szCs w:val="28"/>
        </w:rPr>
        <w:lastRenderedPageBreak/>
        <w:t>проводить какие-либо испытания с целью определения показателя с достоверной точностью для конкретного образца или партии товара.</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При указанных обстоятельств</w:t>
      </w:r>
      <w:r>
        <w:rPr>
          <w:rFonts w:ascii="Times New Roman" w:hAnsi="Times New Roman" w:cs="Times New Roman"/>
          <w:sz w:val="28"/>
          <w:szCs w:val="28"/>
        </w:rPr>
        <w:t>ах Комиссия УФАС находит довод З</w:t>
      </w:r>
      <w:r w:rsidRPr="003526DE">
        <w:rPr>
          <w:rFonts w:ascii="Times New Roman" w:hAnsi="Times New Roman" w:cs="Times New Roman"/>
          <w:sz w:val="28"/>
          <w:szCs w:val="28"/>
        </w:rPr>
        <w:t>аявителя необоснованным.</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Комиссия УФАС также нахо</w:t>
      </w:r>
      <w:r>
        <w:rPr>
          <w:rFonts w:ascii="Times New Roman" w:hAnsi="Times New Roman" w:cs="Times New Roman"/>
          <w:sz w:val="28"/>
          <w:szCs w:val="28"/>
        </w:rPr>
        <w:t>дит необоснованным утверждение З</w:t>
      </w:r>
      <w:r w:rsidRPr="003526DE">
        <w:rPr>
          <w:rFonts w:ascii="Times New Roman" w:hAnsi="Times New Roman" w:cs="Times New Roman"/>
          <w:sz w:val="28"/>
          <w:szCs w:val="28"/>
        </w:rPr>
        <w:t>аявителя о том, что объем описания товаров</w:t>
      </w:r>
      <w:r>
        <w:rPr>
          <w:rFonts w:ascii="Times New Roman" w:hAnsi="Times New Roman" w:cs="Times New Roman"/>
          <w:sz w:val="28"/>
          <w:szCs w:val="28"/>
        </w:rPr>
        <w:t>,</w:t>
      </w:r>
      <w:r w:rsidRPr="003526DE">
        <w:rPr>
          <w:rFonts w:ascii="Times New Roman" w:hAnsi="Times New Roman" w:cs="Times New Roman"/>
          <w:sz w:val="28"/>
          <w:szCs w:val="28"/>
        </w:rPr>
        <w:t xml:space="preserve"> предусмотренных в поставке</w:t>
      </w:r>
      <w:r>
        <w:rPr>
          <w:rFonts w:ascii="Times New Roman" w:hAnsi="Times New Roman" w:cs="Times New Roman"/>
          <w:sz w:val="28"/>
          <w:szCs w:val="28"/>
        </w:rPr>
        <w:t>,</w:t>
      </w:r>
      <w:r w:rsidRPr="003526DE">
        <w:rPr>
          <w:rFonts w:ascii="Times New Roman" w:hAnsi="Times New Roman" w:cs="Times New Roman"/>
          <w:sz w:val="28"/>
          <w:szCs w:val="28"/>
        </w:rPr>
        <w:t xml:space="preserve"> является излишним и ограничивает количество участников закупки.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Комиссия УФАС отмечает, что </w:t>
      </w:r>
      <w:r>
        <w:rPr>
          <w:rFonts w:ascii="Times New Roman" w:hAnsi="Times New Roman" w:cs="Times New Roman"/>
          <w:sz w:val="28"/>
          <w:szCs w:val="28"/>
        </w:rPr>
        <w:t>З</w:t>
      </w:r>
      <w:r w:rsidRPr="003526DE">
        <w:rPr>
          <w:rFonts w:ascii="Times New Roman" w:hAnsi="Times New Roman" w:cs="Times New Roman"/>
          <w:sz w:val="28"/>
          <w:szCs w:val="28"/>
        </w:rPr>
        <w:t xml:space="preserve">акон о контрактной системе </w:t>
      </w:r>
      <w:r w:rsidR="00E50B84">
        <w:rPr>
          <w:rFonts w:ascii="Times New Roman" w:hAnsi="Times New Roman" w:cs="Times New Roman"/>
          <w:sz w:val="28"/>
          <w:szCs w:val="28"/>
        </w:rPr>
        <w:br/>
      </w:r>
      <w:r w:rsidRPr="003526DE">
        <w:rPr>
          <w:rFonts w:ascii="Times New Roman" w:hAnsi="Times New Roman" w:cs="Times New Roman"/>
          <w:sz w:val="28"/>
          <w:szCs w:val="28"/>
        </w:rPr>
        <w:t>не устанавливает четких требований к полноте и подробности описания заказчиками закупаемого оборудования, при этом</w:t>
      </w:r>
      <w:r w:rsidR="00E50B84">
        <w:rPr>
          <w:rFonts w:ascii="Times New Roman" w:hAnsi="Times New Roman" w:cs="Times New Roman"/>
          <w:sz w:val="28"/>
          <w:szCs w:val="28"/>
        </w:rPr>
        <w:t>,</w:t>
      </w:r>
      <w:r w:rsidRPr="003526DE">
        <w:rPr>
          <w:rFonts w:ascii="Times New Roman" w:hAnsi="Times New Roman" w:cs="Times New Roman"/>
          <w:sz w:val="28"/>
          <w:szCs w:val="28"/>
        </w:rPr>
        <w:t xml:space="preserve"> как было указано выше</w:t>
      </w:r>
      <w:r w:rsidR="00E50B84">
        <w:rPr>
          <w:rFonts w:ascii="Times New Roman" w:hAnsi="Times New Roman" w:cs="Times New Roman"/>
          <w:sz w:val="28"/>
          <w:szCs w:val="28"/>
        </w:rPr>
        <w:t>,</w:t>
      </w:r>
      <w:r w:rsidRPr="003526DE">
        <w:rPr>
          <w:rFonts w:ascii="Times New Roman" w:hAnsi="Times New Roman" w:cs="Times New Roman"/>
          <w:sz w:val="28"/>
          <w:szCs w:val="28"/>
        </w:rPr>
        <w:t xml:space="preserve"> такое описание не должно привести к необоснованному ограничению количества участников закупки.</w:t>
      </w:r>
    </w:p>
    <w:p w:rsidR="003526DE" w:rsidRPr="003526DE" w:rsidRDefault="003526DE" w:rsidP="00352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Также необходимо отметить, что </w:t>
      </w:r>
      <w:r w:rsidRPr="003526DE">
        <w:rPr>
          <w:rFonts w:ascii="Times New Roman" w:hAnsi="Times New Roman" w:cs="Times New Roman"/>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Следовательно, бремя доказывания при рассмотрении жалобы </w:t>
      </w:r>
      <w:r>
        <w:rPr>
          <w:rFonts w:ascii="Times New Roman" w:hAnsi="Times New Roman" w:cs="Times New Roman"/>
          <w:sz w:val="28"/>
          <w:szCs w:val="28"/>
        </w:rPr>
        <w:br/>
      </w:r>
      <w:r w:rsidRPr="003526DE">
        <w:rPr>
          <w:rFonts w:ascii="Times New Roman" w:hAnsi="Times New Roman" w:cs="Times New Roman"/>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rFonts w:ascii="Times New Roman" w:hAnsi="Times New Roman" w:cs="Times New Roman"/>
          <w:sz w:val="28"/>
          <w:szCs w:val="28"/>
        </w:rPr>
        <w:t>.</w:t>
      </w:r>
    </w:p>
    <w:p w:rsidR="003526DE" w:rsidRPr="003526DE" w:rsidRDefault="003526DE" w:rsidP="00352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Вместе с тем, в нарушение</w:t>
      </w:r>
      <w:r w:rsidRPr="003526DE">
        <w:rPr>
          <w:rFonts w:ascii="Times New Roman" w:hAnsi="Times New Roman" w:cs="Times New Roman"/>
          <w:sz w:val="28"/>
          <w:szCs w:val="28"/>
        </w:rPr>
        <w:t xml:space="preserve"> ч. 9 ст. 105 Закона о контрактной системе подателем жалобы не представлено доказа</w:t>
      </w:r>
      <w:r>
        <w:rPr>
          <w:rFonts w:ascii="Times New Roman" w:hAnsi="Times New Roman" w:cs="Times New Roman"/>
          <w:sz w:val="28"/>
          <w:szCs w:val="28"/>
        </w:rPr>
        <w:t>тельств, подтверждающих доводы З</w:t>
      </w:r>
      <w:r w:rsidRPr="003526DE">
        <w:rPr>
          <w:rFonts w:ascii="Times New Roman" w:hAnsi="Times New Roman" w:cs="Times New Roman"/>
          <w:sz w:val="28"/>
          <w:szCs w:val="28"/>
        </w:rPr>
        <w:t>аявителя о том, что формат и детализация описания объекта закупки ограничивает количество участников рассматриваемой закупки.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2. В соответствии с п. 10 ст. 42 Закона о контрактной системе</w:t>
      </w:r>
      <w:r>
        <w:rPr>
          <w:rFonts w:ascii="Times New Roman" w:hAnsi="Times New Roman" w:cs="Times New Roman"/>
          <w:sz w:val="28"/>
          <w:szCs w:val="28"/>
        </w:rPr>
        <w:t>,</w:t>
      </w:r>
      <w:r w:rsidRPr="003526DE">
        <w:rPr>
          <w:rFonts w:ascii="Times New Roman" w:hAnsi="Times New Roman" w:cs="Times New Roman"/>
          <w:sz w:val="28"/>
          <w:szCs w:val="28"/>
        </w:rPr>
        <w:t xml:space="preserve"> </w:t>
      </w:r>
      <w:r>
        <w:rPr>
          <w:rFonts w:ascii="Times New Roman" w:hAnsi="Times New Roman" w:cs="Times New Roman"/>
          <w:sz w:val="28"/>
          <w:szCs w:val="28"/>
        </w:rPr>
        <w:br/>
      </w:r>
      <w:r w:rsidRPr="003526DE">
        <w:rPr>
          <w:rFonts w:ascii="Times New Roman" w:hAnsi="Times New Roman" w:cs="Times New Roman"/>
          <w:sz w:val="28"/>
          <w:szCs w:val="28"/>
        </w:rPr>
        <w:t>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настоящего Федерального закона;</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Частью 3 ст.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w:t>
      </w:r>
      <w:r w:rsidRPr="003526DE">
        <w:rPr>
          <w:rFonts w:ascii="Times New Roman" w:hAnsi="Times New Roman" w:cs="Times New Roman"/>
          <w:sz w:val="28"/>
          <w:szCs w:val="28"/>
        </w:rPr>
        <w:lastRenderedPageBreak/>
        <w:t>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Описанному Заказчиком по позициям «Светильник» в Приложении № 2 в соответствии с ОКПД 2 соответствует код 27.40.22 – «Светильники электрические настольные, прикроватные или напольные».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 Постановления №878).</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Согласно п. 4 Постановления №878</w:t>
      </w:r>
      <w:r w:rsidR="00E50B84">
        <w:rPr>
          <w:rFonts w:ascii="Times New Roman" w:hAnsi="Times New Roman" w:cs="Times New Roman"/>
          <w:sz w:val="28"/>
          <w:szCs w:val="28"/>
        </w:rPr>
        <w:t>,</w:t>
      </w:r>
      <w:r w:rsidRPr="003526DE">
        <w:rPr>
          <w:rFonts w:ascii="Times New Roman" w:hAnsi="Times New Roman" w:cs="Times New Roman"/>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Как установлено п. 5 Постановления №878</w:t>
      </w:r>
      <w:r w:rsidR="00E50B84">
        <w:rPr>
          <w:rFonts w:ascii="Times New Roman" w:hAnsi="Times New Roman" w:cs="Times New Roman"/>
          <w:sz w:val="28"/>
          <w:szCs w:val="28"/>
        </w:rPr>
        <w:t>,</w:t>
      </w:r>
      <w:r w:rsidRPr="003526DE">
        <w:rPr>
          <w:rFonts w:ascii="Times New Roman" w:hAnsi="Times New Roman" w:cs="Times New Roman"/>
          <w:sz w:val="28"/>
          <w:szCs w:val="28"/>
        </w:rPr>
        <w:t xml:space="preserve"> подтверждением случая, установленного пунктом 4 настоящего постановления,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 </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Перечень Постановления №878 включает в себя класс по ОКПД 2 27.40.22 – «Светильники электрические настольные, прикроватные или напольные».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lastRenderedPageBreak/>
        <w:t>Таким образом, в том числе</w:t>
      </w:r>
      <w:r w:rsidR="00E50B84">
        <w:rPr>
          <w:rFonts w:ascii="Times New Roman" w:hAnsi="Times New Roman" w:cs="Times New Roman"/>
          <w:sz w:val="28"/>
          <w:szCs w:val="28"/>
        </w:rPr>
        <w:t>,</w:t>
      </w:r>
      <w:r w:rsidRPr="003526DE">
        <w:rPr>
          <w:rFonts w:ascii="Times New Roman" w:hAnsi="Times New Roman" w:cs="Times New Roman"/>
          <w:sz w:val="28"/>
          <w:szCs w:val="28"/>
        </w:rPr>
        <w:t xml:space="preserve"> в отношении товарной позиции Светильники в соответствии с п.212 Раздела 7 Локальной сметы 2 распространяются ограничения в соответствии Постановлением №878.</w:t>
      </w:r>
    </w:p>
    <w:p w:rsidR="00D53C42" w:rsidRPr="003526DE" w:rsidRDefault="003526DE" w:rsidP="00D53C42">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 xml:space="preserve">Вместе с тем, извещение о проведении </w:t>
      </w:r>
      <w:r>
        <w:rPr>
          <w:rFonts w:ascii="Times New Roman" w:hAnsi="Times New Roman" w:cs="Times New Roman"/>
          <w:sz w:val="28"/>
          <w:szCs w:val="28"/>
        </w:rPr>
        <w:t>конкурса</w:t>
      </w:r>
      <w:r w:rsidRPr="003526DE">
        <w:rPr>
          <w:rFonts w:ascii="Times New Roman" w:hAnsi="Times New Roman" w:cs="Times New Roman"/>
          <w:sz w:val="28"/>
          <w:szCs w:val="28"/>
        </w:rPr>
        <w:t xml:space="preserve"> не содержит сведений об ограничениях допуска товаров, происходя</w:t>
      </w:r>
      <w:r w:rsidR="00D53C42">
        <w:rPr>
          <w:rFonts w:ascii="Times New Roman" w:hAnsi="Times New Roman" w:cs="Times New Roman"/>
          <w:sz w:val="28"/>
          <w:szCs w:val="28"/>
        </w:rPr>
        <w:t>щих из инос</w:t>
      </w:r>
      <w:r w:rsidR="00F53324">
        <w:rPr>
          <w:rFonts w:ascii="Times New Roman" w:hAnsi="Times New Roman" w:cs="Times New Roman"/>
          <w:sz w:val="28"/>
          <w:szCs w:val="28"/>
        </w:rPr>
        <w:t>транного государства и З</w:t>
      </w:r>
      <w:r w:rsidR="00D53C42">
        <w:rPr>
          <w:rFonts w:ascii="Times New Roman" w:hAnsi="Times New Roman" w:cs="Times New Roman"/>
          <w:sz w:val="28"/>
          <w:szCs w:val="28"/>
        </w:rPr>
        <w:t xml:space="preserve">аказчиком не представлено </w:t>
      </w:r>
      <w:r w:rsidR="00D53C42" w:rsidRPr="00D53C42">
        <w:rPr>
          <w:rFonts w:ascii="Times New Roman" w:hAnsi="Times New Roman" w:cs="Times New Roman"/>
          <w:sz w:val="28"/>
          <w:szCs w:val="28"/>
        </w:rPr>
        <w:t xml:space="preserve">разрешение на закупку происходящего из иностранного государства </w:t>
      </w:r>
      <w:r w:rsidR="00D53C42">
        <w:rPr>
          <w:rFonts w:ascii="Times New Roman" w:hAnsi="Times New Roman" w:cs="Times New Roman"/>
          <w:sz w:val="28"/>
          <w:szCs w:val="28"/>
        </w:rPr>
        <w:t>указанного</w:t>
      </w:r>
      <w:r w:rsidR="00D53C42" w:rsidRPr="00D53C42">
        <w:rPr>
          <w:rFonts w:ascii="Times New Roman" w:hAnsi="Times New Roman" w:cs="Times New Roman"/>
          <w:sz w:val="28"/>
          <w:szCs w:val="28"/>
        </w:rPr>
        <w:t xml:space="preserve"> товара</w:t>
      </w:r>
      <w:r w:rsidR="00D53C42">
        <w:rPr>
          <w:rFonts w:ascii="Times New Roman" w:hAnsi="Times New Roman" w:cs="Times New Roman"/>
          <w:sz w:val="28"/>
          <w:szCs w:val="28"/>
        </w:rPr>
        <w:t>.</w:t>
      </w:r>
    </w:p>
    <w:p w:rsidR="00F53324" w:rsidRDefault="00F53324" w:rsidP="00F533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w:t>
      </w:r>
      <w:r>
        <w:rPr>
          <w:rFonts w:ascii="Times New Roman" w:hAnsi="Times New Roman" w:cs="Times New Roman"/>
          <w:sz w:val="28"/>
          <w:szCs w:val="28"/>
        </w:rPr>
        <w:t xml:space="preserve">Комиссия УФАС находит недостаточным </w:t>
      </w:r>
      <w:r>
        <w:rPr>
          <w:rFonts w:ascii="Times New Roman" w:hAnsi="Times New Roman" w:cs="Times New Roman"/>
          <w:sz w:val="28"/>
          <w:szCs w:val="28"/>
        </w:rPr>
        <w:t>довод З</w:t>
      </w:r>
      <w:r>
        <w:rPr>
          <w:rFonts w:ascii="Times New Roman" w:hAnsi="Times New Roman" w:cs="Times New Roman"/>
          <w:sz w:val="28"/>
          <w:szCs w:val="28"/>
        </w:rPr>
        <w:t>аказчика, указывающий на отсутствие оснований для установления соответствующего ограничения. Так</w:t>
      </w:r>
      <w:r>
        <w:rPr>
          <w:rFonts w:ascii="Times New Roman" w:hAnsi="Times New Roman" w:cs="Times New Roman"/>
          <w:sz w:val="28"/>
          <w:szCs w:val="28"/>
        </w:rPr>
        <w:t>,</w:t>
      </w:r>
      <w:r>
        <w:rPr>
          <w:rFonts w:ascii="Times New Roman" w:hAnsi="Times New Roman" w:cs="Times New Roman"/>
          <w:sz w:val="28"/>
          <w:szCs w:val="28"/>
        </w:rPr>
        <w:t xml:space="preserve"> в сво</w:t>
      </w:r>
      <w:r>
        <w:rPr>
          <w:rFonts w:ascii="Times New Roman" w:hAnsi="Times New Roman" w:cs="Times New Roman"/>
          <w:sz w:val="28"/>
          <w:szCs w:val="28"/>
        </w:rPr>
        <w:t>ем отзыве на жалобу З</w:t>
      </w:r>
      <w:r>
        <w:rPr>
          <w:rFonts w:ascii="Times New Roman" w:hAnsi="Times New Roman" w:cs="Times New Roman"/>
          <w:sz w:val="28"/>
          <w:szCs w:val="28"/>
        </w:rPr>
        <w:t xml:space="preserve">аказчик ссылается на письмо </w:t>
      </w:r>
      <w:r w:rsidRPr="00D53C42">
        <w:rPr>
          <w:rFonts w:ascii="Times New Roman" w:hAnsi="Times New Roman" w:cs="Times New Roman"/>
          <w:sz w:val="28"/>
          <w:szCs w:val="28"/>
        </w:rPr>
        <w:t>Департамент</w:t>
      </w:r>
      <w:r>
        <w:rPr>
          <w:rFonts w:ascii="Times New Roman" w:hAnsi="Times New Roman" w:cs="Times New Roman"/>
          <w:sz w:val="28"/>
          <w:szCs w:val="28"/>
        </w:rPr>
        <w:t>а</w:t>
      </w:r>
      <w:r>
        <w:rPr>
          <w:rFonts w:ascii="Times New Roman" w:hAnsi="Times New Roman" w:cs="Times New Roman"/>
          <w:sz w:val="28"/>
          <w:szCs w:val="28"/>
        </w:rPr>
        <w:t xml:space="preserve"> </w:t>
      </w:r>
      <w:r w:rsidRPr="00D53C42">
        <w:rPr>
          <w:rFonts w:ascii="Times New Roman" w:hAnsi="Times New Roman" w:cs="Times New Roman"/>
          <w:sz w:val="28"/>
          <w:szCs w:val="28"/>
        </w:rPr>
        <w:t>радиоэлектронной</w:t>
      </w:r>
      <w:r>
        <w:rPr>
          <w:rFonts w:ascii="Times New Roman" w:hAnsi="Times New Roman" w:cs="Times New Roman"/>
          <w:sz w:val="28"/>
          <w:szCs w:val="28"/>
        </w:rPr>
        <w:t xml:space="preserve"> промышленности Минпромторга </w:t>
      </w:r>
      <w:r w:rsidRPr="00D53C42">
        <w:rPr>
          <w:rFonts w:ascii="Times New Roman" w:hAnsi="Times New Roman" w:cs="Times New Roman"/>
          <w:sz w:val="28"/>
          <w:szCs w:val="28"/>
        </w:rPr>
        <w:t>России</w:t>
      </w:r>
      <w:r>
        <w:rPr>
          <w:rFonts w:ascii="Times New Roman" w:hAnsi="Times New Roman" w:cs="Times New Roman"/>
          <w:sz w:val="28"/>
          <w:szCs w:val="28"/>
        </w:rPr>
        <w:t xml:space="preserve"> от 29.09.2021 № 83198/11, при этом</w:t>
      </w:r>
      <w:r>
        <w:rPr>
          <w:rFonts w:ascii="Times New Roman" w:hAnsi="Times New Roman" w:cs="Times New Roman"/>
          <w:sz w:val="28"/>
          <w:szCs w:val="28"/>
        </w:rPr>
        <w:t>,</w:t>
      </w:r>
      <w:r>
        <w:rPr>
          <w:rFonts w:ascii="Times New Roman" w:hAnsi="Times New Roman" w:cs="Times New Roman"/>
          <w:sz w:val="28"/>
          <w:szCs w:val="28"/>
        </w:rPr>
        <w:t xml:space="preserve"> Комиссия УФАС отмечает, что Минпромторг России не является уполномоченным органом на дачу разъяснений законодательства о контрактной системе, а</w:t>
      </w:r>
      <w:r>
        <w:rPr>
          <w:rFonts w:ascii="Times New Roman" w:hAnsi="Times New Roman" w:cs="Times New Roman"/>
          <w:sz w:val="28"/>
          <w:szCs w:val="28"/>
        </w:rPr>
        <w:t>,</w:t>
      </w:r>
      <w:r>
        <w:rPr>
          <w:rFonts w:ascii="Times New Roman" w:hAnsi="Times New Roman" w:cs="Times New Roman"/>
          <w:sz w:val="28"/>
          <w:szCs w:val="28"/>
        </w:rPr>
        <w:t xml:space="preserve"> следоват</w:t>
      </w:r>
      <w:r>
        <w:rPr>
          <w:rFonts w:ascii="Times New Roman" w:hAnsi="Times New Roman" w:cs="Times New Roman"/>
          <w:sz w:val="28"/>
          <w:szCs w:val="28"/>
        </w:rPr>
        <w:t>ел</w:t>
      </w:r>
      <w:r>
        <w:rPr>
          <w:rFonts w:ascii="Times New Roman" w:hAnsi="Times New Roman" w:cs="Times New Roman"/>
          <w:sz w:val="28"/>
          <w:szCs w:val="28"/>
        </w:rPr>
        <w:t>ьно</w:t>
      </w:r>
      <w:r>
        <w:rPr>
          <w:rFonts w:ascii="Times New Roman" w:hAnsi="Times New Roman" w:cs="Times New Roman"/>
          <w:sz w:val="28"/>
          <w:szCs w:val="28"/>
        </w:rPr>
        <w:t>,</w:t>
      </w:r>
      <w:r>
        <w:rPr>
          <w:rFonts w:ascii="Times New Roman" w:hAnsi="Times New Roman" w:cs="Times New Roman"/>
          <w:sz w:val="28"/>
          <w:szCs w:val="28"/>
        </w:rPr>
        <w:t xml:space="preserve"> указанное разъяснение не может носить преюдиционный характер при принятии рассматриваемого решения.</w:t>
      </w:r>
    </w:p>
    <w:p w:rsidR="00E50B84"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Таким образом, Заказчик нарушил ч. 3 ст. 14, п. 10 ст. 42 Закона о контрактной системе.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3. Комиссия УФАС отмечает, что в материалах дела отсутствуют сведения, позволяющие утверждать, что выявленн</w:t>
      </w:r>
      <w:r w:rsidR="00E70F2F">
        <w:rPr>
          <w:rFonts w:ascii="Times New Roman" w:hAnsi="Times New Roman" w:cs="Times New Roman"/>
          <w:sz w:val="28"/>
          <w:szCs w:val="28"/>
        </w:rPr>
        <w:t>ы</w:t>
      </w:r>
      <w:r w:rsidRPr="003526DE">
        <w:rPr>
          <w:rFonts w:ascii="Times New Roman" w:hAnsi="Times New Roman" w:cs="Times New Roman"/>
          <w:sz w:val="28"/>
          <w:szCs w:val="28"/>
        </w:rPr>
        <w:t>е нарушени</w:t>
      </w:r>
      <w:r w:rsidR="00E70F2F">
        <w:rPr>
          <w:rFonts w:ascii="Times New Roman" w:hAnsi="Times New Roman" w:cs="Times New Roman"/>
          <w:sz w:val="28"/>
          <w:szCs w:val="28"/>
        </w:rPr>
        <w:t>я</w:t>
      </w:r>
      <w:r w:rsidRPr="003526DE">
        <w:rPr>
          <w:rFonts w:ascii="Times New Roman" w:hAnsi="Times New Roman" w:cs="Times New Roman"/>
          <w:sz w:val="28"/>
          <w:szCs w:val="28"/>
        </w:rPr>
        <w:t xml:space="preserve"> повлиял</w:t>
      </w:r>
      <w:r w:rsidR="00E70F2F">
        <w:rPr>
          <w:rFonts w:ascii="Times New Roman" w:hAnsi="Times New Roman" w:cs="Times New Roman"/>
          <w:sz w:val="28"/>
          <w:szCs w:val="28"/>
        </w:rPr>
        <w:t>и</w:t>
      </w:r>
      <w:r w:rsidRPr="003526DE">
        <w:rPr>
          <w:rFonts w:ascii="Times New Roman" w:hAnsi="Times New Roman" w:cs="Times New Roman"/>
          <w:sz w:val="28"/>
          <w:szCs w:val="28"/>
        </w:rPr>
        <w:t xml:space="preserve"> на результаты закупки.</w:t>
      </w:r>
    </w:p>
    <w:p w:rsid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Таким образом, в соответствии с п. 3.35 Административного регламента</w:t>
      </w:r>
      <w:r w:rsidR="00E70F2F">
        <w:rPr>
          <w:rFonts w:ascii="Times New Roman" w:hAnsi="Times New Roman" w:cs="Times New Roman"/>
          <w:sz w:val="28"/>
          <w:szCs w:val="28"/>
        </w:rPr>
        <w:t>,</w:t>
      </w:r>
      <w:r w:rsidRPr="003526DE">
        <w:rPr>
          <w:rFonts w:ascii="Times New Roman" w:hAnsi="Times New Roman" w:cs="Times New Roman"/>
          <w:sz w:val="28"/>
          <w:szCs w:val="28"/>
        </w:rPr>
        <w:t xml:space="preserve"> Комиссией УФАС принято решение обязательное для исполнения предп</w:t>
      </w:r>
      <w:r w:rsidR="00E70F2F">
        <w:rPr>
          <w:rFonts w:ascii="Times New Roman" w:hAnsi="Times New Roman" w:cs="Times New Roman"/>
          <w:sz w:val="28"/>
          <w:szCs w:val="28"/>
        </w:rPr>
        <w:t>исание об устранении выявленных</w:t>
      </w:r>
      <w:r w:rsidRPr="003526DE">
        <w:rPr>
          <w:rFonts w:ascii="Times New Roman" w:hAnsi="Times New Roman" w:cs="Times New Roman"/>
          <w:sz w:val="28"/>
          <w:szCs w:val="28"/>
        </w:rPr>
        <w:t xml:space="preserve"> нарушени</w:t>
      </w:r>
      <w:r w:rsidR="00E70F2F">
        <w:rPr>
          <w:rFonts w:ascii="Times New Roman" w:hAnsi="Times New Roman" w:cs="Times New Roman"/>
          <w:sz w:val="28"/>
          <w:szCs w:val="28"/>
        </w:rPr>
        <w:t>й</w:t>
      </w:r>
      <w:r w:rsidRPr="003526DE">
        <w:rPr>
          <w:rFonts w:ascii="Times New Roman" w:hAnsi="Times New Roman" w:cs="Times New Roman"/>
          <w:sz w:val="28"/>
          <w:szCs w:val="28"/>
        </w:rPr>
        <w:t xml:space="preserve"> законодательства о контрактной системе не выдавать в связи с отсутствием д</w:t>
      </w:r>
      <w:r w:rsidR="00E70F2F">
        <w:rPr>
          <w:rFonts w:ascii="Times New Roman" w:hAnsi="Times New Roman" w:cs="Times New Roman"/>
          <w:sz w:val="28"/>
          <w:szCs w:val="28"/>
        </w:rPr>
        <w:t>оказательств того, что выявленны</w:t>
      </w:r>
      <w:r w:rsidRPr="003526DE">
        <w:rPr>
          <w:rFonts w:ascii="Times New Roman" w:hAnsi="Times New Roman" w:cs="Times New Roman"/>
          <w:sz w:val="28"/>
          <w:szCs w:val="28"/>
        </w:rPr>
        <w:t>е нарушени</w:t>
      </w:r>
      <w:r w:rsidR="00E70F2F">
        <w:rPr>
          <w:rFonts w:ascii="Times New Roman" w:hAnsi="Times New Roman" w:cs="Times New Roman"/>
          <w:sz w:val="28"/>
          <w:szCs w:val="28"/>
        </w:rPr>
        <w:t>я</w:t>
      </w:r>
      <w:r w:rsidRPr="003526DE">
        <w:rPr>
          <w:rFonts w:ascii="Times New Roman" w:hAnsi="Times New Roman" w:cs="Times New Roman"/>
          <w:sz w:val="28"/>
          <w:szCs w:val="28"/>
        </w:rPr>
        <w:t xml:space="preserve"> повлиял</w:t>
      </w:r>
      <w:r w:rsidR="00E70F2F">
        <w:rPr>
          <w:rFonts w:ascii="Times New Roman" w:hAnsi="Times New Roman" w:cs="Times New Roman"/>
          <w:sz w:val="28"/>
          <w:szCs w:val="28"/>
        </w:rPr>
        <w:t>и</w:t>
      </w:r>
      <w:r w:rsidRPr="003526DE">
        <w:rPr>
          <w:rFonts w:ascii="Times New Roman" w:hAnsi="Times New Roman" w:cs="Times New Roman"/>
          <w:sz w:val="28"/>
          <w:szCs w:val="28"/>
        </w:rPr>
        <w:t xml:space="preserve"> на результаты закуп</w:t>
      </w:r>
      <w:r w:rsidR="00E70F2F">
        <w:rPr>
          <w:rFonts w:ascii="Times New Roman" w:hAnsi="Times New Roman" w:cs="Times New Roman"/>
          <w:sz w:val="28"/>
          <w:szCs w:val="28"/>
        </w:rPr>
        <w:t>ки и права и законные интересы З</w:t>
      </w:r>
      <w:r w:rsidRPr="003526DE">
        <w:rPr>
          <w:rFonts w:ascii="Times New Roman" w:hAnsi="Times New Roman" w:cs="Times New Roman"/>
          <w:sz w:val="28"/>
          <w:szCs w:val="28"/>
        </w:rPr>
        <w:t>аявителя.</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ind w:firstLine="708"/>
        <w:jc w:val="both"/>
        <w:rPr>
          <w:rFonts w:ascii="Times New Roman" w:hAnsi="Times New Roman" w:cs="Times New Roman"/>
          <w:sz w:val="28"/>
          <w:szCs w:val="28"/>
        </w:rPr>
      </w:pPr>
      <w:r w:rsidRPr="003526DE">
        <w:rPr>
          <w:rFonts w:ascii="Times New Roman" w:hAnsi="Times New Roman" w:cs="Times New Roman"/>
          <w:sz w:val="28"/>
          <w:szCs w:val="28"/>
        </w:rPr>
        <w:t>Комиссия УФАС, руководствуясь ст. 99, 106 Закона о контрактной системе, Административным регламентом,</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jc w:val="center"/>
        <w:rPr>
          <w:rFonts w:ascii="Times New Roman" w:hAnsi="Times New Roman" w:cs="Times New Roman"/>
          <w:sz w:val="28"/>
          <w:szCs w:val="28"/>
        </w:rPr>
      </w:pPr>
      <w:r w:rsidRPr="003526DE">
        <w:rPr>
          <w:rFonts w:ascii="Times New Roman" w:hAnsi="Times New Roman" w:cs="Times New Roman"/>
          <w:sz w:val="28"/>
          <w:szCs w:val="28"/>
        </w:rPr>
        <w:t>РЕШИЛА:</w:t>
      </w:r>
    </w:p>
    <w:p w:rsidR="003526DE" w:rsidRPr="003526DE" w:rsidRDefault="003526DE" w:rsidP="003526DE">
      <w:pPr>
        <w:spacing w:after="0" w:line="240" w:lineRule="auto"/>
        <w:rPr>
          <w:rFonts w:ascii="Times New Roman" w:hAnsi="Times New Roman" w:cs="Times New Roman"/>
          <w:sz w:val="28"/>
          <w:szCs w:val="28"/>
        </w:rPr>
      </w:pP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1.</w:t>
      </w:r>
      <w:r w:rsidRPr="003526DE">
        <w:rPr>
          <w:rFonts w:ascii="Times New Roman" w:hAnsi="Times New Roman" w:cs="Times New Roman"/>
          <w:sz w:val="28"/>
          <w:szCs w:val="28"/>
        </w:rPr>
        <w:tab/>
        <w:t>Признать жалобу ООО «МД-Консалтинг» частично обоснованной.</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2.</w:t>
      </w:r>
      <w:r w:rsidRPr="003526DE">
        <w:rPr>
          <w:rFonts w:ascii="Times New Roman" w:hAnsi="Times New Roman" w:cs="Times New Roman"/>
          <w:sz w:val="28"/>
          <w:szCs w:val="28"/>
        </w:rPr>
        <w:tab/>
        <w:t xml:space="preserve">Признать в действиях </w:t>
      </w:r>
      <w:r>
        <w:rPr>
          <w:rFonts w:ascii="Times New Roman" w:hAnsi="Times New Roman" w:cs="Times New Roman"/>
          <w:sz w:val="28"/>
          <w:szCs w:val="28"/>
        </w:rPr>
        <w:t>Заказчика нарушени</w:t>
      </w:r>
      <w:r w:rsidR="00E70F2F">
        <w:rPr>
          <w:rFonts w:ascii="Times New Roman" w:hAnsi="Times New Roman" w:cs="Times New Roman"/>
          <w:sz w:val="28"/>
          <w:szCs w:val="28"/>
        </w:rPr>
        <w:t>я</w:t>
      </w:r>
      <w:r>
        <w:rPr>
          <w:rFonts w:ascii="Times New Roman" w:hAnsi="Times New Roman" w:cs="Times New Roman"/>
          <w:sz w:val="28"/>
          <w:szCs w:val="28"/>
        </w:rPr>
        <w:t xml:space="preserve"> ч. 3 ст. 14, </w:t>
      </w:r>
      <w:r w:rsidRPr="003526DE">
        <w:rPr>
          <w:rFonts w:ascii="Times New Roman" w:hAnsi="Times New Roman" w:cs="Times New Roman"/>
          <w:sz w:val="28"/>
          <w:szCs w:val="28"/>
        </w:rPr>
        <w:t>п. 10 ст. 42 Закона о контрактной системе.</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3.</w:t>
      </w:r>
      <w:r w:rsidRPr="003526DE">
        <w:rPr>
          <w:rFonts w:ascii="Times New Roman" w:hAnsi="Times New Roman" w:cs="Times New Roman"/>
          <w:sz w:val="28"/>
          <w:szCs w:val="28"/>
        </w:rPr>
        <w:tab/>
        <w:t>Предписание об устранении выявленн</w:t>
      </w:r>
      <w:r w:rsidR="00E70F2F">
        <w:rPr>
          <w:rFonts w:ascii="Times New Roman" w:hAnsi="Times New Roman" w:cs="Times New Roman"/>
          <w:sz w:val="28"/>
          <w:szCs w:val="28"/>
        </w:rPr>
        <w:t>ых нарушений</w:t>
      </w:r>
      <w:r w:rsidRPr="003526DE">
        <w:rPr>
          <w:rFonts w:ascii="Times New Roman" w:hAnsi="Times New Roman" w:cs="Times New Roman"/>
          <w:sz w:val="28"/>
          <w:szCs w:val="28"/>
        </w:rPr>
        <w:t xml:space="preserve"> не выдавать.</w:t>
      </w:r>
    </w:p>
    <w:p w:rsidR="003526DE" w:rsidRPr="003526DE" w:rsidRDefault="003526DE" w:rsidP="003526DE">
      <w:pPr>
        <w:spacing w:after="0" w:line="240" w:lineRule="auto"/>
        <w:ind w:firstLine="709"/>
        <w:jc w:val="both"/>
        <w:rPr>
          <w:rFonts w:ascii="Times New Roman" w:hAnsi="Times New Roman" w:cs="Times New Roman"/>
          <w:sz w:val="28"/>
          <w:szCs w:val="28"/>
        </w:rPr>
      </w:pPr>
      <w:r w:rsidRPr="003526DE">
        <w:rPr>
          <w:rFonts w:ascii="Times New Roman" w:hAnsi="Times New Roman" w:cs="Times New Roman"/>
          <w:sz w:val="28"/>
          <w:szCs w:val="28"/>
        </w:rPr>
        <w:t>4.</w:t>
      </w:r>
      <w:r w:rsidRPr="003526DE">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3526DE" w:rsidRPr="003526DE" w:rsidRDefault="003526DE" w:rsidP="003526DE">
      <w:pPr>
        <w:spacing w:after="0" w:line="240" w:lineRule="auto"/>
        <w:rPr>
          <w:rFonts w:ascii="Times New Roman" w:hAnsi="Times New Roman" w:cs="Times New Roman"/>
          <w:sz w:val="28"/>
          <w:szCs w:val="28"/>
        </w:rPr>
      </w:pPr>
    </w:p>
    <w:p w:rsidR="00697F10" w:rsidRPr="003526DE" w:rsidRDefault="003526DE" w:rsidP="003526DE">
      <w:pPr>
        <w:spacing w:after="0" w:line="240" w:lineRule="auto"/>
        <w:ind w:firstLine="709"/>
        <w:jc w:val="both"/>
        <w:rPr>
          <w:rFonts w:ascii="Times New Roman" w:hAnsi="Times New Roman" w:cs="Times New Roman"/>
          <w:i/>
          <w:sz w:val="28"/>
          <w:szCs w:val="28"/>
        </w:rPr>
      </w:pPr>
      <w:bookmarkStart w:id="0" w:name="_GoBack"/>
      <w:bookmarkEnd w:id="0"/>
      <w:r w:rsidRPr="003526DE">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3526DE">
        <w:rPr>
          <w:rFonts w:ascii="Times New Roman" w:hAnsi="Times New Roman" w:cs="Times New Roman"/>
          <w:i/>
          <w:sz w:val="28"/>
          <w:szCs w:val="28"/>
        </w:rPr>
        <w:t>в течение трёх месяцев со дня принятия.</w:t>
      </w:r>
    </w:p>
    <w:sectPr w:rsidR="00697F10" w:rsidRPr="003526DE" w:rsidSect="00D53C42">
      <w:headerReference w:type="default" r:id="rId6"/>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FFE" w:rsidRDefault="00571FFE" w:rsidP="00E50B84">
      <w:pPr>
        <w:spacing w:after="0" w:line="240" w:lineRule="auto"/>
      </w:pPr>
      <w:r>
        <w:separator/>
      </w:r>
    </w:p>
  </w:endnote>
  <w:endnote w:type="continuationSeparator" w:id="0">
    <w:p w:rsidR="00571FFE" w:rsidRDefault="00571FFE" w:rsidP="00E50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FFE" w:rsidRDefault="00571FFE" w:rsidP="00E50B84">
      <w:pPr>
        <w:spacing w:after="0" w:line="240" w:lineRule="auto"/>
      </w:pPr>
      <w:r>
        <w:separator/>
      </w:r>
    </w:p>
  </w:footnote>
  <w:footnote w:type="continuationSeparator" w:id="0">
    <w:p w:rsidR="00571FFE" w:rsidRDefault="00571FFE" w:rsidP="00E50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937653"/>
      <w:docPartObj>
        <w:docPartGallery w:val="Page Numbers (Top of Page)"/>
        <w:docPartUnique/>
      </w:docPartObj>
    </w:sdtPr>
    <w:sdtEndPr/>
    <w:sdtContent>
      <w:p w:rsidR="00E50B84" w:rsidRDefault="00E50B84">
        <w:pPr>
          <w:pStyle w:val="a3"/>
          <w:jc w:val="center"/>
        </w:pPr>
        <w:r>
          <w:fldChar w:fldCharType="begin"/>
        </w:r>
        <w:r>
          <w:instrText>PAGE   \* MERGEFORMAT</w:instrText>
        </w:r>
        <w:r>
          <w:fldChar w:fldCharType="separate"/>
        </w:r>
        <w:r w:rsidR="00F53324">
          <w:rPr>
            <w:noProof/>
          </w:rPr>
          <w:t>8</w:t>
        </w:r>
        <w:r>
          <w:fldChar w:fldCharType="end"/>
        </w:r>
      </w:p>
    </w:sdtContent>
  </w:sdt>
  <w:p w:rsidR="00E50B84" w:rsidRDefault="00E50B8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58E"/>
    <w:rsid w:val="003526DE"/>
    <w:rsid w:val="00571FFE"/>
    <w:rsid w:val="00684CCD"/>
    <w:rsid w:val="00697F10"/>
    <w:rsid w:val="00C97361"/>
    <w:rsid w:val="00D53C42"/>
    <w:rsid w:val="00E50B84"/>
    <w:rsid w:val="00E70F2F"/>
    <w:rsid w:val="00ED31DF"/>
    <w:rsid w:val="00F0458E"/>
    <w:rsid w:val="00F53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8DA72"/>
  <w15:chartTrackingRefBased/>
  <w15:docId w15:val="{C48C504F-E608-4C94-835B-3B24574D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0B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0B84"/>
  </w:style>
  <w:style w:type="paragraph" w:styleId="a5">
    <w:name w:val="footer"/>
    <w:basedOn w:val="a"/>
    <w:link w:val="a6"/>
    <w:uiPriority w:val="99"/>
    <w:unhideWhenUsed/>
    <w:rsid w:val="00E50B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0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2956</Words>
  <Characters>16851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2021-10-22T19:28:00Z</dcterms:created>
  <dcterms:modified xsi:type="dcterms:W3CDTF">2021-10-22T20:27:00Z</dcterms:modified>
</cp:coreProperties>
</file>