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0A" w:rsidRPr="0040730A" w:rsidRDefault="0040730A" w:rsidP="0040730A">
      <w:pPr>
        <w:suppressAutoHyphens/>
        <w:spacing w:after="0" w:line="252" w:lineRule="auto"/>
        <w:ind w:left="4820" w:right="28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4073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Заказчик: </w:t>
      </w:r>
    </w:p>
    <w:p w:rsidR="00173100" w:rsidRPr="00173100" w:rsidRDefault="00173100" w:rsidP="00173100">
      <w:pPr>
        <w:suppressAutoHyphens/>
        <w:spacing w:after="0" w:line="240" w:lineRule="auto"/>
        <w:ind w:left="4820" w:right="283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7310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Общество с ограниченной ответственностью НОП «ФАРБ»</w:t>
      </w:r>
    </w:p>
    <w:p w:rsidR="00173100" w:rsidRPr="00173100" w:rsidRDefault="00173100" w:rsidP="00173100">
      <w:pPr>
        <w:suppressAutoHyphens/>
        <w:spacing w:after="0" w:line="240" w:lineRule="auto"/>
        <w:ind w:left="4820" w:right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424000, Республика Марий Эл, г. Йошкар-Ола, ул. Машиностроителей, д. 16А, каб. 7.</w:t>
      </w:r>
    </w:p>
    <w:p w:rsidR="0040730A" w:rsidRPr="0040730A" w:rsidRDefault="00173100" w:rsidP="00173100">
      <w:pPr>
        <w:suppressAutoHyphens/>
        <w:spacing w:after="0" w:line="240" w:lineRule="auto"/>
        <w:ind w:left="4820" w:right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E</w:t>
      </w:r>
      <w:r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mail</w:t>
      </w:r>
      <w:r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: jurist@farbm.ru</w:t>
      </w:r>
      <w:r w:rsidR="0040730A"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0730A" w:rsidRPr="0040730A" w:rsidRDefault="0040730A" w:rsidP="0040730A">
      <w:pPr>
        <w:suppressAutoHyphens/>
        <w:spacing w:after="0" w:line="240" w:lineRule="auto"/>
        <w:ind w:left="4820" w:right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730A" w:rsidRPr="00173100" w:rsidRDefault="0040730A" w:rsidP="0040730A">
      <w:pPr>
        <w:suppressAutoHyphens/>
        <w:spacing w:after="0" w:line="240" w:lineRule="auto"/>
        <w:ind w:left="4820" w:right="28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1731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Заказчик:</w:t>
      </w:r>
    </w:p>
    <w:p w:rsidR="00173100" w:rsidRPr="00173100" w:rsidRDefault="00173100" w:rsidP="00173100">
      <w:pPr>
        <w:suppressAutoHyphens/>
        <w:spacing w:after="0" w:line="252" w:lineRule="auto"/>
        <w:ind w:left="4820" w:right="283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7310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университет» </w:t>
      </w:r>
    </w:p>
    <w:p w:rsidR="00173100" w:rsidRPr="00173100" w:rsidRDefault="00173100" w:rsidP="00173100">
      <w:pPr>
        <w:suppressAutoHyphens/>
        <w:spacing w:after="0" w:line="252" w:lineRule="auto"/>
        <w:ind w:left="4820" w:right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424000, Республика Марий Эл, г. Йошкар-Ола, пл. Ленина, 3.</w:t>
      </w:r>
    </w:p>
    <w:p w:rsidR="00CB3A21" w:rsidRPr="0045519D" w:rsidRDefault="00173100" w:rsidP="00173100">
      <w:pPr>
        <w:suppressAutoHyphens/>
        <w:spacing w:after="0" w:line="252" w:lineRule="auto"/>
        <w:ind w:left="4820" w:right="283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E</w:t>
      </w:r>
      <w:r w:rsidRPr="0045519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mail</w:t>
      </w:r>
      <w:r w:rsidRPr="0045519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 xml:space="preserve">: </w:t>
      </w:r>
      <w:r w:rsidRPr="001207C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omrz</w:t>
      </w:r>
      <w:r w:rsidRPr="0045519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@</w:t>
      </w:r>
      <w:r w:rsidRPr="001207C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volgatech</w:t>
      </w:r>
      <w:r w:rsidRPr="0045519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.</w:t>
      </w:r>
      <w:r w:rsidRPr="001207C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net</w:t>
      </w:r>
    </w:p>
    <w:p w:rsidR="00603270" w:rsidRPr="0045519D" w:rsidRDefault="00603270" w:rsidP="0040730A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5"/>
          <w:szCs w:val="25"/>
          <w:lang w:val="en-US" w:eastAsia="ru-RU"/>
        </w:rPr>
      </w:pPr>
    </w:p>
    <w:p w:rsidR="00603270" w:rsidRPr="0045519D" w:rsidRDefault="00603270" w:rsidP="006E7269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</w:pPr>
    </w:p>
    <w:p w:rsidR="00CB3A21" w:rsidRPr="0045519D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</w:pPr>
      <w:r w:rsidRPr="0040730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РЕШЕНИЕ</w:t>
      </w:r>
    </w:p>
    <w:p w:rsidR="00CB3A21" w:rsidRPr="0040730A" w:rsidRDefault="00CB3A21" w:rsidP="00CB3A2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Комиссии по контролю в сфере закупок по делу </w:t>
      </w:r>
      <w:r w:rsidR="0040730A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№ </w:t>
      </w:r>
      <w:r w:rsidR="00C94EF3" w:rsidRP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012/06/106-977/2021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Pr="0040730A" w:rsidRDefault="00173100" w:rsidP="00CB3A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21</w:t>
      </w:r>
      <w:r w:rsidR="00D20C3B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октября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603270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               </w:t>
      </w:r>
      <w:r w:rsidR="00D20C3B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A92B64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</w:t>
      </w:r>
      <w:r w:rsidR="002C135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9956F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2C135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 Йошкар-Ола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Комиссия Марийского УФАС России по контролю в сфере закупок в составе:</w:t>
      </w:r>
    </w:p>
    <w:p w:rsidR="008452C7" w:rsidRPr="0040730A" w:rsidRDefault="00D20C3B" w:rsidP="0084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Председател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Комиссии</w:t>
      </w:r>
      <w:r w:rsidR="002469FD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E62F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–– заместител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руководителя – начальник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отдела 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контроля закупок и антимонопольного контроля органов власти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:rsidR="008452C7" w:rsidRPr="0040730A" w:rsidRDefault="008452C7" w:rsidP="0084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член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ов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Комиссии:</w:t>
      </w:r>
    </w:p>
    <w:p w:rsidR="008452C7" w:rsidRPr="0040730A" w:rsidRDefault="00E62F95" w:rsidP="0084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–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специалист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-эксперт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отдела контроля закупок и антимонопольного контроля органов власти;</w:t>
      </w:r>
    </w:p>
    <w:p w:rsidR="00AB77E7" w:rsidRPr="0040730A" w:rsidRDefault="00E62F95" w:rsidP="0084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– 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специалист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-эксперт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469FD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отдела контроля закупок и антимонопольного контроля органов власти</w:t>
      </w:r>
      <w:r w:rsidR="008452C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:rsidR="00CB3A21" w:rsidRPr="0040730A" w:rsidRDefault="00CB3A21" w:rsidP="0084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</w:t>
      </w:r>
      <w:r w:rsidR="009956F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присутствии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представител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ей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</w:t>
      </w:r>
    </w:p>
    <w:p w:rsidR="007E2D63" w:rsidRPr="0040730A" w:rsidRDefault="00CB3A21" w:rsidP="00F367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заказчика – 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Федерально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государственно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бюджетно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образовательно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учреждени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высшего образования «Поволжский государственный технологический университет»</w:t>
      </w:r>
      <w:r w:rsidR="007F7ED4"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– 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ФГБОУ ВО «ПГТУ»</w:t>
      </w:r>
      <w:r w:rsidR="007F7ED4"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CF42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62F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</w:t>
      </w:r>
      <w:r w:rsidR="00CF42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(по доверенности)</w:t>
      </w:r>
      <w:r w:rsid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40730A" w:rsidRDefault="00CB3A21" w:rsidP="00800D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заявителя –</w:t>
      </w:r>
      <w:r w:rsidR="00341924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47D3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общества 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ограниченной ответственностью 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НОП «ФАРБ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 </w:t>
      </w:r>
      <w:r w:rsidR="00047D3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(далее – 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</w:t>
      </w:r>
      <w:r w:rsidR="00047D3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 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НОП </w:t>
      </w:r>
      <w:r w:rsidR="00047D3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ФАРБ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»)</w:t>
      </w:r>
      <w:r w:rsidR="00CF42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E62F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</w:t>
      </w:r>
      <w:r w:rsidR="00CF42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(по доверенности)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  <w:r w:rsidR="000058B8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800D30" w:rsidRPr="0040730A" w:rsidRDefault="00CB3A21" w:rsidP="00A70F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рассмотрев жалобу 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ООО НОП «ФАРБ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73100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действия заказчика при проведении электронного аукциона на оказание услуг по комплексной охране объектов ФГБОУ ВО «ПГТУ» (извещение на официальном сайте единой информационной системы в сфере закупок в информационно-телекоммуникационной сети «Интернет» по адресу http://zakupki.gov.ru 0308100001421000057 от 07.10.2021)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</w:p>
    <w:p w:rsidR="00A70FB5" w:rsidRDefault="00800D30" w:rsidP="00A70FB5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УСТАНОВИЛА:</w:t>
      </w:r>
    </w:p>
    <w:p w:rsidR="00A70FB5" w:rsidRPr="0040730A" w:rsidRDefault="00A70FB5" w:rsidP="00A70FB5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Pr="0040730A" w:rsidRDefault="00173100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ФГБОУ ВО «ПГТУ»</w:t>
      </w:r>
      <w:r w:rsidR="0067402A"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проводи</w:t>
      </w:r>
      <w:r w:rsid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ся электронный аукцион </w:t>
      </w:r>
      <w:r w:rsidR="00D814F5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оказание услуг по комплексной охране объектов ФГБОУ ВО «ПГТУ»</w:t>
      </w:r>
      <w:r w:rsid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(извещение </w:t>
      </w:r>
      <w:r w:rsidR="0040730A" w:rsidRPr="00582D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D814F5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0308100001421000057 от 07.10.2021</w:t>
      </w:r>
      <w:r w:rsid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В Марийское УФАС России поступила жалоба 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ООО </w:t>
      </w:r>
      <w:r w:rsidR="0017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НОП 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ФАРБ</w:t>
      </w:r>
      <w:r w:rsidR="002B442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814F5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действия заказчика при проведении </w:t>
      </w:r>
      <w:r w:rsidR="00D814F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вышеуказанного </w:t>
      </w:r>
      <w:r w:rsidR="00D814F5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электронного аукциона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527F52" w:rsidRPr="0040730A" w:rsidRDefault="00527F52" w:rsidP="00527F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Заявитель полагает, что </w:t>
      </w:r>
      <w:r w:rsidR="008B350E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заказчик произвел объединение в один предмет закупки услуг физической охраны и услуг по эксплуатационному обслуживанию технических средств охраны с принятием соответствующих мер реагирования на их сигнальную информацию, а также услуг</w:t>
      </w:r>
      <w:r w:rsidR="006573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обеспечению безопасности во время проведения массовых мероприятий и усиления антитеррористической защищенности объекта при получении сообщения о совершении или возможности совершения террористического акта или противоправных действий и в случае сработки ТСО. Объединение указанных услуг по мнению заявителя нарушает положения статьи 8</w:t>
      </w:r>
      <w:r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системе).</w:t>
      </w:r>
    </w:p>
    <w:p w:rsidR="00CB3A21" w:rsidRPr="0040730A" w:rsidRDefault="00527F52" w:rsidP="00800D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Заказчик с доводами жалобы не согласился, просил признать жалобу необоснованной, поддержал письменные пояснения, представленные в ходе рассмотрения жалобы</w:t>
      </w:r>
      <w:r w:rsidR="007A29CD" w:rsidRP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Извещение о проведении электронного аукциона, аукционная документация </w:t>
      </w:r>
      <w:r w:rsidR="006573B2" w:rsidRPr="00173100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оказание услуг по комплексной охране объектов ФГБОУ ВО «ПГТУ»</w:t>
      </w:r>
      <w:r w:rsidR="00FB4CE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размещены на официальном сайте </w:t>
      </w:r>
      <w:r w:rsidR="006573B2">
        <w:rPr>
          <w:rFonts w:ascii="Times New Roman" w:eastAsia="Times New Roman" w:hAnsi="Times New Roman" w:cs="Times New Roman"/>
          <w:sz w:val="26"/>
          <w:szCs w:val="26"/>
          <w:lang w:eastAsia="zh-CN"/>
        </w:rPr>
        <w:t>07</w:t>
      </w:r>
      <w:r w:rsidR="0040730A" w:rsidRPr="00DC23A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573B2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="0040730A" w:rsidRPr="00DC23A0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40730A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6573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Электронная площадка для проведения аукциона - </w:t>
      </w:r>
      <w:hyperlink r:id="rId7" w:tgtFrame="_blank" w:history="1">
        <w:r w:rsidR="008F566E" w:rsidRPr="0040730A">
          <w:rPr>
            <w:rStyle w:val="a3"/>
            <w:rFonts w:ascii="Times New Roman" w:hAnsi="Times New Roman" w:cs="Times New Roman"/>
            <w:sz w:val="26"/>
            <w:szCs w:val="26"/>
          </w:rPr>
          <w:t>http://www.sberbank-ast.ru</w:t>
        </w:r>
      </w:hyperlink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Начальная максимальная цена контракта – </w:t>
      </w:r>
      <w:r w:rsidR="00C4134D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F30647" w:rsidRPr="00F306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22 071 985,00</w:t>
      </w:r>
      <w:r w:rsidR="00BD1829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рублей.</w:t>
      </w: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Дата проведения электронного аукциона на электронной площадке: </w:t>
      </w:r>
      <w:r w:rsidR="006573B2" w:rsidRPr="006573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25.10.2021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32B71" w:rsidRDefault="0095109A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Оценив доводы, изложенные в жалобе, а также изучив материалы дела, Комиссия Марийского УФАС приходит к </w:t>
      </w:r>
      <w:r w:rsidR="000E2150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следующим выводам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681B1D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</w:t>
      </w:r>
      <w:r w:rsidR="00681B1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вии с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пунктом 2 части 1 статьи 33 Закона о контрактной системе </w:t>
      </w: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EA06AE" w:rsidRDefault="00C32B71" w:rsidP="00EA06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наименование и описание объекта закупки и условия контракта в соответствии со статьей 33 указанного закона, в том числе обоснование начальной (максимальной) цены контракта, начальных цен единиц товара, работы, услуги.</w:t>
      </w:r>
    </w:p>
    <w:p w:rsidR="000E18B8" w:rsidRDefault="000E18B8" w:rsidP="00B625C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В соответствии с пунктом 11 извещения «</w:t>
      </w:r>
      <w:r w:rsidRPr="000E18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Описание объекта закупки, количество поставляемого товара, объема выполняемых работ, оказываемых услуг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 Заказчиком установлено следующее:</w:t>
      </w:r>
    </w:p>
    <w:p w:rsidR="000E18B8" w:rsidRPr="000E18B8" w:rsidRDefault="000E18B8" w:rsidP="000E18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Pr="000E18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Услуги по комплексной охране объектов ФГБОУ ВО «ПГТУ» (далее - услуга) включают в себя: </w:t>
      </w:r>
    </w:p>
    <w:p w:rsidR="000E18B8" w:rsidRPr="000E18B8" w:rsidRDefault="000E18B8" w:rsidP="000E18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E18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физическую охрану объектов ФГБОУ ВО «ПГТУ»;</w:t>
      </w:r>
    </w:p>
    <w:p w:rsidR="000E18B8" w:rsidRDefault="000E18B8" w:rsidP="00EA06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E18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-охрану объектов и имущества с осуществлением работ по эксплуатационному и техническому обслуживанию технических средств охраны с принятием соответствующих мер реагирования на их сигнальную информацию.</w:t>
      </w:r>
      <w:r w:rsidR="00EA06A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</w:p>
    <w:p w:rsidR="000E18B8" w:rsidRDefault="000E18B8" w:rsidP="000E18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 доводом жалобы, Заявитель полагает, что физическая охрана и техническое обслуживание – это разные виды услуг, для оказания которых необходимо наличие соответствующих (разных) лицензий.</w:t>
      </w:r>
    </w:p>
    <w:p w:rsidR="00EA06AE" w:rsidRDefault="00EA06AE" w:rsidP="000E18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 пунктом 32 статьи 12 Федерального закона от 04.05.2011 №99-ФЗ «О лицензировании отдельных видов деятельности»</w:t>
      </w:r>
      <w:r w:rsidR="00A70F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частная охранная деятельность подлежит лицензированию.</w:t>
      </w:r>
    </w:p>
    <w:p w:rsidR="00C32B71" w:rsidRPr="00C32B71" w:rsidRDefault="00F925E2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со статьей 3 Закона РФ от 11.03.1992 №2487-1 «О частной детективной и охранной деятельности в Российской Федерации» (далее – Закон №2487-1)</w:t>
      </w:r>
      <w:r w:rsid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</w:t>
      </w:r>
      <w:r w:rsidR="00C32B71"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целях охраны разрешается предоставление следующих видов услуг: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1) защита жизни и здоровья граждан;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3) </w:t>
      </w:r>
      <w:r w:rsidRPr="00EA06A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</w: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5) обеспечение порядка в местах проведения массовых мероприятий;</w:t>
      </w:r>
    </w:p>
    <w:p w:rsidR="00C32B71" w:rsidRPr="00C32B71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6) обеспечение внутриобъектового и пропускного режимов на объектах, за исключением объектов, предусмотренных пунктом 7 настоящей части;</w:t>
      </w:r>
    </w:p>
    <w:p w:rsidR="00F925E2" w:rsidRDefault="00C32B71" w:rsidP="00C3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2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настоящего Закона.</w:t>
      </w:r>
    </w:p>
    <w:p w:rsidR="001A25C9" w:rsidRDefault="00F925E2" w:rsidP="00B625C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со статьей 11.2 Закона №2487-1 п</w:t>
      </w:r>
      <w:r w:rsidRPr="00F925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редоставление лицензий на осуществление частной охранной деятельности производится федеральным органом исполнительной власти, уполномоченным в сфере частной охранной деятельности, или его территориальным органом. Лицензия предоставляется сроком на пять лет и действует на всей территории Российской Федерации. Лицензия содержит вид (виды) охранных услуг, которые может оказывать лицензиат. Решение о предоставлении либо об отказе в предоставлении лицензии принимается в срок не более сорока пяти дней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74208C" w:rsidRDefault="00C32B71" w:rsidP="000E18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Таким образом,</w:t>
      </w:r>
      <w:r w:rsidR="000E18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одна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23A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лицензия на частную охранную деятельность может содержать различные виды охранных услуг, в связи с чем Комиссия Марийского </w:t>
      </w:r>
      <w:r w:rsidR="00D23A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УФАС России приходит к выводу о необоснованности жалобы ООО НПО «ФАРБ» относительно нарушения Заказчиком статьи 8 Закона о к</w:t>
      </w:r>
      <w:r w:rsidR="007420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онтрактной системе.</w:t>
      </w:r>
    </w:p>
    <w:p w:rsidR="009C03F6" w:rsidRDefault="009C03F6" w:rsidP="004551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 этом, довод заявителя о том, что для обслуживания технических средств охраны, в соответствии с подпунктом 15 пункта 1 статьи 12 Федерального закона от 04.05.2011 №99-ФЗ «О лицензировании отдельных видов деятельности» в</w:t>
      </w:r>
      <w:r w:rsidRPr="009C03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соответствии с настоящим Федеральным законом лицензированию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подлежит </w:t>
      </w:r>
      <w:r w:rsidRPr="009C03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45519D" w:rsidRDefault="000E18B8" w:rsidP="009C0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Более того</w:t>
      </w:r>
      <w:r w:rsidR="006E72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при рассмотрении жалобы</w:t>
      </w:r>
      <w:r w:rsidR="006E72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23A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</w:t>
      </w:r>
      <w:r w:rsidR="00EA06A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аявителя при рассмотрении жалобы</w:t>
      </w:r>
      <w:r w:rsidR="00D23A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пояснил, что ООО НПО «ФАРБ» имеет </w:t>
      </w:r>
      <w:r w:rsidR="00FE3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лицензи</w:t>
      </w:r>
      <w:r w:rsidR="00EA06A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</w:t>
      </w:r>
      <w:r w:rsidR="00D23A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выполнен</w:t>
      </w:r>
      <w:r w:rsidR="00FE3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ие указанных видов деятельности</w:t>
      </w:r>
      <w:r w:rsidR="00EA06A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45519D" w:rsidRPr="0045519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70FB5" w:rsidRPr="00FE3EEF" w:rsidRDefault="0045519D" w:rsidP="009C0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Вместе с тем, в документации вышеуказанного аукциона не установлено теребование к предоставлению лицензии для выполнения монтажа, технического обслуживания и ремонта средств обеспечения пожарной безопасности зданий и сооружений.</w:t>
      </w:r>
    </w:p>
    <w:p w:rsidR="00A845AD" w:rsidRDefault="00A845AD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 основании изложенного, жалоба ООО </w:t>
      </w:r>
      <w:r w:rsidR="00FE3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НПО</w:t>
      </w:r>
      <w:r w:rsidR="003A6C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</w:t>
      </w:r>
      <w:r w:rsidR="00FE3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ФАРБ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 необоснована.</w:t>
      </w:r>
    </w:p>
    <w:p w:rsidR="00FE3EEF" w:rsidRDefault="00FE3EEF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Вместе с тем, в результате проведения внеплавновой проверки в рамках рассмотрения жалобы Комиссией Марийского УФАС России установлено следующее.</w:t>
      </w:r>
    </w:p>
    <w:p w:rsidR="00C94EF3" w:rsidRDefault="00C94EF3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Согласно документации закупки начальная (максимальная) цена контракта рассчитана в соответствии с Приказом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методом сопоставимых рыночных цен (анализа рынка) поставки соответствующих товаров по коммерческим предложениям поставщиков.</w:t>
      </w:r>
    </w:p>
    <w:p w:rsidR="00C94EF3" w:rsidRDefault="00F777B6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 п</w:t>
      </w: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ом</w:t>
      </w: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Росгвардии от 15.02.2021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№</w:t>
      </w: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45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 (далее – </w:t>
      </w:r>
      <w:r w:rsid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94EF3" w:rsidRDefault="00F777B6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 закупке охранных услуг для объектов, за исключением объектов, на которые частная охранная деят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ельность не распространяется</w:t>
      </w:r>
      <w:r w:rsidRPr="00F777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НМЦК определяется по формуле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</w:t>
      </w:r>
    </w:p>
    <w:p w:rsidR="00FE3EEF" w:rsidRDefault="00F777B6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C94EF3" w:rsidRPr="00EB3153">
        <w:rPr>
          <w:rFonts w:ascii="Times New Roman" w:eastAsia="Times New Roman" w:hAnsi="Times New Roman" w:cs="Times New Roman"/>
          <w:noProof/>
          <w:color w:val="808080" w:themeColor="background1" w:themeShade="80"/>
          <w:position w:val="-28"/>
          <w:sz w:val="16"/>
          <w:szCs w:val="16"/>
          <w:lang w:eastAsia="ru-RU"/>
        </w:rPr>
        <w:drawing>
          <wp:inline distT="0" distB="0" distL="0" distR="0" wp14:anchorId="4EA6B2B3" wp14:editId="6C2252D1">
            <wp:extent cx="41910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F3" w:rsidRDefault="00C94EF3" w:rsidP="00C94E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685FEC">
        <w:rPr>
          <w:rFonts w:ascii="Times New Roman" w:hAnsi="Times New Roman" w:cs="Times New Roman"/>
          <w:sz w:val="26"/>
          <w:szCs w:val="26"/>
        </w:rPr>
        <w:t xml:space="preserve"> пунктом 3</w:t>
      </w:r>
      <w:r>
        <w:rPr>
          <w:rFonts w:ascii="Times New Roman" w:hAnsi="Times New Roman" w:cs="Times New Roman"/>
          <w:sz w:val="26"/>
          <w:szCs w:val="26"/>
        </w:rPr>
        <w:t xml:space="preserve"> част</w:t>
      </w:r>
      <w:r w:rsidR="00685F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8 статьи 99 Закона о контрактной системе органы внутреннего государственного (муниципального) финансового </w:t>
      </w:r>
      <w:r w:rsidR="00685FEC">
        <w:rPr>
          <w:rFonts w:ascii="Times New Roman" w:hAnsi="Times New Roman" w:cs="Times New Roman"/>
          <w:sz w:val="26"/>
          <w:szCs w:val="26"/>
        </w:rPr>
        <w:t xml:space="preserve">контроля осуществляют контроль за </w:t>
      </w:r>
      <w:r w:rsidR="00685FEC" w:rsidRPr="00685FEC">
        <w:rPr>
          <w:rFonts w:ascii="Times New Roman" w:hAnsi="Times New Roman" w:cs="Times New Roman"/>
          <w:sz w:val="26"/>
          <w:szCs w:val="26"/>
        </w:rPr>
        <w:t>определени</w:t>
      </w:r>
      <w:r w:rsidR="00685FEC">
        <w:rPr>
          <w:rFonts w:ascii="Times New Roman" w:hAnsi="Times New Roman" w:cs="Times New Roman"/>
          <w:sz w:val="26"/>
          <w:szCs w:val="26"/>
        </w:rPr>
        <w:t>ем</w:t>
      </w:r>
      <w:r w:rsidR="00685FEC" w:rsidRPr="00685FEC">
        <w:rPr>
          <w:rFonts w:ascii="Times New Roman" w:hAnsi="Times New Roman" w:cs="Times New Roman"/>
          <w:sz w:val="26"/>
          <w:szCs w:val="26"/>
        </w:rPr>
        <w:t xml:space="preserve"> и обосновани</w:t>
      </w:r>
      <w:r w:rsidR="00685FEC">
        <w:rPr>
          <w:rFonts w:ascii="Times New Roman" w:hAnsi="Times New Roman" w:cs="Times New Roman"/>
          <w:sz w:val="26"/>
          <w:szCs w:val="26"/>
        </w:rPr>
        <w:t>ем</w:t>
      </w:r>
      <w:r w:rsidR="00685FEC" w:rsidRPr="00685FEC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685FEC">
        <w:rPr>
          <w:rFonts w:ascii="Times New Roman" w:hAnsi="Times New Roman" w:cs="Times New Roman"/>
          <w:sz w:val="26"/>
          <w:szCs w:val="26"/>
        </w:rPr>
        <w:t>.</w:t>
      </w:r>
    </w:p>
    <w:p w:rsidR="00CB3A21" w:rsidRPr="00D23F66" w:rsidRDefault="00C94EF3" w:rsidP="00D23F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изложенным, Комиссия решила передать материалы дела в Управление Федерального казначейства для проведения проверки обоснованности расчета заказчиком начальной (максимальной) цены контракта.</w:t>
      </w:r>
    </w:p>
    <w:p w:rsidR="00D23F66" w:rsidRDefault="00D23F66" w:rsidP="00D23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23F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Согласно части 22 статьи 99 Закона о контрактной системе при выявлении в результате проведения контрольным органом в сфере закупок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D23F66" w:rsidRPr="00D23F66" w:rsidRDefault="00D23F66" w:rsidP="00D23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 момент проведения заседания Комиссии контракт не заключен, процедура закупки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отменена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D23F66" w:rsidRPr="0040730A" w:rsidRDefault="00D23F66" w:rsidP="00D23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23F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Учитывая изложенные обстоятельства, оснований для выдачи предписания в данный момент не имеется.</w:t>
      </w:r>
    </w:p>
    <w:p w:rsidR="00CB3A21" w:rsidRDefault="00CB3A21" w:rsidP="006E7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основании вышеизложенного и руководствуясь статьей 106 Закона о контрактной системе, Комиссия</w:t>
      </w:r>
    </w:p>
    <w:p w:rsidR="00C94EF3" w:rsidRPr="006E7269" w:rsidRDefault="00C94EF3" w:rsidP="006E7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55A5C" w:rsidRPr="0040730A" w:rsidRDefault="00A55A5C" w:rsidP="00A55A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РЕШИЛА:</w:t>
      </w:r>
    </w:p>
    <w:p w:rsidR="00E2380B" w:rsidRPr="0040730A" w:rsidRDefault="00E2380B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1. Признать жалобу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A38B7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общества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B6D74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ограниченной ответсвенностью </w:t>
      </w:r>
      <w:r w:rsid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НПО</w:t>
      </w:r>
      <w:r w:rsidR="003A6C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</w:t>
      </w:r>
      <w:r w:rsidR="00C94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ФАРБ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 </w:t>
      </w:r>
      <w:r w:rsidR="00A845AD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</w:t>
      </w: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обоснованной.</w:t>
      </w:r>
    </w:p>
    <w:p w:rsidR="001C06AA" w:rsidRPr="0040730A" w:rsidRDefault="004812B2" w:rsidP="00E238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CB3A2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710A81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94EF3">
        <w:rPr>
          <w:rFonts w:ascii="Times New Roman" w:hAnsi="Times New Roman" w:cs="Times New Roman"/>
          <w:sz w:val="26"/>
          <w:szCs w:val="26"/>
        </w:rPr>
        <w:t>Передать материалы дела в Управление Федерального казначейства для проведения проверки обоснованности расчета заказчиком начальной (максимальной) цены контракта</w:t>
      </w:r>
      <w:r w:rsidR="001C06AA"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13442F" w:rsidRPr="0040730A" w:rsidRDefault="0013442F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</w:p>
    <w:p w:rsidR="00CB3A21" w:rsidRPr="0040730A" w:rsidRDefault="00CB3A21" w:rsidP="00CB3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В соответствии с частью 9 статьи 106 Закона о контрактной системе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p w:rsidR="003A6C10" w:rsidRDefault="003F3E30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07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3A6C10" w:rsidRDefault="003A6C10" w:rsidP="003A6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F3E30" w:rsidRPr="0040730A" w:rsidRDefault="003A6C10" w:rsidP="003F3E30">
      <w:pPr>
        <w:spacing w:line="240" w:lineRule="auto"/>
        <w:ind w:firstLine="7655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</w:t>
      </w:r>
    </w:p>
    <w:sectPr w:rsidR="003F3E30" w:rsidRPr="0040730A" w:rsidSect="00A70F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3F" w:rsidRDefault="00EB6C3F" w:rsidP="002B4427">
      <w:pPr>
        <w:spacing w:after="0" w:line="240" w:lineRule="auto"/>
      </w:pPr>
      <w:r>
        <w:separator/>
      </w:r>
    </w:p>
  </w:endnote>
  <w:endnote w:type="continuationSeparator" w:id="0">
    <w:p w:rsidR="00EB6C3F" w:rsidRDefault="00EB6C3F" w:rsidP="002B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3F" w:rsidRDefault="00EB6C3F" w:rsidP="002B4427">
      <w:pPr>
        <w:spacing w:after="0" w:line="240" w:lineRule="auto"/>
      </w:pPr>
      <w:r>
        <w:separator/>
      </w:r>
    </w:p>
  </w:footnote>
  <w:footnote w:type="continuationSeparator" w:id="0">
    <w:p w:rsidR="00EB6C3F" w:rsidRDefault="00EB6C3F" w:rsidP="002B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8CD"/>
    <w:multiLevelType w:val="hybridMultilevel"/>
    <w:tmpl w:val="21564488"/>
    <w:lvl w:ilvl="0" w:tplc="C16E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E0576"/>
    <w:multiLevelType w:val="hybridMultilevel"/>
    <w:tmpl w:val="D6E254E8"/>
    <w:lvl w:ilvl="0" w:tplc="F9E8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533FC"/>
    <w:multiLevelType w:val="hybridMultilevel"/>
    <w:tmpl w:val="F866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5E4"/>
    <w:multiLevelType w:val="hybridMultilevel"/>
    <w:tmpl w:val="3398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4"/>
    <w:rsid w:val="000000FD"/>
    <w:rsid w:val="000036DD"/>
    <w:rsid w:val="00003C8C"/>
    <w:rsid w:val="000058B8"/>
    <w:rsid w:val="00007013"/>
    <w:rsid w:val="00013053"/>
    <w:rsid w:val="00014EF2"/>
    <w:rsid w:val="000279A7"/>
    <w:rsid w:val="0003335C"/>
    <w:rsid w:val="00041604"/>
    <w:rsid w:val="00047D39"/>
    <w:rsid w:val="00050D73"/>
    <w:rsid w:val="00077255"/>
    <w:rsid w:val="00087896"/>
    <w:rsid w:val="00091BD9"/>
    <w:rsid w:val="0009489A"/>
    <w:rsid w:val="000A0A20"/>
    <w:rsid w:val="000A5D69"/>
    <w:rsid w:val="000A731C"/>
    <w:rsid w:val="000B236A"/>
    <w:rsid w:val="000C0159"/>
    <w:rsid w:val="000D70AE"/>
    <w:rsid w:val="000E18B8"/>
    <w:rsid w:val="000E2150"/>
    <w:rsid w:val="000E2CF6"/>
    <w:rsid w:val="000E2D84"/>
    <w:rsid w:val="00100753"/>
    <w:rsid w:val="00107EC0"/>
    <w:rsid w:val="001123FE"/>
    <w:rsid w:val="00114711"/>
    <w:rsid w:val="001207CA"/>
    <w:rsid w:val="00125D7D"/>
    <w:rsid w:val="00127D54"/>
    <w:rsid w:val="0013442F"/>
    <w:rsid w:val="00145833"/>
    <w:rsid w:val="00145FA3"/>
    <w:rsid w:val="00151F0D"/>
    <w:rsid w:val="001551FA"/>
    <w:rsid w:val="00162095"/>
    <w:rsid w:val="00163B7A"/>
    <w:rsid w:val="00165376"/>
    <w:rsid w:val="00165DD9"/>
    <w:rsid w:val="00173100"/>
    <w:rsid w:val="00187BE0"/>
    <w:rsid w:val="001A1AA9"/>
    <w:rsid w:val="001A25C9"/>
    <w:rsid w:val="001B32F8"/>
    <w:rsid w:val="001B34FA"/>
    <w:rsid w:val="001B3E48"/>
    <w:rsid w:val="001B3FC4"/>
    <w:rsid w:val="001C06AA"/>
    <w:rsid w:val="001C5E63"/>
    <w:rsid w:val="001D35DA"/>
    <w:rsid w:val="001D3ECB"/>
    <w:rsid w:val="001D431C"/>
    <w:rsid w:val="001D7D90"/>
    <w:rsid w:val="001E6E33"/>
    <w:rsid w:val="001E784B"/>
    <w:rsid w:val="001E7897"/>
    <w:rsid w:val="001F300A"/>
    <w:rsid w:val="002029F7"/>
    <w:rsid w:val="002117BB"/>
    <w:rsid w:val="00217D05"/>
    <w:rsid w:val="00221FC3"/>
    <w:rsid w:val="00223E46"/>
    <w:rsid w:val="002263B1"/>
    <w:rsid w:val="002267BE"/>
    <w:rsid w:val="00227F9A"/>
    <w:rsid w:val="00236BA4"/>
    <w:rsid w:val="00241415"/>
    <w:rsid w:val="00244E78"/>
    <w:rsid w:val="002469C2"/>
    <w:rsid w:val="002469FD"/>
    <w:rsid w:val="0025079E"/>
    <w:rsid w:val="002546F6"/>
    <w:rsid w:val="00261619"/>
    <w:rsid w:val="00265BEF"/>
    <w:rsid w:val="00272B49"/>
    <w:rsid w:val="002925DF"/>
    <w:rsid w:val="00293239"/>
    <w:rsid w:val="00293309"/>
    <w:rsid w:val="002934EC"/>
    <w:rsid w:val="00295070"/>
    <w:rsid w:val="002976E8"/>
    <w:rsid w:val="002A6193"/>
    <w:rsid w:val="002B4427"/>
    <w:rsid w:val="002B563A"/>
    <w:rsid w:val="002C0239"/>
    <w:rsid w:val="002C1359"/>
    <w:rsid w:val="002D19B8"/>
    <w:rsid w:val="002F0860"/>
    <w:rsid w:val="002F3247"/>
    <w:rsid w:val="002F5391"/>
    <w:rsid w:val="003046DC"/>
    <w:rsid w:val="003129D5"/>
    <w:rsid w:val="00314B9B"/>
    <w:rsid w:val="00315F7B"/>
    <w:rsid w:val="00317602"/>
    <w:rsid w:val="00320D93"/>
    <w:rsid w:val="00341924"/>
    <w:rsid w:val="00341929"/>
    <w:rsid w:val="00343E6D"/>
    <w:rsid w:val="00344515"/>
    <w:rsid w:val="003451A1"/>
    <w:rsid w:val="003459B6"/>
    <w:rsid w:val="00345B2D"/>
    <w:rsid w:val="003474B7"/>
    <w:rsid w:val="0035719E"/>
    <w:rsid w:val="00376742"/>
    <w:rsid w:val="00383B93"/>
    <w:rsid w:val="00385C71"/>
    <w:rsid w:val="00390A5F"/>
    <w:rsid w:val="00397ECC"/>
    <w:rsid w:val="003A6C10"/>
    <w:rsid w:val="003B2DBB"/>
    <w:rsid w:val="003C3573"/>
    <w:rsid w:val="003D237E"/>
    <w:rsid w:val="003E60C9"/>
    <w:rsid w:val="003F09FF"/>
    <w:rsid w:val="003F3E30"/>
    <w:rsid w:val="003F646E"/>
    <w:rsid w:val="003F69B4"/>
    <w:rsid w:val="00403414"/>
    <w:rsid w:val="00405022"/>
    <w:rsid w:val="0040730A"/>
    <w:rsid w:val="00407EC1"/>
    <w:rsid w:val="00430EC1"/>
    <w:rsid w:val="004337AD"/>
    <w:rsid w:val="00441CBD"/>
    <w:rsid w:val="0044202F"/>
    <w:rsid w:val="00444186"/>
    <w:rsid w:val="00451914"/>
    <w:rsid w:val="00452C4E"/>
    <w:rsid w:val="0045519D"/>
    <w:rsid w:val="00470FB1"/>
    <w:rsid w:val="00476336"/>
    <w:rsid w:val="004812B2"/>
    <w:rsid w:val="004861AF"/>
    <w:rsid w:val="004A028E"/>
    <w:rsid w:val="004A0DA1"/>
    <w:rsid w:val="004A30C1"/>
    <w:rsid w:val="004A7812"/>
    <w:rsid w:val="004B1226"/>
    <w:rsid w:val="004B3FA3"/>
    <w:rsid w:val="004C1DA1"/>
    <w:rsid w:val="004D1F10"/>
    <w:rsid w:val="004D5640"/>
    <w:rsid w:val="004D726D"/>
    <w:rsid w:val="004E30AE"/>
    <w:rsid w:val="004E608C"/>
    <w:rsid w:val="004F00EA"/>
    <w:rsid w:val="004F19C0"/>
    <w:rsid w:val="004F4453"/>
    <w:rsid w:val="00522200"/>
    <w:rsid w:val="00527F52"/>
    <w:rsid w:val="0055743A"/>
    <w:rsid w:val="0056325D"/>
    <w:rsid w:val="00564B8F"/>
    <w:rsid w:val="00565DDC"/>
    <w:rsid w:val="00587320"/>
    <w:rsid w:val="00594F0F"/>
    <w:rsid w:val="00597193"/>
    <w:rsid w:val="005A139A"/>
    <w:rsid w:val="005B5DC4"/>
    <w:rsid w:val="005B6D74"/>
    <w:rsid w:val="005C00BE"/>
    <w:rsid w:val="005C0ACB"/>
    <w:rsid w:val="005C58DA"/>
    <w:rsid w:val="005D09AA"/>
    <w:rsid w:val="005D0F81"/>
    <w:rsid w:val="005D6FCA"/>
    <w:rsid w:val="005E269F"/>
    <w:rsid w:val="005E3D3B"/>
    <w:rsid w:val="005E47C5"/>
    <w:rsid w:val="005F158E"/>
    <w:rsid w:val="005F314A"/>
    <w:rsid w:val="00603270"/>
    <w:rsid w:val="00605A90"/>
    <w:rsid w:val="006070E4"/>
    <w:rsid w:val="006148CF"/>
    <w:rsid w:val="00615F45"/>
    <w:rsid w:val="00615FB7"/>
    <w:rsid w:val="0061762F"/>
    <w:rsid w:val="006211C4"/>
    <w:rsid w:val="006223CE"/>
    <w:rsid w:val="0064435C"/>
    <w:rsid w:val="00650F6F"/>
    <w:rsid w:val="006573B2"/>
    <w:rsid w:val="006604F8"/>
    <w:rsid w:val="00661DFE"/>
    <w:rsid w:val="0066251E"/>
    <w:rsid w:val="0067064C"/>
    <w:rsid w:val="006728C8"/>
    <w:rsid w:val="0067402A"/>
    <w:rsid w:val="00681B1D"/>
    <w:rsid w:val="00685FEC"/>
    <w:rsid w:val="00691FE5"/>
    <w:rsid w:val="006B26E3"/>
    <w:rsid w:val="006B3242"/>
    <w:rsid w:val="006B3723"/>
    <w:rsid w:val="006D259A"/>
    <w:rsid w:val="006D318B"/>
    <w:rsid w:val="006E08F5"/>
    <w:rsid w:val="006E6D31"/>
    <w:rsid w:val="006E721F"/>
    <w:rsid w:val="006E7269"/>
    <w:rsid w:val="00710A81"/>
    <w:rsid w:val="00722FC2"/>
    <w:rsid w:val="00727480"/>
    <w:rsid w:val="00731FB7"/>
    <w:rsid w:val="00735491"/>
    <w:rsid w:val="00737936"/>
    <w:rsid w:val="0074146E"/>
    <w:rsid w:val="0074208C"/>
    <w:rsid w:val="007425D7"/>
    <w:rsid w:val="00743548"/>
    <w:rsid w:val="00750041"/>
    <w:rsid w:val="00751CE0"/>
    <w:rsid w:val="007531DC"/>
    <w:rsid w:val="0075525D"/>
    <w:rsid w:val="00756CFA"/>
    <w:rsid w:val="00764951"/>
    <w:rsid w:val="0076532A"/>
    <w:rsid w:val="00766512"/>
    <w:rsid w:val="00766AD8"/>
    <w:rsid w:val="00767C9B"/>
    <w:rsid w:val="00782ED8"/>
    <w:rsid w:val="007A29CD"/>
    <w:rsid w:val="007B6DDD"/>
    <w:rsid w:val="007C4C06"/>
    <w:rsid w:val="007D271A"/>
    <w:rsid w:val="007E2D63"/>
    <w:rsid w:val="007E3A1B"/>
    <w:rsid w:val="007E641F"/>
    <w:rsid w:val="007E673C"/>
    <w:rsid w:val="007E76E8"/>
    <w:rsid w:val="007F42A2"/>
    <w:rsid w:val="007F6592"/>
    <w:rsid w:val="007F7ED4"/>
    <w:rsid w:val="00800D30"/>
    <w:rsid w:val="00814F25"/>
    <w:rsid w:val="0081560B"/>
    <w:rsid w:val="00840994"/>
    <w:rsid w:val="00842A33"/>
    <w:rsid w:val="0084466E"/>
    <w:rsid w:val="008452C7"/>
    <w:rsid w:val="008564B6"/>
    <w:rsid w:val="0086095B"/>
    <w:rsid w:val="0086135F"/>
    <w:rsid w:val="00861B03"/>
    <w:rsid w:val="00862446"/>
    <w:rsid w:val="00862EAD"/>
    <w:rsid w:val="00874292"/>
    <w:rsid w:val="00877804"/>
    <w:rsid w:val="008814E4"/>
    <w:rsid w:val="00893D5B"/>
    <w:rsid w:val="00894AD6"/>
    <w:rsid w:val="008A2E46"/>
    <w:rsid w:val="008B020F"/>
    <w:rsid w:val="008B350E"/>
    <w:rsid w:val="008B7014"/>
    <w:rsid w:val="008C037D"/>
    <w:rsid w:val="008C48BB"/>
    <w:rsid w:val="008C562F"/>
    <w:rsid w:val="008C63AA"/>
    <w:rsid w:val="008C7A49"/>
    <w:rsid w:val="008C7EF1"/>
    <w:rsid w:val="008D3B39"/>
    <w:rsid w:val="008D51CA"/>
    <w:rsid w:val="008E7948"/>
    <w:rsid w:val="008F2FFA"/>
    <w:rsid w:val="008F4EFA"/>
    <w:rsid w:val="008F566E"/>
    <w:rsid w:val="00921A5C"/>
    <w:rsid w:val="009333C7"/>
    <w:rsid w:val="00934F3F"/>
    <w:rsid w:val="0094045D"/>
    <w:rsid w:val="009465F1"/>
    <w:rsid w:val="0095109A"/>
    <w:rsid w:val="00964EC3"/>
    <w:rsid w:val="009736D2"/>
    <w:rsid w:val="00973C66"/>
    <w:rsid w:val="00981C79"/>
    <w:rsid w:val="00983297"/>
    <w:rsid w:val="00983DD3"/>
    <w:rsid w:val="00992A84"/>
    <w:rsid w:val="009956F1"/>
    <w:rsid w:val="009A6710"/>
    <w:rsid w:val="009A7B0A"/>
    <w:rsid w:val="009B30AA"/>
    <w:rsid w:val="009C03F6"/>
    <w:rsid w:val="009C0AD4"/>
    <w:rsid w:val="009C25EF"/>
    <w:rsid w:val="009D1FD5"/>
    <w:rsid w:val="009D540B"/>
    <w:rsid w:val="009E0780"/>
    <w:rsid w:val="009E12C7"/>
    <w:rsid w:val="009E50D3"/>
    <w:rsid w:val="009F12DC"/>
    <w:rsid w:val="009F71B8"/>
    <w:rsid w:val="00A06027"/>
    <w:rsid w:val="00A13A43"/>
    <w:rsid w:val="00A144DE"/>
    <w:rsid w:val="00A15BB5"/>
    <w:rsid w:val="00A17644"/>
    <w:rsid w:val="00A32EA2"/>
    <w:rsid w:val="00A35707"/>
    <w:rsid w:val="00A41591"/>
    <w:rsid w:val="00A526EF"/>
    <w:rsid w:val="00A527BE"/>
    <w:rsid w:val="00A541E1"/>
    <w:rsid w:val="00A55A5C"/>
    <w:rsid w:val="00A56AC7"/>
    <w:rsid w:val="00A65ECF"/>
    <w:rsid w:val="00A70FB5"/>
    <w:rsid w:val="00A77CF8"/>
    <w:rsid w:val="00A83A49"/>
    <w:rsid w:val="00A845AD"/>
    <w:rsid w:val="00A861CA"/>
    <w:rsid w:val="00A9176D"/>
    <w:rsid w:val="00A92B64"/>
    <w:rsid w:val="00AB1157"/>
    <w:rsid w:val="00AB1977"/>
    <w:rsid w:val="00AB1B0B"/>
    <w:rsid w:val="00AB77E7"/>
    <w:rsid w:val="00AC1277"/>
    <w:rsid w:val="00AC6AC4"/>
    <w:rsid w:val="00AE7D83"/>
    <w:rsid w:val="00B06E70"/>
    <w:rsid w:val="00B17C1B"/>
    <w:rsid w:val="00B23734"/>
    <w:rsid w:val="00B27563"/>
    <w:rsid w:val="00B305A5"/>
    <w:rsid w:val="00B3599E"/>
    <w:rsid w:val="00B3684F"/>
    <w:rsid w:val="00B41452"/>
    <w:rsid w:val="00B57FB4"/>
    <w:rsid w:val="00B625CF"/>
    <w:rsid w:val="00B63F9C"/>
    <w:rsid w:val="00B71138"/>
    <w:rsid w:val="00B746E0"/>
    <w:rsid w:val="00B87AD6"/>
    <w:rsid w:val="00BA1D30"/>
    <w:rsid w:val="00BA601C"/>
    <w:rsid w:val="00BA6658"/>
    <w:rsid w:val="00BB3F4A"/>
    <w:rsid w:val="00BC4859"/>
    <w:rsid w:val="00BC5B9C"/>
    <w:rsid w:val="00BC6A7C"/>
    <w:rsid w:val="00BD1829"/>
    <w:rsid w:val="00BE05DB"/>
    <w:rsid w:val="00BE15F8"/>
    <w:rsid w:val="00BE4720"/>
    <w:rsid w:val="00BE7B9E"/>
    <w:rsid w:val="00BF1B4A"/>
    <w:rsid w:val="00BF657E"/>
    <w:rsid w:val="00C11BAD"/>
    <w:rsid w:val="00C143A2"/>
    <w:rsid w:val="00C2704E"/>
    <w:rsid w:val="00C32B71"/>
    <w:rsid w:val="00C37C6D"/>
    <w:rsid w:val="00C4134D"/>
    <w:rsid w:val="00C749EC"/>
    <w:rsid w:val="00C80F25"/>
    <w:rsid w:val="00C90F8B"/>
    <w:rsid w:val="00C94EF3"/>
    <w:rsid w:val="00CA027B"/>
    <w:rsid w:val="00CA2F17"/>
    <w:rsid w:val="00CA38B7"/>
    <w:rsid w:val="00CA7291"/>
    <w:rsid w:val="00CB0753"/>
    <w:rsid w:val="00CB3A21"/>
    <w:rsid w:val="00CB7919"/>
    <w:rsid w:val="00CD1F78"/>
    <w:rsid w:val="00CD3E09"/>
    <w:rsid w:val="00CD46D3"/>
    <w:rsid w:val="00CE2408"/>
    <w:rsid w:val="00CE4B79"/>
    <w:rsid w:val="00CE5C23"/>
    <w:rsid w:val="00CF38C8"/>
    <w:rsid w:val="00CF4236"/>
    <w:rsid w:val="00D008F7"/>
    <w:rsid w:val="00D034C0"/>
    <w:rsid w:val="00D052A4"/>
    <w:rsid w:val="00D1266F"/>
    <w:rsid w:val="00D177EA"/>
    <w:rsid w:val="00D20C3B"/>
    <w:rsid w:val="00D21099"/>
    <w:rsid w:val="00D2214D"/>
    <w:rsid w:val="00D23A0E"/>
    <w:rsid w:val="00D23F66"/>
    <w:rsid w:val="00D2678D"/>
    <w:rsid w:val="00D27BD7"/>
    <w:rsid w:val="00D4718B"/>
    <w:rsid w:val="00D54B8F"/>
    <w:rsid w:val="00D60C3B"/>
    <w:rsid w:val="00D61B4B"/>
    <w:rsid w:val="00D623A7"/>
    <w:rsid w:val="00D65865"/>
    <w:rsid w:val="00D80438"/>
    <w:rsid w:val="00D814F5"/>
    <w:rsid w:val="00D82FFD"/>
    <w:rsid w:val="00D85CA2"/>
    <w:rsid w:val="00D97FE4"/>
    <w:rsid w:val="00DA6DD3"/>
    <w:rsid w:val="00DB492E"/>
    <w:rsid w:val="00DC3422"/>
    <w:rsid w:val="00DE70BF"/>
    <w:rsid w:val="00DF4905"/>
    <w:rsid w:val="00DF5649"/>
    <w:rsid w:val="00E00D29"/>
    <w:rsid w:val="00E066EA"/>
    <w:rsid w:val="00E17B6D"/>
    <w:rsid w:val="00E22F05"/>
    <w:rsid w:val="00E2380B"/>
    <w:rsid w:val="00E24762"/>
    <w:rsid w:val="00E32ED8"/>
    <w:rsid w:val="00E35BB4"/>
    <w:rsid w:val="00E3615F"/>
    <w:rsid w:val="00E427F1"/>
    <w:rsid w:val="00E42D91"/>
    <w:rsid w:val="00E53104"/>
    <w:rsid w:val="00E62BB7"/>
    <w:rsid w:val="00E62F95"/>
    <w:rsid w:val="00E63DEB"/>
    <w:rsid w:val="00E728A5"/>
    <w:rsid w:val="00E74E4C"/>
    <w:rsid w:val="00E77220"/>
    <w:rsid w:val="00E808C3"/>
    <w:rsid w:val="00E864D1"/>
    <w:rsid w:val="00EA06AE"/>
    <w:rsid w:val="00EA15FF"/>
    <w:rsid w:val="00EB6C3F"/>
    <w:rsid w:val="00EC51FE"/>
    <w:rsid w:val="00ED1B76"/>
    <w:rsid w:val="00ED4677"/>
    <w:rsid w:val="00EE60A9"/>
    <w:rsid w:val="00EE6A1A"/>
    <w:rsid w:val="00EE6E39"/>
    <w:rsid w:val="00EF2851"/>
    <w:rsid w:val="00EF2855"/>
    <w:rsid w:val="00EF6F42"/>
    <w:rsid w:val="00F02F15"/>
    <w:rsid w:val="00F04F35"/>
    <w:rsid w:val="00F05B75"/>
    <w:rsid w:val="00F11424"/>
    <w:rsid w:val="00F15110"/>
    <w:rsid w:val="00F248E0"/>
    <w:rsid w:val="00F30647"/>
    <w:rsid w:val="00F367B7"/>
    <w:rsid w:val="00F51F81"/>
    <w:rsid w:val="00F6638A"/>
    <w:rsid w:val="00F66DAF"/>
    <w:rsid w:val="00F777B6"/>
    <w:rsid w:val="00F925E2"/>
    <w:rsid w:val="00FB0EB8"/>
    <w:rsid w:val="00FB1253"/>
    <w:rsid w:val="00FB2DB6"/>
    <w:rsid w:val="00FB4CE9"/>
    <w:rsid w:val="00FC01CD"/>
    <w:rsid w:val="00FC3060"/>
    <w:rsid w:val="00FC3938"/>
    <w:rsid w:val="00FC3FBC"/>
    <w:rsid w:val="00FC40D5"/>
    <w:rsid w:val="00FD3D93"/>
    <w:rsid w:val="00FE3EEF"/>
    <w:rsid w:val="00FF0104"/>
    <w:rsid w:val="00FF31C2"/>
    <w:rsid w:val="00FF410A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BA6C2-E27D-4D35-8583-731D91A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A21"/>
    <w:rPr>
      <w:color w:val="0563C1" w:themeColor="hyperlink"/>
      <w:u w:val="single"/>
    </w:rPr>
  </w:style>
  <w:style w:type="paragraph" w:customStyle="1" w:styleId="ConsPlusNormal">
    <w:name w:val="ConsPlusNormal"/>
    <w:rsid w:val="00CB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427"/>
  </w:style>
  <w:style w:type="paragraph" w:styleId="a6">
    <w:name w:val="footer"/>
    <w:basedOn w:val="a"/>
    <w:link w:val="a7"/>
    <w:uiPriority w:val="99"/>
    <w:unhideWhenUsed/>
    <w:rsid w:val="002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427"/>
  </w:style>
  <w:style w:type="paragraph" w:styleId="a8">
    <w:name w:val="Balloon Text"/>
    <w:basedOn w:val="a"/>
    <w:link w:val="a9"/>
    <w:uiPriority w:val="99"/>
    <w:semiHidden/>
    <w:unhideWhenUsed/>
    <w:rsid w:val="00A3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0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A5D69"/>
    <w:pPr>
      <w:ind w:left="720"/>
      <w:contextualSpacing/>
    </w:pPr>
  </w:style>
  <w:style w:type="paragraph" w:styleId="ab">
    <w:name w:val="Normal (Web)"/>
    <w:basedOn w:val="a"/>
    <w:rsid w:val="000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Царегородцева</dc:creator>
  <cp:keywords/>
  <dc:description/>
  <cp:lastModifiedBy>Зотин Глеб Евгеньевич</cp:lastModifiedBy>
  <cp:revision>2</cp:revision>
  <cp:lastPrinted>2020-05-22T14:00:00Z</cp:lastPrinted>
  <dcterms:created xsi:type="dcterms:W3CDTF">2021-10-26T14:35:00Z</dcterms:created>
  <dcterms:modified xsi:type="dcterms:W3CDTF">2021-10-26T14:35:00Z</dcterms:modified>
</cp:coreProperties>
</file>