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79B0" w:rsidRPr="004D79B0" w:rsidRDefault="004D79B0" w:rsidP="004D79B0">
      <w:pPr>
        <w:ind w:left="5670"/>
        <w:rPr>
          <w:iCs/>
          <w:sz w:val="28"/>
          <w:szCs w:val="28"/>
        </w:rPr>
      </w:pPr>
      <w:r w:rsidRPr="004D79B0">
        <w:rPr>
          <w:iCs/>
          <w:sz w:val="28"/>
          <w:szCs w:val="28"/>
        </w:rPr>
        <w:t xml:space="preserve">СПб ГБУК «Государственный мемориальный музей </w:t>
      </w:r>
      <w:r w:rsidRPr="004D79B0">
        <w:rPr>
          <w:iCs/>
          <w:sz w:val="28"/>
          <w:szCs w:val="28"/>
        </w:rPr>
        <w:br/>
        <w:t>А.В. Суворова»</w:t>
      </w:r>
    </w:p>
    <w:p w:rsidR="004D79B0" w:rsidRPr="004D79B0" w:rsidRDefault="004D79B0" w:rsidP="004D79B0">
      <w:pPr>
        <w:ind w:left="5670"/>
        <w:rPr>
          <w:iCs/>
          <w:sz w:val="28"/>
          <w:szCs w:val="28"/>
        </w:rPr>
      </w:pPr>
      <w:r w:rsidRPr="004D79B0">
        <w:rPr>
          <w:iCs/>
          <w:sz w:val="28"/>
          <w:szCs w:val="28"/>
        </w:rPr>
        <w:t xml:space="preserve">ул. </w:t>
      </w:r>
      <w:proofErr w:type="spellStart"/>
      <w:r w:rsidRPr="004D79B0">
        <w:rPr>
          <w:iCs/>
          <w:sz w:val="28"/>
          <w:szCs w:val="28"/>
        </w:rPr>
        <w:t>Кирочная</w:t>
      </w:r>
      <w:proofErr w:type="spellEnd"/>
      <w:r w:rsidRPr="004D79B0">
        <w:rPr>
          <w:iCs/>
          <w:sz w:val="28"/>
          <w:szCs w:val="28"/>
        </w:rPr>
        <w:t>, дом 43,</w:t>
      </w:r>
    </w:p>
    <w:p w:rsidR="004D79B0" w:rsidRPr="004D79B0" w:rsidRDefault="004D79B0" w:rsidP="004D79B0">
      <w:pPr>
        <w:ind w:left="5670"/>
        <w:rPr>
          <w:iCs/>
          <w:sz w:val="28"/>
          <w:szCs w:val="28"/>
        </w:rPr>
      </w:pPr>
      <w:r w:rsidRPr="004D79B0">
        <w:rPr>
          <w:iCs/>
          <w:sz w:val="28"/>
          <w:szCs w:val="28"/>
        </w:rPr>
        <w:t>Санкт-Петербург, 191015</w:t>
      </w:r>
    </w:p>
    <w:p w:rsidR="004D79B0" w:rsidRPr="004D79B0" w:rsidRDefault="004D79B0" w:rsidP="004D79B0">
      <w:pPr>
        <w:ind w:left="5670"/>
        <w:rPr>
          <w:iCs/>
          <w:sz w:val="28"/>
          <w:szCs w:val="28"/>
        </w:rPr>
      </w:pPr>
    </w:p>
    <w:p w:rsidR="004D79B0" w:rsidRPr="004D79B0" w:rsidRDefault="004D79B0" w:rsidP="004D79B0">
      <w:pPr>
        <w:ind w:left="5670"/>
        <w:rPr>
          <w:iCs/>
          <w:sz w:val="28"/>
          <w:szCs w:val="28"/>
        </w:rPr>
      </w:pPr>
      <w:r w:rsidRPr="004D79B0">
        <w:rPr>
          <w:iCs/>
          <w:sz w:val="28"/>
          <w:szCs w:val="28"/>
        </w:rPr>
        <w:t>АО «Сбербанк – Автоматизированная система торгов»</w:t>
      </w:r>
      <w:r w:rsidRPr="004D79B0">
        <w:rPr>
          <w:iCs/>
          <w:sz w:val="28"/>
          <w:szCs w:val="28"/>
        </w:rPr>
        <w:br/>
      </w:r>
      <w:r w:rsidRPr="004D79B0">
        <w:rPr>
          <w:iCs/>
          <w:sz w:val="28"/>
          <w:szCs w:val="28"/>
        </w:rPr>
        <w:t xml:space="preserve">Большой Саввинский пер., </w:t>
      </w:r>
      <w:r w:rsidRPr="004D79B0">
        <w:rPr>
          <w:iCs/>
          <w:sz w:val="28"/>
          <w:szCs w:val="28"/>
        </w:rPr>
        <w:br/>
      </w:r>
      <w:r w:rsidRPr="004D79B0">
        <w:rPr>
          <w:iCs/>
          <w:sz w:val="28"/>
          <w:szCs w:val="28"/>
        </w:rPr>
        <w:t>д. 12, стр. 9,</w:t>
      </w:r>
    </w:p>
    <w:p w:rsidR="004D79B0" w:rsidRPr="004D79B0" w:rsidRDefault="004D79B0" w:rsidP="004D79B0">
      <w:pPr>
        <w:ind w:left="5670"/>
        <w:rPr>
          <w:iCs/>
          <w:sz w:val="28"/>
          <w:szCs w:val="28"/>
        </w:rPr>
      </w:pPr>
      <w:r w:rsidRPr="004D79B0">
        <w:rPr>
          <w:iCs/>
          <w:sz w:val="28"/>
          <w:szCs w:val="28"/>
        </w:rPr>
        <w:t>Москва, 119435</w:t>
      </w:r>
    </w:p>
    <w:p w:rsidR="004D79B0" w:rsidRPr="004D79B0" w:rsidRDefault="004D79B0" w:rsidP="004D79B0">
      <w:pPr>
        <w:ind w:left="5670"/>
        <w:rPr>
          <w:iCs/>
          <w:sz w:val="28"/>
          <w:szCs w:val="28"/>
        </w:rPr>
      </w:pPr>
      <w:r w:rsidRPr="004D79B0">
        <w:rPr>
          <w:iCs/>
          <w:sz w:val="28"/>
          <w:szCs w:val="28"/>
        </w:rPr>
        <w:t xml:space="preserve">факс: (495) 787-29-98 </w:t>
      </w:r>
    </w:p>
    <w:p w:rsidR="004D79B0" w:rsidRPr="004D79B0" w:rsidRDefault="004D79B0" w:rsidP="004D79B0">
      <w:pPr>
        <w:ind w:left="5670"/>
        <w:rPr>
          <w:iCs/>
          <w:sz w:val="28"/>
          <w:szCs w:val="28"/>
        </w:rPr>
      </w:pPr>
    </w:p>
    <w:p w:rsidR="004D79B0" w:rsidRPr="004D79B0" w:rsidRDefault="004D79B0" w:rsidP="004D79B0">
      <w:pPr>
        <w:ind w:left="5670"/>
        <w:rPr>
          <w:iCs/>
          <w:sz w:val="28"/>
          <w:szCs w:val="28"/>
        </w:rPr>
      </w:pPr>
      <w:bookmarkStart w:id="0" w:name="_Hlk51074628"/>
      <w:r w:rsidRPr="004D79B0">
        <w:rPr>
          <w:iCs/>
          <w:sz w:val="28"/>
          <w:szCs w:val="28"/>
        </w:rPr>
        <w:t xml:space="preserve">ООО «Архитектурная мастерская </w:t>
      </w:r>
      <w:proofErr w:type="spellStart"/>
      <w:r w:rsidRPr="004D79B0">
        <w:rPr>
          <w:iCs/>
          <w:sz w:val="28"/>
          <w:szCs w:val="28"/>
        </w:rPr>
        <w:t>Сахновского</w:t>
      </w:r>
      <w:proofErr w:type="spellEnd"/>
      <w:r w:rsidRPr="004D79B0">
        <w:rPr>
          <w:iCs/>
          <w:sz w:val="28"/>
          <w:szCs w:val="28"/>
        </w:rPr>
        <w:t>»</w:t>
      </w:r>
    </w:p>
    <w:bookmarkEnd w:id="0"/>
    <w:p w:rsidR="004D79B0" w:rsidRDefault="004D79B0" w:rsidP="004D79B0">
      <w:pPr>
        <w:ind w:left="5670"/>
        <w:rPr>
          <w:iCs/>
          <w:sz w:val="28"/>
          <w:szCs w:val="28"/>
        </w:rPr>
      </w:pPr>
      <w:r w:rsidRPr="004D79B0">
        <w:rPr>
          <w:iCs/>
          <w:sz w:val="28"/>
          <w:szCs w:val="28"/>
        </w:rPr>
        <w:t xml:space="preserve">ул. Уральская, д. 13, лит. К, </w:t>
      </w:r>
      <w:r w:rsidRPr="004D79B0">
        <w:rPr>
          <w:iCs/>
          <w:sz w:val="28"/>
          <w:szCs w:val="28"/>
        </w:rPr>
        <w:br/>
      </w:r>
      <w:proofErr w:type="spellStart"/>
      <w:r w:rsidRPr="004D79B0">
        <w:rPr>
          <w:iCs/>
          <w:sz w:val="28"/>
          <w:szCs w:val="28"/>
        </w:rPr>
        <w:t>каб</w:t>
      </w:r>
      <w:proofErr w:type="spellEnd"/>
      <w:r w:rsidRPr="004D79B0">
        <w:rPr>
          <w:iCs/>
          <w:sz w:val="28"/>
          <w:szCs w:val="28"/>
        </w:rPr>
        <w:t>. 215, 213,</w:t>
      </w:r>
    </w:p>
    <w:p w:rsidR="004D79B0" w:rsidRPr="004D79B0" w:rsidRDefault="004D79B0" w:rsidP="004D79B0">
      <w:pPr>
        <w:ind w:left="5670"/>
        <w:rPr>
          <w:iCs/>
          <w:sz w:val="28"/>
          <w:szCs w:val="28"/>
        </w:rPr>
      </w:pPr>
      <w:r w:rsidRPr="004D79B0">
        <w:rPr>
          <w:iCs/>
          <w:sz w:val="28"/>
          <w:szCs w:val="28"/>
        </w:rPr>
        <w:t>Санкт-Петербург, 199155</w:t>
      </w:r>
    </w:p>
    <w:p w:rsidR="004D79B0" w:rsidRPr="004D79B0" w:rsidRDefault="004D79B0" w:rsidP="004D79B0">
      <w:pPr>
        <w:ind w:left="4536"/>
        <w:rPr>
          <w:sz w:val="28"/>
          <w:szCs w:val="28"/>
        </w:rPr>
      </w:pPr>
    </w:p>
    <w:p w:rsidR="004D79B0" w:rsidRPr="004D79B0" w:rsidRDefault="004D79B0" w:rsidP="004D79B0">
      <w:pPr>
        <w:ind w:left="4536"/>
        <w:rPr>
          <w:sz w:val="28"/>
          <w:szCs w:val="28"/>
        </w:rPr>
      </w:pPr>
    </w:p>
    <w:p w:rsidR="004D79B0" w:rsidRPr="004D79B0" w:rsidRDefault="004D79B0" w:rsidP="004D79B0">
      <w:pPr>
        <w:jc w:val="center"/>
        <w:rPr>
          <w:sz w:val="28"/>
          <w:szCs w:val="28"/>
        </w:rPr>
      </w:pPr>
      <w:r w:rsidRPr="004D79B0">
        <w:rPr>
          <w:sz w:val="28"/>
          <w:szCs w:val="28"/>
        </w:rPr>
        <w:t>ПРЕДПИСАНИЕ</w:t>
      </w:r>
    </w:p>
    <w:p w:rsidR="004D79B0" w:rsidRPr="004D79B0" w:rsidRDefault="004D79B0" w:rsidP="004D79B0">
      <w:pPr>
        <w:jc w:val="center"/>
        <w:rPr>
          <w:b/>
          <w:sz w:val="28"/>
          <w:szCs w:val="28"/>
        </w:rPr>
      </w:pPr>
      <w:r w:rsidRPr="004D79B0">
        <w:rPr>
          <w:sz w:val="28"/>
          <w:szCs w:val="28"/>
        </w:rPr>
        <w:t xml:space="preserve">по делу </w:t>
      </w:r>
      <w:r w:rsidRPr="004D79B0">
        <w:rPr>
          <w:b/>
          <w:bCs/>
          <w:sz w:val="28"/>
          <w:szCs w:val="28"/>
        </w:rPr>
        <w:t>№</w:t>
      </w:r>
      <w:r w:rsidRPr="004D79B0">
        <w:rPr>
          <w:sz w:val="28"/>
          <w:szCs w:val="28"/>
        </w:rPr>
        <w:t xml:space="preserve"> </w:t>
      </w:r>
      <w:r w:rsidRPr="004D79B0">
        <w:rPr>
          <w:b/>
          <w:sz w:val="28"/>
          <w:szCs w:val="28"/>
        </w:rPr>
        <w:t>44-</w:t>
      </w:r>
      <w:r w:rsidRPr="004D79B0">
        <w:rPr>
          <w:b/>
          <w:sz w:val="28"/>
          <w:szCs w:val="28"/>
        </w:rPr>
        <w:t>4745</w:t>
      </w:r>
      <w:r w:rsidRPr="004D79B0">
        <w:rPr>
          <w:b/>
          <w:sz w:val="28"/>
          <w:szCs w:val="28"/>
        </w:rPr>
        <w:t>/21</w:t>
      </w:r>
    </w:p>
    <w:p w:rsidR="004D79B0" w:rsidRPr="004D79B0" w:rsidRDefault="004D79B0" w:rsidP="004D79B0">
      <w:pPr>
        <w:jc w:val="center"/>
        <w:rPr>
          <w:sz w:val="28"/>
          <w:szCs w:val="28"/>
        </w:rPr>
      </w:pPr>
      <w:r w:rsidRPr="004D79B0">
        <w:rPr>
          <w:sz w:val="28"/>
          <w:szCs w:val="28"/>
        </w:rPr>
        <w:t>об устранении нарушений законодательства о закупках</w:t>
      </w:r>
    </w:p>
    <w:p w:rsidR="004D79B0" w:rsidRPr="004D79B0" w:rsidRDefault="004D79B0" w:rsidP="004D79B0">
      <w:pPr>
        <w:jc w:val="both"/>
        <w:rPr>
          <w:sz w:val="28"/>
          <w:szCs w:val="28"/>
        </w:rPr>
      </w:pPr>
    </w:p>
    <w:p w:rsidR="004D79B0" w:rsidRPr="004D79B0" w:rsidRDefault="004D79B0" w:rsidP="004D79B0">
      <w:pPr>
        <w:tabs>
          <w:tab w:val="left" w:pos="0"/>
        </w:tabs>
        <w:jc w:val="both"/>
        <w:rPr>
          <w:sz w:val="28"/>
          <w:szCs w:val="28"/>
        </w:rPr>
      </w:pPr>
      <w:r w:rsidRPr="004D79B0">
        <w:rPr>
          <w:sz w:val="28"/>
          <w:szCs w:val="28"/>
        </w:rPr>
        <w:t>22</w:t>
      </w:r>
      <w:r w:rsidRPr="004D79B0">
        <w:rPr>
          <w:sz w:val="28"/>
          <w:szCs w:val="28"/>
        </w:rPr>
        <w:t>.</w:t>
      </w:r>
      <w:r w:rsidRPr="004D79B0">
        <w:rPr>
          <w:sz w:val="28"/>
          <w:szCs w:val="28"/>
        </w:rPr>
        <w:t>10</w:t>
      </w:r>
      <w:r w:rsidRPr="004D79B0">
        <w:rPr>
          <w:sz w:val="28"/>
          <w:szCs w:val="28"/>
        </w:rPr>
        <w:t>.2021                                                                                        Санкт-Петербург</w:t>
      </w:r>
    </w:p>
    <w:p w:rsidR="004D79B0" w:rsidRPr="004D79B0" w:rsidRDefault="004D79B0" w:rsidP="004D79B0">
      <w:pPr>
        <w:tabs>
          <w:tab w:val="left" w:pos="0"/>
        </w:tabs>
        <w:ind w:left="540"/>
        <w:rPr>
          <w:sz w:val="28"/>
          <w:szCs w:val="28"/>
        </w:rPr>
      </w:pPr>
    </w:p>
    <w:p w:rsidR="004D79B0" w:rsidRPr="004D79B0" w:rsidRDefault="004D79B0" w:rsidP="004D79B0">
      <w:pPr>
        <w:widowControl w:val="0"/>
        <w:ind w:firstLine="708"/>
        <w:jc w:val="both"/>
        <w:rPr>
          <w:sz w:val="28"/>
          <w:szCs w:val="28"/>
        </w:rPr>
      </w:pPr>
      <w:r w:rsidRPr="004D79B0">
        <w:rPr>
          <w:sz w:val="28"/>
          <w:szCs w:val="28"/>
        </w:rPr>
        <w:t>Комиссия Санкт-Петербургского УФАС России по контролю в сфере закупок (далее – Комиссия УФАС) в составе:</w:t>
      </w:r>
    </w:p>
    <w:p w:rsidR="004D79B0" w:rsidRPr="004D79B0" w:rsidRDefault="004D79B0" w:rsidP="004D79B0">
      <w:pPr>
        <w:tabs>
          <w:tab w:val="left" w:pos="0"/>
        </w:tabs>
        <w:jc w:val="both"/>
        <w:rPr>
          <w:sz w:val="28"/>
          <w:szCs w:val="28"/>
        </w:rPr>
      </w:pPr>
    </w:p>
    <w:p w:rsidR="004D79B0" w:rsidRPr="004D79B0" w:rsidRDefault="004D79B0" w:rsidP="004D79B0">
      <w:pPr>
        <w:tabs>
          <w:tab w:val="left" w:pos="0"/>
        </w:tabs>
        <w:jc w:val="both"/>
        <w:rPr>
          <w:sz w:val="28"/>
          <w:szCs w:val="28"/>
        </w:rPr>
      </w:pPr>
      <w:r w:rsidRPr="004D79B0">
        <w:rPr>
          <w:sz w:val="28"/>
          <w:szCs w:val="28"/>
        </w:rPr>
        <w:tab/>
      </w:r>
      <w:r w:rsidRPr="004D79B0">
        <w:rPr>
          <w:sz w:val="28"/>
          <w:szCs w:val="28"/>
        </w:rPr>
        <w:t xml:space="preserve">на основании своего решения по делу № </w:t>
      </w:r>
      <w:r w:rsidRPr="004D79B0">
        <w:rPr>
          <w:b/>
          <w:sz w:val="28"/>
          <w:szCs w:val="28"/>
        </w:rPr>
        <w:t>44-</w:t>
      </w:r>
      <w:r w:rsidRPr="004D79B0">
        <w:rPr>
          <w:b/>
          <w:sz w:val="28"/>
          <w:szCs w:val="28"/>
        </w:rPr>
        <w:t>4745</w:t>
      </w:r>
      <w:r w:rsidRPr="004D79B0">
        <w:rPr>
          <w:b/>
          <w:sz w:val="28"/>
          <w:szCs w:val="28"/>
        </w:rPr>
        <w:t xml:space="preserve">/21 </w:t>
      </w:r>
      <w:r w:rsidRPr="004D79B0">
        <w:rPr>
          <w:sz w:val="28"/>
          <w:szCs w:val="28"/>
        </w:rPr>
        <w:t>о нарушении законодательства о закупках, руководствуясь ст. 99,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</w:p>
    <w:p w:rsidR="004D79B0" w:rsidRPr="004D79B0" w:rsidRDefault="004D79B0" w:rsidP="004D79B0">
      <w:pPr>
        <w:jc w:val="center"/>
        <w:rPr>
          <w:sz w:val="28"/>
          <w:szCs w:val="28"/>
        </w:rPr>
      </w:pPr>
    </w:p>
    <w:p w:rsidR="004D79B0" w:rsidRPr="004D79B0" w:rsidRDefault="004D79B0" w:rsidP="004D79B0">
      <w:pPr>
        <w:jc w:val="center"/>
        <w:rPr>
          <w:sz w:val="28"/>
          <w:szCs w:val="28"/>
        </w:rPr>
      </w:pPr>
      <w:r w:rsidRPr="004D79B0">
        <w:rPr>
          <w:sz w:val="28"/>
          <w:szCs w:val="28"/>
        </w:rPr>
        <w:t>ПРЕДПИСЫВАЕТ:</w:t>
      </w:r>
    </w:p>
    <w:p w:rsidR="004D79B0" w:rsidRPr="004D79B0" w:rsidRDefault="004D79B0" w:rsidP="004D79B0">
      <w:pPr>
        <w:jc w:val="center"/>
        <w:rPr>
          <w:sz w:val="28"/>
          <w:szCs w:val="28"/>
        </w:rPr>
      </w:pPr>
    </w:p>
    <w:p w:rsidR="004D79B0" w:rsidRPr="004D79B0" w:rsidRDefault="004D79B0" w:rsidP="004D79B0">
      <w:pPr>
        <w:jc w:val="both"/>
        <w:rPr>
          <w:sz w:val="28"/>
          <w:szCs w:val="28"/>
        </w:rPr>
      </w:pPr>
      <w:r w:rsidRPr="004D79B0">
        <w:rPr>
          <w:sz w:val="28"/>
          <w:szCs w:val="28"/>
        </w:rPr>
        <w:tab/>
        <w:t xml:space="preserve">1. </w:t>
      </w:r>
      <w:r w:rsidRPr="004D79B0">
        <w:rPr>
          <w:sz w:val="28"/>
          <w:szCs w:val="28"/>
        </w:rPr>
        <w:tab/>
        <w:t xml:space="preserve">Заказчику – </w:t>
      </w:r>
      <w:r w:rsidRPr="004D79B0">
        <w:rPr>
          <w:iCs/>
          <w:sz w:val="28"/>
          <w:szCs w:val="28"/>
        </w:rPr>
        <w:t xml:space="preserve">СПб ГБУК «Государственный мемориальный музей </w:t>
      </w:r>
      <w:r w:rsidRPr="004D79B0">
        <w:rPr>
          <w:iCs/>
          <w:sz w:val="28"/>
          <w:szCs w:val="28"/>
        </w:rPr>
        <w:br/>
        <w:t>А.В. Суворова</w:t>
      </w:r>
      <w:r w:rsidRPr="004D79B0">
        <w:rPr>
          <w:iCs/>
          <w:sz w:val="28"/>
          <w:szCs w:val="28"/>
        </w:rPr>
        <w:t>»</w:t>
      </w:r>
      <w:r w:rsidRPr="004D79B0">
        <w:rPr>
          <w:sz w:val="28"/>
          <w:szCs w:val="28"/>
        </w:rPr>
        <w:t xml:space="preserve"> и его конкурсной комиссии в 7-дневный срок с момента публикации настоящего предписания на официальном сайте для размещения информации о размещении заказов на поставки товаров, выполнение работ, </w:t>
      </w:r>
      <w:r w:rsidRPr="004D79B0">
        <w:rPr>
          <w:sz w:val="28"/>
          <w:szCs w:val="28"/>
        </w:rPr>
        <w:lastRenderedPageBreak/>
        <w:t>оказание услуг устранить нарушения п. 5 ч. 7, п. 6 ч. 12 ст. 54.7 Закона о контрактной системе и с этой целью:</w:t>
      </w:r>
    </w:p>
    <w:p w:rsidR="004D79B0" w:rsidRPr="004D79B0" w:rsidRDefault="004D79B0" w:rsidP="004D79B0">
      <w:pPr>
        <w:tabs>
          <w:tab w:val="left" w:pos="1134"/>
        </w:tabs>
        <w:ind w:firstLine="708"/>
        <w:jc w:val="both"/>
        <w:rPr>
          <w:sz w:val="28"/>
          <w:szCs w:val="28"/>
        </w:rPr>
      </w:pPr>
      <w:r w:rsidRPr="004D79B0">
        <w:rPr>
          <w:sz w:val="28"/>
          <w:szCs w:val="28"/>
        </w:rPr>
        <w:t xml:space="preserve">- </w:t>
      </w:r>
      <w:r w:rsidRPr="004D79B0">
        <w:rPr>
          <w:sz w:val="28"/>
          <w:szCs w:val="28"/>
        </w:rPr>
        <w:tab/>
        <w:t xml:space="preserve">отменить </w:t>
      </w:r>
      <w:r w:rsidRPr="004D79B0">
        <w:rPr>
          <w:iCs/>
          <w:sz w:val="28"/>
          <w:szCs w:val="28"/>
        </w:rPr>
        <w:t xml:space="preserve">протокол </w:t>
      </w:r>
      <w:r w:rsidRPr="004D79B0">
        <w:rPr>
          <w:iCs/>
          <w:sz w:val="28"/>
          <w:szCs w:val="28"/>
        </w:rPr>
        <w:t xml:space="preserve">подведения </w:t>
      </w:r>
      <w:r w:rsidRPr="004D79B0">
        <w:rPr>
          <w:sz w:val="28"/>
          <w:szCs w:val="28"/>
        </w:rPr>
        <w:t>итогов конкурса с ограниченным участием в электронной форме от 11.10.2021 №ППИ1</w:t>
      </w:r>
      <w:r w:rsidRPr="004D79B0">
        <w:rPr>
          <w:sz w:val="28"/>
          <w:szCs w:val="28"/>
        </w:rPr>
        <w:t xml:space="preserve">, </w:t>
      </w:r>
      <w:r w:rsidRPr="004D79B0">
        <w:rPr>
          <w:iCs/>
          <w:sz w:val="28"/>
          <w:szCs w:val="28"/>
        </w:rPr>
        <w:t xml:space="preserve">протокол </w:t>
      </w:r>
      <w:r w:rsidRPr="004D79B0">
        <w:rPr>
          <w:sz w:val="28"/>
          <w:szCs w:val="28"/>
        </w:rPr>
        <w:t>рассмотрения и оценки вторых частей заявок на участие в конкурсе с ограниченным участием в электронной форме от 08.10.2021 №ПРОII1</w:t>
      </w:r>
      <w:r w:rsidRPr="004D79B0">
        <w:rPr>
          <w:sz w:val="28"/>
          <w:szCs w:val="28"/>
        </w:rPr>
        <w:t>;</w:t>
      </w:r>
    </w:p>
    <w:p w:rsidR="004D79B0" w:rsidRPr="004D79B0" w:rsidRDefault="004D79B0" w:rsidP="004D79B0">
      <w:pPr>
        <w:tabs>
          <w:tab w:val="left" w:pos="1134"/>
        </w:tabs>
        <w:ind w:firstLine="708"/>
        <w:jc w:val="both"/>
        <w:rPr>
          <w:iCs/>
          <w:sz w:val="28"/>
          <w:szCs w:val="28"/>
        </w:rPr>
      </w:pPr>
      <w:r w:rsidRPr="004D79B0">
        <w:rPr>
          <w:sz w:val="28"/>
          <w:szCs w:val="28"/>
        </w:rPr>
        <w:t xml:space="preserve">- </w:t>
      </w:r>
      <w:r w:rsidRPr="004D79B0">
        <w:rPr>
          <w:sz w:val="28"/>
          <w:szCs w:val="28"/>
        </w:rPr>
        <w:tab/>
      </w:r>
      <w:r w:rsidRPr="004D79B0">
        <w:rPr>
          <w:iCs/>
          <w:sz w:val="28"/>
          <w:szCs w:val="28"/>
        </w:rPr>
        <w:t xml:space="preserve">в 7-дневный срок со дня размещения настоящего предписания                                 повторно сформировать протокол </w:t>
      </w:r>
      <w:hyperlink r:id="rId4" w:tgtFrame="_blank" w:history="1">
        <w:r w:rsidRPr="004D79B0">
          <w:rPr>
            <w:rStyle w:val="a3"/>
            <w:color w:val="auto"/>
            <w:sz w:val="28"/>
            <w:szCs w:val="28"/>
            <w:u w:val="none"/>
            <w:bdr w:val="none" w:sz="0" w:space="0" w:color="auto" w:frame="1"/>
            <w:shd w:val="clear" w:color="auto" w:fill="FFFFFF"/>
          </w:rPr>
          <w:t xml:space="preserve">рассмотрения и оценки вторых частей заявок </w:t>
        </w:r>
        <w:r w:rsidRPr="004D79B0">
          <w:rPr>
            <w:rStyle w:val="a3"/>
            <w:color w:val="auto"/>
            <w:sz w:val="28"/>
            <w:szCs w:val="28"/>
            <w:u w:val="none"/>
            <w:bdr w:val="none" w:sz="0" w:space="0" w:color="auto" w:frame="1"/>
            <w:shd w:val="clear" w:color="auto" w:fill="FFFFFF"/>
          </w:rPr>
          <w:br/>
          <w:t xml:space="preserve">на участие в открытом конкурсе в электронной форме, </w:t>
        </w:r>
      </w:hyperlink>
      <w:r w:rsidRPr="004D79B0">
        <w:rPr>
          <w:iCs/>
          <w:sz w:val="28"/>
          <w:szCs w:val="28"/>
        </w:rPr>
        <w:t xml:space="preserve">протокол </w:t>
      </w:r>
      <w:hyperlink r:id="rId5" w:tgtFrame="_blank" w:history="1">
        <w:r w:rsidRPr="004D79B0">
          <w:rPr>
            <w:rStyle w:val="a3"/>
            <w:color w:val="auto"/>
            <w:sz w:val="28"/>
            <w:szCs w:val="28"/>
            <w:u w:val="none"/>
            <w:bdr w:val="none" w:sz="0" w:space="0" w:color="auto" w:frame="1"/>
            <w:shd w:val="clear" w:color="auto" w:fill="FFFFFF"/>
          </w:rPr>
          <w:t>подведения итогов открытого конкурса в электронной форме</w:t>
        </w:r>
      </w:hyperlink>
      <w:r w:rsidRPr="004D79B0">
        <w:rPr>
          <w:sz w:val="28"/>
          <w:szCs w:val="28"/>
        </w:rPr>
        <w:t xml:space="preserve"> </w:t>
      </w:r>
      <w:r w:rsidRPr="004D79B0">
        <w:rPr>
          <w:iCs/>
          <w:sz w:val="28"/>
          <w:szCs w:val="28"/>
        </w:rPr>
        <w:t xml:space="preserve">с номером извещения </w:t>
      </w:r>
      <w:r w:rsidRPr="004D79B0">
        <w:rPr>
          <w:sz w:val="28"/>
          <w:szCs w:val="28"/>
        </w:rPr>
        <w:t>0372200225421000003</w:t>
      </w:r>
      <w:r w:rsidRPr="004D79B0">
        <w:rPr>
          <w:sz w:val="28"/>
          <w:szCs w:val="28"/>
        </w:rPr>
        <w:t xml:space="preserve"> </w:t>
      </w:r>
      <w:r w:rsidRPr="004D79B0">
        <w:rPr>
          <w:iCs/>
          <w:sz w:val="28"/>
          <w:szCs w:val="28"/>
        </w:rPr>
        <w:t xml:space="preserve">в соответствие с требованиями законодательства </w:t>
      </w:r>
      <w:r w:rsidRPr="004D79B0">
        <w:rPr>
          <w:iCs/>
          <w:sz w:val="28"/>
          <w:szCs w:val="28"/>
        </w:rPr>
        <w:br/>
        <w:t>о контрактной системе, руководствуясь мотивировочной частью решения, указанного в преамбуле настоящего предписания;</w:t>
      </w:r>
    </w:p>
    <w:p w:rsidR="004D79B0" w:rsidRPr="004D79B0" w:rsidRDefault="004D79B0" w:rsidP="004D79B0">
      <w:pPr>
        <w:tabs>
          <w:tab w:val="left" w:pos="709"/>
        </w:tabs>
        <w:ind w:firstLine="709"/>
        <w:jc w:val="both"/>
        <w:rPr>
          <w:iCs/>
          <w:sz w:val="28"/>
          <w:szCs w:val="28"/>
        </w:rPr>
      </w:pPr>
      <w:r w:rsidRPr="004D79B0">
        <w:rPr>
          <w:iCs/>
          <w:sz w:val="28"/>
          <w:szCs w:val="28"/>
        </w:rPr>
        <w:t xml:space="preserve">- завершить процедуру закупки с номером извещения                                                  </w:t>
      </w:r>
      <w:r w:rsidRPr="004D79B0">
        <w:rPr>
          <w:sz w:val="28"/>
          <w:szCs w:val="28"/>
        </w:rPr>
        <w:t xml:space="preserve">0372200225421000003 </w:t>
      </w:r>
      <w:r w:rsidRPr="004D79B0">
        <w:rPr>
          <w:iCs/>
          <w:sz w:val="28"/>
          <w:szCs w:val="28"/>
        </w:rPr>
        <w:t>в соответствии с законодательством о контрактной системе.</w:t>
      </w:r>
    </w:p>
    <w:p w:rsidR="004D79B0" w:rsidRPr="004D79B0" w:rsidRDefault="004D79B0" w:rsidP="004D79B0">
      <w:pPr>
        <w:tabs>
          <w:tab w:val="left" w:pos="709"/>
        </w:tabs>
        <w:ind w:firstLine="709"/>
        <w:jc w:val="both"/>
        <w:rPr>
          <w:iCs/>
          <w:color w:val="000000"/>
          <w:sz w:val="28"/>
          <w:szCs w:val="28"/>
        </w:rPr>
      </w:pPr>
      <w:r w:rsidRPr="004D79B0">
        <w:rPr>
          <w:iCs/>
          <w:sz w:val="28"/>
          <w:szCs w:val="28"/>
        </w:rPr>
        <w:t>2. Заказчику</w:t>
      </w:r>
      <w:r w:rsidRPr="004D79B0">
        <w:rPr>
          <w:iCs/>
          <w:color w:val="000000"/>
          <w:sz w:val="28"/>
          <w:szCs w:val="28"/>
        </w:rPr>
        <w:t xml:space="preserve">, его конкурсной комиссии представить в Управление Федеральной антимонопольной службы по Санкт-Петербургу документальные доказательства исполнения пункта 1 настоящего предписания в срок до </w:t>
      </w:r>
      <w:r w:rsidRPr="004D79B0">
        <w:rPr>
          <w:iCs/>
          <w:color w:val="000000"/>
          <w:sz w:val="28"/>
          <w:szCs w:val="28"/>
        </w:rPr>
        <w:t>30</w:t>
      </w:r>
      <w:r w:rsidRPr="004D79B0">
        <w:rPr>
          <w:iCs/>
          <w:color w:val="000000"/>
          <w:sz w:val="28"/>
          <w:szCs w:val="28"/>
        </w:rPr>
        <w:t>.</w:t>
      </w:r>
      <w:r w:rsidRPr="004D79B0">
        <w:rPr>
          <w:iCs/>
          <w:color w:val="000000"/>
          <w:sz w:val="28"/>
          <w:szCs w:val="28"/>
        </w:rPr>
        <w:t>11</w:t>
      </w:r>
      <w:r w:rsidRPr="004D79B0">
        <w:rPr>
          <w:iCs/>
          <w:color w:val="000000"/>
          <w:sz w:val="28"/>
          <w:szCs w:val="28"/>
        </w:rPr>
        <w:t>.2021.</w:t>
      </w:r>
    </w:p>
    <w:p w:rsidR="004D79B0" w:rsidRPr="004D79B0" w:rsidRDefault="004D79B0" w:rsidP="004D79B0">
      <w:pPr>
        <w:tabs>
          <w:tab w:val="left" w:pos="709"/>
        </w:tabs>
        <w:ind w:firstLine="709"/>
        <w:jc w:val="both"/>
        <w:rPr>
          <w:iCs/>
          <w:color w:val="000000"/>
          <w:sz w:val="28"/>
          <w:szCs w:val="28"/>
        </w:rPr>
      </w:pPr>
      <w:r w:rsidRPr="004D79B0">
        <w:rPr>
          <w:iCs/>
          <w:color w:val="000000"/>
          <w:sz w:val="28"/>
          <w:szCs w:val="28"/>
        </w:rPr>
        <w:t xml:space="preserve">3. Оператору электронной площадки – </w:t>
      </w:r>
      <w:r w:rsidRPr="004D79B0">
        <w:rPr>
          <w:iCs/>
          <w:color w:val="000000"/>
          <w:sz w:val="28"/>
          <w:szCs w:val="28"/>
        </w:rPr>
        <w:t>АО «Сбербанк – Автоматизированная система торгов</w:t>
      </w:r>
      <w:r w:rsidRPr="004D79B0">
        <w:rPr>
          <w:iCs/>
          <w:color w:val="000000"/>
          <w:sz w:val="28"/>
          <w:szCs w:val="28"/>
        </w:rPr>
        <w:t>»:</w:t>
      </w:r>
    </w:p>
    <w:p w:rsidR="004D79B0" w:rsidRPr="004D79B0" w:rsidRDefault="004D79B0" w:rsidP="004D79B0">
      <w:pPr>
        <w:tabs>
          <w:tab w:val="left" w:pos="709"/>
        </w:tabs>
        <w:ind w:firstLine="709"/>
        <w:jc w:val="both"/>
        <w:rPr>
          <w:iCs/>
          <w:color w:val="000000"/>
          <w:sz w:val="28"/>
          <w:szCs w:val="28"/>
        </w:rPr>
      </w:pPr>
      <w:r w:rsidRPr="004D79B0">
        <w:rPr>
          <w:iCs/>
          <w:color w:val="000000"/>
          <w:sz w:val="28"/>
          <w:szCs w:val="28"/>
        </w:rPr>
        <w:t>- обеспечить Заказчику техническую возможность для исполнения пункта 1 настоящего предписания.</w:t>
      </w:r>
    </w:p>
    <w:p w:rsidR="004D79B0" w:rsidRDefault="004D79B0" w:rsidP="004D79B0">
      <w:pPr>
        <w:tabs>
          <w:tab w:val="left" w:pos="1134"/>
        </w:tabs>
        <w:ind w:firstLine="708"/>
        <w:jc w:val="both"/>
        <w:rPr>
          <w:sz w:val="28"/>
          <w:szCs w:val="28"/>
        </w:rPr>
      </w:pPr>
    </w:p>
    <w:p w:rsidR="004D79B0" w:rsidRDefault="004D79B0" w:rsidP="004D79B0">
      <w:pPr>
        <w:pStyle w:val="a7"/>
        <w:spacing w:after="0"/>
        <w:ind w:firstLine="708"/>
        <w:jc w:val="both"/>
        <w:rPr>
          <w:i/>
          <w:sz w:val="22"/>
          <w:szCs w:val="22"/>
        </w:rPr>
      </w:pPr>
    </w:p>
    <w:p w:rsidR="004D79B0" w:rsidRDefault="004D79B0" w:rsidP="004D79B0">
      <w:pPr>
        <w:pStyle w:val="a7"/>
        <w:spacing w:after="0"/>
        <w:ind w:firstLine="708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Предписание может быть обжаловано в судебном порядке в течение трех месяцев со дня его вынесения.</w:t>
      </w:r>
    </w:p>
    <w:p w:rsidR="004D79B0" w:rsidRDefault="004D79B0" w:rsidP="004D79B0">
      <w:pPr>
        <w:ind w:firstLine="708"/>
        <w:jc w:val="both"/>
        <w:rPr>
          <w:i/>
          <w:sz w:val="22"/>
          <w:szCs w:val="22"/>
        </w:rPr>
      </w:pPr>
      <w:r>
        <w:rPr>
          <w:i/>
          <w:sz w:val="22"/>
          <w:szCs w:val="22"/>
          <w:u w:val="single"/>
        </w:rPr>
        <w:t>Примечание.</w:t>
      </w:r>
      <w:r>
        <w:rPr>
          <w:i/>
          <w:sz w:val="22"/>
          <w:szCs w:val="22"/>
        </w:rPr>
        <w:t xml:space="preserve"> За невыполнение должностным лицом заказчика,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 ч. 7 ст. 19.5 Кодекса Российской Федерации об административных правонарушениях установлена административная ответственность.</w:t>
      </w:r>
    </w:p>
    <w:p w:rsidR="00C76C75" w:rsidRPr="004D79B0" w:rsidRDefault="004D79B0" w:rsidP="004D79B0">
      <w:pPr>
        <w:tabs>
          <w:tab w:val="left" w:pos="2700"/>
        </w:tabs>
        <w:ind w:firstLine="720"/>
        <w:jc w:val="both"/>
        <w:rPr>
          <w:b/>
        </w:rPr>
      </w:pPr>
      <w:r>
        <w:rPr>
          <w:i/>
          <w:sz w:val="22"/>
          <w:szCs w:val="22"/>
        </w:rPr>
        <w:t>Привлечение к ответственности, преду</w:t>
      </w:r>
      <w:bookmarkStart w:id="1" w:name="_GoBack"/>
      <w:bookmarkEnd w:id="1"/>
      <w:r>
        <w:rPr>
          <w:i/>
          <w:sz w:val="22"/>
          <w:szCs w:val="22"/>
        </w:rPr>
        <w:t>смотренной законодательством Российской Федерации, не освобождает от обязанности исполнить предписание контролирующего органа.</w:t>
      </w:r>
    </w:p>
    <w:sectPr w:rsidR="00C76C75" w:rsidRPr="004D79B0" w:rsidSect="00203BEC">
      <w:headerReference w:type="even" r:id="rId6"/>
      <w:headerReference w:type="default" r:id="rId7"/>
      <w:pgSz w:w="11906" w:h="16838"/>
      <w:pgMar w:top="1134" w:right="851" w:bottom="1588" w:left="1134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15A5" w:rsidRDefault="004D79B0" w:rsidP="00F9096E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4215A5" w:rsidRDefault="004D79B0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15A5" w:rsidRDefault="004D79B0" w:rsidP="00F9096E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2</w:t>
    </w:r>
    <w:r>
      <w:rPr>
        <w:rStyle w:val="a6"/>
      </w:rPr>
      <w:fldChar w:fldCharType="end"/>
    </w:r>
  </w:p>
  <w:p w:rsidR="004215A5" w:rsidRDefault="004D79B0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404C"/>
    <w:rsid w:val="004D79B0"/>
    <w:rsid w:val="00C76C75"/>
    <w:rsid w:val="00E540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0A2A7E"/>
  <w15:chartTrackingRefBased/>
  <w15:docId w15:val="{E4471B0D-6B94-4B2E-88E8-271DF2946D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D79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4D79B0"/>
    <w:rPr>
      <w:color w:val="0000FF"/>
      <w:u w:val="single"/>
    </w:rPr>
  </w:style>
  <w:style w:type="paragraph" w:styleId="a4">
    <w:name w:val="header"/>
    <w:basedOn w:val="a"/>
    <w:link w:val="a5"/>
    <w:rsid w:val="004D79B0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rsid w:val="004D79B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page number"/>
    <w:basedOn w:val="a0"/>
    <w:rsid w:val="004D79B0"/>
  </w:style>
  <w:style w:type="paragraph" w:styleId="a7">
    <w:name w:val="Body Text"/>
    <w:basedOn w:val="a"/>
    <w:link w:val="a8"/>
    <w:rsid w:val="004D79B0"/>
    <w:pPr>
      <w:spacing w:after="120"/>
    </w:pPr>
  </w:style>
  <w:style w:type="character" w:customStyle="1" w:styleId="a8">
    <w:name w:val="Основной текст Знак"/>
    <w:basedOn w:val="a0"/>
    <w:link w:val="a7"/>
    <w:rsid w:val="004D79B0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hyperlink" Target="https://zakupki.gov.ru/epz/order/notice/ok504/view/protocol/protocol-main-info.html?regNumber=1200700007421000002&amp;protocolId=33459940" TargetMode="External"/><Relationship Id="rId4" Type="http://schemas.openxmlformats.org/officeDocument/2006/relationships/hyperlink" Target="https://zakupki.gov.ru/epz/order/notice/ok504/view/protocol/protocol-main-info.html?regNumber=1200700007421000002&amp;protocolId=33439277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550</Words>
  <Characters>3136</Characters>
  <Application>Microsoft Office Word</Application>
  <DocSecurity>0</DocSecurity>
  <Lines>26</Lines>
  <Paragraphs>7</Paragraphs>
  <ScaleCrop>false</ScaleCrop>
  <Company/>
  <LinksUpToDate>false</LinksUpToDate>
  <CharactersWithSpaces>3679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2021-10-27T15:22:00Z</dcterms:created>
  <dcterms:modified xsi:type="dcterms:W3CDTF">2021-10-27T15:29:00Z</dcterms:modified>
</cp:coreProperties>
</file>