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56D" w:rsidRPr="00224BCA" w:rsidRDefault="00AE1B5B" w:rsidP="00F312C6">
      <w:pPr>
        <w:spacing w:after="0" w:line="240" w:lineRule="auto"/>
        <w:ind w:left="8136"/>
        <w:jc w:val="right"/>
        <w:rPr>
          <w:rFonts w:ascii="Times New Roman" w:hAnsi="Times New Roman" w:cs="Times New Roman"/>
          <w:sz w:val="28"/>
          <w:szCs w:val="28"/>
          <w:lang w:eastAsia="ar-SA"/>
        </w:rPr>
      </w:pPr>
      <w:r w:rsidRPr="00224BCA">
        <w:rPr>
          <w:rFonts w:ascii="Times New Roman" w:hAnsi="Times New Roman" w:cs="Times New Roman"/>
          <w:sz w:val="28"/>
          <w:szCs w:val="28"/>
          <w:lang w:eastAsia="ar-SA"/>
        </w:rPr>
        <w:t>05</w:t>
      </w:r>
      <w:r w:rsidR="008379B5">
        <w:rPr>
          <w:rFonts w:ascii="Times New Roman" w:hAnsi="Times New Roman" w:cs="Times New Roman"/>
          <w:sz w:val="28"/>
          <w:szCs w:val="28"/>
          <w:lang w:eastAsia="ar-SA"/>
        </w:rPr>
        <w:t>-</w:t>
      </w:r>
      <w:r w:rsidR="001E56E7">
        <w:rPr>
          <w:rFonts w:ascii="Times New Roman" w:hAnsi="Times New Roman" w:cs="Times New Roman"/>
          <w:sz w:val="28"/>
          <w:szCs w:val="28"/>
          <w:lang w:eastAsia="ar-SA"/>
        </w:rPr>
        <w:t>46</w:t>
      </w:r>
      <w:r w:rsidR="009F35C1">
        <w:rPr>
          <w:rFonts w:ascii="Times New Roman" w:hAnsi="Times New Roman" w:cs="Times New Roman"/>
          <w:sz w:val="28"/>
          <w:szCs w:val="28"/>
          <w:lang w:eastAsia="ar-SA"/>
        </w:rPr>
        <w:t>5</w:t>
      </w:r>
      <w:r w:rsidR="008379B5">
        <w:rPr>
          <w:rFonts w:ascii="Times New Roman" w:hAnsi="Times New Roman" w:cs="Times New Roman"/>
          <w:sz w:val="28"/>
          <w:szCs w:val="28"/>
          <w:lang w:eastAsia="ar-SA"/>
        </w:rPr>
        <w:t>/</w:t>
      </w:r>
      <w:r w:rsidR="00B966E4">
        <w:rPr>
          <w:rFonts w:ascii="Times New Roman" w:hAnsi="Times New Roman" w:cs="Times New Roman"/>
          <w:sz w:val="28"/>
          <w:szCs w:val="28"/>
          <w:lang w:eastAsia="ar-SA"/>
        </w:rPr>
        <w:t>21</w:t>
      </w:r>
    </w:p>
    <w:p w:rsidR="008C5B35" w:rsidRPr="002D190B" w:rsidRDefault="008C5B35" w:rsidP="002D190B">
      <w:pPr>
        <w:spacing w:after="0" w:line="240" w:lineRule="auto"/>
        <w:ind w:left="5387"/>
        <w:jc w:val="both"/>
        <w:rPr>
          <w:rFonts w:ascii="Times New Roman" w:hAnsi="Times New Roman" w:cs="Times New Roman"/>
          <w:sz w:val="28"/>
          <w:szCs w:val="28"/>
        </w:rPr>
      </w:pPr>
    </w:p>
    <w:p w:rsidR="00966B16" w:rsidRPr="00A55565" w:rsidRDefault="00BC7AE6" w:rsidP="00CC66B9">
      <w:pPr>
        <w:pStyle w:val="af6"/>
        <w:tabs>
          <w:tab w:val="clear" w:pos="4677"/>
        </w:tabs>
        <w:spacing w:after="0" w:line="240" w:lineRule="auto"/>
        <w:ind w:right="-285"/>
        <w:jc w:val="center"/>
        <w:rPr>
          <w:color w:val="auto"/>
        </w:rPr>
      </w:pPr>
      <w:r w:rsidRPr="00A55565">
        <w:rPr>
          <w:color w:val="auto"/>
          <w:sz w:val="28"/>
        </w:rPr>
        <w:t>Решение</w:t>
      </w:r>
    </w:p>
    <w:p w:rsidR="0086419E" w:rsidRDefault="00966B16" w:rsidP="005851B6">
      <w:pPr>
        <w:pStyle w:val="ad"/>
        <w:spacing w:after="0" w:line="240" w:lineRule="auto"/>
        <w:ind w:firstLine="0"/>
        <w:jc w:val="center"/>
        <w:rPr>
          <w:color w:val="auto"/>
          <w:szCs w:val="28"/>
        </w:rPr>
      </w:pPr>
      <w:r w:rsidRPr="00A55565">
        <w:rPr>
          <w:color w:val="auto"/>
        </w:rPr>
        <w:t xml:space="preserve">по делу </w:t>
      </w:r>
      <w:r w:rsidR="001E56E7">
        <w:rPr>
          <w:color w:val="auto"/>
        </w:rPr>
        <w:t>№</w:t>
      </w:r>
      <w:r w:rsidR="001E56E7" w:rsidRPr="001E56E7">
        <w:rPr>
          <w:color w:val="auto"/>
        </w:rPr>
        <w:t>007/06/54.3-</w:t>
      </w:r>
      <w:r w:rsidR="009F35C1">
        <w:rPr>
          <w:color w:val="auto"/>
        </w:rPr>
        <w:t>1170</w:t>
      </w:r>
      <w:r w:rsidR="001E56E7" w:rsidRPr="001E56E7">
        <w:rPr>
          <w:color w:val="auto"/>
        </w:rPr>
        <w:t>/2021</w:t>
      </w:r>
    </w:p>
    <w:p w:rsidR="00FE0B3A" w:rsidRPr="00A55565" w:rsidRDefault="00086603" w:rsidP="00FE0B3A">
      <w:pPr>
        <w:pStyle w:val="ad"/>
        <w:spacing w:after="0" w:line="240" w:lineRule="auto"/>
        <w:ind w:right="-6" w:firstLine="0"/>
        <w:jc w:val="left"/>
        <w:rPr>
          <w:color w:val="auto"/>
          <w:szCs w:val="28"/>
        </w:rPr>
      </w:pPr>
      <w:r>
        <w:rPr>
          <w:color w:val="auto"/>
          <w:szCs w:val="28"/>
        </w:rPr>
        <w:t>25</w:t>
      </w:r>
      <w:r w:rsidR="00FE0B3A" w:rsidRPr="00A55565">
        <w:rPr>
          <w:color w:val="auto"/>
          <w:szCs w:val="28"/>
        </w:rPr>
        <w:t>.</w:t>
      </w:r>
      <w:r w:rsidR="00B168A8">
        <w:rPr>
          <w:color w:val="auto"/>
          <w:szCs w:val="28"/>
        </w:rPr>
        <w:t>10</w:t>
      </w:r>
      <w:r w:rsidR="00FE0B3A" w:rsidRPr="00A55565">
        <w:rPr>
          <w:color w:val="auto"/>
          <w:szCs w:val="28"/>
        </w:rPr>
        <w:t>.202</w:t>
      </w:r>
      <w:r w:rsidR="00FE0B3A">
        <w:rPr>
          <w:color w:val="auto"/>
          <w:szCs w:val="28"/>
        </w:rPr>
        <w:t>1</w:t>
      </w:r>
      <w:r w:rsidR="00FE0B3A" w:rsidRPr="00A55565">
        <w:rPr>
          <w:color w:val="auto"/>
          <w:szCs w:val="28"/>
        </w:rPr>
        <w:t xml:space="preserve">г.       </w:t>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t>г.Нальчик</w:t>
      </w:r>
    </w:p>
    <w:p w:rsidR="00FE0B3A" w:rsidRPr="005F6974" w:rsidRDefault="00FE0B3A" w:rsidP="00FE0B3A">
      <w:pPr>
        <w:pStyle w:val="ad"/>
        <w:spacing w:after="0" w:line="240" w:lineRule="auto"/>
        <w:ind w:right="-6" w:firstLine="720"/>
        <w:rPr>
          <w:color w:val="auto"/>
          <w:szCs w:val="28"/>
        </w:rPr>
      </w:pPr>
      <w:r>
        <w:rPr>
          <w:color w:val="000000"/>
          <w:sz w:val="20"/>
        </w:rPr>
        <w:t xml:space="preserve">                                                          </w:t>
      </w:r>
      <w:r w:rsidRPr="005F6974">
        <w:rPr>
          <w:color w:val="000000"/>
          <w:szCs w:val="28"/>
        </w:rPr>
        <w:t xml:space="preserve">резолютивная часть решения объявлена </w:t>
      </w:r>
      <w:r w:rsidR="00086603">
        <w:rPr>
          <w:color w:val="000000"/>
          <w:szCs w:val="28"/>
        </w:rPr>
        <w:t>22</w:t>
      </w:r>
      <w:r w:rsidRPr="005F6974">
        <w:rPr>
          <w:color w:val="000000"/>
          <w:szCs w:val="28"/>
        </w:rPr>
        <w:t>.</w:t>
      </w:r>
      <w:r w:rsidR="00B168A8">
        <w:rPr>
          <w:color w:val="000000"/>
          <w:szCs w:val="28"/>
        </w:rPr>
        <w:t>10</w:t>
      </w:r>
      <w:r w:rsidRPr="005F6974">
        <w:rPr>
          <w:color w:val="000000"/>
          <w:szCs w:val="28"/>
        </w:rPr>
        <w:t>.202</w:t>
      </w:r>
      <w:r w:rsidR="005446DA" w:rsidRPr="005F6974">
        <w:rPr>
          <w:color w:val="000000"/>
          <w:szCs w:val="28"/>
        </w:rPr>
        <w:t>1</w:t>
      </w:r>
      <w:r w:rsidRPr="005F6974">
        <w:rPr>
          <w:color w:val="000000"/>
          <w:szCs w:val="28"/>
        </w:rPr>
        <w:t>г.</w:t>
      </w:r>
    </w:p>
    <w:p w:rsidR="00617AAE" w:rsidRDefault="00617AAE" w:rsidP="00990D14">
      <w:pPr>
        <w:pStyle w:val="ad"/>
        <w:spacing w:after="0" w:line="240" w:lineRule="auto"/>
        <w:ind w:left="-284" w:right="-6" w:firstLine="426"/>
        <w:rPr>
          <w:color w:val="auto"/>
          <w:szCs w:val="28"/>
        </w:rPr>
      </w:pPr>
      <w:r w:rsidRPr="005F6974">
        <w:rPr>
          <w:color w:val="auto"/>
          <w:szCs w:val="28"/>
        </w:rPr>
        <w:t>Комиссия Кабардино-Балкарского УФАС России по контролю в сфере</w:t>
      </w:r>
      <w:r w:rsidRPr="0017085A">
        <w:rPr>
          <w:color w:val="auto"/>
          <w:szCs w:val="28"/>
        </w:rPr>
        <w:t xml:space="preserve"> контрактной системы (далее - Комиссия) в составе:</w:t>
      </w:r>
      <w:r w:rsidR="00205304">
        <w:rPr>
          <w:color w:val="auto"/>
          <w:szCs w:val="28"/>
        </w:rPr>
        <w:t>,</w:t>
      </w:r>
    </w:p>
    <w:p w:rsidR="00560E13" w:rsidRDefault="00560E13" w:rsidP="00990D14">
      <w:pPr>
        <w:pStyle w:val="ad"/>
        <w:spacing w:after="0" w:line="240" w:lineRule="auto"/>
        <w:ind w:left="-284" w:right="-6" w:firstLine="426"/>
        <w:rPr>
          <w:color w:val="auto"/>
          <w:szCs w:val="28"/>
        </w:rPr>
      </w:pPr>
      <w:r>
        <w:rPr>
          <w:color w:val="auto"/>
          <w:szCs w:val="28"/>
        </w:rPr>
        <w:t>в присутствии представителя заказчика, действующе</w:t>
      </w:r>
      <w:r w:rsidR="00C6757B">
        <w:rPr>
          <w:color w:val="auto"/>
          <w:szCs w:val="28"/>
        </w:rPr>
        <w:t>й</w:t>
      </w:r>
      <w:r>
        <w:rPr>
          <w:color w:val="auto"/>
          <w:szCs w:val="28"/>
        </w:rPr>
        <w:t xml:space="preserve"> на основании доверенности,  </w:t>
      </w:r>
    </w:p>
    <w:p w:rsidR="00617AAE" w:rsidRDefault="00617AAE" w:rsidP="00990D14">
      <w:pPr>
        <w:pStyle w:val="ad"/>
        <w:spacing w:after="0" w:line="240" w:lineRule="auto"/>
        <w:ind w:left="-284" w:right="-6" w:firstLine="426"/>
        <w:rPr>
          <w:color w:val="auto"/>
          <w:szCs w:val="28"/>
        </w:rPr>
      </w:pPr>
      <w:r w:rsidRPr="0017085A">
        <w:rPr>
          <w:color w:val="auto"/>
          <w:szCs w:val="28"/>
        </w:rPr>
        <w:t xml:space="preserve">в </w:t>
      </w:r>
      <w:r>
        <w:rPr>
          <w:color w:val="auto"/>
          <w:szCs w:val="28"/>
        </w:rPr>
        <w:t>отсутствии</w:t>
      </w:r>
      <w:r w:rsidRPr="0017085A">
        <w:rPr>
          <w:color w:val="auto"/>
          <w:szCs w:val="28"/>
        </w:rPr>
        <w:t xml:space="preserve"> представител</w:t>
      </w:r>
      <w:r>
        <w:rPr>
          <w:color w:val="auto"/>
          <w:szCs w:val="28"/>
        </w:rPr>
        <w:t>ей</w:t>
      </w:r>
      <w:r w:rsidR="00D43AD1" w:rsidRPr="00D43AD1">
        <w:t xml:space="preserve"> </w:t>
      </w:r>
      <w:r w:rsidR="00B168A8">
        <w:rPr>
          <w:color w:val="auto"/>
          <w:szCs w:val="28"/>
        </w:rPr>
        <w:t>заявителя</w:t>
      </w:r>
      <w:r w:rsidR="00C87A2F">
        <w:rPr>
          <w:color w:val="auto"/>
          <w:szCs w:val="28"/>
        </w:rPr>
        <w:t xml:space="preserve">, </w:t>
      </w:r>
      <w:r w:rsidRPr="0017085A">
        <w:rPr>
          <w:color w:val="auto"/>
          <w:szCs w:val="28"/>
        </w:rPr>
        <w:t>оператор</w:t>
      </w:r>
      <w:r w:rsidR="00B168A8">
        <w:rPr>
          <w:color w:val="auto"/>
          <w:szCs w:val="28"/>
        </w:rPr>
        <w:t>а ЭТП</w:t>
      </w:r>
      <w:r w:rsidRPr="0017085A">
        <w:rPr>
          <w:color w:val="auto"/>
          <w:szCs w:val="28"/>
        </w:rPr>
        <w:t>,</w:t>
      </w:r>
      <w:r w:rsidR="00F86617">
        <w:rPr>
          <w:color w:val="auto"/>
          <w:szCs w:val="28"/>
        </w:rPr>
        <w:t xml:space="preserve"> надлежащим образом извещенных о времени, дате и месте рассмотрения жалобы,</w:t>
      </w:r>
    </w:p>
    <w:p w:rsidR="002D190B" w:rsidRDefault="00617AAE" w:rsidP="00990D14">
      <w:pPr>
        <w:pStyle w:val="ad"/>
        <w:spacing w:after="0" w:line="240" w:lineRule="auto"/>
        <w:ind w:left="-284" w:right="-6" w:firstLine="426"/>
        <w:rPr>
          <w:szCs w:val="28"/>
        </w:rPr>
      </w:pPr>
      <w:r w:rsidRPr="0017085A">
        <w:rPr>
          <w:color w:val="auto"/>
          <w:szCs w:val="28"/>
        </w:rPr>
        <w:t>рассмотрев</w:t>
      </w:r>
      <w:r w:rsidR="0088411E">
        <w:rPr>
          <w:color w:val="auto"/>
          <w:szCs w:val="28"/>
        </w:rPr>
        <w:t>,</w:t>
      </w:r>
      <w:r w:rsidRPr="0017085A">
        <w:rPr>
          <w:color w:val="auto"/>
          <w:szCs w:val="28"/>
        </w:rPr>
        <w:t xml:space="preserve"> в режиме видео-конференц связи, посредством приложения «</w:t>
      </w:r>
      <w:r>
        <w:rPr>
          <w:color w:val="auto"/>
          <w:szCs w:val="28"/>
          <w:lang w:val="en-US"/>
        </w:rPr>
        <w:t>True</w:t>
      </w:r>
      <w:r w:rsidRPr="007643BE">
        <w:rPr>
          <w:color w:val="auto"/>
          <w:szCs w:val="28"/>
        </w:rPr>
        <w:t xml:space="preserve"> </w:t>
      </w:r>
      <w:r>
        <w:rPr>
          <w:color w:val="auto"/>
          <w:szCs w:val="28"/>
          <w:lang w:val="en-US"/>
        </w:rPr>
        <w:t>Conf</w:t>
      </w:r>
      <w:r w:rsidRPr="0017085A">
        <w:rPr>
          <w:color w:val="auto"/>
          <w:szCs w:val="28"/>
        </w:rPr>
        <w:t>»,  жалобу  заявителя на действия заказчика</w:t>
      </w:r>
      <w:r w:rsidR="00214B92">
        <w:rPr>
          <w:color w:val="auto"/>
          <w:szCs w:val="28"/>
        </w:rPr>
        <w:t xml:space="preserve"> </w:t>
      </w:r>
      <w:r w:rsidR="00086603" w:rsidRPr="00086603">
        <w:rPr>
          <w:color w:val="auto"/>
          <w:szCs w:val="28"/>
        </w:rPr>
        <w:t>при проведении открытого конкурса в электронной форме № 0304200023621000023 «Выполнение работ по капитальному ремонту»</w:t>
      </w:r>
      <w:r w:rsidR="00B168A8" w:rsidRPr="00B168A8">
        <w:rPr>
          <w:color w:val="auto"/>
          <w:szCs w:val="28"/>
        </w:rPr>
        <w:t xml:space="preserve"> </w:t>
      </w:r>
      <w:r w:rsidRPr="0017085A">
        <w:rPr>
          <w:color w:val="auto"/>
          <w:szCs w:val="28"/>
        </w:rPr>
        <w:t xml:space="preserve">(далее — </w:t>
      </w:r>
      <w:r w:rsidR="00FC4F9B">
        <w:rPr>
          <w:color w:val="auto"/>
          <w:szCs w:val="28"/>
        </w:rPr>
        <w:t>конкурс</w:t>
      </w:r>
      <w:r w:rsidRPr="0017085A">
        <w:rPr>
          <w:color w:val="auto"/>
          <w:szCs w:val="28"/>
        </w:rPr>
        <w:t>, закупка), руководствуясь ст.</w:t>
      </w:r>
      <w:r w:rsidR="00205304">
        <w:rPr>
          <w:color w:val="auto"/>
          <w:szCs w:val="28"/>
        </w:rPr>
        <w:t>105</w:t>
      </w:r>
      <w:r w:rsidRPr="0017085A">
        <w:rPr>
          <w:color w:val="auto"/>
          <w:szCs w:val="28"/>
        </w:rPr>
        <w:t xml:space="preserve"> </w:t>
      </w:r>
      <w:r w:rsidRPr="0017085A">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Pr="0017085A">
        <w:rPr>
          <w:color w:val="auto"/>
          <w:szCs w:val="28"/>
        </w:rPr>
        <w:t xml:space="preserve"> (далее – Закон о контрактной системе)</w:t>
      </w:r>
      <w:r w:rsidRPr="0017085A">
        <w:rPr>
          <w:bCs/>
          <w:color w:val="auto"/>
          <w:szCs w:val="28"/>
        </w:rPr>
        <w:t xml:space="preserve"> </w:t>
      </w:r>
      <w:r w:rsidRPr="0017085A">
        <w:rPr>
          <w:color w:val="auto"/>
          <w:szCs w:val="28"/>
        </w:rPr>
        <w:t>и Административным регламентом, утвержденным приказом ФАС России от 19.11.2014г. №727/14,</w:t>
      </w:r>
      <w:r>
        <w:rPr>
          <w:szCs w:val="28"/>
        </w:rPr>
        <w:t xml:space="preserve"> </w:t>
      </w:r>
    </w:p>
    <w:p w:rsidR="005F6974" w:rsidRDefault="005F6974" w:rsidP="00990D14">
      <w:pPr>
        <w:pStyle w:val="ad"/>
        <w:spacing w:after="0" w:line="240" w:lineRule="auto"/>
        <w:ind w:left="-284" w:right="-6" w:firstLine="426"/>
        <w:rPr>
          <w:szCs w:val="28"/>
        </w:rPr>
      </w:pPr>
    </w:p>
    <w:p w:rsidR="00617AAE" w:rsidRDefault="00617AAE" w:rsidP="00990D14">
      <w:pPr>
        <w:spacing w:after="0" w:line="240" w:lineRule="auto"/>
        <w:ind w:left="-284" w:right="-6" w:firstLine="426"/>
        <w:jc w:val="center"/>
        <w:rPr>
          <w:rFonts w:ascii="Times New Roman" w:eastAsia="Times New Roman" w:hAnsi="Times New Roman" w:cs="Times New Roman"/>
          <w:sz w:val="28"/>
          <w:szCs w:val="28"/>
        </w:rPr>
      </w:pPr>
      <w:r w:rsidRPr="0017085A">
        <w:rPr>
          <w:rFonts w:ascii="Times New Roman" w:eastAsia="Times New Roman" w:hAnsi="Times New Roman" w:cs="Times New Roman"/>
          <w:sz w:val="28"/>
          <w:szCs w:val="28"/>
        </w:rPr>
        <w:t>Установила:</w:t>
      </w:r>
    </w:p>
    <w:p w:rsidR="00617AAE" w:rsidRPr="0017085A" w:rsidRDefault="00617AAE" w:rsidP="00990D14">
      <w:pPr>
        <w:spacing w:after="0" w:line="240" w:lineRule="auto"/>
        <w:ind w:left="-284" w:right="-6" w:firstLine="426"/>
        <w:jc w:val="center"/>
        <w:rPr>
          <w:sz w:val="28"/>
          <w:szCs w:val="28"/>
        </w:rPr>
      </w:pPr>
    </w:p>
    <w:p w:rsidR="00205304" w:rsidRDefault="00617AAE" w:rsidP="00990D14">
      <w:pPr>
        <w:pStyle w:val="af4"/>
        <w:spacing w:after="0" w:line="240" w:lineRule="auto"/>
        <w:ind w:left="-284" w:right="-6" w:firstLine="426"/>
        <w:jc w:val="both"/>
        <w:rPr>
          <w:sz w:val="28"/>
          <w:szCs w:val="28"/>
        </w:rPr>
      </w:pPr>
      <w:r w:rsidRPr="0017085A">
        <w:rPr>
          <w:sz w:val="28"/>
          <w:szCs w:val="28"/>
        </w:rPr>
        <w:t>В Кабардино-Балкарское УФАС России поступила жалоба заявителя на действия заказчика</w:t>
      </w:r>
      <w:r w:rsidR="00E926A0">
        <w:rPr>
          <w:sz w:val="28"/>
          <w:szCs w:val="28"/>
        </w:rPr>
        <w:t xml:space="preserve"> </w:t>
      </w:r>
      <w:r w:rsidRPr="0017085A">
        <w:rPr>
          <w:sz w:val="28"/>
          <w:szCs w:val="28"/>
        </w:rPr>
        <w:t xml:space="preserve">при проведении </w:t>
      </w:r>
      <w:r w:rsidR="00FC4F9B">
        <w:rPr>
          <w:sz w:val="28"/>
          <w:szCs w:val="28"/>
        </w:rPr>
        <w:t>конкурс</w:t>
      </w:r>
      <w:r w:rsidR="00C87A2F">
        <w:rPr>
          <w:sz w:val="28"/>
          <w:szCs w:val="28"/>
        </w:rPr>
        <w:t>а</w:t>
      </w:r>
      <w:r w:rsidRPr="0017085A">
        <w:rPr>
          <w:sz w:val="28"/>
          <w:szCs w:val="28"/>
        </w:rPr>
        <w:t xml:space="preserve">. Согласно </w:t>
      </w:r>
      <w:r w:rsidRPr="00CB67AF">
        <w:rPr>
          <w:sz w:val="28"/>
          <w:szCs w:val="28"/>
        </w:rPr>
        <w:t>жалобе</w:t>
      </w:r>
      <w:r w:rsidRPr="0017085A">
        <w:rPr>
          <w:sz w:val="28"/>
          <w:szCs w:val="28"/>
        </w:rPr>
        <w:t xml:space="preserve">, </w:t>
      </w:r>
      <w:r w:rsidR="00BA194F" w:rsidRPr="00BA194F">
        <w:rPr>
          <w:sz w:val="28"/>
          <w:szCs w:val="28"/>
        </w:rPr>
        <w:t xml:space="preserve">документация о </w:t>
      </w:r>
      <w:r w:rsidR="00FC4F9B">
        <w:rPr>
          <w:sz w:val="28"/>
          <w:szCs w:val="28"/>
        </w:rPr>
        <w:t>закупке</w:t>
      </w:r>
      <w:r w:rsidR="00BA194F" w:rsidRPr="00BA194F">
        <w:rPr>
          <w:sz w:val="28"/>
          <w:szCs w:val="28"/>
        </w:rPr>
        <w:t xml:space="preserve"> утверждена с нарушением требован</w:t>
      </w:r>
      <w:r w:rsidR="00BA194F">
        <w:rPr>
          <w:sz w:val="28"/>
          <w:szCs w:val="28"/>
        </w:rPr>
        <w:t>ий Закона о контрактной системе.</w:t>
      </w:r>
    </w:p>
    <w:p w:rsidR="00617AAE" w:rsidRDefault="00617AAE" w:rsidP="00990D14">
      <w:pPr>
        <w:pStyle w:val="af4"/>
        <w:spacing w:after="0" w:line="240" w:lineRule="auto"/>
        <w:ind w:left="-284" w:right="-6" w:firstLine="426"/>
        <w:jc w:val="both"/>
        <w:rPr>
          <w:color w:val="auto"/>
          <w:sz w:val="28"/>
          <w:szCs w:val="28"/>
        </w:rPr>
      </w:pPr>
      <w:r w:rsidRPr="0017085A">
        <w:rPr>
          <w:color w:val="auto"/>
          <w:sz w:val="28"/>
          <w:szCs w:val="28"/>
        </w:rPr>
        <w:t>Рассмотрев доводы заявителя,</w:t>
      </w:r>
      <w:r>
        <w:rPr>
          <w:color w:val="auto"/>
          <w:sz w:val="28"/>
          <w:szCs w:val="28"/>
        </w:rPr>
        <w:t xml:space="preserve"> </w:t>
      </w:r>
      <w:r w:rsidRPr="0017085A">
        <w:rPr>
          <w:color w:val="auto"/>
          <w:sz w:val="28"/>
          <w:szCs w:val="28"/>
        </w:rPr>
        <w:t>указанные в жалобе</w:t>
      </w:r>
      <w:r>
        <w:rPr>
          <w:color w:val="auto"/>
          <w:sz w:val="28"/>
          <w:szCs w:val="28"/>
        </w:rPr>
        <w:t xml:space="preserve">, письменные пояснения </w:t>
      </w:r>
      <w:r w:rsidR="00086603">
        <w:rPr>
          <w:color w:val="auto"/>
          <w:sz w:val="28"/>
          <w:szCs w:val="28"/>
        </w:rPr>
        <w:t>заказчика</w:t>
      </w:r>
      <w:r>
        <w:rPr>
          <w:color w:val="auto"/>
          <w:sz w:val="28"/>
          <w:szCs w:val="28"/>
        </w:rPr>
        <w:t xml:space="preserve"> </w:t>
      </w:r>
      <w:r w:rsidRPr="0017085A">
        <w:rPr>
          <w:color w:val="auto"/>
          <w:sz w:val="28"/>
          <w:szCs w:val="28"/>
        </w:rPr>
        <w:t>и изучив материалы дела, Комиссия пришла к следующим выводам.</w:t>
      </w:r>
    </w:p>
    <w:p w:rsidR="00617AAE" w:rsidRPr="00224BCA" w:rsidRDefault="004E0F31" w:rsidP="00990D14">
      <w:pPr>
        <w:pStyle w:val="af4"/>
        <w:spacing w:after="0" w:line="240" w:lineRule="auto"/>
        <w:ind w:left="-284" w:right="-6" w:firstLine="426"/>
        <w:jc w:val="both"/>
        <w:rPr>
          <w:sz w:val="28"/>
          <w:szCs w:val="28"/>
        </w:rPr>
      </w:pPr>
      <w:r w:rsidRPr="004E0F31">
        <w:rPr>
          <w:color w:val="auto"/>
          <w:sz w:val="28"/>
          <w:szCs w:val="28"/>
        </w:rPr>
        <w:t xml:space="preserve">В единой информационной системе в сфере закупок </w:t>
      </w:r>
      <w:r w:rsidR="005C1587">
        <w:rPr>
          <w:color w:val="auto"/>
          <w:sz w:val="28"/>
          <w:szCs w:val="28"/>
        </w:rPr>
        <w:t>09</w:t>
      </w:r>
      <w:r w:rsidRPr="004E0F31">
        <w:rPr>
          <w:color w:val="auto"/>
          <w:sz w:val="28"/>
          <w:szCs w:val="28"/>
        </w:rPr>
        <w:t xml:space="preserve"> </w:t>
      </w:r>
      <w:r w:rsidR="005C1587">
        <w:rPr>
          <w:color w:val="auto"/>
          <w:sz w:val="28"/>
          <w:szCs w:val="28"/>
        </w:rPr>
        <w:t>сентября</w:t>
      </w:r>
      <w:r w:rsidRPr="004E0F31">
        <w:rPr>
          <w:color w:val="auto"/>
          <w:sz w:val="28"/>
          <w:szCs w:val="28"/>
        </w:rPr>
        <w:t xml:space="preserve"> 202</w:t>
      </w:r>
      <w:r w:rsidR="00B73404">
        <w:rPr>
          <w:color w:val="auto"/>
          <w:sz w:val="28"/>
          <w:szCs w:val="28"/>
        </w:rPr>
        <w:t>1</w:t>
      </w:r>
      <w:r w:rsidRPr="004E0F31">
        <w:rPr>
          <w:color w:val="auto"/>
          <w:sz w:val="28"/>
          <w:szCs w:val="28"/>
        </w:rPr>
        <w:t xml:space="preserve"> года было размещено извещение </w:t>
      </w:r>
      <w:r w:rsidR="00086603" w:rsidRPr="00086603">
        <w:rPr>
          <w:color w:val="auto"/>
          <w:sz w:val="28"/>
          <w:szCs w:val="28"/>
        </w:rPr>
        <w:t>№0304200023621000023 «Выполнение работ по капитальному ремонту»</w:t>
      </w:r>
      <w:r w:rsidR="00E5042F" w:rsidRPr="00E5042F">
        <w:rPr>
          <w:color w:val="auto"/>
          <w:sz w:val="28"/>
          <w:szCs w:val="28"/>
        </w:rPr>
        <w:t xml:space="preserve"> </w:t>
      </w:r>
      <w:r w:rsidRPr="004E0F31">
        <w:rPr>
          <w:color w:val="auto"/>
          <w:sz w:val="28"/>
          <w:szCs w:val="28"/>
        </w:rPr>
        <w:t xml:space="preserve">с начальной (максимальной) ценой контракта – </w:t>
      </w:r>
      <w:r w:rsidR="00086603" w:rsidRPr="00086603">
        <w:rPr>
          <w:color w:val="auto"/>
          <w:sz w:val="28"/>
          <w:szCs w:val="28"/>
        </w:rPr>
        <w:t>8 112 564,00</w:t>
      </w:r>
      <w:r w:rsidR="005C1587" w:rsidRPr="005C1587">
        <w:rPr>
          <w:color w:val="auto"/>
          <w:sz w:val="28"/>
          <w:szCs w:val="28"/>
        </w:rPr>
        <w:t xml:space="preserve"> </w:t>
      </w:r>
      <w:r w:rsidRPr="004E0F31">
        <w:rPr>
          <w:color w:val="auto"/>
          <w:sz w:val="28"/>
          <w:szCs w:val="28"/>
        </w:rPr>
        <w:t>рублей.</w:t>
      </w:r>
      <w:r w:rsidR="005F6974">
        <w:rPr>
          <w:color w:val="auto"/>
          <w:sz w:val="28"/>
          <w:szCs w:val="28"/>
        </w:rPr>
        <w:t xml:space="preserve"> </w:t>
      </w:r>
      <w:r w:rsidR="00617AAE" w:rsidRPr="00224BCA">
        <w:rPr>
          <w:sz w:val="28"/>
          <w:szCs w:val="28"/>
        </w:rPr>
        <w:t xml:space="preserve">Согласно извещению о проведении закупки, дата и время </w:t>
      </w:r>
      <w:r w:rsidR="00617AAE">
        <w:rPr>
          <w:sz w:val="28"/>
          <w:szCs w:val="28"/>
        </w:rPr>
        <w:t>окончания</w:t>
      </w:r>
      <w:r w:rsidR="00617AAE" w:rsidRPr="00224BCA">
        <w:rPr>
          <w:sz w:val="28"/>
          <w:szCs w:val="28"/>
        </w:rPr>
        <w:t xml:space="preserve"> срока подачи заявок </w:t>
      </w:r>
      <w:r w:rsidR="00086603">
        <w:rPr>
          <w:sz w:val="28"/>
          <w:szCs w:val="28"/>
        </w:rPr>
        <w:t>18</w:t>
      </w:r>
      <w:r w:rsidR="00E5042F">
        <w:rPr>
          <w:sz w:val="28"/>
          <w:szCs w:val="28"/>
        </w:rPr>
        <w:t>.</w:t>
      </w:r>
      <w:r w:rsidR="005C1587">
        <w:rPr>
          <w:sz w:val="28"/>
          <w:szCs w:val="28"/>
        </w:rPr>
        <w:t>10</w:t>
      </w:r>
      <w:r w:rsidR="00E5042F">
        <w:rPr>
          <w:sz w:val="28"/>
          <w:szCs w:val="28"/>
        </w:rPr>
        <w:t>.2021</w:t>
      </w:r>
      <w:r w:rsidR="00AD2296">
        <w:rPr>
          <w:sz w:val="28"/>
          <w:szCs w:val="28"/>
        </w:rPr>
        <w:t>г.</w:t>
      </w:r>
      <w:r w:rsidR="00AD2296" w:rsidRPr="00AD2296">
        <w:rPr>
          <w:sz w:val="28"/>
          <w:szCs w:val="28"/>
        </w:rPr>
        <w:t xml:space="preserve"> </w:t>
      </w:r>
      <w:r w:rsidR="005C1587">
        <w:rPr>
          <w:sz w:val="28"/>
          <w:szCs w:val="28"/>
        </w:rPr>
        <w:t>1</w:t>
      </w:r>
      <w:r w:rsidR="00086603">
        <w:rPr>
          <w:sz w:val="28"/>
          <w:szCs w:val="28"/>
        </w:rPr>
        <w:t>8</w:t>
      </w:r>
      <w:r w:rsidR="00AD2296" w:rsidRPr="00AD2296">
        <w:rPr>
          <w:sz w:val="28"/>
          <w:szCs w:val="28"/>
        </w:rPr>
        <w:t>:00</w:t>
      </w:r>
      <w:r w:rsidR="00C04931">
        <w:rPr>
          <w:sz w:val="28"/>
          <w:szCs w:val="28"/>
        </w:rPr>
        <w:t>ч.</w:t>
      </w:r>
    </w:p>
    <w:p w:rsidR="003376E2" w:rsidRPr="003376E2" w:rsidRDefault="003376E2" w:rsidP="00990D14">
      <w:pPr>
        <w:spacing w:after="0" w:line="240" w:lineRule="auto"/>
        <w:ind w:left="-284" w:right="-6" w:firstLine="426"/>
        <w:jc w:val="both"/>
        <w:rPr>
          <w:rStyle w:val="FontStyle13"/>
          <w:sz w:val="28"/>
          <w:szCs w:val="28"/>
        </w:rPr>
      </w:pPr>
      <w:r w:rsidRPr="003376E2">
        <w:rPr>
          <w:rStyle w:val="FontStyle13"/>
          <w:sz w:val="28"/>
          <w:szCs w:val="28"/>
        </w:rPr>
        <w:t>Рассмотрение жалоб, а также информации о нарушении законодательства Российской Федерации и иных нормативных правовых актов о контрактной системе в сфере закупок Кабардино-Балкарским УФАС России осуществляется с учетом конкретных обстоятельств каждого дела и доказательств, представленных сторонами, на основании исследования и оценки которых и принимаются решения.</w:t>
      </w:r>
    </w:p>
    <w:p w:rsidR="00762187" w:rsidRDefault="003376E2" w:rsidP="00990D14">
      <w:pPr>
        <w:spacing w:after="0" w:line="240" w:lineRule="auto"/>
        <w:ind w:left="-284" w:right="-6" w:firstLine="426"/>
        <w:jc w:val="both"/>
        <w:rPr>
          <w:rStyle w:val="FontStyle13"/>
          <w:sz w:val="28"/>
          <w:szCs w:val="28"/>
        </w:rPr>
      </w:pPr>
      <w:r w:rsidRPr="003376E2">
        <w:rPr>
          <w:rStyle w:val="FontStyle13"/>
          <w:sz w:val="28"/>
          <w:szCs w:val="28"/>
        </w:rPr>
        <w:t>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(ч.1 ст.1 Закона о контрактной системе).</w:t>
      </w:r>
    </w:p>
    <w:p w:rsidR="009D1252" w:rsidRDefault="009D1252" w:rsidP="00990D14">
      <w:pPr>
        <w:spacing w:after="0" w:line="240" w:lineRule="auto"/>
        <w:ind w:left="-284" w:right="-6" w:firstLine="426"/>
        <w:jc w:val="both"/>
        <w:rPr>
          <w:rStyle w:val="FontStyle13"/>
          <w:sz w:val="28"/>
          <w:szCs w:val="28"/>
        </w:rPr>
      </w:pPr>
      <w:r>
        <w:rPr>
          <w:rStyle w:val="FontStyle13"/>
          <w:sz w:val="28"/>
          <w:szCs w:val="28"/>
        </w:rPr>
        <w:lastRenderedPageBreak/>
        <w:t xml:space="preserve">В жалобе, заявитель указывает на ненадлежащее установление заказчиком </w:t>
      </w:r>
      <w:r w:rsidR="009F35C1">
        <w:rPr>
          <w:rStyle w:val="FontStyle13"/>
          <w:sz w:val="28"/>
          <w:szCs w:val="28"/>
        </w:rPr>
        <w:t>ответственности сторон в проекте контракта</w:t>
      </w:r>
      <w:r>
        <w:rPr>
          <w:rStyle w:val="FontStyle13"/>
          <w:sz w:val="28"/>
          <w:szCs w:val="28"/>
        </w:rPr>
        <w:t xml:space="preserve">. </w:t>
      </w:r>
    </w:p>
    <w:p w:rsidR="00AF3ABB" w:rsidRPr="00AF3ABB" w:rsidRDefault="00AF3ABB" w:rsidP="00AF3ABB">
      <w:pPr>
        <w:spacing w:after="0" w:line="240" w:lineRule="auto"/>
        <w:ind w:left="-284" w:right="-6" w:firstLine="426"/>
        <w:jc w:val="both"/>
        <w:rPr>
          <w:rStyle w:val="FontStyle13"/>
          <w:sz w:val="28"/>
          <w:szCs w:val="28"/>
        </w:rPr>
      </w:pPr>
      <w:r w:rsidRPr="00AF3ABB">
        <w:rPr>
          <w:rStyle w:val="FontStyle13"/>
          <w:sz w:val="28"/>
          <w:szCs w:val="28"/>
        </w:rPr>
        <w:t>В рамках ч.4 ст.34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AF3ABB" w:rsidRPr="00AF3ABB" w:rsidRDefault="00AF3ABB" w:rsidP="00AF3ABB">
      <w:pPr>
        <w:spacing w:after="0" w:line="240" w:lineRule="auto"/>
        <w:ind w:left="-284" w:right="-6" w:firstLine="426"/>
        <w:jc w:val="both"/>
        <w:rPr>
          <w:rStyle w:val="FontStyle13"/>
          <w:sz w:val="28"/>
          <w:szCs w:val="28"/>
        </w:rPr>
      </w:pPr>
      <w:r w:rsidRPr="00AF3ABB">
        <w:rPr>
          <w:rStyle w:val="FontStyle13"/>
          <w:sz w:val="28"/>
          <w:szCs w:val="28"/>
        </w:rPr>
        <w:t>На основании ч.5 ст.34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AF3ABB" w:rsidRPr="00AF3ABB" w:rsidRDefault="00AF3ABB" w:rsidP="00AF3ABB">
      <w:pPr>
        <w:spacing w:after="0" w:line="240" w:lineRule="auto"/>
        <w:ind w:left="-284" w:right="-6" w:firstLine="426"/>
        <w:jc w:val="both"/>
        <w:rPr>
          <w:rStyle w:val="FontStyle13"/>
          <w:sz w:val="28"/>
          <w:szCs w:val="28"/>
        </w:rPr>
      </w:pPr>
      <w:r w:rsidRPr="00AF3ABB">
        <w:rPr>
          <w:rStyle w:val="FontStyle13"/>
          <w:sz w:val="28"/>
          <w:szCs w:val="28"/>
        </w:rPr>
        <w:t>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(ч.8 ст.34 Закона о контрактной системе).</w:t>
      </w:r>
    </w:p>
    <w:p w:rsidR="00AF3ABB" w:rsidRPr="00AF3ABB" w:rsidRDefault="00AF3ABB" w:rsidP="00AF3ABB">
      <w:pPr>
        <w:spacing w:after="0" w:line="240" w:lineRule="auto"/>
        <w:ind w:left="-284" w:right="-6" w:firstLine="426"/>
        <w:jc w:val="both"/>
        <w:rPr>
          <w:rStyle w:val="FontStyle13"/>
          <w:sz w:val="28"/>
          <w:szCs w:val="28"/>
        </w:rPr>
      </w:pPr>
      <w:r w:rsidRPr="00AF3ABB">
        <w:rPr>
          <w:rStyle w:val="FontStyle13"/>
          <w:sz w:val="28"/>
          <w:szCs w:val="28"/>
        </w:rPr>
        <w:t>Постановлением Правительства РФ от 30.08.2017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ПП РФ от 30.08.2017 №1042).</w:t>
      </w:r>
    </w:p>
    <w:p w:rsidR="009F35C1" w:rsidRDefault="00AF3ABB" w:rsidP="00AF3ABB">
      <w:pPr>
        <w:spacing w:after="0" w:line="240" w:lineRule="auto"/>
        <w:ind w:left="-284" w:right="-6" w:firstLine="426"/>
        <w:jc w:val="both"/>
        <w:rPr>
          <w:rStyle w:val="FontStyle13"/>
          <w:sz w:val="28"/>
          <w:szCs w:val="28"/>
        </w:rPr>
      </w:pPr>
      <w:r w:rsidRPr="00AF3ABB">
        <w:rPr>
          <w:rStyle w:val="FontStyle13"/>
          <w:sz w:val="28"/>
          <w:szCs w:val="28"/>
        </w:rPr>
        <w:t>В целях соблюдения ч.5, 8 ст.34 Закона о контрактной системе заказчиком в ст.</w:t>
      </w:r>
      <w:r>
        <w:rPr>
          <w:rStyle w:val="FontStyle13"/>
          <w:sz w:val="28"/>
          <w:szCs w:val="28"/>
        </w:rPr>
        <w:t>7</w:t>
      </w:r>
      <w:r w:rsidRPr="00AF3ABB">
        <w:rPr>
          <w:rStyle w:val="FontStyle13"/>
          <w:sz w:val="28"/>
          <w:szCs w:val="28"/>
        </w:rPr>
        <w:t xml:space="preserve"> проекта контракта установлена ответственность заказчика и поставщика (подрядчика, исполнителя) за неисполнение или ненадлежащее исполнение обязательств, предусмотренных контрактом. Более того, заказчиком в проекте контракта установлена ссылка на Постановлением Правительства РФ от 30.08.2017 №1042. Следовательно, довод заявителя не нашел своего подтверждения.</w:t>
      </w:r>
    </w:p>
    <w:p w:rsidR="00677AB5" w:rsidRDefault="00677AB5" w:rsidP="00990D14">
      <w:pPr>
        <w:spacing w:after="0" w:line="240" w:lineRule="auto"/>
        <w:ind w:left="-284" w:right="-6" w:firstLine="426"/>
        <w:jc w:val="both"/>
        <w:rPr>
          <w:rStyle w:val="FontStyle13"/>
          <w:sz w:val="28"/>
          <w:szCs w:val="28"/>
        </w:rPr>
      </w:pPr>
      <w:r w:rsidRPr="00677AB5">
        <w:rPr>
          <w:rStyle w:val="FontStyle13"/>
          <w:sz w:val="28"/>
          <w:szCs w:val="28"/>
        </w:rPr>
        <w:t xml:space="preserve">Согласно ч.1 ст.54 Закона о контрактной системе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w:t>
      </w:r>
      <w:r w:rsidRPr="00677AB5">
        <w:rPr>
          <w:rStyle w:val="FontStyle13"/>
          <w:sz w:val="28"/>
          <w:szCs w:val="28"/>
        </w:rPr>
        <w:lastRenderedPageBreak/>
        <w:t>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CA7CFE" w:rsidRP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В соответствии с п</w:t>
      </w:r>
      <w:r w:rsidR="005F6974">
        <w:rPr>
          <w:rStyle w:val="FontStyle13"/>
          <w:sz w:val="28"/>
          <w:szCs w:val="28"/>
        </w:rPr>
        <w:t>.</w:t>
      </w:r>
      <w:r w:rsidRPr="00CA7CFE">
        <w:rPr>
          <w:rStyle w:val="FontStyle13"/>
          <w:sz w:val="28"/>
          <w:szCs w:val="28"/>
        </w:rPr>
        <w:t>8 ч</w:t>
      </w:r>
      <w:r w:rsidR="005F6974">
        <w:rPr>
          <w:rStyle w:val="FontStyle13"/>
          <w:sz w:val="28"/>
          <w:szCs w:val="28"/>
        </w:rPr>
        <w:t>.</w:t>
      </w:r>
      <w:r w:rsidRPr="00CA7CFE">
        <w:rPr>
          <w:rStyle w:val="FontStyle13"/>
          <w:sz w:val="28"/>
          <w:szCs w:val="28"/>
        </w:rPr>
        <w:t>1 ст</w:t>
      </w:r>
      <w:r w:rsidR="005F6974">
        <w:rPr>
          <w:rStyle w:val="FontStyle13"/>
          <w:sz w:val="28"/>
          <w:szCs w:val="28"/>
        </w:rPr>
        <w:t>.</w:t>
      </w:r>
      <w:r w:rsidRPr="00CA7CFE">
        <w:rPr>
          <w:rStyle w:val="FontStyle13"/>
          <w:sz w:val="28"/>
          <w:szCs w:val="28"/>
        </w:rPr>
        <w:t>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CA7CFE" w:rsidRP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В соответствии с ч</w:t>
      </w:r>
      <w:r w:rsidR="005F6974">
        <w:rPr>
          <w:rStyle w:val="FontStyle13"/>
          <w:sz w:val="28"/>
          <w:szCs w:val="28"/>
        </w:rPr>
        <w:t>.</w:t>
      </w:r>
      <w:r w:rsidRPr="00CA7CFE">
        <w:rPr>
          <w:rStyle w:val="FontStyle13"/>
          <w:sz w:val="28"/>
          <w:szCs w:val="28"/>
        </w:rPr>
        <w:t>6 ст</w:t>
      </w:r>
      <w:r w:rsidR="005F6974">
        <w:rPr>
          <w:rStyle w:val="FontStyle13"/>
          <w:sz w:val="28"/>
          <w:szCs w:val="28"/>
        </w:rPr>
        <w:t>.</w:t>
      </w:r>
      <w:r w:rsidRPr="00CA7CFE">
        <w:rPr>
          <w:rStyle w:val="FontStyle13"/>
          <w:sz w:val="28"/>
          <w:szCs w:val="28"/>
        </w:rPr>
        <w:t>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
    <w:p w:rsidR="00CA7CFE" w:rsidRP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Согласно ч</w:t>
      </w:r>
      <w:r w:rsidR="005F6974">
        <w:rPr>
          <w:rStyle w:val="FontStyle13"/>
          <w:sz w:val="28"/>
          <w:szCs w:val="28"/>
        </w:rPr>
        <w:t>.</w:t>
      </w:r>
      <w:r w:rsidRPr="00CA7CFE">
        <w:rPr>
          <w:rStyle w:val="FontStyle13"/>
          <w:sz w:val="28"/>
          <w:szCs w:val="28"/>
        </w:rPr>
        <w:t>8 ст</w:t>
      </w:r>
      <w:r w:rsidR="005F6974">
        <w:rPr>
          <w:rStyle w:val="FontStyle13"/>
          <w:sz w:val="28"/>
          <w:szCs w:val="28"/>
        </w:rPr>
        <w:t>.</w:t>
      </w:r>
      <w:r w:rsidRPr="00CA7CFE">
        <w:rPr>
          <w:rStyle w:val="FontStyle13"/>
          <w:sz w:val="28"/>
          <w:szCs w:val="28"/>
        </w:rPr>
        <w:t xml:space="preserve">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w:t>
      </w:r>
      <w:r w:rsidR="005E5228">
        <w:rPr>
          <w:rStyle w:val="FontStyle13"/>
          <w:sz w:val="28"/>
          <w:szCs w:val="28"/>
        </w:rPr>
        <w:t>–</w:t>
      </w:r>
      <w:r w:rsidRPr="00CA7CFE">
        <w:rPr>
          <w:rStyle w:val="FontStyle13"/>
          <w:sz w:val="28"/>
          <w:szCs w:val="28"/>
        </w:rPr>
        <w:t xml:space="preserve"> Правила</w:t>
      </w:r>
      <w:r w:rsidR="005E5228">
        <w:rPr>
          <w:rStyle w:val="FontStyle13"/>
          <w:sz w:val="28"/>
          <w:szCs w:val="28"/>
        </w:rPr>
        <w:t>, Постановление</w:t>
      </w:r>
      <w:r w:rsidR="005E5228" w:rsidRPr="005E5228">
        <w:rPr>
          <w:rStyle w:val="FontStyle13"/>
          <w:sz w:val="28"/>
          <w:szCs w:val="28"/>
        </w:rPr>
        <w:t xml:space="preserve"> Правительства </w:t>
      </w:r>
      <w:r w:rsidR="005E5228">
        <w:rPr>
          <w:rStyle w:val="FontStyle13"/>
          <w:sz w:val="28"/>
          <w:szCs w:val="28"/>
        </w:rPr>
        <w:t>№1085</w:t>
      </w:r>
      <w:r w:rsidRPr="00CA7CFE">
        <w:rPr>
          <w:rStyle w:val="FontStyle13"/>
          <w:sz w:val="28"/>
          <w:szCs w:val="28"/>
        </w:rPr>
        <w:t>).</w:t>
      </w:r>
    </w:p>
    <w:p w:rsidR="00CA7CFE" w:rsidRP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Согласно Конкурсной документации, установлен</w:t>
      </w:r>
      <w:r w:rsidR="005F6974">
        <w:rPr>
          <w:rStyle w:val="FontStyle13"/>
          <w:sz w:val="28"/>
          <w:szCs w:val="28"/>
        </w:rPr>
        <w:t>ы</w:t>
      </w:r>
      <w:r w:rsidRPr="00CA7CFE">
        <w:rPr>
          <w:rStyle w:val="FontStyle13"/>
          <w:sz w:val="28"/>
          <w:szCs w:val="28"/>
        </w:rPr>
        <w:t xml:space="preserve"> следующ</w:t>
      </w:r>
      <w:r w:rsidR="005F6974">
        <w:rPr>
          <w:rStyle w:val="FontStyle13"/>
          <w:sz w:val="28"/>
          <w:szCs w:val="28"/>
        </w:rPr>
        <w:t>ие</w:t>
      </w:r>
      <w:r w:rsidRPr="00CA7CFE">
        <w:rPr>
          <w:rStyle w:val="FontStyle13"/>
          <w:sz w:val="28"/>
          <w:szCs w:val="28"/>
        </w:rPr>
        <w:t xml:space="preserve"> </w:t>
      </w:r>
      <w:r w:rsidR="005F6974">
        <w:rPr>
          <w:rStyle w:val="FontStyle13"/>
          <w:sz w:val="28"/>
          <w:szCs w:val="28"/>
        </w:rPr>
        <w:t>критерии</w:t>
      </w:r>
      <w:r w:rsidRPr="00CA7CFE">
        <w:rPr>
          <w:rStyle w:val="FontStyle13"/>
          <w:sz w:val="28"/>
          <w:szCs w:val="28"/>
        </w:rPr>
        <w:t xml:space="preserve"> заявок:</w:t>
      </w:r>
    </w:p>
    <w:p w:rsidR="000879B6" w:rsidRPr="000879B6" w:rsidRDefault="000879B6" w:rsidP="000879B6">
      <w:pPr>
        <w:pStyle w:val="af2"/>
        <w:numPr>
          <w:ilvl w:val="0"/>
          <w:numId w:val="1"/>
        </w:numPr>
        <w:autoSpaceDE w:val="0"/>
        <w:spacing w:after="0" w:line="240" w:lineRule="auto"/>
        <w:ind w:right="-6"/>
        <w:jc w:val="both"/>
        <w:rPr>
          <w:rStyle w:val="FontStyle13"/>
          <w:sz w:val="28"/>
          <w:szCs w:val="28"/>
        </w:rPr>
      </w:pPr>
      <w:r w:rsidRPr="000879B6">
        <w:rPr>
          <w:rStyle w:val="FontStyle13"/>
          <w:sz w:val="28"/>
          <w:szCs w:val="28"/>
        </w:rPr>
        <w:t>Цена контракта (стоимостной);</w:t>
      </w:r>
    </w:p>
    <w:p w:rsidR="000879B6" w:rsidRDefault="000879B6" w:rsidP="000879B6">
      <w:pPr>
        <w:pStyle w:val="af2"/>
        <w:numPr>
          <w:ilvl w:val="0"/>
          <w:numId w:val="1"/>
        </w:numPr>
        <w:autoSpaceDE w:val="0"/>
        <w:spacing w:after="0" w:line="240" w:lineRule="auto"/>
        <w:ind w:left="-284" w:right="-6" w:firstLine="426"/>
        <w:jc w:val="both"/>
        <w:rPr>
          <w:rStyle w:val="FontStyle13"/>
          <w:sz w:val="28"/>
          <w:szCs w:val="28"/>
        </w:rPr>
      </w:pPr>
      <w:r w:rsidRPr="000879B6">
        <w:rPr>
          <w:rStyle w:val="FontStyle13"/>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(нестоимостной)</w:t>
      </w:r>
      <w:r>
        <w:rPr>
          <w:rStyle w:val="FontStyle13"/>
          <w:sz w:val="28"/>
          <w:szCs w:val="28"/>
        </w:rPr>
        <w:t xml:space="preserve"> (далее - к</w:t>
      </w:r>
      <w:r w:rsidRPr="000879B6">
        <w:rPr>
          <w:rStyle w:val="FontStyle13"/>
          <w:sz w:val="28"/>
          <w:szCs w:val="28"/>
        </w:rPr>
        <w:t>валификация участников закупки</w:t>
      </w:r>
      <w:r>
        <w:rPr>
          <w:rStyle w:val="FontStyle13"/>
          <w:sz w:val="28"/>
          <w:szCs w:val="28"/>
        </w:rPr>
        <w:t>).</w:t>
      </w:r>
    </w:p>
    <w:p w:rsidR="006A675E" w:rsidRPr="006A675E" w:rsidRDefault="006A675E" w:rsidP="006A675E">
      <w:pPr>
        <w:spacing w:after="0" w:line="240" w:lineRule="auto"/>
        <w:ind w:left="-284" w:firstLine="426"/>
        <w:jc w:val="both"/>
        <w:rPr>
          <w:rFonts w:ascii="Times New Roman" w:hAnsi="Times New Roman" w:cs="Times New Roman"/>
          <w:b/>
          <w:i/>
          <w:color w:val="000000"/>
          <w:sz w:val="28"/>
          <w:szCs w:val="28"/>
        </w:rPr>
      </w:pPr>
      <w:r w:rsidRPr="006A675E">
        <w:rPr>
          <w:rFonts w:ascii="Times New Roman" w:hAnsi="Times New Roman" w:cs="Times New Roman"/>
          <w:bCs/>
          <w:sz w:val="28"/>
          <w:szCs w:val="28"/>
        </w:rPr>
        <w:lastRenderedPageBreak/>
        <w:t>С целью оценки заявок на участие в открытом конкурсе в электронной форме  устанавливается значимость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-40%.</w:t>
      </w:r>
    </w:p>
    <w:p w:rsidR="006A675E" w:rsidRDefault="006A675E" w:rsidP="006A675E">
      <w:pPr>
        <w:spacing w:after="0" w:line="240" w:lineRule="auto"/>
        <w:ind w:left="-284" w:firstLine="426"/>
        <w:jc w:val="both"/>
        <w:rPr>
          <w:rFonts w:ascii="Times New Roman" w:hAnsi="Times New Roman" w:cs="Times New Roman"/>
          <w:bCs/>
          <w:sz w:val="28"/>
          <w:szCs w:val="28"/>
        </w:rPr>
      </w:pPr>
      <w:r w:rsidRPr="006A675E">
        <w:rPr>
          <w:rFonts w:ascii="Times New Roman" w:hAnsi="Times New Roman" w:cs="Times New Roman"/>
          <w:bCs/>
          <w:sz w:val="28"/>
          <w:szCs w:val="28"/>
        </w:rPr>
        <w:t xml:space="preserve">  Оценка заявок на участие в открытом конкурсе в электронной форме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осуществляется с учетом следующих показателей:</w:t>
      </w:r>
    </w:p>
    <w:p w:rsidR="006A675E" w:rsidRDefault="006A675E" w:rsidP="006A675E">
      <w:pPr>
        <w:spacing w:after="0" w:line="240" w:lineRule="auto"/>
        <w:ind w:firstLine="567"/>
        <w:jc w:val="both"/>
        <w:rPr>
          <w:rFonts w:ascii="Times New Roman" w:hAnsi="Times New Roman" w:cs="Times New Roman"/>
          <w:bCs/>
          <w:sz w:val="28"/>
          <w:szCs w:val="28"/>
        </w:rPr>
      </w:pPr>
    </w:p>
    <w:tbl>
      <w:tblPr>
        <w:tblpPr w:leftFromText="180" w:rightFromText="180" w:vertAnchor="text" w:horzAnchor="margin" w:tblpX="108" w:tblpY="174"/>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371"/>
        <w:gridCol w:w="1984"/>
      </w:tblGrid>
      <w:tr w:rsidR="006A675E" w:rsidRPr="00560E13" w:rsidTr="006A675E">
        <w:tc>
          <w:tcPr>
            <w:tcW w:w="534" w:type="dxa"/>
            <w:tcBorders>
              <w:top w:val="single" w:sz="4" w:space="0" w:color="auto"/>
              <w:left w:val="single" w:sz="4" w:space="0" w:color="auto"/>
              <w:bottom w:val="single" w:sz="4" w:space="0" w:color="auto"/>
              <w:right w:val="single" w:sz="4" w:space="0" w:color="auto"/>
            </w:tcBorders>
          </w:tcPr>
          <w:p w:rsidR="006A675E" w:rsidRDefault="006A675E" w:rsidP="006A675E">
            <w:pPr>
              <w:spacing w:after="0"/>
              <w:ind w:firstLine="567"/>
              <w:jc w:val="center"/>
              <w:rPr>
                <w:rFonts w:ascii="Times New Roman" w:hAnsi="Times New Roman" w:cs="Times New Roman"/>
                <w:b/>
                <w:i/>
                <w:color w:val="000000"/>
                <w:sz w:val="28"/>
                <w:szCs w:val="28"/>
              </w:rPr>
            </w:pPr>
          </w:p>
          <w:p w:rsidR="006A675E" w:rsidRDefault="006A675E" w:rsidP="006A675E">
            <w:pPr>
              <w:spacing w:after="0"/>
              <w:ind w:firstLine="567"/>
              <w:jc w:val="center"/>
              <w:rPr>
                <w:rFonts w:ascii="Times New Roman" w:hAnsi="Times New Roman" w:cs="Times New Roman"/>
                <w:b/>
                <w:i/>
                <w:color w:val="000000"/>
                <w:sz w:val="28"/>
                <w:szCs w:val="28"/>
              </w:rPr>
            </w:pPr>
          </w:p>
          <w:p w:rsidR="006A675E" w:rsidRDefault="006A675E" w:rsidP="006A675E">
            <w:pPr>
              <w:spacing w:after="0"/>
              <w:ind w:firstLine="567"/>
              <w:jc w:val="center"/>
              <w:rPr>
                <w:rFonts w:ascii="Times New Roman" w:hAnsi="Times New Roman" w:cs="Times New Roman"/>
                <w:b/>
                <w:i/>
                <w:color w:val="000000"/>
                <w:sz w:val="28"/>
                <w:szCs w:val="28"/>
              </w:rPr>
            </w:pPr>
          </w:p>
          <w:p w:rsidR="006A675E" w:rsidRPr="006A675E" w:rsidRDefault="006A675E" w:rsidP="006A675E">
            <w:pPr>
              <w:spacing w:after="0"/>
              <w:ind w:firstLine="567"/>
              <w:jc w:val="center"/>
              <w:rPr>
                <w:rFonts w:ascii="Times New Roman" w:hAnsi="Times New Roman" w:cs="Times New Roman"/>
                <w:b/>
                <w:i/>
                <w:color w:val="000000"/>
                <w:sz w:val="28"/>
                <w:szCs w:val="28"/>
              </w:rPr>
            </w:pPr>
          </w:p>
        </w:tc>
        <w:tc>
          <w:tcPr>
            <w:tcW w:w="7371"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i/>
                <w:color w:val="000000"/>
                <w:sz w:val="28"/>
                <w:szCs w:val="28"/>
              </w:rPr>
            </w:pPr>
            <w:r w:rsidRPr="00560E13">
              <w:rPr>
                <w:rFonts w:ascii="Times New Roman" w:hAnsi="Times New Roman" w:cs="Times New Roman"/>
                <w:i/>
                <w:color w:val="000000"/>
                <w:sz w:val="28"/>
                <w:szCs w:val="28"/>
              </w:rPr>
              <w:t>Показатели критерия</w:t>
            </w: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jc w:val="center"/>
              <w:rPr>
                <w:rFonts w:ascii="Times New Roman" w:hAnsi="Times New Roman" w:cs="Times New Roman"/>
                <w:color w:val="000000"/>
                <w:sz w:val="28"/>
                <w:szCs w:val="28"/>
              </w:rPr>
            </w:pPr>
            <w:r w:rsidRPr="00560E13">
              <w:rPr>
                <w:rFonts w:ascii="Times New Roman" w:hAnsi="Times New Roman" w:cs="Times New Roman"/>
                <w:i/>
                <w:color w:val="000000"/>
                <w:sz w:val="28"/>
                <w:szCs w:val="28"/>
              </w:rPr>
              <w:t>Коэффициент значимости показателя, %</w:t>
            </w:r>
          </w:p>
        </w:tc>
      </w:tr>
      <w:tr w:rsidR="006A675E" w:rsidRPr="00560E13" w:rsidTr="006A675E">
        <w:tc>
          <w:tcPr>
            <w:tcW w:w="534" w:type="dxa"/>
            <w:tcBorders>
              <w:top w:val="single" w:sz="4" w:space="0" w:color="auto"/>
              <w:left w:val="single" w:sz="4" w:space="0" w:color="auto"/>
              <w:bottom w:val="single" w:sz="4" w:space="0" w:color="auto"/>
              <w:right w:val="single" w:sz="4" w:space="0" w:color="auto"/>
            </w:tcBorders>
            <w:hideMark/>
          </w:tcPr>
          <w:p w:rsidR="006A675E" w:rsidRPr="006A675E"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1.</w:t>
            </w:r>
          </w:p>
        </w:tc>
        <w:tc>
          <w:tcPr>
            <w:tcW w:w="7371" w:type="dxa"/>
            <w:tcBorders>
              <w:top w:val="single" w:sz="4" w:space="0" w:color="auto"/>
              <w:left w:val="single" w:sz="4" w:space="0" w:color="auto"/>
              <w:bottom w:val="single" w:sz="4" w:space="0" w:color="auto"/>
              <w:right w:val="single" w:sz="4" w:space="0" w:color="auto"/>
            </w:tcBorders>
          </w:tcPr>
          <w:p w:rsidR="006A675E" w:rsidRPr="00560E13"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560E13">
              <w:rPr>
                <w:rFonts w:ascii="Times New Roman" w:eastAsia="Calibri" w:hAnsi="Times New Roman" w:cs="Times New Roman"/>
                <w:sz w:val="28"/>
                <w:szCs w:val="28"/>
                <w:lang w:eastAsia="en-US"/>
              </w:rPr>
              <w:t>Общая стоимость исполненных контрактов (договоров)</w:t>
            </w:r>
          </w:p>
          <w:p w:rsidR="006A675E" w:rsidRPr="00560E13" w:rsidRDefault="006A675E" w:rsidP="006A675E">
            <w:pPr>
              <w:spacing w:after="0"/>
              <w:ind w:firstLine="176"/>
              <w:rPr>
                <w:rFonts w:ascii="Times New Roman" w:eastAsia="Times New Roman" w:hAnsi="Times New Roman" w:cs="Times New Roman"/>
                <w:color w:val="000000"/>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color w:val="000000"/>
                <w:sz w:val="28"/>
                <w:szCs w:val="28"/>
              </w:rPr>
            </w:pPr>
            <w:r w:rsidRPr="00560E13">
              <w:rPr>
                <w:rFonts w:ascii="Times New Roman" w:hAnsi="Times New Roman" w:cs="Times New Roman"/>
                <w:color w:val="000000"/>
                <w:sz w:val="28"/>
                <w:szCs w:val="28"/>
              </w:rPr>
              <w:t>50</w:t>
            </w:r>
          </w:p>
        </w:tc>
      </w:tr>
      <w:tr w:rsidR="006A675E" w:rsidRPr="00560E13" w:rsidTr="006A675E">
        <w:tc>
          <w:tcPr>
            <w:tcW w:w="534" w:type="dxa"/>
            <w:tcBorders>
              <w:top w:val="single" w:sz="4" w:space="0" w:color="auto"/>
              <w:left w:val="single" w:sz="4" w:space="0" w:color="auto"/>
              <w:bottom w:val="single" w:sz="4" w:space="0" w:color="auto"/>
              <w:right w:val="single" w:sz="4" w:space="0" w:color="auto"/>
            </w:tcBorders>
            <w:hideMark/>
          </w:tcPr>
          <w:p w:rsidR="006A675E" w:rsidRPr="006A675E"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2.</w:t>
            </w:r>
          </w:p>
        </w:tc>
        <w:tc>
          <w:tcPr>
            <w:tcW w:w="7371" w:type="dxa"/>
            <w:tcBorders>
              <w:top w:val="single" w:sz="4" w:space="0" w:color="auto"/>
              <w:left w:val="single" w:sz="4" w:space="0" w:color="auto"/>
              <w:bottom w:val="single" w:sz="4" w:space="0" w:color="auto"/>
              <w:right w:val="single" w:sz="4" w:space="0" w:color="auto"/>
            </w:tcBorders>
          </w:tcPr>
          <w:p w:rsidR="006A675E" w:rsidRPr="00560E13"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560E13">
              <w:rPr>
                <w:rFonts w:ascii="Times New Roman" w:eastAsia="Calibri" w:hAnsi="Times New Roman" w:cs="Times New Roman"/>
                <w:sz w:val="28"/>
                <w:szCs w:val="28"/>
                <w:lang w:eastAsia="en-US"/>
              </w:rPr>
              <w:t>Общее количество исполненных контрактов (договоров)</w:t>
            </w:r>
          </w:p>
          <w:p w:rsidR="006A675E" w:rsidRPr="00560E13" w:rsidRDefault="006A675E" w:rsidP="006A675E">
            <w:pPr>
              <w:pStyle w:val="ConsPlusNormal"/>
              <w:spacing w:after="0"/>
              <w:ind w:firstLine="0"/>
              <w:jc w:val="both"/>
              <w:rPr>
                <w:rFonts w:ascii="Times New Roman" w:hAnsi="Times New Roman" w:cs="Times New Roman"/>
                <w:color w:val="000000"/>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color w:val="000000"/>
                <w:sz w:val="28"/>
                <w:szCs w:val="28"/>
              </w:rPr>
            </w:pPr>
            <w:r w:rsidRPr="00560E13">
              <w:rPr>
                <w:rFonts w:ascii="Times New Roman" w:hAnsi="Times New Roman" w:cs="Times New Roman"/>
                <w:color w:val="000000"/>
                <w:sz w:val="28"/>
                <w:szCs w:val="28"/>
              </w:rPr>
              <w:t>10</w:t>
            </w:r>
          </w:p>
        </w:tc>
      </w:tr>
      <w:tr w:rsidR="006A675E" w:rsidRPr="00560E13" w:rsidTr="006A675E">
        <w:tc>
          <w:tcPr>
            <w:tcW w:w="534" w:type="dxa"/>
            <w:tcBorders>
              <w:top w:val="single" w:sz="4" w:space="0" w:color="auto"/>
              <w:left w:val="single" w:sz="4" w:space="0" w:color="auto"/>
              <w:bottom w:val="single" w:sz="4" w:space="0" w:color="auto"/>
              <w:right w:val="single" w:sz="4" w:space="0" w:color="auto"/>
            </w:tcBorders>
            <w:hideMark/>
          </w:tcPr>
          <w:p w:rsidR="006A675E" w:rsidRPr="006A675E"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3.</w:t>
            </w:r>
          </w:p>
        </w:tc>
        <w:tc>
          <w:tcPr>
            <w:tcW w:w="7371" w:type="dxa"/>
            <w:tcBorders>
              <w:top w:val="single" w:sz="4" w:space="0" w:color="auto"/>
              <w:left w:val="single" w:sz="4" w:space="0" w:color="auto"/>
              <w:bottom w:val="single" w:sz="4" w:space="0" w:color="auto"/>
              <w:right w:val="single" w:sz="4" w:space="0" w:color="auto"/>
            </w:tcBorders>
          </w:tcPr>
          <w:p w:rsidR="006A675E" w:rsidRPr="00560E13"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560E13">
              <w:rPr>
                <w:rFonts w:ascii="Times New Roman" w:eastAsia="Calibri" w:hAnsi="Times New Roman" w:cs="Times New Roman"/>
                <w:sz w:val="28"/>
                <w:szCs w:val="28"/>
                <w:lang w:eastAsia="en-US"/>
              </w:rPr>
              <w:t>Наибольшая цена одного из исполненных контрактов (договоров)</w:t>
            </w:r>
          </w:p>
          <w:p w:rsidR="006A675E" w:rsidRPr="00560E13"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eastAsia="Times New Roman" w:hAnsi="Times New Roman" w:cs="Times New Roman"/>
                <w:color w:val="000000"/>
                <w:sz w:val="28"/>
                <w:szCs w:val="28"/>
              </w:rPr>
            </w:pPr>
            <w:r w:rsidRPr="00560E13">
              <w:rPr>
                <w:rFonts w:ascii="Times New Roman" w:hAnsi="Times New Roman" w:cs="Times New Roman"/>
                <w:color w:val="000000"/>
                <w:sz w:val="28"/>
                <w:szCs w:val="28"/>
              </w:rPr>
              <w:t>40</w:t>
            </w:r>
          </w:p>
        </w:tc>
      </w:tr>
      <w:tr w:rsidR="006A675E" w:rsidRPr="00560E13" w:rsidTr="006A675E">
        <w:tc>
          <w:tcPr>
            <w:tcW w:w="534" w:type="dxa"/>
            <w:tcBorders>
              <w:top w:val="single" w:sz="4" w:space="0" w:color="auto"/>
              <w:left w:val="single" w:sz="4" w:space="0" w:color="auto"/>
              <w:bottom w:val="single" w:sz="4" w:space="0" w:color="auto"/>
              <w:right w:val="single" w:sz="4" w:space="0" w:color="auto"/>
            </w:tcBorders>
          </w:tcPr>
          <w:p w:rsidR="006A675E" w:rsidRPr="006A675E" w:rsidRDefault="006A675E" w:rsidP="006A675E">
            <w:pPr>
              <w:spacing w:after="0"/>
              <w:ind w:firstLine="567"/>
              <w:jc w:val="center"/>
              <w:rPr>
                <w:rFonts w:ascii="Times New Roman" w:hAnsi="Times New Roman" w:cs="Times New Roman"/>
                <w:b/>
                <w:color w:val="000000"/>
                <w:sz w:val="28"/>
                <w:szCs w:val="28"/>
              </w:rPr>
            </w:pPr>
          </w:p>
        </w:tc>
        <w:tc>
          <w:tcPr>
            <w:tcW w:w="7371"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color w:val="000000"/>
                <w:sz w:val="28"/>
                <w:szCs w:val="28"/>
              </w:rPr>
            </w:pPr>
            <w:r w:rsidRPr="00560E13">
              <w:rPr>
                <w:rFonts w:ascii="Times New Roman" w:hAnsi="Times New Roman" w:cs="Times New Roman"/>
                <w:color w:val="000000"/>
                <w:sz w:val="28"/>
                <w:szCs w:val="28"/>
              </w:rPr>
              <w:t>ИТОГО</w:t>
            </w: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color w:val="000000"/>
                <w:sz w:val="28"/>
                <w:szCs w:val="28"/>
              </w:rPr>
            </w:pPr>
            <w:r w:rsidRPr="00560E13">
              <w:rPr>
                <w:rFonts w:ascii="Times New Roman" w:hAnsi="Times New Roman" w:cs="Times New Roman"/>
                <w:color w:val="000000"/>
                <w:sz w:val="28"/>
                <w:szCs w:val="28"/>
              </w:rPr>
              <w:t>100</w:t>
            </w:r>
          </w:p>
        </w:tc>
      </w:tr>
    </w:tbl>
    <w:p w:rsidR="006A675E" w:rsidRPr="006A675E" w:rsidRDefault="006A675E" w:rsidP="006A675E">
      <w:pPr>
        <w:autoSpaceDE w:val="0"/>
        <w:autoSpaceDN w:val="0"/>
        <w:adjustRightInd w:val="0"/>
        <w:spacing w:after="0" w:line="240" w:lineRule="auto"/>
        <w:ind w:firstLine="567"/>
        <w:jc w:val="both"/>
        <w:rPr>
          <w:rFonts w:ascii="Times New Roman" w:hAnsi="Times New Roman" w:cs="Times New Roman"/>
          <w:sz w:val="28"/>
          <w:szCs w:val="28"/>
        </w:rPr>
      </w:pPr>
    </w:p>
    <w:p w:rsidR="006A675E" w:rsidRPr="006A675E" w:rsidRDefault="006A675E" w:rsidP="006A675E">
      <w:pPr>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 xml:space="preserve">  2.1. </w:t>
      </w:r>
      <w:r w:rsidRPr="006A675E">
        <w:rPr>
          <w:rFonts w:ascii="Times New Roman" w:hAnsi="Times New Roman" w:cs="Times New Roman"/>
          <w:i/>
          <w:sz w:val="28"/>
          <w:szCs w:val="28"/>
        </w:rPr>
        <w:t>Показатель «</w:t>
      </w:r>
      <w:r w:rsidRPr="006A675E">
        <w:rPr>
          <w:rFonts w:ascii="Times New Roman" w:eastAsia="Calibri" w:hAnsi="Times New Roman" w:cs="Times New Roman"/>
          <w:i/>
          <w:sz w:val="28"/>
          <w:szCs w:val="28"/>
          <w:lang w:eastAsia="en-US"/>
        </w:rPr>
        <w:t>Общая стоимость исполненных контрактов (договоров)»</w:t>
      </w:r>
      <w:r w:rsidRPr="006A675E">
        <w:rPr>
          <w:rFonts w:ascii="Times New Roman" w:hAnsi="Times New Roman" w:cs="Times New Roman"/>
          <w:i/>
          <w:sz w:val="28"/>
          <w:szCs w:val="28"/>
        </w:rPr>
        <w:t>.</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hAnsi="Times New Roman" w:cs="Times New Roman"/>
          <w:sz w:val="28"/>
          <w:szCs w:val="28"/>
        </w:rPr>
        <w:t xml:space="preserve">  2.1.1. При оценке по данному показателю учитывается информация участника открытого конкурса в электронной форме об</w:t>
      </w:r>
      <w:r>
        <w:rPr>
          <w:rFonts w:ascii="Times New Roman" w:hAnsi="Times New Roman" w:cs="Times New Roman"/>
          <w:sz w:val="28"/>
          <w:szCs w:val="28"/>
        </w:rPr>
        <w:t xml:space="preserve"> </w:t>
      </w:r>
      <w:r w:rsidRPr="006A675E">
        <w:rPr>
          <w:rFonts w:ascii="Times New Roman" w:eastAsia="Calibri" w:hAnsi="Times New Roman" w:cs="Times New Roman"/>
          <w:sz w:val="28"/>
          <w:szCs w:val="28"/>
          <w:lang w:eastAsia="en-US"/>
        </w:rPr>
        <w:t xml:space="preserve">общем количестве исполненных контрактов (договоров), предметом которых является </w:t>
      </w:r>
      <w:r w:rsidRPr="006A675E">
        <w:rPr>
          <w:rFonts w:ascii="Times New Roman" w:eastAsia="Calibri" w:hAnsi="Times New Roman" w:cs="Times New Roman"/>
          <w:sz w:val="28"/>
          <w:szCs w:val="28"/>
        </w:rPr>
        <w:t xml:space="preserve">выполнение работ по </w:t>
      </w:r>
      <w:r w:rsidRPr="006A675E">
        <w:rPr>
          <w:rFonts w:ascii="Times New Roman" w:eastAsia="Calibri" w:hAnsi="Times New Roman" w:cs="Times New Roman"/>
          <w:sz w:val="28"/>
          <w:szCs w:val="28"/>
          <w:lang w:eastAsia="en-US"/>
        </w:rPr>
        <w:t>капитальному ремонту объектов капитального строительства.</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rPr>
      </w:pPr>
      <w:r w:rsidRPr="006A675E">
        <w:rPr>
          <w:rFonts w:ascii="Times New Roman" w:eastAsia="Calibri" w:hAnsi="Times New Roman" w:cs="Times New Roman"/>
          <w:sz w:val="28"/>
          <w:szCs w:val="28"/>
        </w:rPr>
        <w:t>Вид  объектов капитального ремонта:</w:t>
      </w:r>
      <w:r w:rsidR="005E5228">
        <w:rPr>
          <w:rFonts w:ascii="Times New Roman" w:eastAsia="Calibri" w:hAnsi="Times New Roman" w:cs="Times New Roman"/>
          <w:sz w:val="28"/>
          <w:szCs w:val="28"/>
        </w:rPr>
        <w:t xml:space="preserve"> </w:t>
      </w:r>
      <w:r w:rsidRPr="006A675E">
        <w:rPr>
          <w:rFonts w:ascii="Times New Roman" w:eastAsia="Calibri" w:hAnsi="Times New Roman" w:cs="Times New Roman"/>
          <w:sz w:val="28"/>
          <w:szCs w:val="28"/>
        </w:rPr>
        <w:t>объекты капитального строительства (за исключением линейных объектов).</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hAnsi="Times New Roman" w:cs="Times New Roman"/>
          <w:sz w:val="28"/>
          <w:szCs w:val="28"/>
        </w:rPr>
        <w:t>2.1.2</w:t>
      </w:r>
      <w:r w:rsidRPr="006A675E">
        <w:rPr>
          <w:rFonts w:ascii="Times New Roman" w:hAnsi="Times New Roman" w:cs="Times New Roman"/>
          <w:i/>
          <w:sz w:val="28"/>
          <w:szCs w:val="28"/>
        </w:rPr>
        <w:t xml:space="preserve">. </w:t>
      </w:r>
      <w:r w:rsidRPr="006A675E">
        <w:rPr>
          <w:rFonts w:ascii="Times New Roman" w:hAnsi="Times New Roman" w:cs="Times New Roman"/>
          <w:sz w:val="28"/>
          <w:szCs w:val="28"/>
        </w:rPr>
        <w:t>Подтверждением опыта участника открытого конкурса в электронной форме является  представление в составе заявки на участие в открытом конкурсе в электронной форме следующих документов:</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копий исполненных контрактов и (или) договоров, в которых указаны установленный срок  выполнения работ и их стоимость, копий актов приемки выполненных работ, в которых указана их окончательная стоимость и которыми подтверждается приемка заказчиком работ, выполненных в полном объеме,</w:t>
      </w:r>
      <w:r w:rsidRPr="006A675E">
        <w:rPr>
          <w:rFonts w:ascii="Times New Roman" w:eastAsia="Calibri" w:hAnsi="Times New Roman" w:cs="Times New Roman"/>
          <w:sz w:val="28"/>
          <w:szCs w:val="28"/>
        </w:rPr>
        <w:t xml:space="preserve"> копия разрешения на ввод объекта в эксплуатацию </w:t>
      </w:r>
      <w:r w:rsidRPr="006A675E">
        <w:rPr>
          <w:rFonts w:ascii="Times New Roman" w:hAnsi="Times New Roman" w:cs="Times New Roman"/>
          <w:sz w:val="28"/>
          <w:szCs w:val="28"/>
        </w:rPr>
        <w:t xml:space="preserve">(если получение разрешения на ввод </w:t>
      </w:r>
      <w:r w:rsidRPr="006A675E">
        <w:rPr>
          <w:rFonts w:ascii="Times New Roman" w:hAnsi="Times New Roman" w:cs="Times New Roman"/>
          <w:sz w:val="28"/>
          <w:szCs w:val="28"/>
        </w:rPr>
        <w:lastRenderedPageBreak/>
        <w:t>объекта в эксплуатацию, предусмотрено градостроительным законодательством РФ)</w:t>
      </w:r>
      <w:r w:rsidRPr="006A675E">
        <w:rPr>
          <w:rFonts w:ascii="Times New Roman" w:eastAsia="Calibri" w:hAnsi="Times New Roman" w:cs="Times New Roman"/>
          <w:sz w:val="28"/>
          <w:szCs w:val="28"/>
          <w:lang w:eastAsia="en-US"/>
        </w:rPr>
        <w:t>.</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eastAsia="Calibri" w:hAnsi="Times New Roman" w:cs="Times New Roman"/>
          <w:sz w:val="28"/>
          <w:szCs w:val="28"/>
          <w:lang w:eastAsia="en-US"/>
        </w:rPr>
        <w:t xml:space="preserve">2.1.3. </w:t>
      </w:r>
      <w:r w:rsidRPr="006A675E">
        <w:rPr>
          <w:rFonts w:ascii="Times New Roman" w:hAnsi="Times New Roman" w:cs="Times New Roman"/>
          <w:sz w:val="28"/>
          <w:szCs w:val="28"/>
        </w:rPr>
        <w:t xml:space="preserve">Лучшим условием является наибольшее значение показателя и количество баллов, присуждаемых </w:t>
      </w:r>
      <w:r w:rsidRPr="006A675E">
        <w:rPr>
          <w:rFonts w:ascii="Times New Roman" w:eastAsia="Calibri" w:hAnsi="Times New Roman" w:cs="Times New Roman"/>
          <w:sz w:val="28"/>
          <w:szCs w:val="28"/>
        </w:rPr>
        <w:t>по показателю</w:t>
      </w:r>
      <w:r w:rsidRPr="006A675E">
        <w:rPr>
          <w:rFonts w:ascii="Times New Roman" w:hAnsi="Times New Roman" w:cs="Times New Roman"/>
          <w:sz w:val="28"/>
          <w:szCs w:val="28"/>
        </w:rPr>
        <w:t xml:space="preserve"> (НЦБ</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xml:space="preserve">), определяется по формуле: </w:t>
      </w:r>
    </w:p>
    <w:p w:rsidR="006A675E" w:rsidRPr="006A675E" w:rsidRDefault="006A675E" w:rsidP="006A675E">
      <w:pPr>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НЦБ</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xml:space="preserve"> = КЗх100х(К</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w:t>
      </w:r>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r w:rsidRPr="006A675E">
        <w:rPr>
          <w:rFonts w:ascii="Times New Roman" w:hAnsi="Times New Roman" w:cs="Times New Roman"/>
          <w:sz w:val="28"/>
          <w:szCs w:val="28"/>
        </w:rPr>
        <w:t xml:space="preserve">), </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где КЗ – коэффициент значимости показателя;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К</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xml:space="preserve"> – предложение участника закупки, заявка которого оценивается;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r w:rsidRPr="006A675E">
        <w:rPr>
          <w:rFonts w:ascii="Times New Roman" w:hAnsi="Times New Roman" w:cs="Times New Roman"/>
          <w:sz w:val="28"/>
          <w:szCs w:val="28"/>
        </w:rPr>
        <w:t xml:space="preserve"> – максимальное предложение из предложений по показателю критерия оценки, сделанных участниками закупки.</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 xml:space="preserve">В случае отсутствия в составе оцениваемой заявки сведений по оцениваемому показателю начисляется 0 баллов. </w:t>
      </w:r>
    </w:p>
    <w:p w:rsidR="006A675E" w:rsidRPr="006A675E" w:rsidRDefault="006A675E" w:rsidP="006A675E">
      <w:pPr>
        <w:autoSpaceDE w:val="0"/>
        <w:autoSpaceDN w:val="0"/>
        <w:adjustRightInd w:val="0"/>
        <w:spacing w:after="0" w:line="240" w:lineRule="auto"/>
        <w:ind w:left="-284" w:firstLine="568"/>
        <w:jc w:val="both"/>
        <w:rPr>
          <w:rFonts w:ascii="Times New Roman" w:hAnsi="Times New Roman" w:cs="Times New Roman"/>
          <w:i/>
          <w:sz w:val="28"/>
          <w:szCs w:val="28"/>
        </w:rPr>
      </w:pPr>
      <w:r w:rsidRPr="006A675E">
        <w:rPr>
          <w:rFonts w:ascii="Times New Roman" w:hAnsi="Times New Roman" w:cs="Times New Roman"/>
          <w:sz w:val="28"/>
          <w:szCs w:val="28"/>
        </w:rPr>
        <w:t xml:space="preserve">2.2. </w:t>
      </w:r>
      <w:r w:rsidRPr="006A675E">
        <w:rPr>
          <w:rFonts w:ascii="Times New Roman" w:hAnsi="Times New Roman" w:cs="Times New Roman"/>
          <w:i/>
          <w:sz w:val="28"/>
          <w:szCs w:val="28"/>
        </w:rPr>
        <w:t>Показатель «</w:t>
      </w:r>
      <w:r w:rsidRPr="006A675E">
        <w:rPr>
          <w:rFonts w:ascii="Times New Roman" w:eastAsia="Calibri" w:hAnsi="Times New Roman" w:cs="Times New Roman"/>
          <w:i/>
          <w:sz w:val="28"/>
          <w:szCs w:val="28"/>
          <w:lang w:eastAsia="en-US"/>
        </w:rPr>
        <w:t>Общее количество исполненных контрактов (договоров)»</w:t>
      </w:r>
      <w:r w:rsidRPr="006A675E">
        <w:rPr>
          <w:rFonts w:ascii="Times New Roman" w:hAnsi="Times New Roman" w:cs="Times New Roman"/>
          <w:i/>
          <w:sz w:val="28"/>
          <w:szCs w:val="28"/>
        </w:rPr>
        <w:t>.</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hAnsi="Times New Roman" w:cs="Times New Roman"/>
          <w:sz w:val="28"/>
          <w:szCs w:val="28"/>
        </w:rPr>
        <w:t>2.2.1. При оценке по данному показателю учитывается информация участника открытого конкурса в электронной форме об</w:t>
      </w:r>
      <w:r>
        <w:rPr>
          <w:rFonts w:ascii="Times New Roman" w:hAnsi="Times New Roman" w:cs="Times New Roman"/>
          <w:sz w:val="28"/>
          <w:szCs w:val="28"/>
        </w:rPr>
        <w:t xml:space="preserve"> </w:t>
      </w:r>
      <w:r w:rsidRPr="006A675E">
        <w:rPr>
          <w:rFonts w:ascii="Times New Roman" w:eastAsia="Calibri" w:hAnsi="Times New Roman" w:cs="Times New Roman"/>
          <w:sz w:val="28"/>
          <w:szCs w:val="28"/>
          <w:lang w:eastAsia="en-US"/>
        </w:rPr>
        <w:t xml:space="preserve">общем количестве исполненных контрактов (договоров), предметом которых является </w:t>
      </w:r>
      <w:r w:rsidRPr="006A675E">
        <w:rPr>
          <w:rFonts w:ascii="Times New Roman" w:eastAsia="Calibri" w:hAnsi="Times New Roman" w:cs="Times New Roman"/>
          <w:sz w:val="28"/>
          <w:szCs w:val="28"/>
        </w:rPr>
        <w:t xml:space="preserve"> выполнение работ по </w:t>
      </w:r>
      <w:r w:rsidRPr="006A675E">
        <w:rPr>
          <w:rFonts w:ascii="Times New Roman" w:eastAsia="Calibri" w:hAnsi="Times New Roman" w:cs="Times New Roman"/>
          <w:sz w:val="28"/>
          <w:szCs w:val="28"/>
          <w:lang w:eastAsia="en-US"/>
        </w:rPr>
        <w:t>капитальному ремонту объектов капитального строительства.</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rPr>
      </w:pPr>
      <w:r w:rsidRPr="006A675E">
        <w:rPr>
          <w:rFonts w:ascii="Times New Roman" w:eastAsia="Calibri" w:hAnsi="Times New Roman" w:cs="Times New Roman"/>
          <w:sz w:val="28"/>
          <w:szCs w:val="28"/>
        </w:rPr>
        <w:t>Вид объектов капитального ремонта: объекты капитального строительства (за исключением линейных объектов).</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hAnsi="Times New Roman" w:cs="Times New Roman"/>
          <w:sz w:val="28"/>
          <w:szCs w:val="28"/>
        </w:rPr>
        <w:t>2.2.2</w:t>
      </w:r>
      <w:r w:rsidRPr="006A675E">
        <w:rPr>
          <w:rFonts w:ascii="Times New Roman" w:hAnsi="Times New Roman" w:cs="Times New Roman"/>
          <w:i/>
          <w:sz w:val="28"/>
          <w:szCs w:val="28"/>
        </w:rPr>
        <w:t xml:space="preserve">. </w:t>
      </w:r>
      <w:r w:rsidRPr="006A675E">
        <w:rPr>
          <w:rFonts w:ascii="Times New Roman" w:hAnsi="Times New Roman" w:cs="Times New Roman"/>
          <w:sz w:val="28"/>
          <w:szCs w:val="28"/>
        </w:rPr>
        <w:t>Подтверждением опыта участника открытого конкурса в электронной форме является  представление в составе заявки на участие в открытом конкурсе в электронной форме следующих документов:</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копий исполненных контрактов и (или) договоров, в которых указаны установленный срок  выполнения работ и их стоимость, копий актов приемки выполненных работ, в которых указана их окончательная стоимость и которыми подтверждается приемка заказчиком работ, выполненных в полном объеме,</w:t>
      </w:r>
      <w:r w:rsidRPr="006A675E">
        <w:rPr>
          <w:rFonts w:ascii="Times New Roman" w:eastAsia="Calibri" w:hAnsi="Times New Roman" w:cs="Times New Roman"/>
          <w:sz w:val="28"/>
          <w:szCs w:val="28"/>
        </w:rPr>
        <w:t xml:space="preserve"> копия разрешения на ввод объекта в эксплуатацию </w:t>
      </w:r>
      <w:r w:rsidRPr="006A675E">
        <w:rPr>
          <w:rFonts w:ascii="Times New Roman" w:hAnsi="Times New Roman" w:cs="Times New Roman"/>
          <w:sz w:val="28"/>
          <w:szCs w:val="28"/>
        </w:rPr>
        <w:t>(если получение разрешения на ввод объекта в эксплуатацию, предусмотрено градостроительным законодательством РФ)</w:t>
      </w:r>
      <w:r w:rsidRPr="006A675E">
        <w:rPr>
          <w:rFonts w:ascii="Times New Roman" w:eastAsia="Calibri" w:hAnsi="Times New Roman" w:cs="Times New Roman"/>
          <w:sz w:val="28"/>
          <w:szCs w:val="28"/>
          <w:lang w:eastAsia="en-US"/>
        </w:rPr>
        <w:t>.</w:t>
      </w:r>
    </w:p>
    <w:p w:rsidR="006A675E" w:rsidRPr="006A675E" w:rsidRDefault="006A675E" w:rsidP="006A675E">
      <w:pPr>
        <w:autoSpaceDE w:val="0"/>
        <w:autoSpaceDN w:val="0"/>
        <w:adjustRightInd w:val="0"/>
        <w:spacing w:after="0" w:line="240" w:lineRule="auto"/>
        <w:ind w:left="-284" w:firstLine="568"/>
        <w:rPr>
          <w:rFonts w:ascii="Times New Roman" w:eastAsia="Times New Roman" w:hAnsi="Times New Roman" w:cs="Times New Roman"/>
          <w:sz w:val="28"/>
          <w:szCs w:val="28"/>
        </w:rPr>
      </w:pPr>
      <w:r w:rsidRPr="006A675E">
        <w:rPr>
          <w:rFonts w:ascii="Times New Roman" w:eastAsia="Calibri" w:hAnsi="Times New Roman" w:cs="Times New Roman"/>
          <w:sz w:val="28"/>
          <w:szCs w:val="28"/>
          <w:lang w:eastAsia="en-US"/>
        </w:rPr>
        <w:t xml:space="preserve">2.2.3. </w:t>
      </w:r>
      <w:r w:rsidRPr="006A675E">
        <w:rPr>
          <w:rFonts w:ascii="Times New Roman" w:hAnsi="Times New Roman" w:cs="Times New Roman"/>
          <w:sz w:val="28"/>
          <w:szCs w:val="28"/>
        </w:rPr>
        <w:t xml:space="preserve">Лучшим условием является наибольшее значение показателя и количество баллов, присуждаемых </w:t>
      </w:r>
      <w:r w:rsidRPr="006A675E">
        <w:rPr>
          <w:rFonts w:ascii="Times New Roman" w:eastAsia="Calibri" w:hAnsi="Times New Roman" w:cs="Times New Roman"/>
          <w:sz w:val="28"/>
          <w:szCs w:val="28"/>
        </w:rPr>
        <w:t>по показателю</w:t>
      </w:r>
      <w:r w:rsidRPr="006A675E">
        <w:rPr>
          <w:rFonts w:ascii="Times New Roman" w:hAnsi="Times New Roman" w:cs="Times New Roman"/>
          <w:sz w:val="28"/>
          <w:szCs w:val="28"/>
        </w:rPr>
        <w:t xml:space="preserve"> (НЦБ</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определяется по формуле:</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НЦБ</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xml:space="preserve"> = КЗх100х(К</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w:t>
      </w:r>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r w:rsidRPr="006A675E">
        <w:rPr>
          <w:rFonts w:ascii="Times New Roman" w:hAnsi="Times New Roman" w:cs="Times New Roman"/>
          <w:sz w:val="28"/>
          <w:szCs w:val="28"/>
        </w:rPr>
        <w:t xml:space="preserve">), </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где КЗ – коэффициент значимости показателя;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К</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xml:space="preserve"> – предложение участника закупки, заявка которого оценивается;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r w:rsidRPr="006A675E">
        <w:rPr>
          <w:rFonts w:ascii="Times New Roman" w:hAnsi="Times New Roman" w:cs="Times New Roman"/>
          <w:sz w:val="28"/>
          <w:szCs w:val="28"/>
        </w:rPr>
        <w:t xml:space="preserve"> – максимальное предложение из предложений по показателю критерия оценки, сделанных участниками закупки.</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 xml:space="preserve">В случае отсутствия в составе оцениваемой заявки сведений по оцениваемому показателю начисляется 0 баллов. </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i/>
          <w:sz w:val="28"/>
          <w:szCs w:val="28"/>
          <w:lang w:eastAsia="en-US"/>
        </w:rPr>
      </w:pPr>
      <w:r w:rsidRPr="006A675E">
        <w:rPr>
          <w:rFonts w:ascii="Times New Roman" w:hAnsi="Times New Roman" w:cs="Times New Roman"/>
          <w:sz w:val="28"/>
          <w:szCs w:val="28"/>
        </w:rPr>
        <w:t xml:space="preserve">  2.3. </w:t>
      </w:r>
      <w:r w:rsidRPr="006A675E">
        <w:rPr>
          <w:rFonts w:ascii="Times New Roman" w:hAnsi="Times New Roman" w:cs="Times New Roman"/>
          <w:i/>
          <w:sz w:val="28"/>
          <w:szCs w:val="28"/>
        </w:rPr>
        <w:t>Показатель «</w:t>
      </w:r>
      <w:r w:rsidRPr="006A675E">
        <w:rPr>
          <w:rFonts w:ascii="Times New Roman" w:eastAsia="Calibri" w:hAnsi="Times New Roman" w:cs="Times New Roman"/>
          <w:i/>
          <w:sz w:val="28"/>
          <w:szCs w:val="28"/>
          <w:lang w:eastAsia="en-US"/>
        </w:rPr>
        <w:t>Наибольшая цена одного из исполненных контрактов (договоров)»</w:t>
      </w:r>
      <w:r w:rsidRPr="006A675E">
        <w:rPr>
          <w:rFonts w:ascii="Times New Roman" w:hAnsi="Times New Roman" w:cs="Times New Roman"/>
          <w:i/>
          <w:sz w:val="28"/>
          <w:szCs w:val="28"/>
        </w:rPr>
        <w:t>.</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hAnsi="Times New Roman" w:cs="Times New Roman"/>
          <w:sz w:val="28"/>
          <w:szCs w:val="28"/>
        </w:rPr>
        <w:t xml:space="preserve">  2.3.1. При оценке по данному показателю учитывается информация участника открытого конкурса в электронной форме об </w:t>
      </w:r>
      <w:r w:rsidRPr="006A675E">
        <w:rPr>
          <w:rFonts w:ascii="Times New Roman" w:eastAsia="Calibri" w:hAnsi="Times New Roman" w:cs="Times New Roman"/>
          <w:sz w:val="28"/>
          <w:szCs w:val="28"/>
          <w:lang w:eastAsia="en-US"/>
        </w:rPr>
        <w:t>общем количестве исполненных контрактов (договоров)</w:t>
      </w:r>
      <w:r w:rsidRPr="006A675E">
        <w:rPr>
          <w:rFonts w:ascii="Times New Roman" w:eastAsia="Calibri" w:hAnsi="Times New Roman" w:cs="Times New Roman"/>
          <w:sz w:val="28"/>
          <w:szCs w:val="28"/>
        </w:rPr>
        <w:t xml:space="preserve"> </w:t>
      </w:r>
      <w:r w:rsidRPr="006A675E">
        <w:rPr>
          <w:rFonts w:ascii="Times New Roman" w:hAnsi="Times New Roman" w:cs="Times New Roman"/>
          <w:sz w:val="28"/>
          <w:szCs w:val="28"/>
        </w:rPr>
        <w:t>в электронной форме</w:t>
      </w:r>
      <w:r w:rsidRPr="006A675E">
        <w:rPr>
          <w:rFonts w:ascii="Times New Roman" w:eastAsia="Calibri" w:hAnsi="Times New Roman" w:cs="Times New Roman"/>
          <w:sz w:val="28"/>
          <w:szCs w:val="28"/>
          <w:lang w:eastAsia="en-US"/>
        </w:rPr>
        <w:t xml:space="preserve">, предметом которых является </w:t>
      </w:r>
      <w:r w:rsidRPr="006A675E">
        <w:rPr>
          <w:rFonts w:ascii="Times New Roman" w:eastAsia="Calibri" w:hAnsi="Times New Roman" w:cs="Times New Roman"/>
          <w:sz w:val="28"/>
          <w:szCs w:val="28"/>
        </w:rPr>
        <w:t xml:space="preserve"> выполнение работ по </w:t>
      </w:r>
      <w:r w:rsidRPr="006A675E">
        <w:rPr>
          <w:rFonts w:ascii="Times New Roman" w:eastAsia="Calibri" w:hAnsi="Times New Roman" w:cs="Times New Roman"/>
          <w:sz w:val="28"/>
          <w:szCs w:val="28"/>
          <w:lang w:eastAsia="en-US"/>
        </w:rPr>
        <w:t>капитальному ремонту объектов капитального строительства.</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rPr>
      </w:pPr>
      <w:r w:rsidRPr="006A675E">
        <w:rPr>
          <w:rFonts w:ascii="Times New Roman" w:eastAsia="Calibri" w:hAnsi="Times New Roman" w:cs="Times New Roman"/>
          <w:sz w:val="28"/>
          <w:szCs w:val="28"/>
        </w:rPr>
        <w:t>Вид  объектов капитального ремонта: объекты капитального строительства (за исключением линейных объектов).</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hAnsi="Times New Roman" w:cs="Times New Roman"/>
          <w:sz w:val="28"/>
          <w:szCs w:val="28"/>
        </w:rPr>
        <w:lastRenderedPageBreak/>
        <w:t>2.3.2</w:t>
      </w:r>
      <w:r w:rsidRPr="006A675E">
        <w:rPr>
          <w:rFonts w:ascii="Times New Roman" w:hAnsi="Times New Roman" w:cs="Times New Roman"/>
          <w:i/>
          <w:sz w:val="28"/>
          <w:szCs w:val="28"/>
        </w:rPr>
        <w:t xml:space="preserve">. </w:t>
      </w:r>
      <w:r w:rsidRPr="006A675E">
        <w:rPr>
          <w:rFonts w:ascii="Times New Roman" w:hAnsi="Times New Roman" w:cs="Times New Roman"/>
          <w:sz w:val="28"/>
          <w:szCs w:val="28"/>
        </w:rPr>
        <w:t>Подтверждением опыта участника открытого конкурса в электронной форме является  представление в составе заявки на участие в открытом конкурсе в электронной форме следующих документов:</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копия исполненного контракта или договора, в котором указаны установленный срок  выполнения работ и их стоимость, копии актов приемки выполненных работ, в которых указана их окончательная стоимость и которыми подтверждается приемка заказчиком работ, выполненных в полном объеме,</w:t>
      </w:r>
      <w:r w:rsidRPr="006A675E">
        <w:rPr>
          <w:rFonts w:ascii="Times New Roman" w:eastAsia="Calibri" w:hAnsi="Times New Roman" w:cs="Times New Roman"/>
          <w:sz w:val="28"/>
          <w:szCs w:val="28"/>
        </w:rPr>
        <w:t xml:space="preserve"> копия разрешения на ввод объекта в эксплуатацию </w:t>
      </w:r>
      <w:r w:rsidRPr="006A675E">
        <w:rPr>
          <w:rFonts w:ascii="Times New Roman" w:hAnsi="Times New Roman" w:cs="Times New Roman"/>
          <w:sz w:val="28"/>
          <w:szCs w:val="28"/>
        </w:rPr>
        <w:t>(если получение разрешения на ввод объекта в эксплуатацию, предусмотрено градостроительным законодательством РФ)</w:t>
      </w:r>
      <w:r w:rsidRPr="006A675E">
        <w:rPr>
          <w:rFonts w:ascii="Times New Roman" w:eastAsia="Calibri" w:hAnsi="Times New Roman" w:cs="Times New Roman"/>
          <w:sz w:val="28"/>
          <w:szCs w:val="28"/>
          <w:lang w:eastAsia="en-US"/>
        </w:rPr>
        <w:t>.</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eastAsia="Calibri" w:hAnsi="Times New Roman" w:cs="Times New Roman"/>
          <w:sz w:val="28"/>
          <w:szCs w:val="28"/>
          <w:lang w:eastAsia="en-US"/>
        </w:rPr>
        <w:t xml:space="preserve">2.3.3. </w:t>
      </w:r>
      <w:r w:rsidRPr="006A675E">
        <w:rPr>
          <w:rFonts w:ascii="Times New Roman" w:hAnsi="Times New Roman" w:cs="Times New Roman"/>
          <w:sz w:val="28"/>
          <w:szCs w:val="28"/>
        </w:rPr>
        <w:t xml:space="preserve">Лучшим условием является наибольшее значение показателя и количество баллов, присуждаемых </w:t>
      </w:r>
      <w:r w:rsidRPr="006A675E">
        <w:rPr>
          <w:rFonts w:ascii="Times New Roman" w:eastAsia="Calibri" w:hAnsi="Times New Roman" w:cs="Times New Roman"/>
          <w:sz w:val="28"/>
          <w:szCs w:val="28"/>
        </w:rPr>
        <w:t>по показателю</w:t>
      </w:r>
      <w:r w:rsidRPr="006A675E">
        <w:rPr>
          <w:rFonts w:ascii="Times New Roman" w:hAnsi="Times New Roman" w:cs="Times New Roman"/>
          <w:sz w:val="28"/>
          <w:szCs w:val="28"/>
        </w:rPr>
        <w:t xml:space="preserve"> (НЦБ</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определяется по формуле:</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НЦБ</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xml:space="preserve"> = КЗх100х(К</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w:t>
      </w:r>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r w:rsidRPr="006A675E">
        <w:rPr>
          <w:rFonts w:ascii="Times New Roman" w:hAnsi="Times New Roman" w:cs="Times New Roman"/>
          <w:sz w:val="28"/>
          <w:szCs w:val="28"/>
        </w:rPr>
        <w:t xml:space="preserve">), </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где КЗ – коэффициент значимости показателя;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К</w:t>
      </w:r>
      <w:r w:rsidRPr="006A675E">
        <w:rPr>
          <w:rFonts w:ascii="Times New Roman" w:hAnsi="Times New Roman" w:cs="Times New Roman"/>
          <w:sz w:val="28"/>
          <w:szCs w:val="28"/>
          <w:vertAlign w:val="subscript"/>
          <w:lang w:val="en-US"/>
        </w:rPr>
        <w:t>i</w:t>
      </w:r>
      <w:r w:rsidRPr="006A675E">
        <w:rPr>
          <w:rFonts w:ascii="Times New Roman" w:hAnsi="Times New Roman" w:cs="Times New Roman"/>
          <w:sz w:val="28"/>
          <w:szCs w:val="28"/>
        </w:rPr>
        <w:t xml:space="preserve"> – предложение участника закупки, заявка которого оценивается;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r w:rsidRPr="006A675E">
        <w:rPr>
          <w:rFonts w:ascii="Times New Roman" w:hAnsi="Times New Roman" w:cs="Times New Roman"/>
          <w:sz w:val="28"/>
          <w:szCs w:val="28"/>
        </w:rPr>
        <w:t xml:space="preserve"> – максимальное предложение из предложений по показателю критерия оценки, сделанных участниками закупки.</w:t>
      </w:r>
    </w:p>
    <w:p w:rsidR="00293067" w:rsidRDefault="006A675E" w:rsidP="00293067">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 xml:space="preserve">В случае отсутствия в составе оцениваемой заявки сведений по оцениваемому показателю начисляется 0 баллов. </w:t>
      </w:r>
    </w:p>
    <w:p w:rsidR="001F0F6A" w:rsidRDefault="00BF5A6E" w:rsidP="00293067">
      <w:pPr>
        <w:widowControl w:val="0"/>
        <w:autoSpaceDE w:val="0"/>
        <w:autoSpaceDN w:val="0"/>
        <w:adjustRightInd w:val="0"/>
        <w:spacing w:after="0" w:line="240" w:lineRule="auto"/>
        <w:ind w:left="-284" w:firstLine="568"/>
        <w:jc w:val="both"/>
        <w:rPr>
          <w:rStyle w:val="FontStyle13"/>
          <w:sz w:val="28"/>
          <w:szCs w:val="28"/>
        </w:rPr>
      </w:pPr>
      <w:r>
        <w:rPr>
          <w:rStyle w:val="FontStyle13"/>
          <w:sz w:val="28"/>
          <w:szCs w:val="28"/>
        </w:rPr>
        <w:t>Комиссия приходит к выводу о том</w:t>
      </w:r>
      <w:r w:rsidR="00293067">
        <w:rPr>
          <w:rStyle w:val="FontStyle13"/>
          <w:sz w:val="28"/>
          <w:szCs w:val="28"/>
        </w:rPr>
        <w:t>,</w:t>
      </w:r>
      <w:r>
        <w:rPr>
          <w:rStyle w:val="FontStyle13"/>
          <w:sz w:val="28"/>
          <w:szCs w:val="28"/>
        </w:rPr>
        <w:t xml:space="preserve"> что</w:t>
      </w:r>
      <w:r w:rsidR="00293067">
        <w:rPr>
          <w:rStyle w:val="FontStyle13"/>
          <w:sz w:val="28"/>
          <w:szCs w:val="28"/>
        </w:rPr>
        <w:t xml:space="preserve"> при оценке</w:t>
      </w:r>
      <w:r w:rsidR="00293067" w:rsidRPr="00293067">
        <w:rPr>
          <w:rStyle w:val="FontStyle13"/>
          <w:sz w:val="28"/>
          <w:szCs w:val="28"/>
        </w:rPr>
        <w:t xml:space="preserve"> заявок на участие в открыто</w:t>
      </w:r>
      <w:r w:rsidR="00293067">
        <w:rPr>
          <w:rStyle w:val="FontStyle13"/>
          <w:sz w:val="28"/>
          <w:szCs w:val="28"/>
        </w:rPr>
        <w:t>м конкурсе в электронной форме заказчик</w:t>
      </w:r>
      <w:r w:rsidR="008106AD">
        <w:rPr>
          <w:rStyle w:val="FontStyle13"/>
          <w:sz w:val="28"/>
          <w:szCs w:val="28"/>
        </w:rPr>
        <w:t>ом</w:t>
      </w:r>
      <w:r w:rsidR="00293067">
        <w:rPr>
          <w:rStyle w:val="FontStyle13"/>
          <w:sz w:val="28"/>
          <w:szCs w:val="28"/>
        </w:rPr>
        <w:t xml:space="preserve"> будут учитываться лишь исполненные контракты (договора), </w:t>
      </w:r>
      <w:r w:rsidR="00293067" w:rsidRPr="00293067">
        <w:rPr>
          <w:rStyle w:val="FontStyle13"/>
          <w:sz w:val="28"/>
          <w:szCs w:val="28"/>
        </w:rPr>
        <w:t>предметом которых является выполнение работ по капитальному ремонту объектов капитального строительства.</w:t>
      </w:r>
      <w:r w:rsidR="00293067">
        <w:rPr>
          <w:rStyle w:val="FontStyle13"/>
          <w:sz w:val="28"/>
          <w:szCs w:val="28"/>
        </w:rPr>
        <w:t xml:space="preserve"> </w:t>
      </w:r>
    </w:p>
    <w:p w:rsidR="005E5228" w:rsidRDefault="00293067" w:rsidP="00293067">
      <w:pPr>
        <w:widowControl w:val="0"/>
        <w:autoSpaceDE w:val="0"/>
        <w:autoSpaceDN w:val="0"/>
        <w:adjustRightInd w:val="0"/>
        <w:spacing w:after="0" w:line="240" w:lineRule="auto"/>
        <w:ind w:left="-284" w:firstLine="568"/>
        <w:jc w:val="both"/>
        <w:rPr>
          <w:rStyle w:val="FontStyle13"/>
          <w:sz w:val="28"/>
          <w:szCs w:val="28"/>
        </w:rPr>
      </w:pPr>
      <w:r>
        <w:rPr>
          <w:rStyle w:val="FontStyle13"/>
          <w:sz w:val="28"/>
          <w:szCs w:val="28"/>
        </w:rPr>
        <w:t>Однако</w:t>
      </w:r>
      <w:r w:rsidR="001F0F6A">
        <w:rPr>
          <w:rStyle w:val="FontStyle13"/>
          <w:sz w:val="28"/>
          <w:szCs w:val="28"/>
        </w:rPr>
        <w:t>,</w:t>
      </w:r>
      <w:r>
        <w:rPr>
          <w:rStyle w:val="FontStyle13"/>
          <w:sz w:val="28"/>
          <w:szCs w:val="28"/>
        </w:rPr>
        <w:t xml:space="preserve"> положениями </w:t>
      </w:r>
      <w:r w:rsidR="005E5228">
        <w:rPr>
          <w:rStyle w:val="FontStyle13"/>
          <w:sz w:val="28"/>
          <w:szCs w:val="28"/>
        </w:rPr>
        <w:t>Постановлени</w:t>
      </w:r>
      <w:r w:rsidR="001F0F6A">
        <w:rPr>
          <w:rStyle w:val="FontStyle13"/>
          <w:sz w:val="28"/>
          <w:szCs w:val="28"/>
        </w:rPr>
        <w:t>я</w:t>
      </w:r>
      <w:r w:rsidR="005E5228">
        <w:rPr>
          <w:rStyle w:val="FontStyle13"/>
          <w:sz w:val="28"/>
          <w:szCs w:val="28"/>
        </w:rPr>
        <w:t xml:space="preserve"> Правительства №1085 установлено, что подтверждением опыта выполненных работ при проведении открытого кон</w:t>
      </w:r>
      <w:r w:rsidR="001F0F6A">
        <w:rPr>
          <w:rStyle w:val="FontStyle13"/>
          <w:sz w:val="28"/>
          <w:szCs w:val="28"/>
        </w:rPr>
        <w:t>курса в электронной форме</w:t>
      </w:r>
      <w:r w:rsidR="00EF5C77">
        <w:rPr>
          <w:rStyle w:val="FontStyle13"/>
          <w:sz w:val="28"/>
          <w:szCs w:val="28"/>
        </w:rPr>
        <w:t>, предметом которого является «</w:t>
      </w:r>
      <w:r w:rsidR="00EF5C77" w:rsidRPr="00EF5C77">
        <w:rPr>
          <w:rStyle w:val="FontStyle13"/>
          <w:sz w:val="28"/>
          <w:szCs w:val="28"/>
        </w:rPr>
        <w:t>Выполнение работ по капитальному ремонту</w:t>
      </w:r>
      <w:r w:rsidR="00EF5C77">
        <w:rPr>
          <w:rStyle w:val="FontStyle13"/>
          <w:sz w:val="28"/>
          <w:szCs w:val="28"/>
        </w:rPr>
        <w:t xml:space="preserve">» </w:t>
      </w:r>
      <w:r w:rsidR="001F0F6A">
        <w:rPr>
          <w:rStyle w:val="FontStyle13"/>
          <w:sz w:val="28"/>
          <w:szCs w:val="28"/>
        </w:rPr>
        <w:t xml:space="preserve">могут служить контракты (договора), </w:t>
      </w:r>
      <w:r w:rsidR="006C7C09">
        <w:rPr>
          <w:rStyle w:val="FontStyle13"/>
          <w:sz w:val="28"/>
          <w:szCs w:val="28"/>
        </w:rPr>
        <w:t>предмет</w:t>
      </w:r>
      <w:r w:rsidR="00EF5C77">
        <w:rPr>
          <w:rStyle w:val="FontStyle13"/>
          <w:sz w:val="28"/>
          <w:szCs w:val="28"/>
        </w:rPr>
        <w:t xml:space="preserve"> которых </w:t>
      </w:r>
      <w:r w:rsidR="001F0F6A" w:rsidRPr="001F0F6A">
        <w:rPr>
          <w:rStyle w:val="FontStyle13"/>
          <w:sz w:val="28"/>
          <w:szCs w:val="28"/>
        </w:rPr>
        <w:t>выполнение работ по строительству, реконструкции</w:t>
      </w:r>
      <w:r w:rsidR="001F0F6A">
        <w:rPr>
          <w:rStyle w:val="FontStyle13"/>
          <w:sz w:val="28"/>
          <w:szCs w:val="28"/>
        </w:rPr>
        <w:t xml:space="preserve">, </w:t>
      </w:r>
      <w:r w:rsidR="00BF5A6E">
        <w:rPr>
          <w:rStyle w:val="FontStyle13"/>
          <w:sz w:val="28"/>
          <w:szCs w:val="28"/>
        </w:rPr>
        <w:t xml:space="preserve">капитальному ремонту, сносу объекта </w:t>
      </w:r>
      <w:r w:rsidR="001F0F6A" w:rsidRPr="001F0F6A">
        <w:rPr>
          <w:rStyle w:val="FontStyle13"/>
          <w:sz w:val="28"/>
          <w:szCs w:val="28"/>
        </w:rPr>
        <w:t>капитального строительства</w:t>
      </w:r>
      <w:r w:rsidR="00BF5A6E">
        <w:rPr>
          <w:rStyle w:val="FontStyle13"/>
          <w:sz w:val="28"/>
          <w:szCs w:val="28"/>
        </w:rPr>
        <w:t>.</w:t>
      </w:r>
    </w:p>
    <w:p w:rsidR="00BF5A6E" w:rsidRDefault="00BF5A6E" w:rsidP="00293067">
      <w:pPr>
        <w:widowControl w:val="0"/>
        <w:autoSpaceDE w:val="0"/>
        <w:autoSpaceDN w:val="0"/>
        <w:adjustRightInd w:val="0"/>
        <w:spacing w:after="0" w:line="240" w:lineRule="auto"/>
        <w:ind w:left="-284" w:firstLine="568"/>
        <w:jc w:val="both"/>
        <w:rPr>
          <w:rStyle w:val="FontStyle13"/>
          <w:sz w:val="28"/>
          <w:szCs w:val="28"/>
        </w:rPr>
      </w:pPr>
      <w:r>
        <w:rPr>
          <w:rStyle w:val="FontStyle13"/>
          <w:sz w:val="28"/>
          <w:szCs w:val="28"/>
        </w:rPr>
        <w:t xml:space="preserve">Таким образом, заказчиком неправомерно сокращен перечень контрактов, подлежащих оценке при рассмотрении заявок, установленный Постановлением Правительства №1085. Следовательно, довод заявителя нашел свое подтверждение. </w:t>
      </w:r>
    </w:p>
    <w:p w:rsidR="008F3CFF" w:rsidRDefault="001A5F22" w:rsidP="001A5F22">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1A5F22">
        <w:rPr>
          <w:rStyle w:val="FontStyle13"/>
          <w:sz w:val="28"/>
          <w:szCs w:val="28"/>
        </w:rPr>
        <w:t xml:space="preserve">Более того, заказчиком </w:t>
      </w:r>
      <w:r w:rsidR="00BF5A6E" w:rsidRPr="001A5F22">
        <w:rPr>
          <w:rStyle w:val="FontStyle13"/>
          <w:sz w:val="28"/>
          <w:szCs w:val="28"/>
        </w:rPr>
        <w:t>при установлении критериев оценки на участие в конку</w:t>
      </w:r>
      <w:r w:rsidR="00994865" w:rsidRPr="001A5F22">
        <w:rPr>
          <w:rStyle w:val="FontStyle13"/>
          <w:sz w:val="28"/>
          <w:szCs w:val="28"/>
        </w:rPr>
        <w:t xml:space="preserve">рсе не предусмотрены показатели по минимальному порогу цены и периода исполненных контрактов (договоров), подлежащих оценке </w:t>
      </w:r>
      <w:r w:rsidRPr="001A5F22">
        <w:rPr>
          <w:rStyle w:val="FontStyle13"/>
          <w:sz w:val="28"/>
          <w:szCs w:val="28"/>
        </w:rPr>
        <w:t>в рамках указанных критериев</w:t>
      </w:r>
      <w:r w:rsidR="00192FAB" w:rsidRPr="001A5F22">
        <w:rPr>
          <w:rFonts w:ascii="Times New Roman" w:hAnsi="Times New Roman" w:cs="Times New Roman"/>
          <w:sz w:val="28"/>
          <w:szCs w:val="28"/>
        </w:rPr>
        <w:t>.</w:t>
      </w:r>
    </w:p>
    <w:p w:rsidR="00560E13" w:rsidRDefault="00560E13" w:rsidP="00560E13">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Pr>
          <w:rFonts w:ascii="Times New Roman" w:hAnsi="Times New Roman" w:cs="Times New Roman"/>
          <w:sz w:val="28"/>
          <w:szCs w:val="28"/>
        </w:rPr>
        <w:t xml:space="preserve">Отсутствие </w:t>
      </w:r>
      <w:r w:rsidR="004B1891">
        <w:rPr>
          <w:rFonts w:ascii="Times New Roman" w:hAnsi="Times New Roman" w:cs="Times New Roman"/>
          <w:sz w:val="28"/>
          <w:szCs w:val="28"/>
        </w:rPr>
        <w:t>показателя, раскрывающего содержание критери</w:t>
      </w:r>
      <w:r w:rsidR="000764F6">
        <w:rPr>
          <w:rFonts w:ascii="Times New Roman" w:hAnsi="Times New Roman" w:cs="Times New Roman"/>
          <w:sz w:val="28"/>
          <w:szCs w:val="28"/>
        </w:rPr>
        <w:t>ев</w:t>
      </w:r>
      <w:r w:rsidR="004B1891">
        <w:rPr>
          <w:rFonts w:ascii="Times New Roman" w:hAnsi="Times New Roman" w:cs="Times New Roman"/>
          <w:sz w:val="28"/>
          <w:szCs w:val="28"/>
        </w:rPr>
        <w:t xml:space="preserve"> оценки</w:t>
      </w:r>
      <w:r>
        <w:rPr>
          <w:rFonts w:ascii="Times New Roman" w:hAnsi="Times New Roman" w:cs="Times New Roman"/>
          <w:sz w:val="28"/>
          <w:szCs w:val="28"/>
        </w:rPr>
        <w:t xml:space="preserve"> не позволяет участникам конкурса определить условия предоставления документов,</w:t>
      </w:r>
      <w:r w:rsidRPr="00560E13">
        <w:rPr>
          <w:rStyle w:val="FontStyle13"/>
          <w:sz w:val="28"/>
          <w:szCs w:val="28"/>
        </w:rPr>
        <w:t xml:space="preserve"> </w:t>
      </w:r>
      <w:r w:rsidRPr="001A5F22">
        <w:rPr>
          <w:rStyle w:val="FontStyle13"/>
          <w:sz w:val="28"/>
          <w:szCs w:val="28"/>
        </w:rPr>
        <w:t>подлежащих оценке в рамках указанных критериев</w:t>
      </w:r>
      <w:r>
        <w:rPr>
          <w:rStyle w:val="FontStyle13"/>
          <w:sz w:val="28"/>
          <w:szCs w:val="28"/>
        </w:rPr>
        <w:t>.</w:t>
      </w:r>
      <w:r>
        <w:rPr>
          <w:rFonts w:ascii="Times New Roman" w:hAnsi="Times New Roman" w:cs="Times New Roman"/>
          <w:sz w:val="28"/>
          <w:szCs w:val="28"/>
        </w:rPr>
        <w:t xml:space="preserve"> </w:t>
      </w:r>
    </w:p>
    <w:p w:rsidR="00C90CC6" w:rsidRDefault="005A7F0E" w:rsidP="00560E13">
      <w:pPr>
        <w:widowControl w:val="0"/>
        <w:autoSpaceDE w:val="0"/>
        <w:autoSpaceDN w:val="0"/>
        <w:adjustRightInd w:val="0"/>
        <w:spacing w:after="0" w:line="240" w:lineRule="auto"/>
        <w:ind w:left="-284" w:firstLine="568"/>
        <w:jc w:val="both"/>
        <w:rPr>
          <w:rStyle w:val="FontStyle13"/>
          <w:sz w:val="28"/>
          <w:szCs w:val="28"/>
        </w:rPr>
      </w:pPr>
      <w:r w:rsidRPr="005A7F0E">
        <w:rPr>
          <w:rStyle w:val="FontStyle13"/>
          <w:sz w:val="28"/>
          <w:szCs w:val="28"/>
        </w:rPr>
        <w:t>На основании изложенного, руководствуясь ст.</w:t>
      </w:r>
      <w:r w:rsidR="00E41311">
        <w:rPr>
          <w:rStyle w:val="FontStyle13"/>
          <w:sz w:val="28"/>
          <w:szCs w:val="28"/>
        </w:rPr>
        <w:t>105</w:t>
      </w:r>
      <w:r w:rsidRPr="005A7F0E">
        <w:rPr>
          <w:rStyle w:val="FontStyle13"/>
          <w:sz w:val="28"/>
          <w:szCs w:val="28"/>
        </w:rPr>
        <w:t xml:space="preserve"> Закона о контрактной системе Комиссия,</w:t>
      </w:r>
    </w:p>
    <w:p w:rsidR="00990D14" w:rsidRDefault="00990D14" w:rsidP="00990D14">
      <w:pPr>
        <w:autoSpaceDE w:val="0"/>
        <w:spacing w:after="0" w:line="240" w:lineRule="auto"/>
        <w:ind w:left="-284" w:right="-6" w:firstLine="426"/>
        <w:jc w:val="center"/>
        <w:rPr>
          <w:rFonts w:ascii="Times New Roman" w:hAnsi="Times New Roman" w:cs="Times New Roman"/>
          <w:sz w:val="28"/>
          <w:szCs w:val="28"/>
        </w:rPr>
      </w:pPr>
    </w:p>
    <w:p w:rsidR="0017085A" w:rsidRDefault="00BC7AE6" w:rsidP="00990D14">
      <w:pPr>
        <w:autoSpaceDE w:val="0"/>
        <w:spacing w:after="0" w:line="240" w:lineRule="auto"/>
        <w:ind w:left="-284" w:right="-6" w:firstLine="426"/>
        <w:jc w:val="center"/>
        <w:rPr>
          <w:rFonts w:ascii="Times New Roman" w:hAnsi="Times New Roman" w:cs="Times New Roman"/>
          <w:sz w:val="28"/>
          <w:szCs w:val="28"/>
        </w:rPr>
      </w:pPr>
      <w:r w:rsidRPr="00C90CC6">
        <w:rPr>
          <w:rFonts w:ascii="Times New Roman" w:hAnsi="Times New Roman" w:cs="Times New Roman"/>
          <w:sz w:val="28"/>
          <w:szCs w:val="28"/>
        </w:rPr>
        <w:t>Решила</w:t>
      </w:r>
      <w:r w:rsidR="00C852B4" w:rsidRPr="00C90CC6">
        <w:rPr>
          <w:rFonts w:ascii="Times New Roman" w:hAnsi="Times New Roman" w:cs="Times New Roman"/>
          <w:sz w:val="28"/>
          <w:szCs w:val="28"/>
        </w:rPr>
        <w:t>:</w:t>
      </w:r>
    </w:p>
    <w:p w:rsidR="00C90CC6" w:rsidRDefault="00C90CC6" w:rsidP="00990D14">
      <w:pPr>
        <w:autoSpaceDE w:val="0"/>
        <w:spacing w:after="0" w:line="240" w:lineRule="auto"/>
        <w:ind w:left="-284" w:right="-6" w:firstLine="426"/>
        <w:jc w:val="center"/>
        <w:rPr>
          <w:szCs w:val="28"/>
        </w:rPr>
      </w:pPr>
    </w:p>
    <w:p w:rsidR="00E01261" w:rsidRDefault="001A5F22" w:rsidP="00990D14">
      <w:pPr>
        <w:pStyle w:val="ad"/>
        <w:spacing w:after="0" w:line="240" w:lineRule="auto"/>
        <w:ind w:left="-284" w:right="-6" w:firstLine="426"/>
        <w:rPr>
          <w:color w:val="auto"/>
          <w:szCs w:val="28"/>
        </w:rPr>
      </w:pPr>
      <w:r>
        <w:rPr>
          <w:color w:val="auto"/>
          <w:szCs w:val="28"/>
        </w:rPr>
        <w:t>1.</w:t>
      </w:r>
      <w:r w:rsidR="00C852B4" w:rsidRPr="0017085A">
        <w:rPr>
          <w:color w:val="auto"/>
          <w:szCs w:val="28"/>
        </w:rPr>
        <w:t xml:space="preserve">Признать жалобу </w:t>
      </w:r>
      <w:r w:rsidR="0048212D" w:rsidRPr="0017085A">
        <w:rPr>
          <w:iCs/>
          <w:color w:val="auto"/>
          <w:szCs w:val="28"/>
          <w:shd w:val="clear" w:color="auto" w:fill="FFFFFF"/>
        </w:rPr>
        <w:t>заявителя</w:t>
      </w:r>
      <w:r w:rsidR="00A30688">
        <w:rPr>
          <w:iCs/>
          <w:color w:val="auto"/>
          <w:szCs w:val="28"/>
          <w:shd w:val="clear" w:color="auto" w:fill="FFFFFF"/>
        </w:rPr>
        <w:t xml:space="preserve"> </w:t>
      </w:r>
      <w:r w:rsidR="00AF3ABB">
        <w:rPr>
          <w:iCs/>
          <w:color w:val="auto"/>
          <w:szCs w:val="28"/>
          <w:shd w:val="clear" w:color="auto" w:fill="FFFFFF"/>
        </w:rPr>
        <w:t>не</w:t>
      </w:r>
      <w:r w:rsidR="00606570" w:rsidRPr="008C5B35">
        <w:rPr>
          <w:color w:val="auto"/>
          <w:szCs w:val="28"/>
        </w:rPr>
        <w:t>обоснованной</w:t>
      </w:r>
      <w:r w:rsidR="002700F3" w:rsidRPr="0017085A">
        <w:rPr>
          <w:color w:val="auto"/>
          <w:szCs w:val="28"/>
        </w:rPr>
        <w:t>.</w:t>
      </w:r>
    </w:p>
    <w:p w:rsidR="001A5F22" w:rsidRDefault="006C7C09" w:rsidP="001A5F22">
      <w:pPr>
        <w:pStyle w:val="ad"/>
        <w:spacing w:after="0" w:line="240" w:lineRule="auto"/>
        <w:ind w:left="-284" w:right="-6" w:firstLine="426"/>
        <w:rPr>
          <w:color w:val="auto"/>
          <w:szCs w:val="28"/>
        </w:rPr>
      </w:pPr>
      <w:r>
        <w:rPr>
          <w:color w:val="auto"/>
          <w:szCs w:val="28"/>
        </w:rPr>
        <w:lastRenderedPageBreak/>
        <w:t>2.</w:t>
      </w:r>
      <w:r w:rsidR="001A5F22">
        <w:rPr>
          <w:color w:val="auto"/>
          <w:szCs w:val="28"/>
        </w:rPr>
        <w:t>Признать в действиях заказчика нарушение</w:t>
      </w:r>
      <w:r w:rsidR="00921B24">
        <w:rPr>
          <w:color w:val="auto"/>
          <w:szCs w:val="28"/>
        </w:rPr>
        <w:t xml:space="preserve"> п.8</w:t>
      </w:r>
      <w:r w:rsidR="001A5F22">
        <w:rPr>
          <w:color w:val="auto"/>
          <w:szCs w:val="28"/>
        </w:rPr>
        <w:t xml:space="preserve"> ч.1 ст.54.3 Закона о </w:t>
      </w:r>
      <w:r>
        <w:rPr>
          <w:color w:val="auto"/>
          <w:szCs w:val="28"/>
        </w:rPr>
        <w:t>контрактной</w:t>
      </w:r>
      <w:r w:rsidR="001A5F22">
        <w:rPr>
          <w:color w:val="auto"/>
          <w:szCs w:val="28"/>
        </w:rPr>
        <w:t xml:space="preserve"> системе.</w:t>
      </w:r>
    </w:p>
    <w:p w:rsidR="001A5F22" w:rsidRDefault="001A5F22" w:rsidP="001A5F22">
      <w:pPr>
        <w:pStyle w:val="ad"/>
        <w:spacing w:after="0" w:line="240" w:lineRule="auto"/>
        <w:ind w:left="-284" w:right="-6" w:firstLine="426"/>
      </w:pPr>
      <w:r>
        <w:t>3.</w:t>
      </w:r>
      <w:r w:rsidR="00AF3ABB">
        <w:t xml:space="preserve">В связи с тем, что по ранее рассмотренной жалобе индивидуального предпринимателя </w:t>
      </w:r>
      <w:bookmarkStart w:id="0" w:name="_GoBack"/>
      <w:bookmarkEnd w:id="0"/>
      <w:r w:rsidR="00AF3ABB">
        <w:t xml:space="preserve">выдано </w:t>
      </w:r>
      <w:r>
        <w:t>предписание</w:t>
      </w:r>
      <w:r w:rsidRPr="005345BF">
        <w:t xml:space="preserve"> об устранении нарушени</w:t>
      </w:r>
      <w:r>
        <w:t>й</w:t>
      </w:r>
      <w:r w:rsidRPr="005345BF">
        <w:t xml:space="preserve"> Закона о контрактной системе</w:t>
      </w:r>
      <w:r w:rsidR="00AF3ABB">
        <w:t>, предписание не выдавать</w:t>
      </w:r>
      <w:r w:rsidRPr="005345BF">
        <w:t>.</w:t>
      </w:r>
    </w:p>
    <w:p w:rsidR="00617AAE" w:rsidRDefault="00617AAE" w:rsidP="00990D14">
      <w:pPr>
        <w:pStyle w:val="ad"/>
        <w:spacing w:after="0" w:line="240" w:lineRule="auto"/>
        <w:ind w:left="-284" w:right="-6" w:firstLine="426"/>
        <w:rPr>
          <w:color w:val="auto"/>
          <w:szCs w:val="28"/>
        </w:rPr>
      </w:pPr>
    </w:p>
    <w:p w:rsidR="009711BB" w:rsidRPr="00AE1E64" w:rsidRDefault="00103CCF" w:rsidP="00990D14">
      <w:pPr>
        <w:pStyle w:val="ad"/>
        <w:spacing w:after="0" w:line="240" w:lineRule="auto"/>
        <w:ind w:left="-284" w:right="-6" w:firstLine="426"/>
        <w:rPr>
          <w:rFonts w:eastAsiaTheme="minorHAnsi"/>
          <w:color w:val="auto"/>
          <w:szCs w:val="28"/>
          <w:lang w:eastAsia="en-US"/>
        </w:rPr>
      </w:pPr>
      <w:r w:rsidRPr="00AE1E64">
        <w:rPr>
          <w:rFonts w:eastAsiaTheme="minorHAnsi"/>
          <w:color w:val="auto"/>
          <w:szCs w:val="28"/>
          <w:lang w:eastAsia="en-US"/>
        </w:rPr>
        <w:t>Настоящее решение может быть обжаловано в суде, арбитражном суде в течение трех месяцев в установленном законом порядке.</w:t>
      </w:r>
    </w:p>
    <w:p w:rsidR="00E83312" w:rsidRPr="00AE1E64" w:rsidRDefault="00E83312" w:rsidP="00E83312">
      <w:pPr>
        <w:pStyle w:val="ad"/>
        <w:spacing w:after="0" w:line="240" w:lineRule="auto"/>
        <w:ind w:right="-6" w:firstLine="851"/>
        <w:rPr>
          <w:b/>
          <w:spacing w:val="6"/>
          <w:sz w:val="36"/>
          <w:szCs w:val="28"/>
        </w:rPr>
      </w:pPr>
    </w:p>
    <w:p w:rsidR="00BB5296" w:rsidRPr="00A55565" w:rsidRDefault="00BB5296" w:rsidP="00A30688">
      <w:pPr>
        <w:pStyle w:val="ad"/>
        <w:spacing w:after="0" w:line="240" w:lineRule="auto"/>
        <w:ind w:right="-6" w:firstLine="851"/>
        <w:jc w:val="right"/>
        <w:rPr>
          <w:szCs w:val="28"/>
        </w:rPr>
      </w:pPr>
    </w:p>
    <w:sectPr w:rsidR="00BB5296" w:rsidRPr="00A55565" w:rsidSect="002143C0">
      <w:headerReference w:type="default" r:id="rId8"/>
      <w:footerReference w:type="default" r:id="rId9"/>
      <w:pgSz w:w="11906" w:h="16838"/>
      <w:pgMar w:top="851" w:right="849" w:bottom="993" w:left="1140" w:header="0" w:footer="0" w:gutter="0"/>
      <w:cols w:space="720"/>
      <w:formProt w:val="0"/>
      <w:docGrid w:linePitch="1440" w:charSpace="2539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77B" w:rsidRDefault="004B377B" w:rsidP="005E6750">
      <w:pPr>
        <w:spacing w:after="0" w:line="240" w:lineRule="auto"/>
      </w:pPr>
      <w:r>
        <w:separator/>
      </w:r>
    </w:p>
  </w:endnote>
  <w:endnote w:type="continuationSeparator" w:id="0">
    <w:p w:rsidR="004B377B" w:rsidRDefault="004B377B" w:rsidP="005E6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537739"/>
      <w:docPartObj>
        <w:docPartGallery w:val="Page Numbers (Bottom of Page)"/>
        <w:docPartUnique/>
      </w:docPartObj>
    </w:sdtPr>
    <w:sdtEndPr/>
    <w:sdtContent>
      <w:p w:rsidR="00C90CC6" w:rsidRDefault="00C90CC6">
        <w:pPr>
          <w:pStyle w:val="ae"/>
          <w:jc w:val="right"/>
        </w:pPr>
        <w:r>
          <w:rPr>
            <w:noProof/>
          </w:rPr>
          <w:fldChar w:fldCharType="begin"/>
        </w:r>
        <w:r>
          <w:rPr>
            <w:noProof/>
          </w:rPr>
          <w:instrText xml:space="preserve"> PAGE   \* MERGEFORMAT </w:instrText>
        </w:r>
        <w:r>
          <w:rPr>
            <w:noProof/>
          </w:rPr>
          <w:fldChar w:fldCharType="separate"/>
        </w:r>
        <w:r w:rsidR="005B3952">
          <w:rPr>
            <w:noProof/>
          </w:rPr>
          <w:t>6</w:t>
        </w:r>
        <w:r>
          <w:rPr>
            <w:noProof/>
          </w:rPr>
          <w:fldChar w:fldCharType="end"/>
        </w:r>
      </w:p>
    </w:sdtContent>
  </w:sdt>
  <w:p w:rsidR="00C90CC6" w:rsidRDefault="00C90CC6" w:rsidP="000E54CC">
    <w:pPr>
      <w:pStyle w:val="ae"/>
      <w:tabs>
        <w:tab w:val="clear" w:pos="4677"/>
        <w:tab w:val="clear" w:pos="9355"/>
        <w:tab w:val="left" w:pos="418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77B" w:rsidRDefault="004B377B" w:rsidP="005E6750">
      <w:pPr>
        <w:spacing w:after="0" w:line="240" w:lineRule="auto"/>
      </w:pPr>
      <w:r>
        <w:separator/>
      </w:r>
    </w:p>
  </w:footnote>
  <w:footnote w:type="continuationSeparator" w:id="0">
    <w:p w:rsidR="004B377B" w:rsidRDefault="004B377B" w:rsidP="005E67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537738"/>
      <w:docPartObj>
        <w:docPartGallery w:val="Page Numbers (Top of Page)"/>
        <w:docPartUnique/>
      </w:docPartObj>
    </w:sdtPr>
    <w:sdtEndPr/>
    <w:sdtContent>
      <w:p w:rsidR="00C90CC6" w:rsidRDefault="00C90CC6">
        <w:pPr>
          <w:pStyle w:val="af6"/>
          <w:jc w:val="right"/>
        </w:pPr>
        <w:r>
          <w:rPr>
            <w:noProof/>
          </w:rPr>
          <w:fldChar w:fldCharType="begin"/>
        </w:r>
        <w:r>
          <w:rPr>
            <w:noProof/>
          </w:rPr>
          <w:instrText xml:space="preserve"> PAGE   \* MERGEFORMAT </w:instrText>
        </w:r>
        <w:r>
          <w:rPr>
            <w:noProof/>
          </w:rPr>
          <w:fldChar w:fldCharType="separate"/>
        </w:r>
        <w:r w:rsidR="005B3952">
          <w:rPr>
            <w:noProof/>
          </w:rPr>
          <w:t>6</w:t>
        </w:r>
        <w:r>
          <w:rPr>
            <w:noProof/>
          </w:rPr>
          <w:fldChar w:fldCharType="end"/>
        </w:r>
      </w:p>
    </w:sdtContent>
  </w:sdt>
  <w:p w:rsidR="00C90CC6" w:rsidRDefault="00C90CC6">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151DE7"/>
    <w:multiLevelType w:val="hybridMultilevel"/>
    <w:tmpl w:val="F386254E"/>
    <w:lvl w:ilvl="0" w:tplc="B9A45D0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86B5F"/>
    <w:rsid w:val="00000766"/>
    <w:rsid w:val="00000A8E"/>
    <w:rsid w:val="00000BE2"/>
    <w:rsid w:val="000018FD"/>
    <w:rsid w:val="000019E9"/>
    <w:rsid w:val="00001EFF"/>
    <w:rsid w:val="00005469"/>
    <w:rsid w:val="00005C8F"/>
    <w:rsid w:val="0000625C"/>
    <w:rsid w:val="00006840"/>
    <w:rsid w:val="00010933"/>
    <w:rsid w:val="00013B38"/>
    <w:rsid w:val="00014B4E"/>
    <w:rsid w:val="00014FDE"/>
    <w:rsid w:val="0001627F"/>
    <w:rsid w:val="0001694F"/>
    <w:rsid w:val="00017173"/>
    <w:rsid w:val="000213F1"/>
    <w:rsid w:val="0002171B"/>
    <w:rsid w:val="00025EAE"/>
    <w:rsid w:val="0002687D"/>
    <w:rsid w:val="00030FC3"/>
    <w:rsid w:val="00033591"/>
    <w:rsid w:val="00034538"/>
    <w:rsid w:val="0003556E"/>
    <w:rsid w:val="000368A9"/>
    <w:rsid w:val="000375EC"/>
    <w:rsid w:val="0004000F"/>
    <w:rsid w:val="00040177"/>
    <w:rsid w:val="000408F2"/>
    <w:rsid w:val="00040FFA"/>
    <w:rsid w:val="00041238"/>
    <w:rsid w:val="00043313"/>
    <w:rsid w:val="00046A30"/>
    <w:rsid w:val="00046CA9"/>
    <w:rsid w:val="000513DD"/>
    <w:rsid w:val="0005171E"/>
    <w:rsid w:val="000554A6"/>
    <w:rsid w:val="00055753"/>
    <w:rsid w:val="00055AC6"/>
    <w:rsid w:val="0006132E"/>
    <w:rsid w:val="00062252"/>
    <w:rsid w:val="00063C0E"/>
    <w:rsid w:val="00064558"/>
    <w:rsid w:val="0006464B"/>
    <w:rsid w:val="00064DD8"/>
    <w:rsid w:val="000651AF"/>
    <w:rsid w:val="00065C3D"/>
    <w:rsid w:val="00065E3B"/>
    <w:rsid w:val="000669FC"/>
    <w:rsid w:val="000676B8"/>
    <w:rsid w:val="000677DC"/>
    <w:rsid w:val="00067A0E"/>
    <w:rsid w:val="000706DA"/>
    <w:rsid w:val="00070E7A"/>
    <w:rsid w:val="00071B49"/>
    <w:rsid w:val="0007396E"/>
    <w:rsid w:val="00074B07"/>
    <w:rsid w:val="00075711"/>
    <w:rsid w:val="00075B58"/>
    <w:rsid w:val="000764F6"/>
    <w:rsid w:val="000767C1"/>
    <w:rsid w:val="00076F28"/>
    <w:rsid w:val="00080933"/>
    <w:rsid w:val="00080A2A"/>
    <w:rsid w:val="0008179F"/>
    <w:rsid w:val="00082194"/>
    <w:rsid w:val="000825BA"/>
    <w:rsid w:val="00083FF7"/>
    <w:rsid w:val="00084298"/>
    <w:rsid w:val="00084C96"/>
    <w:rsid w:val="00085140"/>
    <w:rsid w:val="00086603"/>
    <w:rsid w:val="000879B6"/>
    <w:rsid w:val="000910BA"/>
    <w:rsid w:val="00091A0B"/>
    <w:rsid w:val="00092324"/>
    <w:rsid w:val="000925CA"/>
    <w:rsid w:val="00093D65"/>
    <w:rsid w:val="000945E2"/>
    <w:rsid w:val="00094A2E"/>
    <w:rsid w:val="00094CC2"/>
    <w:rsid w:val="0009565D"/>
    <w:rsid w:val="00097066"/>
    <w:rsid w:val="0009742C"/>
    <w:rsid w:val="000A07C0"/>
    <w:rsid w:val="000A0893"/>
    <w:rsid w:val="000A12DB"/>
    <w:rsid w:val="000A17D5"/>
    <w:rsid w:val="000A22B1"/>
    <w:rsid w:val="000A2AA7"/>
    <w:rsid w:val="000A2EF3"/>
    <w:rsid w:val="000A352E"/>
    <w:rsid w:val="000A3BEA"/>
    <w:rsid w:val="000A3FC8"/>
    <w:rsid w:val="000A5A1B"/>
    <w:rsid w:val="000A719B"/>
    <w:rsid w:val="000A7D6A"/>
    <w:rsid w:val="000B15A3"/>
    <w:rsid w:val="000B404F"/>
    <w:rsid w:val="000B4D46"/>
    <w:rsid w:val="000B6621"/>
    <w:rsid w:val="000B735A"/>
    <w:rsid w:val="000C0C6D"/>
    <w:rsid w:val="000C1949"/>
    <w:rsid w:val="000C1C38"/>
    <w:rsid w:val="000C2AF4"/>
    <w:rsid w:val="000C60DB"/>
    <w:rsid w:val="000C6D16"/>
    <w:rsid w:val="000C6DF1"/>
    <w:rsid w:val="000D17D9"/>
    <w:rsid w:val="000D2E81"/>
    <w:rsid w:val="000D3C4A"/>
    <w:rsid w:val="000D4D63"/>
    <w:rsid w:val="000D57D3"/>
    <w:rsid w:val="000D7CA0"/>
    <w:rsid w:val="000D7F2C"/>
    <w:rsid w:val="000E14C8"/>
    <w:rsid w:val="000E384D"/>
    <w:rsid w:val="000E54CC"/>
    <w:rsid w:val="000E5B3B"/>
    <w:rsid w:val="000E7D52"/>
    <w:rsid w:val="000F10AB"/>
    <w:rsid w:val="000F2B10"/>
    <w:rsid w:val="000F344D"/>
    <w:rsid w:val="000F4C5A"/>
    <w:rsid w:val="000F4D5B"/>
    <w:rsid w:val="000F51CA"/>
    <w:rsid w:val="000F523F"/>
    <w:rsid w:val="000F549A"/>
    <w:rsid w:val="000F55E3"/>
    <w:rsid w:val="001002FA"/>
    <w:rsid w:val="0010084B"/>
    <w:rsid w:val="001035B9"/>
    <w:rsid w:val="00103AF8"/>
    <w:rsid w:val="00103CCF"/>
    <w:rsid w:val="00103E9F"/>
    <w:rsid w:val="00104136"/>
    <w:rsid w:val="0010500B"/>
    <w:rsid w:val="0010720C"/>
    <w:rsid w:val="00110752"/>
    <w:rsid w:val="001115E7"/>
    <w:rsid w:val="001119C2"/>
    <w:rsid w:val="00112F41"/>
    <w:rsid w:val="001131A0"/>
    <w:rsid w:val="0011334F"/>
    <w:rsid w:val="001137FE"/>
    <w:rsid w:val="0011397E"/>
    <w:rsid w:val="00114A16"/>
    <w:rsid w:val="00115785"/>
    <w:rsid w:val="001171CE"/>
    <w:rsid w:val="00117301"/>
    <w:rsid w:val="001173EA"/>
    <w:rsid w:val="001209AD"/>
    <w:rsid w:val="00120CC8"/>
    <w:rsid w:val="001214E3"/>
    <w:rsid w:val="00121F4C"/>
    <w:rsid w:val="0012255A"/>
    <w:rsid w:val="001227DA"/>
    <w:rsid w:val="00122CCC"/>
    <w:rsid w:val="001231A3"/>
    <w:rsid w:val="00124F39"/>
    <w:rsid w:val="00125AEC"/>
    <w:rsid w:val="001264FA"/>
    <w:rsid w:val="0012753F"/>
    <w:rsid w:val="001306AD"/>
    <w:rsid w:val="00130CF9"/>
    <w:rsid w:val="00130DA0"/>
    <w:rsid w:val="00130F4E"/>
    <w:rsid w:val="001314B6"/>
    <w:rsid w:val="001318C7"/>
    <w:rsid w:val="00133005"/>
    <w:rsid w:val="00133204"/>
    <w:rsid w:val="00133AC7"/>
    <w:rsid w:val="00133ADA"/>
    <w:rsid w:val="00135045"/>
    <w:rsid w:val="001367E6"/>
    <w:rsid w:val="001373AC"/>
    <w:rsid w:val="001373EC"/>
    <w:rsid w:val="0014058B"/>
    <w:rsid w:val="00144158"/>
    <w:rsid w:val="00144F28"/>
    <w:rsid w:val="00146EB6"/>
    <w:rsid w:val="00147534"/>
    <w:rsid w:val="0014785F"/>
    <w:rsid w:val="0015034D"/>
    <w:rsid w:val="00151D5B"/>
    <w:rsid w:val="001536A3"/>
    <w:rsid w:val="0015482F"/>
    <w:rsid w:val="00156C96"/>
    <w:rsid w:val="001606CF"/>
    <w:rsid w:val="00161DAF"/>
    <w:rsid w:val="00162305"/>
    <w:rsid w:val="001626EC"/>
    <w:rsid w:val="00162F8A"/>
    <w:rsid w:val="00163118"/>
    <w:rsid w:val="00163156"/>
    <w:rsid w:val="001645E9"/>
    <w:rsid w:val="001648F2"/>
    <w:rsid w:val="001654B5"/>
    <w:rsid w:val="001654F8"/>
    <w:rsid w:val="00166326"/>
    <w:rsid w:val="00166427"/>
    <w:rsid w:val="00166958"/>
    <w:rsid w:val="0016763B"/>
    <w:rsid w:val="00167C4D"/>
    <w:rsid w:val="0017047D"/>
    <w:rsid w:val="0017085A"/>
    <w:rsid w:val="001714AA"/>
    <w:rsid w:val="001719C6"/>
    <w:rsid w:val="001724A2"/>
    <w:rsid w:val="0017256B"/>
    <w:rsid w:val="00172FB8"/>
    <w:rsid w:val="001733B4"/>
    <w:rsid w:val="001740EA"/>
    <w:rsid w:val="001755B7"/>
    <w:rsid w:val="00175B08"/>
    <w:rsid w:val="001762B9"/>
    <w:rsid w:val="00176665"/>
    <w:rsid w:val="00180BEA"/>
    <w:rsid w:val="00181353"/>
    <w:rsid w:val="00181671"/>
    <w:rsid w:val="00184EB5"/>
    <w:rsid w:val="00185440"/>
    <w:rsid w:val="001855B2"/>
    <w:rsid w:val="00186116"/>
    <w:rsid w:val="00186809"/>
    <w:rsid w:val="001878F9"/>
    <w:rsid w:val="00190EF0"/>
    <w:rsid w:val="001914F1"/>
    <w:rsid w:val="0019163A"/>
    <w:rsid w:val="001917AD"/>
    <w:rsid w:val="00192DBD"/>
    <w:rsid w:val="00192FAB"/>
    <w:rsid w:val="0019317E"/>
    <w:rsid w:val="001937C9"/>
    <w:rsid w:val="00197496"/>
    <w:rsid w:val="001A147B"/>
    <w:rsid w:val="001A2BCF"/>
    <w:rsid w:val="001A41E9"/>
    <w:rsid w:val="001A5F22"/>
    <w:rsid w:val="001B04E2"/>
    <w:rsid w:val="001B1BDF"/>
    <w:rsid w:val="001B3AE5"/>
    <w:rsid w:val="001B3B38"/>
    <w:rsid w:val="001B55C5"/>
    <w:rsid w:val="001B6F8B"/>
    <w:rsid w:val="001C027C"/>
    <w:rsid w:val="001C2349"/>
    <w:rsid w:val="001C26B7"/>
    <w:rsid w:val="001C2BD8"/>
    <w:rsid w:val="001C34AA"/>
    <w:rsid w:val="001C3BFC"/>
    <w:rsid w:val="001C4F3C"/>
    <w:rsid w:val="001C5EC5"/>
    <w:rsid w:val="001C5EDC"/>
    <w:rsid w:val="001D2764"/>
    <w:rsid w:val="001D2B86"/>
    <w:rsid w:val="001D394D"/>
    <w:rsid w:val="001D3C6A"/>
    <w:rsid w:val="001D3EB6"/>
    <w:rsid w:val="001D4236"/>
    <w:rsid w:val="001D52C6"/>
    <w:rsid w:val="001D6710"/>
    <w:rsid w:val="001E2521"/>
    <w:rsid w:val="001E2590"/>
    <w:rsid w:val="001E56E7"/>
    <w:rsid w:val="001E5F4E"/>
    <w:rsid w:val="001E60DC"/>
    <w:rsid w:val="001E76DB"/>
    <w:rsid w:val="001E77F1"/>
    <w:rsid w:val="001F0F6A"/>
    <w:rsid w:val="001F19BA"/>
    <w:rsid w:val="001F1D41"/>
    <w:rsid w:val="001F1F7A"/>
    <w:rsid w:val="001F2B86"/>
    <w:rsid w:val="001F2C87"/>
    <w:rsid w:val="001F2CB7"/>
    <w:rsid w:val="001F67DE"/>
    <w:rsid w:val="001F7715"/>
    <w:rsid w:val="00201295"/>
    <w:rsid w:val="002014C4"/>
    <w:rsid w:val="002030B3"/>
    <w:rsid w:val="0020378E"/>
    <w:rsid w:val="002046B1"/>
    <w:rsid w:val="002051DF"/>
    <w:rsid w:val="00205304"/>
    <w:rsid w:val="00205646"/>
    <w:rsid w:val="00206A90"/>
    <w:rsid w:val="00210D1F"/>
    <w:rsid w:val="002117A9"/>
    <w:rsid w:val="00212034"/>
    <w:rsid w:val="00212151"/>
    <w:rsid w:val="002127A7"/>
    <w:rsid w:val="002143C0"/>
    <w:rsid w:val="00214482"/>
    <w:rsid w:val="0021455A"/>
    <w:rsid w:val="00214B92"/>
    <w:rsid w:val="00216834"/>
    <w:rsid w:val="00220E51"/>
    <w:rsid w:val="0022130D"/>
    <w:rsid w:val="00223071"/>
    <w:rsid w:val="002241E7"/>
    <w:rsid w:val="00224BCA"/>
    <w:rsid w:val="00225644"/>
    <w:rsid w:val="00226295"/>
    <w:rsid w:val="00230426"/>
    <w:rsid w:val="0023183E"/>
    <w:rsid w:val="002327D9"/>
    <w:rsid w:val="00232E14"/>
    <w:rsid w:val="0023520A"/>
    <w:rsid w:val="002352CF"/>
    <w:rsid w:val="00235630"/>
    <w:rsid w:val="00235C95"/>
    <w:rsid w:val="002367EC"/>
    <w:rsid w:val="002379B5"/>
    <w:rsid w:val="0024112B"/>
    <w:rsid w:val="00242537"/>
    <w:rsid w:val="00244AC3"/>
    <w:rsid w:val="00246BCC"/>
    <w:rsid w:val="00247524"/>
    <w:rsid w:val="00247D3F"/>
    <w:rsid w:val="002508DD"/>
    <w:rsid w:val="00251852"/>
    <w:rsid w:val="00251D55"/>
    <w:rsid w:val="002547BB"/>
    <w:rsid w:val="00255804"/>
    <w:rsid w:val="002559B9"/>
    <w:rsid w:val="00262009"/>
    <w:rsid w:val="00262202"/>
    <w:rsid w:val="002637B7"/>
    <w:rsid w:val="0026474C"/>
    <w:rsid w:val="00265B18"/>
    <w:rsid w:val="002679F7"/>
    <w:rsid w:val="002700F3"/>
    <w:rsid w:val="00275DF8"/>
    <w:rsid w:val="0027788A"/>
    <w:rsid w:val="002807FE"/>
    <w:rsid w:val="0028105B"/>
    <w:rsid w:val="00281D16"/>
    <w:rsid w:val="00284AD5"/>
    <w:rsid w:val="00284CFC"/>
    <w:rsid w:val="00285180"/>
    <w:rsid w:val="0028541C"/>
    <w:rsid w:val="00285A17"/>
    <w:rsid w:val="002871BF"/>
    <w:rsid w:val="00287C27"/>
    <w:rsid w:val="0029052A"/>
    <w:rsid w:val="00291C29"/>
    <w:rsid w:val="00293067"/>
    <w:rsid w:val="00293426"/>
    <w:rsid w:val="002954E6"/>
    <w:rsid w:val="002978AC"/>
    <w:rsid w:val="002A02DA"/>
    <w:rsid w:val="002A0F11"/>
    <w:rsid w:val="002A13F8"/>
    <w:rsid w:val="002A26D7"/>
    <w:rsid w:val="002A2C92"/>
    <w:rsid w:val="002A3F1A"/>
    <w:rsid w:val="002A43D7"/>
    <w:rsid w:val="002A56C9"/>
    <w:rsid w:val="002A638F"/>
    <w:rsid w:val="002B1AC7"/>
    <w:rsid w:val="002B4069"/>
    <w:rsid w:val="002B5265"/>
    <w:rsid w:val="002B5E87"/>
    <w:rsid w:val="002B5EE2"/>
    <w:rsid w:val="002B6861"/>
    <w:rsid w:val="002B6C4D"/>
    <w:rsid w:val="002B7333"/>
    <w:rsid w:val="002C11AB"/>
    <w:rsid w:val="002C1758"/>
    <w:rsid w:val="002C181B"/>
    <w:rsid w:val="002C1AEC"/>
    <w:rsid w:val="002C26F1"/>
    <w:rsid w:val="002C2B89"/>
    <w:rsid w:val="002C32EE"/>
    <w:rsid w:val="002C3415"/>
    <w:rsid w:val="002C4543"/>
    <w:rsid w:val="002D0593"/>
    <w:rsid w:val="002D0FD4"/>
    <w:rsid w:val="002D1207"/>
    <w:rsid w:val="002D190B"/>
    <w:rsid w:val="002D1D84"/>
    <w:rsid w:val="002D347C"/>
    <w:rsid w:val="002D4E4B"/>
    <w:rsid w:val="002D515B"/>
    <w:rsid w:val="002D70DF"/>
    <w:rsid w:val="002E0470"/>
    <w:rsid w:val="002E05D9"/>
    <w:rsid w:val="002E1C94"/>
    <w:rsid w:val="002E3237"/>
    <w:rsid w:val="002E3631"/>
    <w:rsid w:val="002E38BE"/>
    <w:rsid w:val="002E44CF"/>
    <w:rsid w:val="002E5125"/>
    <w:rsid w:val="002E5552"/>
    <w:rsid w:val="002E7783"/>
    <w:rsid w:val="002F04FF"/>
    <w:rsid w:val="002F1914"/>
    <w:rsid w:val="002F1CBD"/>
    <w:rsid w:val="002F38D9"/>
    <w:rsid w:val="002F45CC"/>
    <w:rsid w:val="002F6555"/>
    <w:rsid w:val="002F6BA1"/>
    <w:rsid w:val="002F70FD"/>
    <w:rsid w:val="002F72A0"/>
    <w:rsid w:val="002F7DCB"/>
    <w:rsid w:val="0030009B"/>
    <w:rsid w:val="003000E8"/>
    <w:rsid w:val="00302C2F"/>
    <w:rsid w:val="003045CC"/>
    <w:rsid w:val="00310179"/>
    <w:rsid w:val="00310F62"/>
    <w:rsid w:val="003129FB"/>
    <w:rsid w:val="00313785"/>
    <w:rsid w:val="003139DF"/>
    <w:rsid w:val="00313DCE"/>
    <w:rsid w:val="00313F8A"/>
    <w:rsid w:val="0031629B"/>
    <w:rsid w:val="0032044A"/>
    <w:rsid w:val="00320A3C"/>
    <w:rsid w:val="00320AB7"/>
    <w:rsid w:val="00320E80"/>
    <w:rsid w:val="00321C57"/>
    <w:rsid w:val="0032367C"/>
    <w:rsid w:val="00323A73"/>
    <w:rsid w:val="0032559E"/>
    <w:rsid w:val="00326474"/>
    <w:rsid w:val="0032674C"/>
    <w:rsid w:val="003267FF"/>
    <w:rsid w:val="003269F5"/>
    <w:rsid w:val="00330782"/>
    <w:rsid w:val="00331728"/>
    <w:rsid w:val="00331AFB"/>
    <w:rsid w:val="00332164"/>
    <w:rsid w:val="00332307"/>
    <w:rsid w:val="00332BA3"/>
    <w:rsid w:val="00332F0B"/>
    <w:rsid w:val="003336F8"/>
    <w:rsid w:val="003340E3"/>
    <w:rsid w:val="00334C4F"/>
    <w:rsid w:val="00334CCF"/>
    <w:rsid w:val="00334D7B"/>
    <w:rsid w:val="00335672"/>
    <w:rsid w:val="00335818"/>
    <w:rsid w:val="00336113"/>
    <w:rsid w:val="00336653"/>
    <w:rsid w:val="003374CC"/>
    <w:rsid w:val="003376E2"/>
    <w:rsid w:val="003407CF"/>
    <w:rsid w:val="00341AD9"/>
    <w:rsid w:val="00342388"/>
    <w:rsid w:val="003425EF"/>
    <w:rsid w:val="003447DE"/>
    <w:rsid w:val="0035116E"/>
    <w:rsid w:val="003518D6"/>
    <w:rsid w:val="00353E86"/>
    <w:rsid w:val="00354492"/>
    <w:rsid w:val="00356B7D"/>
    <w:rsid w:val="003578F0"/>
    <w:rsid w:val="00362B54"/>
    <w:rsid w:val="00363782"/>
    <w:rsid w:val="003638F0"/>
    <w:rsid w:val="00363B42"/>
    <w:rsid w:val="0036424A"/>
    <w:rsid w:val="00364550"/>
    <w:rsid w:val="00364D9A"/>
    <w:rsid w:val="00365B65"/>
    <w:rsid w:val="00366360"/>
    <w:rsid w:val="003675BE"/>
    <w:rsid w:val="00371526"/>
    <w:rsid w:val="00372989"/>
    <w:rsid w:val="003729BD"/>
    <w:rsid w:val="00372D98"/>
    <w:rsid w:val="003741B9"/>
    <w:rsid w:val="00374FF4"/>
    <w:rsid w:val="0037562D"/>
    <w:rsid w:val="00376353"/>
    <w:rsid w:val="00376B0E"/>
    <w:rsid w:val="00377111"/>
    <w:rsid w:val="0037730B"/>
    <w:rsid w:val="0037761E"/>
    <w:rsid w:val="00377EA9"/>
    <w:rsid w:val="00382A07"/>
    <w:rsid w:val="00382ACE"/>
    <w:rsid w:val="00382C10"/>
    <w:rsid w:val="00382CD1"/>
    <w:rsid w:val="00383C11"/>
    <w:rsid w:val="00383D4D"/>
    <w:rsid w:val="00384DB5"/>
    <w:rsid w:val="003857F9"/>
    <w:rsid w:val="003861F4"/>
    <w:rsid w:val="00392669"/>
    <w:rsid w:val="00393E2C"/>
    <w:rsid w:val="00395538"/>
    <w:rsid w:val="003961B6"/>
    <w:rsid w:val="003961EE"/>
    <w:rsid w:val="00396332"/>
    <w:rsid w:val="00396C5A"/>
    <w:rsid w:val="00397AB9"/>
    <w:rsid w:val="003A1010"/>
    <w:rsid w:val="003A1334"/>
    <w:rsid w:val="003A1DC3"/>
    <w:rsid w:val="003A22AD"/>
    <w:rsid w:val="003A3F08"/>
    <w:rsid w:val="003A4519"/>
    <w:rsid w:val="003A5432"/>
    <w:rsid w:val="003A71AD"/>
    <w:rsid w:val="003A7B5E"/>
    <w:rsid w:val="003B034C"/>
    <w:rsid w:val="003B0A00"/>
    <w:rsid w:val="003B1032"/>
    <w:rsid w:val="003B14BD"/>
    <w:rsid w:val="003B1780"/>
    <w:rsid w:val="003B2336"/>
    <w:rsid w:val="003B2F47"/>
    <w:rsid w:val="003B3F1D"/>
    <w:rsid w:val="003B5B47"/>
    <w:rsid w:val="003B68E4"/>
    <w:rsid w:val="003B700C"/>
    <w:rsid w:val="003C1079"/>
    <w:rsid w:val="003C1D9E"/>
    <w:rsid w:val="003C2718"/>
    <w:rsid w:val="003C4C93"/>
    <w:rsid w:val="003C5243"/>
    <w:rsid w:val="003D0040"/>
    <w:rsid w:val="003D043C"/>
    <w:rsid w:val="003D0BB2"/>
    <w:rsid w:val="003D1E60"/>
    <w:rsid w:val="003D2CD4"/>
    <w:rsid w:val="003D343B"/>
    <w:rsid w:val="003D410F"/>
    <w:rsid w:val="003D45EB"/>
    <w:rsid w:val="003D4737"/>
    <w:rsid w:val="003D5478"/>
    <w:rsid w:val="003D54EA"/>
    <w:rsid w:val="003D645F"/>
    <w:rsid w:val="003E0013"/>
    <w:rsid w:val="003E1BDB"/>
    <w:rsid w:val="003E1FBC"/>
    <w:rsid w:val="003E2927"/>
    <w:rsid w:val="003E4E3B"/>
    <w:rsid w:val="003E4ED1"/>
    <w:rsid w:val="003E5EFA"/>
    <w:rsid w:val="003F3162"/>
    <w:rsid w:val="003F374E"/>
    <w:rsid w:val="003F4671"/>
    <w:rsid w:val="003F512E"/>
    <w:rsid w:val="003F5249"/>
    <w:rsid w:val="003F5326"/>
    <w:rsid w:val="003F6D0B"/>
    <w:rsid w:val="00400B67"/>
    <w:rsid w:val="00401D55"/>
    <w:rsid w:val="004021E9"/>
    <w:rsid w:val="00402397"/>
    <w:rsid w:val="00402687"/>
    <w:rsid w:val="00402BF9"/>
    <w:rsid w:val="00403782"/>
    <w:rsid w:val="004060C3"/>
    <w:rsid w:val="0040621D"/>
    <w:rsid w:val="00406F1C"/>
    <w:rsid w:val="00407D21"/>
    <w:rsid w:val="00410038"/>
    <w:rsid w:val="0041154B"/>
    <w:rsid w:val="0041508A"/>
    <w:rsid w:val="00416DAF"/>
    <w:rsid w:val="004172D0"/>
    <w:rsid w:val="0042025A"/>
    <w:rsid w:val="00422A08"/>
    <w:rsid w:val="00422F12"/>
    <w:rsid w:val="004237C1"/>
    <w:rsid w:val="00423A8D"/>
    <w:rsid w:val="0042427D"/>
    <w:rsid w:val="00424E97"/>
    <w:rsid w:val="00424F81"/>
    <w:rsid w:val="004253D7"/>
    <w:rsid w:val="00427B5F"/>
    <w:rsid w:val="00427C1D"/>
    <w:rsid w:val="00427F2D"/>
    <w:rsid w:val="004318D3"/>
    <w:rsid w:val="00433A79"/>
    <w:rsid w:val="00434AD5"/>
    <w:rsid w:val="00434F7E"/>
    <w:rsid w:val="00435627"/>
    <w:rsid w:val="00436A55"/>
    <w:rsid w:val="00437641"/>
    <w:rsid w:val="0044128F"/>
    <w:rsid w:val="00441592"/>
    <w:rsid w:val="00441FC0"/>
    <w:rsid w:val="004425F6"/>
    <w:rsid w:val="00442D63"/>
    <w:rsid w:val="00443245"/>
    <w:rsid w:val="004476CB"/>
    <w:rsid w:val="0044786E"/>
    <w:rsid w:val="00447A0B"/>
    <w:rsid w:val="00450041"/>
    <w:rsid w:val="00454CCE"/>
    <w:rsid w:val="004551F4"/>
    <w:rsid w:val="0045647C"/>
    <w:rsid w:val="00460182"/>
    <w:rsid w:val="00461B42"/>
    <w:rsid w:val="00462FF1"/>
    <w:rsid w:val="00465479"/>
    <w:rsid w:val="0046699C"/>
    <w:rsid w:val="00467B43"/>
    <w:rsid w:val="00471939"/>
    <w:rsid w:val="00471BBB"/>
    <w:rsid w:val="00472687"/>
    <w:rsid w:val="00472DCD"/>
    <w:rsid w:val="00474855"/>
    <w:rsid w:val="00474B6A"/>
    <w:rsid w:val="00474E38"/>
    <w:rsid w:val="004755BA"/>
    <w:rsid w:val="004757A7"/>
    <w:rsid w:val="00475E97"/>
    <w:rsid w:val="00476B72"/>
    <w:rsid w:val="00477380"/>
    <w:rsid w:val="0048212D"/>
    <w:rsid w:val="00482A84"/>
    <w:rsid w:val="00483E75"/>
    <w:rsid w:val="00484817"/>
    <w:rsid w:val="004859C6"/>
    <w:rsid w:val="004863DD"/>
    <w:rsid w:val="00487716"/>
    <w:rsid w:val="00487BED"/>
    <w:rsid w:val="00490946"/>
    <w:rsid w:val="00490BC3"/>
    <w:rsid w:val="00491BD4"/>
    <w:rsid w:val="00492BEC"/>
    <w:rsid w:val="00493C17"/>
    <w:rsid w:val="00494362"/>
    <w:rsid w:val="0049573D"/>
    <w:rsid w:val="00495ADA"/>
    <w:rsid w:val="00495CDE"/>
    <w:rsid w:val="00495DE5"/>
    <w:rsid w:val="00497FDB"/>
    <w:rsid w:val="004A165C"/>
    <w:rsid w:val="004A176D"/>
    <w:rsid w:val="004A19F2"/>
    <w:rsid w:val="004A1E6E"/>
    <w:rsid w:val="004A2609"/>
    <w:rsid w:val="004A374E"/>
    <w:rsid w:val="004A3EA6"/>
    <w:rsid w:val="004A4BB6"/>
    <w:rsid w:val="004A5225"/>
    <w:rsid w:val="004A5D07"/>
    <w:rsid w:val="004A5FC6"/>
    <w:rsid w:val="004A66F8"/>
    <w:rsid w:val="004B01C6"/>
    <w:rsid w:val="004B0A51"/>
    <w:rsid w:val="004B0B93"/>
    <w:rsid w:val="004B0E6D"/>
    <w:rsid w:val="004B1891"/>
    <w:rsid w:val="004B1D25"/>
    <w:rsid w:val="004B2762"/>
    <w:rsid w:val="004B320C"/>
    <w:rsid w:val="004B3563"/>
    <w:rsid w:val="004B377B"/>
    <w:rsid w:val="004B4347"/>
    <w:rsid w:val="004B55A2"/>
    <w:rsid w:val="004B6340"/>
    <w:rsid w:val="004C0FC9"/>
    <w:rsid w:val="004C1408"/>
    <w:rsid w:val="004C54EA"/>
    <w:rsid w:val="004C5D9B"/>
    <w:rsid w:val="004C6FDB"/>
    <w:rsid w:val="004C6FF1"/>
    <w:rsid w:val="004C702A"/>
    <w:rsid w:val="004C7D0C"/>
    <w:rsid w:val="004D0A81"/>
    <w:rsid w:val="004D17B9"/>
    <w:rsid w:val="004D1D3B"/>
    <w:rsid w:val="004D2007"/>
    <w:rsid w:val="004D25A3"/>
    <w:rsid w:val="004D342F"/>
    <w:rsid w:val="004D531E"/>
    <w:rsid w:val="004D5D50"/>
    <w:rsid w:val="004D71CB"/>
    <w:rsid w:val="004E0F31"/>
    <w:rsid w:val="004E17CA"/>
    <w:rsid w:val="004E1AC1"/>
    <w:rsid w:val="004E2148"/>
    <w:rsid w:val="004E25C7"/>
    <w:rsid w:val="004E292D"/>
    <w:rsid w:val="004E2D49"/>
    <w:rsid w:val="004E4EBB"/>
    <w:rsid w:val="004E52B6"/>
    <w:rsid w:val="004E5CC5"/>
    <w:rsid w:val="004E6762"/>
    <w:rsid w:val="004E7EC1"/>
    <w:rsid w:val="004F0615"/>
    <w:rsid w:val="004F0AF9"/>
    <w:rsid w:val="004F2922"/>
    <w:rsid w:val="004F2AD2"/>
    <w:rsid w:val="004F2B30"/>
    <w:rsid w:val="004F3517"/>
    <w:rsid w:val="004F37CE"/>
    <w:rsid w:val="004F5208"/>
    <w:rsid w:val="004F56BA"/>
    <w:rsid w:val="004F77B6"/>
    <w:rsid w:val="004F797C"/>
    <w:rsid w:val="005019E6"/>
    <w:rsid w:val="00501ECC"/>
    <w:rsid w:val="00502091"/>
    <w:rsid w:val="0050229E"/>
    <w:rsid w:val="00502981"/>
    <w:rsid w:val="005032D1"/>
    <w:rsid w:val="005040CA"/>
    <w:rsid w:val="00507510"/>
    <w:rsid w:val="00507FA0"/>
    <w:rsid w:val="00510057"/>
    <w:rsid w:val="005100C4"/>
    <w:rsid w:val="0051192A"/>
    <w:rsid w:val="00511FAB"/>
    <w:rsid w:val="00512898"/>
    <w:rsid w:val="00512EF9"/>
    <w:rsid w:val="00514282"/>
    <w:rsid w:val="005143BD"/>
    <w:rsid w:val="00514521"/>
    <w:rsid w:val="0051484F"/>
    <w:rsid w:val="00514E22"/>
    <w:rsid w:val="005155E8"/>
    <w:rsid w:val="00515D4B"/>
    <w:rsid w:val="00516681"/>
    <w:rsid w:val="00516B1B"/>
    <w:rsid w:val="005176BC"/>
    <w:rsid w:val="00520EBE"/>
    <w:rsid w:val="00521CD0"/>
    <w:rsid w:val="0052200C"/>
    <w:rsid w:val="005224E7"/>
    <w:rsid w:val="00522E98"/>
    <w:rsid w:val="005247E3"/>
    <w:rsid w:val="00525BCD"/>
    <w:rsid w:val="00526517"/>
    <w:rsid w:val="00526CFC"/>
    <w:rsid w:val="00530288"/>
    <w:rsid w:val="00533D69"/>
    <w:rsid w:val="005344F8"/>
    <w:rsid w:val="005347A5"/>
    <w:rsid w:val="00534D00"/>
    <w:rsid w:val="00543542"/>
    <w:rsid w:val="005446DA"/>
    <w:rsid w:val="00545A99"/>
    <w:rsid w:val="00545CA6"/>
    <w:rsid w:val="00550526"/>
    <w:rsid w:val="00550EA8"/>
    <w:rsid w:val="00551A4E"/>
    <w:rsid w:val="0055267C"/>
    <w:rsid w:val="00553104"/>
    <w:rsid w:val="005535AE"/>
    <w:rsid w:val="005535BD"/>
    <w:rsid w:val="00553A66"/>
    <w:rsid w:val="00554C62"/>
    <w:rsid w:val="00554C9B"/>
    <w:rsid w:val="00555499"/>
    <w:rsid w:val="00556C7A"/>
    <w:rsid w:val="00557054"/>
    <w:rsid w:val="005570C5"/>
    <w:rsid w:val="00560E13"/>
    <w:rsid w:val="005611E6"/>
    <w:rsid w:val="00561740"/>
    <w:rsid w:val="00561AD8"/>
    <w:rsid w:val="00564C00"/>
    <w:rsid w:val="00564F1C"/>
    <w:rsid w:val="0056593C"/>
    <w:rsid w:val="00566E9F"/>
    <w:rsid w:val="00570047"/>
    <w:rsid w:val="00571DBC"/>
    <w:rsid w:val="005736E8"/>
    <w:rsid w:val="00574D6A"/>
    <w:rsid w:val="00575C83"/>
    <w:rsid w:val="0058068A"/>
    <w:rsid w:val="00580CD5"/>
    <w:rsid w:val="00581917"/>
    <w:rsid w:val="00581DF6"/>
    <w:rsid w:val="00581E8D"/>
    <w:rsid w:val="005828D0"/>
    <w:rsid w:val="00583909"/>
    <w:rsid w:val="00583925"/>
    <w:rsid w:val="005851B6"/>
    <w:rsid w:val="00586E91"/>
    <w:rsid w:val="00591200"/>
    <w:rsid w:val="00591335"/>
    <w:rsid w:val="00591932"/>
    <w:rsid w:val="00593223"/>
    <w:rsid w:val="00593C22"/>
    <w:rsid w:val="00594D01"/>
    <w:rsid w:val="0059655F"/>
    <w:rsid w:val="00597A60"/>
    <w:rsid w:val="005A225A"/>
    <w:rsid w:val="005A3B32"/>
    <w:rsid w:val="005A5C7A"/>
    <w:rsid w:val="005A6A4E"/>
    <w:rsid w:val="005A736E"/>
    <w:rsid w:val="005A7F0E"/>
    <w:rsid w:val="005B162D"/>
    <w:rsid w:val="005B3952"/>
    <w:rsid w:val="005B4179"/>
    <w:rsid w:val="005B68B0"/>
    <w:rsid w:val="005B7233"/>
    <w:rsid w:val="005C0AE8"/>
    <w:rsid w:val="005C1587"/>
    <w:rsid w:val="005C3C6E"/>
    <w:rsid w:val="005C4469"/>
    <w:rsid w:val="005C4AA6"/>
    <w:rsid w:val="005C6C14"/>
    <w:rsid w:val="005C7D3C"/>
    <w:rsid w:val="005D02C2"/>
    <w:rsid w:val="005D2AC7"/>
    <w:rsid w:val="005D3668"/>
    <w:rsid w:val="005D3FE5"/>
    <w:rsid w:val="005D4F39"/>
    <w:rsid w:val="005E0063"/>
    <w:rsid w:val="005E115B"/>
    <w:rsid w:val="005E2C2A"/>
    <w:rsid w:val="005E3503"/>
    <w:rsid w:val="005E5228"/>
    <w:rsid w:val="005E6317"/>
    <w:rsid w:val="005E6750"/>
    <w:rsid w:val="005E7034"/>
    <w:rsid w:val="005E7395"/>
    <w:rsid w:val="005E7476"/>
    <w:rsid w:val="005E7A11"/>
    <w:rsid w:val="005F2A51"/>
    <w:rsid w:val="005F3FA1"/>
    <w:rsid w:val="005F46D1"/>
    <w:rsid w:val="005F5813"/>
    <w:rsid w:val="005F6863"/>
    <w:rsid w:val="005F6974"/>
    <w:rsid w:val="005F70D3"/>
    <w:rsid w:val="0060046E"/>
    <w:rsid w:val="006019B4"/>
    <w:rsid w:val="00601DD4"/>
    <w:rsid w:val="00602A1E"/>
    <w:rsid w:val="00603586"/>
    <w:rsid w:val="00604278"/>
    <w:rsid w:val="006048AB"/>
    <w:rsid w:val="00605C75"/>
    <w:rsid w:val="00606570"/>
    <w:rsid w:val="00606B93"/>
    <w:rsid w:val="006075E7"/>
    <w:rsid w:val="0060772B"/>
    <w:rsid w:val="00610E76"/>
    <w:rsid w:val="00611036"/>
    <w:rsid w:val="00611403"/>
    <w:rsid w:val="00611E5D"/>
    <w:rsid w:val="00613019"/>
    <w:rsid w:val="00613813"/>
    <w:rsid w:val="00613BBC"/>
    <w:rsid w:val="00615B15"/>
    <w:rsid w:val="0061714F"/>
    <w:rsid w:val="00617AAE"/>
    <w:rsid w:val="00617EEF"/>
    <w:rsid w:val="00622F76"/>
    <w:rsid w:val="00623CE1"/>
    <w:rsid w:val="006245D7"/>
    <w:rsid w:val="006271F1"/>
    <w:rsid w:val="006272F4"/>
    <w:rsid w:val="00630579"/>
    <w:rsid w:val="00630D5A"/>
    <w:rsid w:val="00632B48"/>
    <w:rsid w:val="00632C2A"/>
    <w:rsid w:val="006346CE"/>
    <w:rsid w:val="006347C9"/>
    <w:rsid w:val="00641FF2"/>
    <w:rsid w:val="0064220B"/>
    <w:rsid w:val="0064221D"/>
    <w:rsid w:val="00643A6B"/>
    <w:rsid w:val="0064425A"/>
    <w:rsid w:val="006447B2"/>
    <w:rsid w:val="00645C65"/>
    <w:rsid w:val="0064662E"/>
    <w:rsid w:val="0064695F"/>
    <w:rsid w:val="00646FE5"/>
    <w:rsid w:val="006511D8"/>
    <w:rsid w:val="00652888"/>
    <w:rsid w:val="00653493"/>
    <w:rsid w:val="00653824"/>
    <w:rsid w:val="00654EC1"/>
    <w:rsid w:val="00654EE6"/>
    <w:rsid w:val="006557BA"/>
    <w:rsid w:val="00655946"/>
    <w:rsid w:val="00656DDD"/>
    <w:rsid w:val="00660F1D"/>
    <w:rsid w:val="00661722"/>
    <w:rsid w:val="006628BD"/>
    <w:rsid w:val="00662F40"/>
    <w:rsid w:val="006633DD"/>
    <w:rsid w:val="00663AD4"/>
    <w:rsid w:val="00667A04"/>
    <w:rsid w:val="0067169F"/>
    <w:rsid w:val="006737A3"/>
    <w:rsid w:val="00674881"/>
    <w:rsid w:val="00677222"/>
    <w:rsid w:val="00677AB5"/>
    <w:rsid w:val="00680A5E"/>
    <w:rsid w:val="0068179A"/>
    <w:rsid w:val="006818E2"/>
    <w:rsid w:val="0068259C"/>
    <w:rsid w:val="00682614"/>
    <w:rsid w:val="0068266D"/>
    <w:rsid w:val="00683607"/>
    <w:rsid w:val="006936AB"/>
    <w:rsid w:val="00693A45"/>
    <w:rsid w:val="00695391"/>
    <w:rsid w:val="00695A41"/>
    <w:rsid w:val="00697B82"/>
    <w:rsid w:val="006A24B1"/>
    <w:rsid w:val="006A6373"/>
    <w:rsid w:val="006A65C0"/>
    <w:rsid w:val="006A675E"/>
    <w:rsid w:val="006A7F28"/>
    <w:rsid w:val="006B2FA9"/>
    <w:rsid w:val="006B30FE"/>
    <w:rsid w:val="006B5EFE"/>
    <w:rsid w:val="006C1535"/>
    <w:rsid w:val="006C246E"/>
    <w:rsid w:val="006C449F"/>
    <w:rsid w:val="006C594F"/>
    <w:rsid w:val="006C7C09"/>
    <w:rsid w:val="006C7C71"/>
    <w:rsid w:val="006D021B"/>
    <w:rsid w:val="006D0E3C"/>
    <w:rsid w:val="006D19C5"/>
    <w:rsid w:val="006D25A1"/>
    <w:rsid w:val="006D2F7B"/>
    <w:rsid w:val="006D301A"/>
    <w:rsid w:val="006D3E43"/>
    <w:rsid w:val="006D4EA2"/>
    <w:rsid w:val="006D4EFC"/>
    <w:rsid w:val="006D5162"/>
    <w:rsid w:val="006D5485"/>
    <w:rsid w:val="006D5ABB"/>
    <w:rsid w:val="006D627B"/>
    <w:rsid w:val="006D67BF"/>
    <w:rsid w:val="006D68DF"/>
    <w:rsid w:val="006D6A50"/>
    <w:rsid w:val="006D7C22"/>
    <w:rsid w:val="006D7D93"/>
    <w:rsid w:val="006E0B72"/>
    <w:rsid w:val="006E1488"/>
    <w:rsid w:val="006E23A1"/>
    <w:rsid w:val="006E2DF5"/>
    <w:rsid w:val="006E3A5E"/>
    <w:rsid w:val="006E49DE"/>
    <w:rsid w:val="006E5500"/>
    <w:rsid w:val="006E572E"/>
    <w:rsid w:val="006F0799"/>
    <w:rsid w:val="006F11A7"/>
    <w:rsid w:val="006F289C"/>
    <w:rsid w:val="006F4A35"/>
    <w:rsid w:val="006F4C85"/>
    <w:rsid w:val="006F5D90"/>
    <w:rsid w:val="006F7326"/>
    <w:rsid w:val="006F751B"/>
    <w:rsid w:val="007005C9"/>
    <w:rsid w:val="00702D64"/>
    <w:rsid w:val="0070371F"/>
    <w:rsid w:val="007057F0"/>
    <w:rsid w:val="00706EE6"/>
    <w:rsid w:val="00707279"/>
    <w:rsid w:val="00710577"/>
    <w:rsid w:val="00711BC4"/>
    <w:rsid w:val="00712218"/>
    <w:rsid w:val="0071229C"/>
    <w:rsid w:val="00712DB1"/>
    <w:rsid w:val="00713555"/>
    <w:rsid w:val="00713580"/>
    <w:rsid w:val="00713F28"/>
    <w:rsid w:val="00716439"/>
    <w:rsid w:val="00717235"/>
    <w:rsid w:val="00721372"/>
    <w:rsid w:val="007215CD"/>
    <w:rsid w:val="0072277A"/>
    <w:rsid w:val="00723283"/>
    <w:rsid w:val="00724A26"/>
    <w:rsid w:val="007255C0"/>
    <w:rsid w:val="00725D54"/>
    <w:rsid w:val="00726D20"/>
    <w:rsid w:val="00726F7E"/>
    <w:rsid w:val="00727D24"/>
    <w:rsid w:val="00730574"/>
    <w:rsid w:val="00732E3F"/>
    <w:rsid w:val="007341BB"/>
    <w:rsid w:val="00735149"/>
    <w:rsid w:val="007375F3"/>
    <w:rsid w:val="00737F8A"/>
    <w:rsid w:val="0074142B"/>
    <w:rsid w:val="0074179E"/>
    <w:rsid w:val="007418FC"/>
    <w:rsid w:val="00742B21"/>
    <w:rsid w:val="007435BF"/>
    <w:rsid w:val="00745224"/>
    <w:rsid w:val="007454C5"/>
    <w:rsid w:val="00745D29"/>
    <w:rsid w:val="007461DD"/>
    <w:rsid w:val="00747AE6"/>
    <w:rsid w:val="007508E8"/>
    <w:rsid w:val="00750CC9"/>
    <w:rsid w:val="0075187C"/>
    <w:rsid w:val="007518D7"/>
    <w:rsid w:val="00751E6A"/>
    <w:rsid w:val="00752C58"/>
    <w:rsid w:val="00753806"/>
    <w:rsid w:val="007538CA"/>
    <w:rsid w:val="007568DB"/>
    <w:rsid w:val="00757D11"/>
    <w:rsid w:val="00762187"/>
    <w:rsid w:val="007643BE"/>
    <w:rsid w:val="007644DF"/>
    <w:rsid w:val="00765E96"/>
    <w:rsid w:val="007661F8"/>
    <w:rsid w:val="00766B82"/>
    <w:rsid w:val="007674D6"/>
    <w:rsid w:val="0076760D"/>
    <w:rsid w:val="00770570"/>
    <w:rsid w:val="00770FFC"/>
    <w:rsid w:val="00771884"/>
    <w:rsid w:val="00773290"/>
    <w:rsid w:val="00773D74"/>
    <w:rsid w:val="007740EB"/>
    <w:rsid w:val="007745A2"/>
    <w:rsid w:val="0077474C"/>
    <w:rsid w:val="00775F96"/>
    <w:rsid w:val="00776133"/>
    <w:rsid w:val="00780589"/>
    <w:rsid w:val="007812D1"/>
    <w:rsid w:val="007829CD"/>
    <w:rsid w:val="00782D4F"/>
    <w:rsid w:val="007834E8"/>
    <w:rsid w:val="00783823"/>
    <w:rsid w:val="00790F55"/>
    <w:rsid w:val="00792110"/>
    <w:rsid w:val="0079488B"/>
    <w:rsid w:val="007967F6"/>
    <w:rsid w:val="007A23B8"/>
    <w:rsid w:val="007A4455"/>
    <w:rsid w:val="007A56EA"/>
    <w:rsid w:val="007A7E7B"/>
    <w:rsid w:val="007B03EB"/>
    <w:rsid w:val="007B1D72"/>
    <w:rsid w:val="007B2146"/>
    <w:rsid w:val="007B2568"/>
    <w:rsid w:val="007B2F15"/>
    <w:rsid w:val="007B3444"/>
    <w:rsid w:val="007B7C2C"/>
    <w:rsid w:val="007B7DC4"/>
    <w:rsid w:val="007C0496"/>
    <w:rsid w:val="007C0CC0"/>
    <w:rsid w:val="007C34E2"/>
    <w:rsid w:val="007C4839"/>
    <w:rsid w:val="007C4BA7"/>
    <w:rsid w:val="007C510E"/>
    <w:rsid w:val="007C6F55"/>
    <w:rsid w:val="007C7722"/>
    <w:rsid w:val="007C7D50"/>
    <w:rsid w:val="007C7EA7"/>
    <w:rsid w:val="007D1D64"/>
    <w:rsid w:val="007D264A"/>
    <w:rsid w:val="007D3CC2"/>
    <w:rsid w:val="007D44C7"/>
    <w:rsid w:val="007D4874"/>
    <w:rsid w:val="007D4D44"/>
    <w:rsid w:val="007D747C"/>
    <w:rsid w:val="007D7DDA"/>
    <w:rsid w:val="007E0069"/>
    <w:rsid w:val="007E2205"/>
    <w:rsid w:val="007E28FD"/>
    <w:rsid w:val="007E47FA"/>
    <w:rsid w:val="007E4981"/>
    <w:rsid w:val="007E57CB"/>
    <w:rsid w:val="007E5F9F"/>
    <w:rsid w:val="007E68DE"/>
    <w:rsid w:val="007E7782"/>
    <w:rsid w:val="007E7DF3"/>
    <w:rsid w:val="007F10E9"/>
    <w:rsid w:val="007F132A"/>
    <w:rsid w:val="007F49AB"/>
    <w:rsid w:val="007F5D28"/>
    <w:rsid w:val="007F6FE0"/>
    <w:rsid w:val="00801F0D"/>
    <w:rsid w:val="00801FB0"/>
    <w:rsid w:val="008024CC"/>
    <w:rsid w:val="00802891"/>
    <w:rsid w:val="008037CA"/>
    <w:rsid w:val="00804C70"/>
    <w:rsid w:val="00806763"/>
    <w:rsid w:val="008106AD"/>
    <w:rsid w:val="00812645"/>
    <w:rsid w:val="00813740"/>
    <w:rsid w:val="008152A2"/>
    <w:rsid w:val="00815580"/>
    <w:rsid w:val="0081568C"/>
    <w:rsid w:val="008170CD"/>
    <w:rsid w:val="0082158F"/>
    <w:rsid w:val="00821959"/>
    <w:rsid w:val="00822125"/>
    <w:rsid w:val="00822BF6"/>
    <w:rsid w:val="00822C3E"/>
    <w:rsid w:val="008231AD"/>
    <w:rsid w:val="008253DE"/>
    <w:rsid w:val="00825659"/>
    <w:rsid w:val="008264F3"/>
    <w:rsid w:val="0083074D"/>
    <w:rsid w:val="00830F4A"/>
    <w:rsid w:val="00830FB8"/>
    <w:rsid w:val="00830FE1"/>
    <w:rsid w:val="00831A52"/>
    <w:rsid w:val="00832328"/>
    <w:rsid w:val="00834FC9"/>
    <w:rsid w:val="00835EE1"/>
    <w:rsid w:val="008379B5"/>
    <w:rsid w:val="00840ECC"/>
    <w:rsid w:val="0084111B"/>
    <w:rsid w:val="00841D8C"/>
    <w:rsid w:val="0084439B"/>
    <w:rsid w:val="008460BC"/>
    <w:rsid w:val="00847BCE"/>
    <w:rsid w:val="00850632"/>
    <w:rsid w:val="00850E30"/>
    <w:rsid w:val="00850F3B"/>
    <w:rsid w:val="008511D5"/>
    <w:rsid w:val="00851CEA"/>
    <w:rsid w:val="00852696"/>
    <w:rsid w:val="0085287D"/>
    <w:rsid w:val="00853D6B"/>
    <w:rsid w:val="008549D6"/>
    <w:rsid w:val="00854B4F"/>
    <w:rsid w:val="008555AB"/>
    <w:rsid w:val="008562AA"/>
    <w:rsid w:val="008577F8"/>
    <w:rsid w:val="00857A8C"/>
    <w:rsid w:val="00857FB1"/>
    <w:rsid w:val="0086245D"/>
    <w:rsid w:val="008624E7"/>
    <w:rsid w:val="00862E96"/>
    <w:rsid w:val="00863751"/>
    <w:rsid w:val="00863D6B"/>
    <w:rsid w:val="0086414B"/>
    <w:rsid w:val="0086419E"/>
    <w:rsid w:val="00864851"/>
    <w:rsid w:val="00864C1B"/>
    <w:rsid w:val="00865163"/>
    <w:rsid w:val="008674D2"/>
    <w:rsid w:val="00867FBC"/>
    <w:rsid w:val="00871DCD"/>
    <w:rsid w:val="00872DF6"/>
    <w:rsid w:val="008748C4"/>
    <w:rsid w:val="008761A6"/>
    <w:rsid w:val="008774AD"/>
    <w:rsid w:val="00877AEA"/>
    <w:rsid w:val="00877BDC"/>
    <w:rsid w:val="00877E02"/>
    <w:rsid w:val="0088100B"/>
    <w:rsid w:val="00881855"/>
    <w:rsid w:val="00881D89"/>
    <w:rsid w:val="008833FD"/>
    <w:rsid w:val="00883A36"/>
    <w:rsid w:val="0088411E"/>
    <w:rsid w:val="008855DA"/>
    <w:rsid w:val="00890802"/>
    <w:rsid w:val="00890EC1"/>
    <w:rsid w:val="0089145E"/>
    <w:rsid w:val="008927B1"/>
    <w:rsid w:val="008943CA"/>
    <w:rsid w:val="00895542"/>
    <w:rsid w:val="00895B63"/>
    <w:rsid w:val="008964B6"/>
    <w:rsid w:val="008969DC"/>
    <w:rsid w:val="00897241"/>
    <w:rsid w:val="00897468"/>
    <w:rsid w:val="00897DC5"/>
    <w:rsid w:val="008A092E"/>
    <w:rsid w:val="008A1986"/>
    <w:rsid w:val="008A2868"/>
    <w:rsid w:val="008A35E6"/>
    <w:rsid w:val="008A36C0"/>
    <w:rsid w:val="008A3D5F"/>
    <w:rsid w:val="008A3E86"/>
    <w:rsid w:val="008A4015"/>
    <w:rsid w:val="008A4411"/>
    <w:rsid w:val="008A4600"/>
    <w:rsid w:val="008A4744"/>
    <w:rsid w:val="008A4E5D"/>
    <w:rsid w:val="008A59F6"/>
    <w:rsid w:val="008A6035"/>
    <w:rsid w:val="008B00D2"/>
    <w:rsid w:val="008B21C2"/>
    <w:rsid w:val="008B253A"/>
    <w:rsid w:val="008B3D7B"/>
    <w:rsid w:val="008B47AC"/>
    <w:rsid w:val="008B4F74"/>
    <w:rsid w:val="008B5CBB"/>
    <w:rsid w:val="008B6899"/>
    <w:rsid w:val="008B68DB"/>
    <w:rsid w:val="008B7D8B"/>
    <w:rsid w:val="008B7F20"/>
    <w:rsid w:val="008C1333"/>
    <w:rsid w:val="008C16A0"/>
    <w:rsid w:val="008C1E82"/>
    <w:rsid w:val="008C2654"/>
    <w:rsid w:val="008C4451"/>
    <w:rsid w:val="008C45DF"/>
    <w:rsid w:val="008C514C"/>
    <w:rsid w:val="008C5B35"/>
    <w:rsid w:val="008D130C"/>
    <w:rsid w:val="008D156F"/>
    <w:rsid w:val="008D3211"/>
    <w:rsid w:val="008D475D"/>
    <w:rsid w:val="008D4D76"/>
    <w:rsid w:val="008E052B"/>
    <w:rsid w:val="008E1140"/>
    <w:rsid w:val="008E12FA"/>
    <w:rsid w:val="008E1B57"/>
    <w:rsid w:val="008E1FD2"/>
    <w:rsid w:val="008E2950"/>
    <w:rsid w:val="008E2963"/>
    <w:rsid w:val="008E2DF6"/>
    <w:rsid w:val="008E494B"/>
    <w:rsid w:val="008E5255"/>
    <w:rsid w:val="008F046A"/>
    <w:rsid w:val="008F0748"/>
    <w:rsid w:val="008F113A"/>
    <w:rsid w:val="008F212B"/>
    <w:rsid w:val="008F2E6E"/>
    <w:rsid w:val="008F3CFF"/>
    <w:rsid w:val="008F42C6"/>
    <w:rsid w:val="008F5891"/>
    <w:rsid w:val="008F5F67"/>
    <w:rsid w:val="008F78AA"/>
    <w:rsid w:val="00901761"/>
    <w:rsid w:val="00901CB9"/>
    <w:rsid w:val="00903B04"/>
    <w:rsid w:val="00903EFB"/>
    <w:rsid w:val="00905273"/>
    <w:rsid w:val="00905FE9"/>
    <w:rsid w:val="00910B0A"/>
    <w:rsid w:val="00912BC2"/>
    <w:rsid w:val="00914B71"/>
    <w:rsid w:val="00914FC6"/>
    <w:rsid w:val="0091539B"/>
    <w:rsid w:val="009204B6"/>
    <w:rsid w:val="00921B24"/>
    <w:rsid w:val="00923151"/>
    <w:rsid w:val="00923E41"/>
    <w:rsid w:val="00923FE8"/>
    <w:rsid w:val="009240A9"/>
    <w:rsid w:val="009241AE"/>
    <w:rsid w:val="00924B22"/>
    <w:rsid w:val="00925DC0"/>
    <w:rsid w:val="0092624A"/>
    <w:rsid w:val="00926DA5"/>
    <w:rsid w:val="0092794F"/>
    <w:rsid w:val="0093318A"/>
    <w:rsid w:val="0093471A"/>
    <w:rsid w:val="00935A36"/>
    <w:rsid w:val="009365F3"/>
    <w:rsid w:val="0093671B"/>
    <w:rsid w:val="009376B6"/>
    <w:rsid w:val="009411F4"/>
    <w:rsid w:val="00943D85"/>
    <w:rsid w:val="00943EDF"/>
    <w:rsid w:val="00944E4C"/>
    <w:rsid w:val="00945F6B"/>
    <w:rsid w:val="00950680"/>
    <w:rsid w:val="00950C82"/>
    <w:rsid w:val="00951566"/>
    <w:rsid w:val="00953541"/>
    <w:rsid w:val="009551A8"/>
    <w:rsid w:val="00955651"/>
    <w:rsid w:val="00956316"/>
    <w:rsid w:val="009566EF"/>
    <w:rsid w:val="0095720B"/>
    <w:rsid w:val="00960944"/>
    <w:rsid w:val="00960A28"/>
    <w:rsid w:val="00960AB8"/>
    <w:rsid w:val="009623C4"/>
    <w:rsid w:val="00962A58"/>
    <w:rsid w:val="00964053"/>
    <w:rsid w:val="0096492D"/>
    <w:rsid w:val="009662BB"/>
    <w:rsid w:val="00966342"/>
    <w:rsid w:val="00966B16"/>
    <w:rsid w:val="00967EE6"/>
    <w:rsid w:val="009705AB"/>
    <w:rsid w:val="00970C2A"/>
    <w:rsid w:val="009711BB"/>
    <w:rsid w:val="0097190E"/>
    <w:rsid w:val="00971E18"/>
    <w:rsid w:val="00972A3F"/>
    <w:rsid w:val="00974106"/>
    <w:rsid w:val="0097466D"/>
    <w:rsid w:val="00974F67"/>
    <w:rsid w:val="009760D2"/>
    <w:rsid w:val="00976A8B"/>
    <w:rsid w:val="00977394"/>
    <w:rsid w:val="00980147"/>
    <w:rsid w:val="00980DCD"/>
    <w:rsid w:val="009810B0"/>
    <w:rsid w:val="00982A39"/>
    <w:rsid w:val="00984672"/>
    <w:rsid w:val="00984C89"/>
    <w:rsid w:val="00985862"/>
    <w:rsid w:val="009865D7"/>
    <w:rsid w:val="00986B60"/>
    <w:rsid w:val="00986B82"/>
    <w:rsid w:val="00990046"/>
    <w:rsid w:val="00990406"/>
    <w:rsid w:val="00990D14"/>
    <w:rsid w:val="00991C53"/>
    <w:rsid w:val="00992024"/>
    <w:rsid w:val="009924F7"/>
    <w:rsid w:val="00992A1B"/>
    <w:rsid w:val="00994389"/>
    <w:rsid w:val="00994788"/>
    <w:rsid w:val="00994865"/>
    <w:rsid w:val="00995469"/>
    <w:rsid w:val="00995E57"/>
    <w:rsid w:val="00996450"/>
    <w:rsid w:val="009975FF"/>
    <w:rsid w:val="0099793B"/>
    <w:rsid w:val="009A0F50"/>
    <w:rsid w:val="009A1BE3"/>
    <w:rsid w:val="009A4EE5"/>
    <w:rsid w:val="009A5677"/>
    <w:rsid w:val="009A5ED4"/>
    <w:rsid w:val="009B23E9"/>
    <w:rsid w:val="009B25FE"/>
    <w:rsid w:val="009B2FC0"/>
    <w:rsid w:val="009B3C66"/>
    <w:rsid w:val="009B5C47"/>
    <w:rsid w:val="009B5F2B"/>
    <w:rsid w:val="009C00EE"/>
    <w:rsid w:val="009C033A"/>
    <w:rsid w:val="009C0F95"/>
    <w:rsid w:val="009C2559"/>
    <w:rsid w:val="009C3A96"/>
    <w:rsid w:val="009C4E0B"/>
    <w:rsid w:val="009C5236"/>
    <w:rsid w:val="009D0613"/>
    <w:rsid w:val="009D0AAF"/>
    <w:rsid w:val="009D1252"/>
    <w:rsid w:val="009D2916"/>
    <w:rsid w:val="009D2C39"/>
    <w:rsid w:val="009D3480"/>
    <w:rsid w:val="009D3CB5"/>
    <w:rsid w:val="009D440D"/>
    <w:rsid w:val="009D46D5"/>
    <w:rsid w:val="009D4E76"/>
    <w:rsid w:val="009D4F52"/>
    <w:rsid w:val="009D5471"/>
    <w:rsid w:val="009D5896"/>
    <w:rsid w:val="009E1DC9"/>
    <w:rsid w:val="009E2626"/>
    <w:rsid w:val="009E2867"/>
    <w:rsid w:val="009E29CA"/>
    <w:rsid w:val="009E374A"/>
    <w:rsid w:val="009E3BC9"/>
    <w:rsid w:val="009E3E4F"/>
    <w:rsid w:val="009E53F0"/>
    <w:rsid w:val="009E6944"/>
    <w:rsid w:val="009E7087"/>
    <w:rsid w:val="009E7654"/>
    <w:rsid w:val="009E76EB"/>
    <w:rsid w:val="009E7DF8"/>
    <w:rsid w:val="009F0A04"/>
    <w:rsid w:val="009F12A0"/>
    <w:rsid w:val="009F261A"/>
    <w:rsid w:val="009F2D9A"/>
    <w:rsid w:val="009F35C1"/>
    <w:rsid w:val="009F5474"/>
    <w:rsid w:val="009F5B14"/>
    <w:rsid w:val="009F647C"/>
    <w:rsid w:val="009F7FD2"/>
    <w:rsid w:val="00A0117C"/>
    <w:rsid w:val="00A01715"/>
    <w:rsid w:val="00A034B7"/>
    <w:rsid w:val="00A0569D"/>
    <w:rsid w:val="00A05885"/>
    <w:rsid w:val="00A05B42"/>
    <w:rsid w:val="00A06B2E"/>
    <w:rsid w:val="00A10A76"/>
    <w:rsid w:val="00A11162"/>
    <w:rsid w:val="00A11652"/>
    <w:rsid w:val="00A119D1"/>
    <w:rsid w:val="00A11BDC"/>
    <w:rsid w:val="00A128E9"/>
    <w:rsid w:val="00A12C29"/>
    <w:rsid w:val="00A13952"/>
    <w:rsid w:val="00A14560"/>
    <w:rsid w:val="00A15681"/>
    <w:rsid w:val="00A15E43"/>
    <w:rsid w:val="00A1640F"/>
    <w:rsid w:val="00A166CA"/>
    <w:rsid w:val="00A171FE"/>
    <w:rsid w:val="00A20797"/>
    <w:rsid w:val="00A2163D"/>
    <w:rsid w:val="00A22A43"/>
    <w:rsid w:val="00A2349F"/>
    <w:rsid w:val="00A2351A"/>
    <w:rsid w:val="00A24731"/>
    <w:rsid w:val="00A24A3A"/>
    <w:rsid w:val="00A25CDA"/>
    <w:rsid w:val="00A26EAA"/>
    <w:rsid w:val="00A303E5"/>
    <w:rsid w:val="00A305C0"/>
    <w:rsid w:val="00A30688"/>
    <w:rsid w:val="00A32B13"/>
    <w:rsid w:val="00A35A02"/>
    <w:rsid w:val="00A36AEE"/>
    <w:rsid w:val="00A37535"/>
    <w:rsid w:val="00A40900"/>
    <w:rsid w:val="00A41258"/>
    <w:rsid w:val="00A41748"/>
    <w:rsid w:val="00A421A4"/>
    <w:rsid w:val="00A42CFC"/>
    <w:rsid w:val="00A44778"/>
    <w:rsid w:val="00A50622"/>
    <w:rsid w:val="00A5130D"/>
    <w:rsid w:val="00A523FA"/>
    <w:rsid w:val="00A53015"/>
    <w:rsid w:val="00A55565"/>
    <w:rsid w:val="00A556F3"/>
    <w:rsid w:val="00A57255"/>
    <w:rsid w:val="00A607C6"/>
    <w:rsid w:val="00A60A42"/>
    <w:rsid w:val="00A60C44"/>
    <w:rsid w:val="00A63110"/>
    <w:rsid w:val="00A657EC"/>
    <w:rsid w:val="00A65908"/>
    <w:rsid w:val="00A65B78"/>
    <w:rsid w:val="00A66219"/>
    <w:rsid w:val="00A679AD"/>
    <w:rsid w:val="00A704B4"/>
    <w:rsid w:val="00A70759"/>
    <w:rsid w:val="00A70DCB"/>
    <w:rsid w:val="00A71E56"/>
    <w:rsid w:val="00A731D1"/>
    <w:rsid w:val="00A7395A"/>
    <w:rsid w:val="00A74B93"/>
    <w:rsid w:val="00A74D87"/>
    <w:rsid w:val="00A76DB7"/>
    <w:rsid w:val="00A76FA7"/>
    <w:rsid w:val="00A80F0F"/>
    <w:rsid w:val="00A813A2"/>
    <w:rsid w:val="00A82FF6"/>
    <w:rsid w:val="00A84270"/>
    <w:rsid w:val="00A847E5"/>
    <w:rsid w:val="00A84C27"/>
    <w:rsid w:val="00A854EE"/>
    <w:rsid w:val="00A85E7A"/>
    <w:rsid w:val="00A85EDA"/>
    <w:rsid w:val="00A873B1"/>
    <w:rsid w:val="00A902D3"/>
    <w:rsid w:val="00A91342"/>
    <w:rsid w:val="00A917A4"/>
    <w:rsid w:val="00A91A77"/>
    <w:rsid w:val="00A91BEE"/>
    <w:rsid w:val="00A91CCF"/>
    <w:rsid w:val="00A97088"/>
    <w:rsid w:val="00AA0CC5"/>
    <w:rsid w:val="00AA1C09"/>
    <w:rsid w:val="00AA3416"/>
    <w:rsid w:val="00AA4437"/>
    <w:rsid w:val="00AA482A"/>
    <w:rsid w:val="00AA51B3"/>
    <w:rsid w:val="00AA560F"/>
    <w:rsid w:val="00AA611F"/>
    <w:rsid w:val="00AA7D6B"/>
    <w:rsid w:val="00AB04FC"/>
    <w:rsid w:val="00AB07D9"/>
    <w:rsid w:val="00AB13B9"/>
    <w:rsid w:val="00AB1EF6"/>
    <w:rsid w:val="00AB2B89"/>
    <w:rsid w:val="00AB50DA"/>
    <w:rsid w:val="00AB5171"/>
    <w:rsid w:val="00AB5727"/>
    <w:rsid w:val="00AB60F0"/>
    <w:rsid w:val="00AB6FB4"/>
    <w:rsid w:val="00AC05E7"/>
    <w:rsid w:val="00AC098D"/>
    <w:rsid w:val="00AC0D9F"/>
    <w:rsid w:val="00AC1304"/>
    <w:rsid w:val="00AC166A"/>
    <w:rsid w:val="00AC1D12"/>
    <w:rsid w:val="00AC2B32"/>
    <w:rsid w:val="00AC2F03"/>
    <w:rsid w:val="00AC52B4"/>
    <w:rsid w:val="00AC79C1"/>
    <w:rsid w:val="00AC7ED4"/>
    <w:rsid w:val="00AD0650"/>
    <w:rsid w:val="00AD1870"/>
    <w:rsid w:val="00AD2296"/>
    <w:rsid w:val="00AD2F44"/>
    <w:rsid w:val="00AD554F"/>
    <w:rsid w:val="00AD5AA7"/>
    <w:rsid w:val="00AD6841"/>
    <w:rsid w:val="00AE119C"/>
    <w:rsid w:val="00AE140C"/>
    <w:rsid w:val="00AE1B5B"/>
    <w:rsid w:val="00AE1E4F"/>
    <w:rsid w:val="00AE1E64"/>
    <w:rsid w:val="00AE24A3"/>
    <w:rsid w:val="00AE274C"/>
    <w:rsid w:val="00AE2A1B"/>
    <w:rsid w:val="00AE3491"/>
    <w:rsid w:val="00AE49D8"/>
    <w:rsid w:val="00AE4C2A"/>
    <w:rsid w:val="00AE5388"/>
    <w:rsid w:val="00AE7A7A"/>
    <w:rsid w:val="00AF1470"/>
    <w:rsid w:val="00AF187C"/>
    <w:rsid w:val="00AF1C06"/>
    <w:rsid w:val="00AF1D09"/>
    <w:rsid w:val="00AF2273"/>
    <w:rsid w:val="00AF2419"/>
    <w:rsid w:val="00AF3ABB"/>
    <w:rsid w:val="00AF3E7C"/>
    <w:rsid w:val="00AF6234"/>
    <w:rsid w:val="00B00948"/>
    <w:rsid w:val="00B00B3B"/>
    <w:rsid w:val="00B01E8C"/>
    <w:rsid w:val="00B02254"/>
    <w:rsid w:val="00B02B30"/>
    <w:rsid w:val="00B03966"/>
    <w:rsid w:val="00B0437B"/>
    <w:rsid w:val="00B04397"/>
    <w:rsid w:val="00B05F7F"/>
    <w:rsid w:val="00B06BE8"/>
    <w:rsid w:val="00B10324"/>
    <w:rsid w:val="00B10A9F"/>
    <w:rsid w:val="00B11437"/>
    <w:rsid w:val="00B1169E"/>
    <w:rsid w:val="00B11CA5"/>
    <w:rsid w:val="00B129E3"/>
    <w:rsid w:val="00B1316C"/>
    <w:rsid w:val="00B14B90"/>
    <w:rsid w:val="00B14EF4"/>
    <w:rsid w:val="00B155D9"/>
    <w:rsid w:val="00B168A8"/>
    <w:rsid w:val="00B16F56"/>
    <w:rsid w:val="00B21E74"/>
    <w:rsid w:val="00B226A8"/>
    <w:rsid w:val="00B25CD4"/>
    <w:rsid w:val="00B25F3C"/>
    <w:rsid w:val="00B25F83"/>
    <w:rsid w:val="00B275FE"/>
    <w:rsid w:val="00B27C66"/>
    <w:rsid w:val="00B27EC9"/>
    <w:rsid w:val="00B27F72"/>
    <w:rsid w:val="00B33CF9"/>
    <w:rsid w:val="00B350D5"/>
    <w:rsid w:val="00B35648"/>
    <w:rsid w:val="00B368AD"/>
    <w:rsid w:val="00B36D28"/>
    <w:rsid w:val="00B4142C"/>
    <w:rsid w:val="00B42ABF"/>
    <w:rsid w:val="00B43220"/>
    <w:rsid w:val="00B43A6E"/>
    <w:rsid w:val="00B44A04"/>
    <w:rsid w:val="00B503F4"/>
    <w:rsid w:val="00B5244D"/>
    <w:rsid w:val="00B53401"/>
    <w:rsid w:val="00B53A16"/>
    <w:rsid w:val="00B54B15"/>
    <w:rsid w:val="00B56934"/>
    <w:rsid w:val="00B57B2D"/>
    <w:rsid w:val="00B57C4E"/>
    <w:rsid w:val="00B60069"/>
    <w:rsid w:val="00B61575"/>
    <w:rsid w:val="00B6280A"/>
    <w:rsid w:val="00B62F9D"/>
    <w:rsid w:val="00B63F40"/>
    <w:rsid w:val="00B63FF1"/>
    <w:rsid w:val="00B6400F"/>
    <w:rsid w:val="00B64CDE"/>
    <w:rsid w:val="00B71B5B"/>
    <w:rsid w:val="00B71DEA"/>
    <w:rsid w:val="00B73404"/>
    <w:rsid w:val="00B7343F"/>
    <w:rsid w:val="00B73825"/>
    <w:rsid w:val="00B74387"/>
    <w:rsid w:val="00B74E64"/>
    <w:rsid w:val="00B753A3"/>
    <w:rsid w:val="00B75B3E"/>
    <w:rsid w:val="00B76EE6"/>
    <w:rsid w:val="00B8075D"/>
    <w:rsid w:val="00B80B72"/>
    <w:rsid w:val="00B80CDE"/>
    <w:rsid w:val="00B810E7"/>
    <w:rsid w:val="00B8203D"/>
    <w:rsid w:val="00B82885"/>
    <w:rsid w:val="00B82D0A"/>
    <w:rsid w:val="00B83C1B"/>
    <w:rsid w:val="00B84295"/>
    <w:rsid w:val="00B842F7"/>
    <w:rsid w:val="00B85358"/>
    <w:rsid w:val="00B90216"/>
    <w:rsid w:val="00B914AB"/>
    <w:rsid w:val="00B91788"/>
    <w:rsid w:val="00B93A12"/>
    <w:rsid w:val="00B950EF"/>
    <w:rsid w:val="00B966E4"/>
    <w:rsid w:val="00BA0323"/>
    <w:rsid w:val="00BA194F"/>
    <w:rsid w:val="00BA1B82"/>
    <w:rsid w:val="00BA29B4"/>
    <w:rsid w:val="00BA3043"/>
    <w:rsid w:val="00BA5545"/>
    <w:rsid w:val="00BA6253"/>
    <w:rsid w:val="00BA7653"/>
    <w:rsid w:val="00BB00E7"/>
    <w:rsid w:val="00BB191E"/>
    <w:rsid w:val="00BB1B0E"/>
    <w:rsid w:val="00BB2863"/>
    <w:rsid w:val="00BB3A17"/>
    <w:rsid w:val="00BB5296"/>
    <w:rsid w:val="00BB5548"/>
    <w:rsid w:val="00BB7197"/>
    <w:rsid w:val="00BB75B2"/>
    <w:rsid w:val="00BC2ED6"/>
    <w:rsid w:val="00BC36A4"/>
    <w:rsid w:val="00BC3DE8"/>
    <w:rsid w:val="00BC40E3"/>
    <w:rsid w:val="00BC47E7"/>
    <w:rsid w:val="00BC485E"/>
    <w:rsid w:val="00BC4D5F"/>
    <w:rsid w:val="00BC4EA3"/>
    <w:rsid w:val="00BC4EC1"/>
    <w:rsid w:val="00BC607E"/>
    <w:rsid w:val="00BC7692"/>
    <w:rsid w:val="00BC7AE6"/>
    <w:rsid w:val="00BD0F8E"/>
    <w:rsid w:val="00BD23D6"/>
    <w:rsid w:val="00BD4359"/>
    <w:rsid w:val="00BD5F64"/>
    <w:rsid w:val="00BD733D"/>
    <w:rsid w:val="00BD7366"/>
    <w:rsid w:val="00BD750D"/>
    <w:rsid w:val="00BD7F09"/>
    <w:rsid w:val="00BE0A6D"/>
    <w:rsid w:val="00BE1A78"/>
    <w:rsid w:val="00BE1D70"/>
    <w:rsid w:val="00BE46E3"/>
    <w:rsid w:val="00BE55FE"/>
    <w:rsid w:val="00BE6D7B"/>
    <w:rsid w:val="00BF27C5"/>
    <w:rsid w:val="00BF3823"/>
    <w:rsid w:val="00BF3D94"/>
    <w:rsid w:val="00BF4C08"/>
    <w:rsid w:val="00BF56FD"/>
    <w:rsid w:val="00BF5A6E"/>
    <w:rsid w:val="00BF6BEF"/>
    <w:rsid w:val="00BF74F7"/>
    <w:rsid w:val="00C0325A"/>
    <w:rsid w:val="00C04931"/>
    <w:rsid w:val="00C06026"/>
    <w:rsid w:val="00C06FA5"/>
    <w:rsid w:val="00C101F6"/>
    <w:rsid w:val="00C12032"/>
    <w:rsid w:val="00C12336"/>
    <w:rsid w:val="00C12754"/>
    <w:rsid w:val="00C132D4"/>
    <w:rsid w:val="00C13874"/>
    <w:rsid w:val="00C154DD"/>
    <w:rsid w:val="00C1671F"/>
    <w:rsid w:val="00C16F4F"/>
    <w:rsid w:val="00C21477"/>
    <w:rsid w:val="00C219EB"/>
    <w:rsid w:val="00C223A9"/>
    <w:rsid w:val="00C22A23"/>
    <w:rsid w:val="00C22EA1"/>
    <w:rsid w:val="00C2349C"/>
    <w:rsid w:val="00C23F91"/>
    <w:rsid w:val="00C24350"/>
    <w:rsid w:val="00C24976"/>
    <w:rsid w:val="00C252B4"/>
    <w:rsid w:val="00C25F9A"/>
    <w:rsid w:val="00C26D5A"/>
    <w:rsid w:val="00C27907"/>
    <w:rsid w:val="00C30695"/>
    <w:rsid w:val="00C309E0"/>
    <w:rsid w:val="00C310DB"/>
    <w:rsid w:val="00C33C8A"/>
    <w:rsid w:val="00C34BC3"/>
    <w:rsid w:val="00C351B0"/>
    <w:rsid w:val="00C35475"/>
    <w:rsid w:val="00C35A2E"/>
    <w:rsid w:val="00C44957"/>
    <w:rsid w:val="00C44E3C"/>
    <w:rsid w:val="00C450DC"/>
    <w:rsid w:val="00C45DE7"/>
    <w:rsid w:val="00C461D9"/>
    <w:rsid w:val="00C467C6"/>
    <w:rsid w:val="00C47EC1"/>
    <w:rsid w:val="00C50BBA"/>
    <w:rsid w:val="00C50FD9"/>
    <w:rsid w:val="00C52DAA"/>
    <w:rsid w:val="00C564BF"/>
    <w:rsid w:val="00C56A2A"/>
    <w:rsid w:val="00C56E79"/>
    <w:rsid w:val="00C57BFC"/>
    <w:rsid w:val="00C66C04"/>
    <w:rsid w:val="00C6757B"/>
    <w:rsid w:val="00C71EA9"/>
    <w:rsid w:val="00C72D69"/>
    <w:rsid w:val="00C7341C"/>
    <w:rsid w:val="00C738DA"/>
    <w:rsid w:val="00C73A87"/>
    <w:rsid w:val="00C7775A"/>
    <w:rsid w:val="00C812C3"/>
    <w:rsid w:val="00C81853"/>
    <w:rsid w:val="00C852B4"/>
    <w:rsid w:val="00C85763"/>
    <w:rsid w:val="00C86492"/>
    <w:rsid w:val="00C87A2F"/>
    <w:rsid w:val="00C90CC6"/>
    <w:rsid w:val="00C92FC9"/>
    <w:rsid w:val="00C94374"/>
    <w:rsid w:val="00C954FF"/>
    <w:rsid w:val="00C95C2B"/>
    <w:rsid w:val="00C96DFF"/>
    <w:rsid w:val="00CA0BB8"/>
    <w:rsid w:val="00CA0D44"/>
    <w:rsid w:val="00CA3B1F"/>
    <w:rsid w:val="00CA5267"/>
    <w:rsid w:val="00CA7CFE"/>
    <w:rsid w:val="00CA7D15"/>
    <w:rsid w:val="00CB049F"/>
    <w:rsid w:val="00CB2134"/>
    <w:rsid w:val="00CB2EB0"/>
    <w:rsid w:val="00CB341B"/>
    <w:rsid w:val="00CB39D3"/>
    <w:rsid w:val="00CB4724"/>
    <w:rsid w:val="00CB663E"/>
    <w:rsid w:val="00CB67AF"/>
    <w:rsid w:val="00CB67EA"/>
    <w:rsid w:val="00CB6F62"/>
    <w:rsid w:val="00CC0955"/>
    <w:rsid w:val="00CC1B29"/>
    <w:rsid w:val="00CC1C15"/>
    <w:rsid w:val="00CC2298"/>
    <w:rsid w:val="00CC3C63"/>
    <w:rsid w:val="00CC3F00"/>
    <w:rsid w:val="00CC48B3"/>
    <w:rsid w:val="00CC66B9"/>
    <w:rsid w:val="00CC67C6"/>
    <w:rsid w:val="00CC6FC4"/>
    <w:rsid w:val="00CC7E10"/>
    <w:rsid w:val="00CD1024"/>
    <w:rsid w:val="00CD10E2"/>
    <w:rsid w:val="00CD1509"/>
    <w:rsid w:val="00CD44B2"/>
    <w:rsid w:val="00CD46EC"/>
    <w:rsid w:val="00CD5B90"/>
    <w:rsid w:val="00CD5C12"/>
    <w:rsid w:val="00CD6AF0"/>
    <w:rsid w:val="00CD7374"/>
    <w:rsid w:val="00CD7910"/>
    <w:rsid w:val="00CD7C56"/>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CF5FEC"/>
    <w:rsid w:val="00CF7CB9"/>
    <w:rsid w:val="00D0075C"/>
    <w:rsid w:val="00D00DBE"/>
    <w:rsid w:val="00D0170D"/>
    <w:rsid w:val="00D0187F"/>
    <w:rsid w:val="00D02720"/>
    <w:rsid w:val="00D02FCA"/>
    <w:rsid w:val="00D04544"/>
    <w:rsid w:val="00D05876"/>
    <w:rsid w:val="00D06204"/>
    <w:rsid w:val="00D06F82"/>
    <w:rsid w:val="00D070AA"/>
    <w:rsid w:val="00D071BF"/>
    <w:rsid w:val="00D105C6"/>
    <w:rsid w:val="00D12AD6"/>
    <w:rsid w:val="00D12F61"/>
    <w:rsid w:val="00D131A5"/>
    <w:rsid w:val="00D13E62"/>
    <w:rsid w:val="00D14DBC"/>
    <w:rsid w:val="00D152F3"/>
    <w:rsid w:val="00D16DE9"/>
    <w:rsid w:val="00D17B02"/>
    <w:rsid w:val="00D17FBB"/>
    <w:rsid w:val="00D212FE"/>
    <w:rsid w:val="00D21D73"/>
    <w:rsid w:val="00D25947"/>
    <w:rsid w:val="00D26599"/>
    <w:rsid w:val="00D27D9E"/>
    <w:rsid w:val="00D3185E"/>
    <w:rsid w:val="00D33789"/>
    <w:rsid w:val="00D344DF"/>
    <w:rsid w:val="00D40070"/>
    <w:rsid w:val="00D41613"/>
    <w:rsid w:val="00D423C6"/>
    <w:rsid w:val="00D43AD1"/>
    <w:rsid w:val="00D45611"/>
    <w:rsid w:val="00D458E4"/>
    <w:rsid w:val="00D45D0F"/>
    <w:rsid w:val="00D45EFF"/>
    <w:rsid w:val="00D464B0"/>
    <w:rsid w:val="00D46C6C"/>
    <w:rsid w:val="00D50E9B"/>
    <w:rsid w:val="00D5106F"/>
    <w:rsid w:val="00D514D4"/>
    <w:rsid w:val="00D51A84"/>
    <w:rsid w:val="00D51EBB"/>
    <w:rsid w:val="00D52388"/>
    <w:rsid w:val="00D535EB"/>
    <w:rsid w:val="00D55936"/>
    <w:rsid w:val="00D5756D"/>
    <w:rsid w:val="00D61D84"/>
    <w:rsid w:val="00D63BF3"/>
    <w:rsid w:val="00D6564D"/>
    <w:rsid w:val="00D704EF"/>
    <w:rsid w:val="00D71FD3"/>
    <w:rsid w:val="00D72B3D"/>
    <w:rsid w:val="00D73A48"/>
    <w:rsid w:val="00D73C08"/>
    <w:rsid w:val="00D73C44"/>
    <w:rsid w:val="00D75C99"/>
    <w:rsid w:val="00D777D6"/>
    <w:rsid w:val="00D80C41"/>
    <w:rsid w:val="00D8167B"/>
    <w:rsid w:val="00D8401A"/>
    <w:rsid w:val="00D85CA9"/>
    <w:rsid w:val="00D9243A"/>
    <w:rsid w:val="00D9337A"/>
    <w:rsid w:val="00D93600"/>
    <w:rsid w:val="00D939D0"/>
    <w:rsid w:val="00D977B7"/>
    <w:rsid w:val="00DA17F9"/>
    <w:rsid w:val="00DA441E"/>
    <w:rsid w:val="00DA51A4"/>
    <w:rsid w:val="00DA5503"/>
    <w:rsid w:val="00DA6AC0"/>
    <w:rsid w:val="00DB0423"/>
    <w:rsid w:val="00DB0446"/>
    <w:rsid w:val="00DB20D0"/>
    <w:rsid w:val="00DB4686"/>
    <w:rsid w:val="00DC106C"/>
    <w:rsid w:val="00DC22AE"/>
    <w:rsid w:val="00DC2374"/>
    <w:rsid w:val="00DC321E"/>
    <w:rsid w:val="00DC3847"/>
    <w:rsid w:val="00DC39A2"/>
    <w:rsid w:val="00DC43C4"/>
    <w:rsid w:val="00DC5AEE"/>
    <w:rsid w:val="00DC74A9"/>
    <w:rsid w:val="00DD114F"/>
    <w:rsid w:val="00DD144F"/>
    <w:rsid w:val="00DD3022"/>
    <w:rsid w:val="00DD3FAD"/>
    <w:rsid w:val="00DD3FD4"/>
    <w:rsid w:val="00DD56BB"/>
    <w:rsid w:val="00DD668F"/>
    <w:rsid w:val="00DD68BC"/>
    <w:rsid w:val="00DD6A85"/>
    <w:rsid w:val="00DE093D"/>
    <w:rsid w:val="00DE0E68"/>
    <w:rsid w:val="00DE2076"/>
    <w:rsid w:val="00DE61E2"/>
    <w:rsid w:val="00DE76F4"/>
    <w:rsid w:val="00DF08C0"/>
    <w:rsid w:val="00DF0DA2"/>
    <w:rsid w:val="00DF10C2"/>
    <w:rsid w:val="00DF137A"/>
    <w:rsid w:val="00DF258C"/>
    <w:rsid w:val="00DF3346"/>
    <w:rsid w:val="00DF3849"/>
    <w:rsid w:val="00DF3F16"/>
    <w:rsid w:val="00DF496B"/>
    <w:rsid w:val="00DF5826"/>
    <w:rsid w:val="00DF5CD0"/>
    <w:rsid w:val="00DF7178"/>
    <w:rsid w:val="00DF750B"/>
    <w:rsid w:val="00E0088B"/>
    <w:rsid w:val="00E0095E"/>
    <w:rsid w:val="00E01261"/>
    <w:rsid w:val="00E02CDB"/>
    <w:rsid w:val="00E03750"/>
    <w:rsid w:val="00E04208"/>
    <w:rsid w:val="00E05EC1"/>
    <w:rsid w:val="00E06C03"/>
    <w:rsid w:val="00E1130D"/>
    <w:rsid w:val="00E11819"/>
    <w:rsid w:val="00E13DB3"/>
    <w:rsid w:val="00E13FCC"/>
    <w:rsid w:val="00E14A24"/>
    <w:rsid w:val="00E15318"/>
    <w:rsid w:val="00E15491"/>
    <w:rsid w:val="00E16FAF"/>
    <w:rsid w:val="00E17150"/>
    <w:rsid w:val="00E1777A"/>
    <w:rsid w:val="00E205CA"/>
    <w:rsid w:val="00E21010"/>
    <w:rsid w:val="00E21613"/>
    <w:rsid w:val="00E224F7"/>
    <w:rsid w:val="00E23ED3"/>
    <w:rsid w:val="00E264DD"/>
    <w:rsid w:val="00E26ABC"/>
    <w:rsid w:val="00E27241"/>
    <w:rsid w:val="00E27E48"/>
    <w:rsid w:val="00E30B75"/>
    <w:rsid w:val="00E31766"/>
    <w:rsid w:val="00E31A97"/>
    <w:rsid w:val="00E31CBF"/>
    <w:rsid w:val="00E32606"/>
    <w:rsid w:val="00E37825"/>
    <w:rsid w:val="00E41311"/>
    <w:rsid w:val="00E41BC8"/>
    <w:rsid w:val="00E41D5C"/>
    <w:rsid w:val="00E41EA5"/>
    <w:rsid w:val="00E436F8"/>
    <w:rsid w:val="00E441C4"/>
    <w:rsid w:val="00E45DA4"/>
    <w:rsid w:val="00E5042F"/>
    <w:rsid w:val="00E506F4"/>
    <w:rsid w:val="00E51B70"/>
    <w:rsid w:val="00E51FD5"/>
    <w:rsid w:val="00E5341C"/>
    <w:rsid w:val="00E536A6"/>
    <w:rsid w:val="00E55879"/>
    <w:rsid w:val="00E566F3"/>
    <w:rsid w:val="00E56A8A"/>
    <w:rsid w:val="00E56E80"/>
    <w:rsid w:val="00E5710F"/>
    <w:rsid w:val="00E57722"/>
    <w:rsid w:val="00E57875"/>
    <w:rsid w:val="00E603B7"/>
    <w:rsid w:val="00E60460"/>
    <w:rsid w:val="00E610D8"/>
    <w:rsid w:val="00E61BEC"/>
    <w:rsid w:val="00E62DC3"/>
    <w:rsid w:val="00E6495C"/>
    <w:rsid w:val="00E67941"/>
    <w:rsid w:val="00E7118C"/>
    <w:rsid w:val="00E719AB"/>
    <w:rsid w:val="00E71AA4"/>
    <w:rsid w:val="00E723FA"/>
    <w:rsid w:val="00E73427"/>
    <w:rsid w:val="00E74364"/>
    <w:rsid w:val="00E75F1B"/>
    <w:rsid w:val="00E76635"/>
    <w:rsid w:val="00E81C49"/>
    <w:rsid w:val="00E81D7C"/>
    <w:rsid w:val="00E83312"/>
    <w:rsid w:val="00E8378B"/>
    <w:rsid w:val="00E83964"/>
    <w:rsid w:val="00E85755"/>
    <w:rsid w:val="00E865C9"/>
    <w:rsid w:val="00E86B5F"/>
    <w:rsid w:val="00E90100"/>
    <w:rsid w:val="00E9064F"/>
    <w:rsid w:val="00E90943"/>
    <w:rsid w:val="00E915EF"/>
    <w:rsid w:val="00E91BAF"/>
    <w:rsid w:val="00E91DAF"/>
    <w:rsid w:val="00E923FF"/>
    <w:rsid w:val="00E92497"/>
    <w:rsid w:val="00E924B7"/>
    <w:rsid w:val="00E926A0"/>
    <w:rsid w:val="00E9342B"/>
    <w:rsid w:val="00E93C6D"/>
    <w:rsid w:val="00E93D61"/>
    <w:rsid w:val="00E93F3F"/>
    <w:rsid w:val="00E95418"/>
    <w:rsid w:val="00E958C5"/>
    <w:rsid w:val="00E97580"/>
    <w:rsid w:val="00E97983"/>
    <w:rsid w:val="00EA0821"/>
    <w:rsid w:val="00EA0B02"/>
    <w:rsid w:val="00EA182F"/>
    <w:rsid w:val="00EA2081"/>
    <w:rsid w:val="00EA2567"/>
    <w:rsid w:val="00EA2CD2"/>
    <w:rsid w:val="00EA49A6"/>
    <w:rsid w:val="00EA5E4B"/>
    <w:rsid w:val="00EA6E71"/>
    <w:rsid w:val="00EB0C38"/>
    <w:rsid w:val="00EB2DC5"/>
    <w:rsid w:val="00EB4139"/>
    <w:rsid w:val="00EB4FD0"/>
    <w:rsid w:val="00EB5A78"/>
    <w:rsid w:val="00EB6D12"/>
    <w:rsid w:val="00EB7D05"/>
    <w:rsid w:val="00EC0C44"/>
    <w:rsid w:val="00EC1C86"/>
    <w:rsid w:val="00EC2092"/>
    <w:rsid w:val="00EC4505"/>
    <w:rsid w:val="00EC6240"/>
    <w:rsid w:val="00EC6794"/>
    <w:rsid w:val="00EC7145"/>
    <w:rsid w:val="00EC7811"/>
    <w:rsid w:val="00EC7B58"/>
    <w:rsid w:val="00ED122A"/>
    <w:rsid w:val="00ED223B"/>
    <w:rsid w:val="00ED3782"/>
    <w:rsid w:val="00ED3855"/>
    <w:rsid w:val="00ED4343"/>
    <w:rsid w:val="00ED56D8"/>
    <w:rsid w:val="00ED699E"/>
    <w:rsid w:val="00ED6D02"/>
    <w:rsid w:val="00ED72AB"/>
    <w:rsid w:val="00EE0A00"/>
    <w:rsid w:val="00EE1A26"/>
    <w:rsid w:val="00EE1DA3"/>
    <w:rsid w:val="00EE2A79"/>
    <w:rsid w:val="00EE3443"/>
    <w:rsid w:val="00EE48B2"/>
    <w:rsid w:val="00EE561C"/>
    <w:rsid w:val="00EF2089"/>
    <w:rsid w:val="00EF257D"/>
    <w:rsid w:val="00EF2636"/>
    <w:rsid w:val="00EF4967"/>
    <w:rsid w:val="00EF50DA"/>
    <w:rsid w:val="00EF5C77"/>
    <w:rsid w:val="00EF6899"/>
    <w:rsid w:val="00F00A2A"/>
    <w:rsid w:val="00F0102F"/>
    <w:rsid w:val="00F01573"/>
    <w:rsid w:val="00F015FC"/>
    <w:rsid w:val="00F02592"/>
    <w:rsid w:val="00F0300E"/>
    <w:rsid w:val="00F041D7"/>
    <w:rsid w:val="00F0503F"/>
    <w:rsid w:val="00F05BCD"/>
    <w:rsid w:val="00F05C3B"/>
    <w:rsid w:val="00F05E47"/>
    <w:rsid w:val="00F0702F"/>
    <w:rsid w:val="00F10A8E"/>
    <w:rsid w:val="00F11E50"/>
    <w:rsid w:val="00F125B2"/>
    <w:rsid w:val="00F12B37"/>
    <w:rsid w:val="00F12B6C"/>
    <w:rsid w:val="00F13EAE"/>
    <w:rsid w:val="00F15857"/>
    <w:rsid w:val="00F16887"/>
    <w:rsid w:val="00F16BFD"/>
    <w:rsid w:val="00F17BB3"/>
    <w:rsid w:val="00F17D3E"/>
    <w:rsid w:val="00F20943"/>
    <w:rsid w:val="00F20EE4"/>
    <w:rsid w:val="00F240B6"/>
    <w:rsid w:val="00F2523A"/>
    <w:rsid w:val="00F2578F"/>
    <w:rsid w:val="00F27298"/>
    <w:rsid w:val="00F312C6"/>
    <w:rsid w:val="00F317C8"/>
    <w:rsid w:val="00F32AEC"/>
    <w:rsid w:val="00F32E65"/>
    <w:rsid w:val="00F34C4F"/>
    <w:rsid w:val="00F36D99"/>
    <w:rsid w:val="00F370DD"/>
    <w:rsid w:val="00F4000F"/>
    <w:rsid w:val="00F4177D"/>
    <w:rsid w:val="00F43C81"/>
    <w:rsid w:val="00F443F1"/>
    <w:rsid w:val="00F4462F"/>
    <w:rsid w:val="00F44AF4"/>
    <w:rsid w:val="00F45A1D"/>
    <w:rsid w:val="00F46FDB"/>
    <w:rsid w:val="00F5031F"/>
    <w:rsid w:val="00F50EE0"/>
    <w:rsid w:val="00F51B3D"/>
    <w:rsid w:val="00F51D3D"/>
    <w:rsid w:val="00F5284D"/>
    <w:rsid w:val="00F52FF9"/>
    <w:rsid w:val="00F538B2"/>
    <w:rsid w:val="00F539EF"/>
    <w:rsid w:val="00F539F2"/>
    <w:rsid w:val="00F544D1"/>
    <w:rsid w:val="00F54CA6"/>
    <w:rsid w:val="00F5671A"/>
    <w:rsid w:val="00F5773F"/>
    <w:rsid w:val="00F577D0"/>
    <w:rsid w:val="00F57C8E"/>
    <w:rsid w:val="00F600FF"/>
    <w:rsid w:val="00F63549"/>
    <w:rsid w:val="00F63D5B"/>
    <w:rsid w:val="00F65790"/>
    <w:rsid w:val="00F65FE4"/>
    <w:rsid w:val="00F66EBE"/>
    <w:rsid w:val="00F67FE1"/>
    <w:rsid w:val="00F70F44"/>
    <w:rsid w:val="00F7251D"/>
    <w:rsid w:val="00F728F7"/>
    <w:rsid w:val="00F72B67"/>
    <w:rsid w:val="00F72E74"/>
    <w:rsid w:val="00F73238"/>
    <w:rsid w:val="00F739EE"/>
    <w:rsid w:val="00F73CC3"/>
    <w:rsid w:val="00F7467E"/>
    <w:rsid w:val="00F75748"/>
    <w:rsid w:val="00F76646"/>
    <w:rsid w:val="00F76EBE"/>
    <w:rsid w:val="00F76F7A"/>
    <w:rsid w:val="00F77EFE"/>
    <w:rsid w:val="00F77F7D"/>
    <w:rsid w:val="00F80EEB"/>
    <w:rsid w:val="00F81DAB"/>
    <w:rsid w:val="00F823BB"/>
    <w:rsid w:val="00F8312D"/>
    <w:rsid w:val="00F840AF"/>
    <w:rsid w:val="00F85F3C"/>
    <w:rsid w:val="00F860EF"/>
    <w:rsid w:val="00F8624B"/>
    <w:rsid w:val="00F86617"/>
    <w:rsid w:val="00F87323"/>
    <w:rsid w:val="00F90E9C"/>
    <w:rsid w:val="00F913E8"/>
    <w:rsid w:val="00F91497"/>
    <w:rsid w:val="00F91F82"/>
    <w:rsid w:val="00F92283"/>
    <w:rsid w:val="00F932A7"/>
    <w:rsid w:val="00F93DB0"/>
    <w:rsid w:val="00F941E9"/>
    <w:rsid w:val="00F94E4D"/>
    <w:rsid w:val="00F95648"/>
    <w:rsid w:val="00F95A6E"/>
    <w:rsid w:val="00F96106"/>
    <w:rsid w:val="00F96E39"/>
    <w:rsid w:val="00F972A6"/>
    <w:rsid w:val="00F97391"/>
    <w:rsid w:val="00FA025C"/>
    <w:rsid w:val="00FA0C4B"/>
    <w:rsid w:val="00FA189E"/>
    <w:rsid w:val="00FA1CEB"/>
    <w:rsid w:val="00FA235C"/>
    <w:rsid w:val="00FA47D4"/>
    <w:rsid w:val="00FA5985"/>
    <w:rsid w:val="00FA5B6A"/>
    <w:rsid w:val="00FA6FB8"/>
    <w:rsid w:val="00FA7A96"/>
    <w:rsid w:val="00FA7D5E"/>
    <w:rsid w:val="00FB021D"/>
    <w:rsid w:val="00FB1978"/>
    <w:rsid w:val="00FB42EC"/>
    <w:rsid w:val="00FB43A8"/>
    <w:rsid w:val="00FB546A"/>
    <w:rsid w:val="00FB5528"/>
    <w:rsid w:val="00FB5ACD"/>
    <w:rsid w:val="00FB5EB2"/>
    <w:rsid w:val="00FB632F"/>
    <w:rsid w:val="00FB63AB"/>
    <w:rsid w:val="00FB6517"/>
    <w:rsid w:val="00FC0502"/>
    <w:rsid w:val="00FC1B5B"/>
    <w:rsid w:val="00FC1DCC"/>
    <w:rsid w:val="00FC37BC"/>
    <w:rsid w:val="00FC456B"/>
    <w:rsid w:val="00FC4B53"/>
    <w:rsid w:val="00FC4B6F"/>
    <w:rsid w:val="00FC4F9B"/>
    <w:rsid w:val="00FC5509"/>
    <w:rsid w:val="00FC5CD1"/>
    <w:rsid w:val="00FC5EBC"/>
    <w:rsid w:val="00FC6E21"/>
    <w:rsid w:val="00FC723F"/>
    <w:rsid w:val="00FC7923"/>
    <w:rsid w:val="00FC7C9A"/>
    <w:rsid w:val="00FD1866"/>
    <w:rsid w:val="00FD2A64"/>
    <w:rsid w:val="00FD4667"/>
    <w:rsid w:val="00FD5254"/>
    <w:rsid w:val="00FD6D1E"/>
    <w:rsid w:val="00FD734F"/>
    <w:rsid w:val="00FD7915"/>
    <w:rsid w:val="00FD7EA5"/>
    <w:rsid w:val="00FE0267"/>
    <w:rsid w:val="00FE0B3A"/>
    <w:rsid w:val="00FE11DC"/>
    <w:rsid w:val="00FE21EB"/>
    <w:rsid w:val="00FE4DAA"/>
    <w:rsid w:val="00FE53B6"/>
    <w:rsid w:val="00FE5D5A"/>
    <w:rsid w:val="00FE66BF"/>
    <w:rsid w:val="00FF23A3"/>
    <w:rsid w:val="00FF26D7"/>
    <w:rsid w:val="00FF2CBE"/>
    <w:rsid w:val="00FF30C5"/>
    <w:rsid w:val="00FF4EF7"/>
    <w:rsid w:val="00FF6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17A69A-4EE5-4193-8AC8-8D41EAA31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12">
    <w:name w:val="Заголовок1"/>
    <w:basedOn w:val="a0"/>
    <w:next w:val="a9"/>
    <w:rsid w:val="00E86B5F"/>
    <w:pPr>
      <w:keepNext/>
      <w:spacing w:before="240" w:after="120"/>
    </w:pPr>
    <w:rPr>
      <w:rFonts w:ascii="Arial" w:eastAsia="Arial Unicode MS" w:hAnsi="Arial" w:cs="Mangal"/>
      <w:sz w:val="28"/>
      <w:szCs w:val="28"/>
    </w:rPr>
  </w:style>
  <w:style w:type="paragraph" w:styleId="a9">
    <w:name w:val="Body Text"/>
    <w:basedOn w:val="a0"/>
    <w:rsid w:val="00E86B5F"/>
    <w:pPr>
      <w:spacing w:after="120"/>
    </w:pPr>
  </w:style>
  <w:style w:type="paragraph" w:styleId="aa">
    <w:name w:val="List"/>
    <w:basedOn w:val="a9"/>
    <w:rsid w:val="00E86B5F"/>
    <w:rPr>
      <w:rFonts w:cs="Mangal"/>
    </w:rPr>
  </w:style>
  <w:style w:type="paragraph" w:styleId="ab">
    <w:name w:val="Title"/>
    <w:basedOn w:val="a0"/>
    <w:rsid w:val="00E86B5F"/>
    <w:pPr>
      <w:suppressLineNumbers/>
      <w:spacing w:before="120" w:after="120"/>
    </w:pPr>
    <w:rPr>
      <w:rFonts w:cs="Mangal"/>
      <w:i/>
      <w:iCs/>
      <w:sz w:val="24"/>
      <w:szCs w:val="24"/>
    </w:rPr>
  </w:style>
  <w:style w:type="paragraph" w:styleId="ac">
    <w:name w:val="index heading"/>
    <w:basedOn w:val="a0"/>
    <w:rsid w:val="00E86B5F"/>
    <w:pPr>
      <w:suppressLineNumbers/>
    </w:pPr>
    <w:rPr>
      <w:rFonts w:cs="Mangal"/>
    </w:rPr>
  </w:style>
  <w:style w:type="paragraph" w:styleId="ad">
    <w:name w:val="Body Text Indent"/>
    <w:basedOn w:val="a0"/>
    <w:rsid w:val="00E86B5F"/>
    <w:pPr>
      <w:ind w:firstLine="709"/>
      <w:jc w:val="both"/>
    </w:pPr>
    <w:rPr>
      <w:sz w:val="28"/>
    </w:rPr>
  </w:style>
  <w:style w:type="paragraph" w:styleId="ae">
    <w:name w:val="footer"/>
    <w:basedOn w:val="a0"/>
    <w:link w:val="af"/>
    <w:uiPriority w:val="99"/>
    <w:rsid w:val="00E86B5F"/>
    <w:pPr>
      <w:tabs>
        <w:tab w:val="center" w:pos="4677"/>
        <w:tab w:val="right" w:pos="9355"/>
      </w:tabs>
    </w:pPr>
  </w:style>
  <w:style w:type="paragraph" w:customStyle="1" w:styleId="af0">
    <w:name w:val="Знак"/>
    <w:basedOn w:val="a0"/>
    <w:rsid w:val="00E86B5F"/>
    <w:pPr>
      <w:spacing w:after="160" w:line="240" w:lineRule="exact"/>
    </w:pPr>
    <w:rPr>
      <w:rFonts w:ascii="Verdana" w:hAnsi="Verdana"/>
      <w:lang w:val="en-GB" w:eastAsia="en-US"/>
    </w:rPr>
  </w:style>
  <w:style w:type="paragraph" w:styleId="af1">
    <w:name w:val="Balloon Text"/>
    <w:basedOn w:val="a0"/>
    <w:rsid w:val="00E86B5F"/>
    <w:rPr>
      <w:rFonts w:ascii="Tahoma" w:hAnsi="Tahoma" w:cs="Tahoma"/>
      <w:sz w:val="16"/>
      <w:szCs w:val="16"/>
    </w:rPr>
  </w:style>
  <w:style w:type="paragraph" w:customStyle="1" w:styleId="ConsPlusNormal">
    <w:name w:val="ConsPlusNormal"/>
    <w:qFormat/>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2">
    <w:name w:val="List Paragraph"/>
    <w:aliases w:val="Абзац основного текста"/>
    <w:basedOn w:val="a0"/>
    <w:link w:val="af3"/>
    <w:uiPriority w:val="34"/>
    <w:qFormat/>
    <w:rsid w:val="00E86B5F"/>
    <w:pPr>
      <w:ind w:left="720"/>
      <w:contextualSpacing/>
    </w:pPr>
    <w:rPr>
      <w:rFonts w:ascii="Calibri" w:eastAsia="Calibri" w:hAnsi="Calibri"/>
      <w:sz w:val="22"/>
      <w:szCs w:val="22"/>
      <w:lang w:eastAsia="en-US"/>
    </w:rPr>
  </w:style>
  <w:style w:type="paragraph" w:styleId="af4">
    <w:name w:val="No Spacing"/>
    <w:aliases w:val="мой,МОЙ,Без интервала 111,МММ,МОЙ МОЙ,Основной,No Spacing"/>
    <w:link w:val="af5"/>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6">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7">
    <w:name w:val="Содержимое врезки"/>
    <w:basedOn w:val="a9"/>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8">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qFormat/>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3">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9">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a">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b">
    <w:name w:val="Table Grid"/>
    <w:basedOn w:val="a2"/>
    <w:uiPriority w:val="59"/>
    <w:rsid w:val="00742B2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c">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d"/>
    <w:uiPriority w:val="99"/>
    <w:unhideWhenUsed/>
    <w:qFormat/>
    <w:rsid w:val="00B6280A"/>
    <w:pPr>
      <w:spacing w:after="0" w:line="240" w:lineRule="auto"/>
    </w:pPr>
    <w:rPr>
      <w:sz w:val="20"/>
      <w:szCs w:val="20"/>
    </w:rPr>
  </w:style>
  <w:style w:type="character" w:customStyle="1" w:styleId="afd">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c"/>
    <w:uiPriority w:val="99"/>
    <w:rsid w:val="00B6280A"/>
    <w:rPr>
      <w:sz w:val="20"/>
      <w:szCs w:val="20"/>
    </w:rPr>
  </w:style>
  <w:style w:type="character" w:styleId="afe">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
    <w:name w:val="endnote text"/>
    <w:basedOn w:val="a"/>
    <w:link w:val="aff0"/>
    <w:uiPriority w:val="99"/>
    <w:semiHidden/>
    <w:unhideWhenUsed/>
    <w:rsid w:val="00B6280A"/>
    <w:pPr>
      <w:spacing w:after="0" w:line="240" w:lineRule="auto"/>
    </w:pPr>
    <w:rPr>
      <w:sz w:val="20"/>
      <w:szCs w:val="20"/>
    </w:rPr>
  </w:style>
  <w:style w:type="character" w:customStyle="1" w:styleId="aff0">
    <w:name w:val="Текст концевой сноски Знак"/>
    <w:basedOn w:val="a1"/>
    <w:link w:val="aff"/>
    <w:uiPriority w:val="99"/>
    <w:semiHidden/>
    <w:rsid w:val="00B6280A"/>
    <w:rPr>
      <w:sz w:val="20"/>
      <w:szCs w:val="20"/>
    </w:rPr>
  </w:style>
  <w:style w:type="character" w:styleId="aff1">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
    <w:name w:val="Нижний колонтитул Знак"/>
    <w:basedOn w:val="a1"/>
    <w:link w:val="ae"/>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2">
    <w:name w:val="Основной текст_"/>
    <w:link w:val="7"/>
    <w:locked/>
    <w:rsid w:val="00A32B13"/>
    <w:rPr>
      <w:sz w:val="21"/>
      <w:szCs w:val="21"/>
      <w:shd w:val="clear" w:color="auto" w:fill="FFFFFF"/>
    </w:rPr>
  </w:style>
  <w:style w:type="paragraph" w:customStyle="1" w:styleId="7">
    <w:name w:val="Основной текст7"/>
    <w:basedOn w:val="a"/>
    <w:link w:val="aff2"/>
    <w:rsid w:val="00A32B13"/>
    <w:pPr>
      <w:shd w:val="clear" w:color="auto" w:fill="FFFFFF"/>
      <w:spacing w:before="6660" w:after="0" w:line="254" w:lineRule="exact"/>
      <w:jc w:val="center"/>
    </w:pPr>
    <w:rPr>
      <w:sz w:val="21"/>
      <w:szCs w:val="21"/>
    </w:rPr>
  </w:style>
  <w:style w:type="character" w:customStyle="1" w:styleId="af3">
    <w:name w:val="Абзац списка Знак"/>
    <w:aliases w:val="Абзац основного текста Знак"/>
    <w:link w:val="af2"/>
    <w:uiPriority w:val="34"/>
    <w:locked/>
    <w:rsid w:val="0032044A"/>
    <w:rPr>
      <w:rFonts w:ascii="Calibri" w:eastAsia="Calibri" w:hAnsi="Calibri" w:cs="Times New Roman"/>
      <w:color w:val="00000A"/>
      <w:lang w:eastAsia="en-US"/>
    </w:rPr>
  </w:style>
  <w:style w:type="character" w:customStyle="1" w:styleId="af5">
    <w:name w:val="Без интервала Знак"/>
    <w:aliases w:val="мой Знак,МОЙ Знак,Без интервала 111 Знак,МММ Знак,МОЙ МОЙ Знак,Основной Знак,No Spacing Знак"/>
    <w:link w:val="af4"/>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parametervalue">
    <w:name w:val="parametervalue"/>
    <w:basedOn w:val="a"/>
    <w:rsid w:val="00F312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ctioninfo">
    <w:name w:val="section__info"/>
    <w:rsid w:val="00884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16093266">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24099775">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582686106">
      <w:bodyDiv w:val="1"/>
      <w:marLeft w:val="0"/>
      <w:marRight w:val="0"/>
      <w:marTop w:val="0"/>
      <w:marBottom w:val="0"/>
      <w:divBdr>
        <w:top w:val="none" w:sz="0" w:space="0" w:color="auto"/>
        <w:left w:val="none" w:sz="0" w:space="0" w:color="auto"/>
        <w:bottom w:val="none" w:sz="0" w:space="0" w:color="auto"/>
        <w:right w:val="none" w:sz="0" w:space="0" w:color="auto"/>
      </w:divBdr>
    </w:div>
    <w:div w:id="593170443">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17769709">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39144469">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599873942">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680306933">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36201001">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32210631">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3D65C4-637B-44C0-918B-828789046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9783</TotalTime>
  <Pages>7</Pages>
  <Words>2467</Words>
  <Characters>14066</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16501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subject/>
  <dc:creator>ConsultantPlus</dc:creator>
  <cp:keywords/>
  <dc:description/>
  <cp:lastModifiedBy>Жашуев Рамазан Артурович</cp:lastModifiedBy>
  <cp:revision>597</cp:revision>
  <cp:lastPrinted>2021-10-25T14:05:00Z</cp:lastPrinted>
  <dcterms:created xsi:type="dcterms:W3CDTF">2018-10-04T07:32:00Z</dcterms:created>
  <dcterms:modified xsi:type="dcterms:W3CDTF">2021-10-25T14:20:00Z</dcterms:modified>
</cp:coreProperties>
</file>