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422"/>
        <w:gridCol w:w="4933"/>
      </w:tblGrid>
      <w:tr w:rsidR="008526B7" w:rsidRPr="00FA1706" w:rsidTr="00202205">
        <w:tc>
          <w:tcPr>
            <w:tcW w:w="4968" w:type="dxa"/>
          </w:tcPr>
          <w:p w:rsidR="008526B7" w:rsidRPr="00FA1706" w:rsidRDefault="008526B7" w:rsidP="00202205">
            <w:pPr>
              <w:rPr>
                <w:sz w:val="28"/>
                <w:szCs w:val="28"/>
              </w:rPr>
            </w:pPr>
          </w:p>
        </w:tc>
        <w:tc>
          <w:tcPr>
            <w:tcW w:w="5220" w:type="dxa"/>
          </w:tcPr>
          <w:p w:rsidR="008526B7" w:rsidRPr="00FA1706" w:rsidRDefault="008526B7" w:rsidP="00202205">
            <w:pPr>
              <w:ind w:left="455"/>
              <w:rPr>
                <w:iCs/>
                <w:sz w:val="28"/>
                <w:szCs w:val="28"/>
              </w:rPr>
            </w:pPr>
            <w:r w:rsidRPr="00FA1706">
              <w:rPr>
                <w:iCs/>
                <w:sz w:val="28"/>
                <w:szCs w:val="28"/>
              </w:rPr>
              <w:t>СПб ГБУ «Мостотрест»</w:t>
            </w:r>
          </w:p>
          <w:p w:rsidR="008526B7" w:rsidRPr="00FA1706" w:rsidRDefault="008526B7" w:rsidP="00202205">
            <w:pPr>
              <w:ind w:left="455"/>
              <w:rPr>
                <w:iCs/>
                <w:sz w:val="28"/>
                <w:szCs w:val="28"/>
              </w:rPr>
            </w:pPr>
            <w:r w:rsidRPr="00FA1706">
              <w:rPr>
                <w:iCs/>
                <w:sz w:val="28"/>
                <w:szCs w:val="28"/>
              </w:rPr>
              <w:t>Индустриальный пр., д. 42,</w:t>
            </w:r>
          </w:p>
          <w:p w:rsidR="008526B7" w:rsidRPr="00FA1706" w:rsidRDefault="008526B7" w:rsidP="00202205">
            <w:pPr>
              <w:ind w:left="455"/>
              <w:rPr>
                <w:iCs/>
                <w:sz w:val="28"/>
                <w:szCs w:val="28"/>
              </w:rPr>
            </w:pPr>
            <w:r w:rsidRPr="00FA1706">
              <w:rPr>
                <w:iCs/>
                <w:sz w:val="28"/>
                <w:szCs w:val="28"/>
              </w:rPr>
              <w:t>Санкт-Петербург, 195279</w:t>
            </w:r>
          </w:p>
          <w:p w:rsidR="008526B7" w:rsidRPr="00FA1706" w:rsidRDefault="008526B7" w:rsidP="00202205">
            <w:pPr>
              <w:ind w:left="455"/>
              <w:rPr>
                <w:iCs/>
                <w:sz w:val="28"/>
                <w:szCs w:val="28"/>
              </w:rPr>
            </w:pPr>
          </w:p>
          <w:p w:rsidR="008526B7" w:rsidRPr="00FA1706" w:rsidRDefault="008526B7" w:rsidP="00202205">
            <w:pPr>
              <w:ind w:left="455"/>
              <w:rPr>
                <w:iCs/>
                <w:sz w:val="28"/>
                <w:szCs w:val="28"/>
              </w:rPr>
            </w:pPr>
            <w:r w:rsidRPr="00FA1706">
              <w:rPr>
                <w:iCs/>
                <w:sz w:val="28"/>
                <w:szCs w:val="28"/>
              </w:rPr>
              <w:t>ЭТП НЭП</w:t>
            </w:r>
          </w:p>
          <w:p w:rsidR="008526B7" w:rsidRPr="00FA1706" w:rsidRDefault="008526B7" w:rsidP="00202205">
            <w:pPr>
              <w:ind w:left="455"/>
              <w:rPr>
                <w:iCs/>
                <w:sz w:val="28"/>
                <w:szCs w:val="28"/>
              </w:rPr>
            </w:pPr>
            <w:r w:rsidRPr="00FA1706">
              <w:rPr>
                <w:iCs/>
                <w:sz w:val="28"/>
                <w:szCs w:val="28"/>
              </w:rPr>
              <w:t>Тестовская, д. 10,</w:t>
            </w:r>
          </w:p>
          <w:p w:rsidR="008526B7" w:rsidRPr="00FA1706" w:rsidRDefault="008526B7" w:rsidP="00202205">
            <w:pPr>
              <w:ind w:left="455"/>
              <w:rPr>
                <w:iCs/>
                <w:sz w:val="28"/>
                <w:szCs w:val="28"/>
              </w:rPr>
            </w:pPr>
            <w:r w:rsidRPr="00FA1706">
              <w:rPr>
                <w:iCs/>
                <w:sz w:val="28"/>
                <w:szCs w:val="28"/>
              </w:rPr>
              <w:t>Москва, 123112</w:t>
            </w:r>
          </w:p>
          <w:p w:rsidR="008526B7" w:rsidRPr="00FA1706" w:rsidRDefault="008526B7" w:rsidP="00202205">
            <w:pPr>
              <w:ind w:left="455"/>
              <w:rPr>
                <w:iCs/>
                <w:sz w:val="28"/>
                <w:szCs w:val="28"/>
              </w:rPr>
            </w:pPr>
            <w:r w:rsidRPr="00FA1706">
              <w:rPr>
                <w:iCs/>
                <w:sz w:val="28"/>
                <w:szCs w:val="28"/>
              </w:rPr>
              <w:t>факс: (495) 785-05-45</w:t>
            </w:r>
          </w:p>
          <w:p w:rsidR="008526B7" w:rsidRPr="00FA1706" w:rsidRDefault="008526B7" w:rsidP="00202205">
            <w:pPr>
              <w:ind w:left="455"/>
              <w:rPr>
                <w:iCs/>
                <w:sz w:val="28"/>
                <w:szCs w:val="28"/>
              </w:rPr>
            </w:pPr>
          </w:p>
          <w:p w:rsidR="008526B7" w:rsidRPr="00FA1706" w:rsidRDefault="008526B7" w:rsidP="00202205">
            <w:pPr>
              <w:ind w:left="455"/>
              <w:rPr>
                <w:iCs/>
                <w:sz w:val="28"/>
                <w:szCs w:val="28"/>
              </w:rPr>
            </w:pPr>
            <w:r w:rsidRPr="00FA1706">
              <w:rPr>
                <w:iCs/>
                <w:sz w:val="28"/>
                <w:szCs w:val="28"/>
              </w:rPr>
              <w:t>ИП Кузнецов О.М.</w:t>
            </w:r>
          </w:p>
          <w:p w:rsidR="008526B7" w:rsidRDefault="008526B7" w:rsidP="00202205">
            <w:pPr>
              <w:ind w:left="455"/>
              <w:rPr>
                <w:iCs/>
                <w:sz w:val="28"/>
                <w:szCs w:val="28"/>
              </w:rPr>
            </w:pPr>
            <w:r w:rsidRPr="00FA1706">
              <w:rPr>
                <w:iCs/>
                <w:sz w:val="28"/>
                <w:szCs w:val="28"/>
              </w:rPr>
              <w:t xml:space="preserve">ул. </w:t>
            </w:r>
            <w:proofErr w:type="spellStart"/>
            <w:r w:rsidRPr="00FA1706">
              <w:rPr>
                <w:iCs/>
                <w:sz w:val="28"/>
                <w:szCs w:val="28"/>
              </w:rPr>
              <w:t>Громобоя</w:t>
            </w:r>
            <w:proofErr w:type="spellEnd"/>
            <w:r w:rsidRPr="00FA1706">
              <w:rPr>
                <w:iCs/>
                <w:sz w:val="28"/>
                <w:szCs w:val="28"/>
              </w:rPr>
              <w:t>, д.</w:t>
            </w:r>
            <w:r>
              <w:rPr>
                <w:iCs/>
                <w:sz w:val="28"/>
                <w:szCs w:val="28"/>
              </w:rPr>
              <w:t xml:space="preserve"> </w:t>
            </w:r>
            <w:r w:rsidRPr="00FA1706">
              <w:rPr>
                <w:iCs/>
                <w:sz w:val="28"/>
                <w:szCs w:val="28"/>
              </w:rPr>
              <w:t xml:space="preserve">60, кв. 39, </w:t>
            </w:r>
          </w:p>
          <w:p w:rsidR="008526B7" w:rsidRPr="00FA1706" w:rsidRDefault="008526B7" w:rsidP="00202205">
            <w:pPr>
              <w:ind w:left="455"/>
              <w:rPr>
                <w:iCs/>
                <w:sz w:val="28"/>
                <w:szCs w:val="28"/>
              </w:rPr>
            </w:pPr>
            <w:r w:rsidRPr="00FA1706">
              <w:rPr>
                <w:iCs/>
                <w:sz w:val="28"/>
                <w:szCs w:val="28"/>
              </w:rPr>
              <w:t>Иваново,</w:t>
            </w:r>
            <w:r>
              <w:rPr>
                <w:iCs/>
                <w:sz w:val="28"/>
                <w:szCs w:val="28"/>
              </w:rPr>
              <w:t xml:space="preserve"> 153037</w:t>
            </w:r>
          </w:p>
          <w:p w:rsidR="008526B7" w:rsidRPr="00FA1706" w:rsidRDefault="008526B7" w:rsidP="00202205">
            <w:pPr>
              <w:ind w:left="455"/>
              <w:rPr>
                <w:color w:val="000000"/>
                <w:sz w:val="28"/>
                <w:szCs w:val="28"/>
                <w:shd w:val="clear" w:color="auto" w:fill="FFFFFF"/>
              </w:rPr>
            </w:pPr>
          </w:p>
        </w:tc>
      </w:tr>
      <w:tr w:rsidR="008526B7" w:rsidRPr="00FA1706" w:rsidTr="00202205">
        <w:tc>
          <w:tcPr>
            <w:tcW w:w="4968" w:type="dxa"/>
          </w:tcPr>
          <w:p w:rsidR="008526B7" w:rsidRPr="00FA1706" w:rsidRDefault="008526B7" w:rsidP="00202205">
            <w:pPr>
              <w:ind w:right="-908"/>
              <w:rPr>
                <w:sz w:val="28"/>
                <w:szCs w:val="28"/>
              </w:rPr>
            </w:pPr>
          </w:p>
        </w:tc>
        <w:tc>
          <w:tcPr>
            <w:tcW w:w="5220" w:type="dxa"/>
          </w:tcPr>
          <w:p w:rsidR="008526B7" w:rsidRPr="00FA1706" w:rsidRDefault="008526B7" w:rsidP="00202205">
            <w:pPr>
              <w:rPr>
                <w:color w:val="000000"/>
                <w:sz w:val="28"/>
                <w:szCs w:val="28"/>
              </w:rPr>
            </w:pPr>
          </w:p>
        </w:tc>
      </w:tr>
    </w:tbl>
    <w:p w:rsidR="008526B7" w:rsidRPr="00FA1706" w:rsidRDefault="008526B7" w:rsidP="008526B7">
      <w:pPr>
        <w:outlineLvl w:val="0"/>
        <w:rPr>
          <w:sz w:val="28"/>
          <w:szCs w:val="28"/>
        </w:rPr>
      </w:pPr>
    </w:p>
    <w:p w:rsidR="008526B7" w:rsidRDefault="008526B7" w:rsidP="008526B7">
      <w:pPr>
        <w:outlineLvl w:val="0"/>
        <w:rPr>
          <w:sz w:val="28"/>
          <w:szCs w:val="28"/>
        </w:rPr>
      </w:pPr>
    </w:p>
    <w:p w:rsidR="008526B7" w:rsidRDefault="008526B7" w:rsidP="008526B7">
      <w:pPr>
        <w:outlineLvl w:val="0"/>
        <w:rPr>
          <w:sz w:val="28"/>
          <w:szCs w:val="28"/>
        </w:rPr>
      </w:pPr>
    </w:p>
    <w:p w:rsidR="008526B7" w:rsidRDefault="008526B7" w:rsidP="008526B7">
      <w:pPr>
        <w:outlineLvl w:val="0"/>
        <w:rPr>
          <w:sz w:val="28"/>
          <w:szCs w:val="28"/>
        </w:rPr>
      </w:pPr>
    </w:p>
    <w:p w:rsidR="008526B7" w:rsidRPr="00FA1706" w:rsidRDefault="008526B7" w:rsidP="008526B7">
      <w:pPr>
        <w:outlineLvl w:val="0"/>
        <w:rPr>
          <w:sz w:val="28"/>
          <w:szCs w:val="28"/>
        </w:rPr>
      </w:pPr>
    </w:p>
    <w:p w:rsidR="008526B7" w:rsidRPr="00FA1706" w:rsidRDefault="008526B7" w:rsidP="008526B7">
      <w:pPr>
        <w:jc w:val="center"/>
        <w:outlineLvl w:val="0"/>
        <w:rPr>
          <w:b/>
          <w:sz w:val="28"/>
          <w:szCs w:val="28"/>
        </w:rPr>
      </w:pPr>
      <w:r w:rsidRPr="00FA1706">
        <w:rPr>
          <w:b/>
          <w:sz w:val="28"/>
          <w:szCs w:val="28"/>
        </w:rPr>
        <w:t>РЕШЕНИЕ</w:t>
      </w:r>
    </w:p>
    <w:p w:rsidR="008526B7" w:rsidRPr="00FA1706" w:rsidRDefault="008526B7" w:rsidP="008526B7">
      <w:pPr>
        <w:jc w:val="center"/>
        <w:rPr>
          <w:sz w:val="28"/>
          <w:szCs w:val="28"/>
        </w:rPr>
      </w:pPr>
      <w:r w:rsidRPr="00FA1706">
        <w:rPr>
          <w:sz w:val="28"/>
          <w:szCs w:val="28"/>
        </w:rPr>
        <w:t xml:space="preserve">по делу </w:t>
      </w:r>
      <w:r w:rsidRPr="00FA1706">
        <w:rPr>
          <w:b/>
          <w:bCs/>
          <w:sz w:val="28"/>
          <w:szCs w:val="28"/>
        </w:rPr>
        <w:t>№</w:t>
      </w:r>
      <w:r w:rsidRPr="00FA1706">
        <w:rPr>
          <w:sz w:val="28"/>
          <w:szCs w:val="28"/>
        </w:rPr>
        <w:t xml:space="preserve"> </w:t>
      </w:r>
      <w:r w:rsidRPr="00FA1706">
        <w:rPr>
          <w:b/>
          <w:sz w:val="28"/>
          <w:szCs w:val="28"/>
        </w:rPr>
        <w:t xml:space="preserve">44-4748/21 </w:t>
      </w:r>
      <w:r>
        <w:rPr>
          <w:b/>
          <w:sz w:val="28"/>
          <w:szCs w:val="28"/>
        </w:rPr>
        <w:br/>
      </w:r>
      <w:r w:rsidRPr="00FA1706">
        <w:rPr>
          <w:sz w:val="28"/>
          <w:szCs w:val="28"/>
        </w:rPr>
        <w:t>о нарушении законодательства о контрактной системе</w:t>
      </w:r>
    </w:p>
    <w:p w:rsidR="008526B7" w:rsidRPr="00FA1706" w:rsidRDefault="008526B7" w:rsidP="008526B7">
      <w:pPr>
        <w:ind w:firstLine="540"/>
        <w:jc w:val="both"/>
        <w:rPr>
          <w:sz w:val="28"/>
          <w:szCs w:val="28"/>
        </w:rPr>
      </w:pPr>
    </w:p>
    <w:p w:rsidR="008526B7" w:rsidRPr="00FA1706" w:rsidRDefault="008526B7" w:rsidP="008526B7">
      <w:pPr>
        <w:tabs>
          <w:tab w:val="left" w:pos="0"/>
        </w:tabs>
        <w:jc w:val="both"/>
        <w:rPr>
          <w:sz w:val="28"/>
          <w:szCs w:val="28"/>
        </w:rPr>
      </w:pPr>
      <w:r w:rsidRPr="00FA1706">
        <w:rPr>
          <w:sz w:val="28"/>
          <w:szCs w:val="28"/>
        </w:rPr>
        <w:t>22.10.2021                                                                                            Санкт-Петербург</w:t>
      </w:r>
    </w:p>
    <w:p w:rsidR="008526B7" w:rsidRPr="00FA1706" w:rsidRDefault="008526B7" w:rsidP="008526B7">
      <w:pPr>
        <w:tabs>
          <w:tab w:val="left" w:pos="0"/>
        </w:tabs>
        <w:jc w:val="both"/>
        <w:rPr>
          <w:sz w:val="28"/>
          <w:szCs w:val="28"/>
        </w:rPr>
      </w:pPr>
    </w:p>
    <w:p w:rsidR="008526B7" w:rsidRPr="00FA1706" w:rsidRDefault="008526B7" w:rsidP="008526B7">
      <w:pPr>
        <w:tabs>
          <w:tab w:val="left" w:pos="0"/>
        </w:tabs>
        <w:jc w:val="both"/>
        <w:rPr>
          <w:sz w:val="28"/>
          <w:szCs w:val="28"/>
        </w:rPr>
      </w:pPr>
      <w:r w:rsidRPr="00FA1706">
        <w:rPr>
          <w:sz w:val="28"/>
          <w:szCs w:val="28"/>
        </w:rPr>
        <w:tab/>
        <w:t>Комиссия Санкт-Петербургского УФАС России по контролю в сфере закупок (далее – Комиссия УФАС) в составе:</w:t>
      </w:r>
    </w:p>
    <w:p w:rsidR="008526B7" w:rsidRPr="00FA1706" w:rsidRDefault="008526B7" w:rsidP="008526B7">
      <w:pPr>
        <w:tabs>
          <w:tab w:val="left" w:pos="0"/>
        </w:tabs>
        <w:jc w:val="both"/>
        <w:rPr>
          <w:sz w:val="28"/>
          <w:szCs w:val="28"/>
        </w:rPr>
      </w:pPr>
      <w:r w:rsidRPr="00FA1706">
        <w:rPr>
          <w:sz w:val="28"/>
          <w:szCs w:val="28"/>
        </w:rPr>
        <w:tab/>
      </w:r>
    </w:p>
    <w:p w:rsidR="008526B7" w:rsidRPr="00FA1706" w:rsidRDefault="008526B7" w:rsidP="008526B7">
      <w:pPr>
        <w:tabs>
          <w:tab w:val="left" w:pos="0"/>
        </w:tabs>
        <w:jc w:val="both"/>
        <w:rPr>
          <w:sz w:val="28"/>
          <w:szCs w:val="28"/>
        </w:rPr>
      </w:pPr>
    </w:p>
    <w:p w:rsidR="008526B7" w:rsidRPr="00FA1706" w:rsidRDefault="008526B7" w:rsidP="008526B7">
      <w:pPr>
        <w:tabs>
          <w:tab w:val="left" w:pos="0"/>
        </w:tabs>
        <w:jc w:val="both"/>
        <w:rPr>
          <w:sz w:val="28"/>
          <w:szCs w:val="28"/>
        </w:rPr>
      </w:pPr>
      <w:r w:rsidRPr="00FA1706">
        <w:rPr>
          <w:sz w:val="28"/>
          <w:szCs w:val="28"/>
        </w:rPr>
        <w:tab/>
      </w:r>
      <w:r>
        <w:rPr>
          <w:sz w:val="28"/>
          <w:szCs w:val="28"/>
        </w:rPr>
        <w:t>п</w:t>
      </w:r>
      <w:r w:rsidRPr="00FA1706">
        <w:rPr>
          <w:sz w:val="28"/>
          <w:szCs w:val="28"/>
        </w:rPr>
        <w:t>ри участии представител</w:t>
      </w:r>
      <w:r>
        <w:rPr>
          <w:sz w:val="28"/>
          <w:szCs w:val="28"/>
        </w:rPr>
        <w:t>я</w:t>
      </w:r>
      <w:r w:rsidRPr="00FA1706">
        <w:rPr>
          <w:sz w:val="28"/>
          <w:szCs w:val="28"/>
        </w:rPr>
        <w:t xml:space="preserve"> СПб ГБУ «Мостотрест» (далее – Заказчик)</w:t>
      </w:r>
      <w:r>
        <w:rPr>
          <w:sz w:val="28"/>
          <w:szCs w:val="28"/>
        </w:rPr>
        <w:t>:</w:t>
      </w:r>
    </w:p>
    <w:p w:rsidR="008526B7" w:rsidRPr="00FA1706" w:rsidRDefault="008526B7" w:rsidP="008526B7">
      <w:pPr>
        <w:tabs>
          <w:tab w:val="left" w:pos="0"/>
        </w:tabs>
        <w:jc w:val="both"/>
        <w:rPr>
          <w:sz w:val="28"/>
          <w:szCs w:val="28"/>
        </w:rPr>
      </w:pPr>
      <w:r>
        <w:rPr>
          <w:sz w:val="28"/>
          <w:szCs w:val="28"/>
        </w:rPr>
        <w:tab/>
        <w:t>в</w:t>
      </w:r>
      <w:r w:rsidRPr="00FA1706">
        <w:rPr>
          <w:sz w:val="28"/>
          <w:szCs w:val="28"/>
        </w:rPr>
        <w:t xml:space="preserve"> отсутствие представителей ИП Кузнецова О.М. (далее – Заявитель), уведомл</w:t>
      </w:r>
      <w:r>
        <w:rPr>
          <w:sz w:val="28"/>
          <w:szCs w:val="28"/>
        </w:rPr>
        <w:t>е</w:t>
      </w:r>
      <w:r w:rsidRPr="00FA1706">
        <w:rPr>
          <w:sz w:val="28"/>
          <w:szCs w:val="28"/>
        </w:rPr>
        <w:t>нного о времени и месте заседания Комиссии УФАС,</w:t>
      </w:r>
    </w:p>
    <w:p w:rsidR="008526B7" w:rsidRPr="00FA1706" w:rsidRDefault="008526B7" w:rsidP="008526B7">
      <w:pPr>
        <w:tabs>
          <w:tab w:val="left" w:pos="0"/>
        </w:tabs>
        <w:jc w:val="both"/>
        <w:rPr>
          <w:sz w:val="28"/>
          <w:szCs w:val="28"/>
        </w:rPr>
      </w:pPr>
      <w:r w:rsidRPr="00FA1706">
        <w:rPr>
          <w:sz w:val="28"/>
          <w:szCs w:val="28"/>
        </w:rPr>
        <w:tab/>
        <w:t xml:space="preserve">рассмотрев посредством системы видеоконференцсвязи жалобу Заявителя (вх. </w:t>
      </w:r>
      <w:r>
        <w:rPr>
          <w:sz w:val="28"/>
          <w:szCs w:val="28"/>
        </w:rPr>
        <w:t xml:space="preserve">№ </w:t>
      </w:r>
      <w:r w:rsidRPr="00FA1706">
        <w:rPr>
          <w:sz w:val="28"/>
          <w:szCs w:val="28"/>
        </w:rPr>
        <w:t xml:space="preserve">32588-ЭП/21 от 18.10.2021) на действия Заказчика </w:t>
      </w:r>
      <w:r>
        <w:rPr>
          <w:sz w:val="28"/>
          <w:szCs w:val="28"/>
        </w:rPr>
        <w:br/>
      </w:r>
      <w:r w:rsidRPr="00FA1706">
        <w:rPr>
          <w:sz w:val="28"/>
          <w:szCs w:val="28"/>
        </w:rPr>
        <w:t xml:space="preserve">при определении поставщика путем проведения открытого конкурса </w:t>
      </w:r>
      <w:r>
        <w:rPr>
          <w:sz w:val="28"/>
          <w:szCs w:val="28"/>
        </w:rPr>
        <w:br/>
      </w:r>
      <w:r w:rsidRPr="00FA1706">
        <w:rPr>
          <w:sz w:val="28"/>
          <w:szCs w:val="28"/>
        </w:rPr>
        <w:t xml:space="preserve">в электронной форме на монтаж системы автоматической противопожарной защиты на производственной базе СПБ ГБУ </w:t>
      </w:r>
      <w:r>
        <w:rPr>
          <w:sz w:val="28"/>
          <w:szCs w:val="28"/>
        </w:rPr>
        <w:t>«</w:t>
      </w:r>
      <w:r w:rsidRPr="00FA1706">
        <w:rPr>
          <w:sz w:val="28"/>
          <w:szCs w:val="28"/>
        </w:rPr>
        <w:t>Мостотрест</w:t>
      </w:r>
      <w:r>
        <w:rPr>
          <w:sz w:val="28"/>
          <w:szCs w:val="28"/>
        </w:rPr>
        <w:t>»</w:t>
      </w:r>
      <w:r w:rsidRPr="00FA1706">
        <w:rPr>
          <w:sz w:val="28"/>
          <w:szCs w:val="28"/>
        </w:rPr>
        <w:t xml:space="preserve"> (далее – конкурс), а также в результате проведения внеплановой проверки на основании </w:t>
      </w:r>
      <w:r>
        <w:rPr>
          <w:sz w:val="28"/>
          <w:szCs w:val="28"/>
        </w:rPr>
        <w:br/>
      </w:r>
      <w:r w:rsidRPr="00FA1706">
        <w:rPr>
          <w:sz w:val="28"/>
          <w:szCs w:val="28"/>
        </w:rPr>
        <w:t xml:space="preserve">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FA1706">
        <w:rPr>
          <w:bCs/>
          <w:sz w:val="28"/>
          <w:szCs w:val="28"/>
        </w:rPr>
        <w:t xml:space="preserve">Административного регламента Федеральной антимонопольной службы по исполнению государственной функции по рассмотрению жалоб на </w:t>
      </w:r>
      <w:r w:rsidRPr="00FA1706">
        <w:rPr>
          <w:bCs/>
          <w:sz w:val="28"/>
          <w:szCs w:val="28"/>
        </w:rPr>
        <w:lastRenderedPageBreak/>
        <w:t>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FA1706">
        <w:rPr>
          <w:spacing w:val="6"/>
          <w:sz w:val="28"/>
          <w:szCs w:val="28"/>
        </w:rPr>
        <w:t xml:space="preserve">, утвержденного приказом ФАС России от 19.11.2014 № 727/14 </w:t>
      </w:r>
      <w:r w:rsidRPr="00FA1706">
        <w:rPr>
          <w:sz w:val="28"/>
          <w:szCs w:val="28"/>
        </w:rPr>
        <w:t>(далее – Административный регламент),</w:t>
      </w:r>
    </w:p>
    <w:p w:rsidR="008526B7" w:rsidRPr="00FA1706" w:rsidRDefault="008526B7" w:rsidP="008526B7">
      <w:pPr>
        <w:jc w:val="center"/>
        <w:rPr>
          <w:sz w:val="28"/>
          <w:szCs w:val="28"/>
        </w:rPr>
      </w:pPr>
    </w:p>
    <w:p w:rsidR="008526B7" w:rsidRPr="00FA1706" w:rsidRDefault="008526B7" w:rsidP="008526B7">
      <w:pPr>
        <w:jc w:val="center"/>
        <w:rPr>
          <w:b/>
          <w:sz w:val="28"/>
          <w:szCs w:val="28"/>
        </w:rPr>
      </w:pPr>
      <w:r w:rsidRPr="00FA1706">
        <w:rPr>
          <w:b/>
          <w:sz w:val="28"/>
          <w:szCs w:val="28"/>
        </w:rPr>
        <w:t>УСТАНОВИЛА:</w:t>
      </w:r>
    </w:p>
    <w:p w:rsidR="008526B7" w:rsidRPr="00FA1706" w:rsidRDefault="008526B7" w:rsidP="008526B7">
      <w:pPr>
        <w:jc w:val="center"/>
        <w:outlineLvl w:val="0"/>
        <w:rPr>
          <w:sz w:val="28"/>
          <w:szCs w:val="28"/>
        </w:rPr>
      </w:pPr>
    </w:p>
    <w:p w:rsidR="008526B7" w:rsidRPr="00FA1706" w:rsidRDefault="008526B7" w:rsidP="008526B7">
      <w:pPr>
        <w:ind w:firstLine="709"/>
        <w:jc w:val="both"/>
        <w:rPr>
          <w:sz w:val="28"/>
          <w:szCs w:val="28"/>
        </w:rPr>
      </w:pPr>
      <w:r w:rsidRPr="00FA1706">
        <w:rPr>
          <w:sz w:val="28"/>
          <w:szCs w:val="28"/>
        </w:rPr>
        <w:t xml:space="preserve">Извещение о проведении конкурса размещено 24.09.2021 </w:t>
      </w:r>
      <w:r>
        <w:rPr>
          <w:sz w:val="28"/>
          <w:szCs w:val="28"/>
        </w:rPr>
        <w:br/>
      </w:r>
      <w:r w:rsidRPr="00FA1706">
        <w:rPr>
          <w:sz w:val="28"/>
          <w:szCs w:val="28"/>
        </w:rPr>
        <w:t xml:space="preserve">на Официальном сайте Единой информационной системы в сфере закупок </w:t>
      </w:r>
      <w:proofErr w:type="spellStart"/>
      <w:r w:rsidRPr="00FA1706">
        <w:rPr>
          <w:sz w:val="28"/>
          <w:szCs w:val="28"/>
        </w:rPr>
        <w:t>www</w:t>
      </w:r>
      <w:proofErr w:type="spellEnd"/>
      <w:r w:rsidRPr="00FA1706">
        <w:rPr>
          <w:sz w:val="28"/>
          <w:szCs w:val="28"/>
        </w:rPr>
        <w:t>.</w:t>
      </w:r>
      <w:proofErr w:type="spellStart"/>
      <w:r w:rsidRPr="00FA1706">
        <w:rPr>
          <w:sz w:val="28"/>
          <w:szCs w:val="28"/>
          <w:lang w:val="en-US"/>
        </w:rPr>
        <w:t>zakupki</w:t>
      </w:r>
      <w:proofErr w:type="spellEnd"/>
      <w:r w:rsidRPr="00FA1706">
        <w:rPr>
          <w:sz w:val="28"/>
          <w:szCs w:val="28"/>
        </w:rPr>
        <w:t>.</w:t>
      </w:r>
      <w:proofErr w:type="spellStart"/>
      <w:r w:rsidRPr="00FA1706">
        <w:rPr>
          <w:sz w:val="28"/>
          <w:szCs w:val="28"/>
          <w:lang w:val="en-US"/>
        </w:rPr>
        <w:t>gov</w:t>
      </w:r>
      <w:proofErr w:type="spellEnd"/>
      <w:r w:rsidRPr="00FA1706">
        <w:rPr>
          <w:sz w:val="28"/>
          <w:szCs w:val="28"/>
        </w:rPr>
        <w:t>.</w:t>
      </w:r>
      <w:proofErr w:type="spellStart"/>
      <w:r w:rsidRPr="00FA1706">
        <w:rPr>
          <w:sz w:val="28"/>
          <w:szCs w:val="28"/>
        </w:rPr>
        <w:t>ru</w:t>
      </w:r>
      <w:proofErr w:type="spellEnd"/>
      <w:r w:rsidRPr="00FA1706">
        <w:rPr>
          <w:sz w:val="28"/>
          <w:szCs w:val="28"/>
        </w:rPr>
        <w:t>, номер извещения 0372200290021000178. Начальная (максимальная) цена контракта – 21 462 796, 80 рублей.</w:t>
      </w:r>
    </w:p>
    <w:p w:rsidR="008526B7" w:rsidRDefault="008526B7" w:rsidP="008526B7">
      <w:pPr>
        <w:ind w:right="-5" w:firstLine="720"/>
        <w:jc w:val="both"/>
        <w:rPr>
          <w:sz w:val="28"/>
          <w:szCs w:val="28"/>
        </w:rPr>
      </w:pPr>
      <w:r w:rsidRPr="00FA1706">
        <w:rPr>
          <w:sz w:val="28"/>
          <w:szCs w:val="28"/>
        </w:rPr>
        <w:t xml:space="preserve">В жалобе </w:t>
      </w:r>
      <w:r w:rsidRPr="00FA1706">
        <w:rPr>
          <w:iCs/>
          <w:sz w:val="28"/>
          <w:szCs w:val="28"/>
        </w:rPr>
        <w:t xml:space="preserve">Заявитель </w:t>
      </w:r>
      <w:r w:rsidRPr="00FA1706">
        <w:rPr>
          <w:sz w:val="28"/>
          <w:szCs w:val="28"/>
        </w:rPr>
        <w:t xml:space="preserve">указывает на неправомерные действия </w:t>
      </w:r>
      <w:r>
        <w:rPr>
          <w:sz w:val="28"/>
          <w:szCs w:val="28"/>
        </w:rPr>
        <w:t>З</w:t>
      </w:r>
      <w:r w:rsidRPr="00FA1706">
        <w:rPr>
          <w:sz w:val="28"/>
          <w:szCs w:val="28"/>
        </w:rPr>
        <w:t xml:space="preserve">аказчика, выразившиеся в неправомерном выборе способа закупки. </w:t>
      </w:r>
    </w:p>
    <w:p w:rsidR="008526B7" w:rsidRPr="00FA1706" w:rsidRDefault="008526B7" w:rsidP="008526B7">
      <w:pPr>
        <w:ind w:right="-5" w:firstLine="720"/>
        <w:jc w:val="both"/>
        <w:rPr>
          <w:sz w:val="28"/>
          <w:szCs w:val="28"/>
        </w:rPr>
      </w:pPr>
      <w:r>
        <w:rPr>
          <w:sz w:val="28"/>
          <w:szCs w:val="28"/>
        </w:rPr>
        <w:t>Заказчик с доводами жалобы не согласен.</w:t>
      </w:r>
    </w:p>
    <w:p w:rsidR="008526B7" w:rsidRPr="00FA1706" w:rsidRDefault="008526B7" w:rsidP="008526B7">
      <w:pPr>
        <w:ind w:right="-5" w:firstLine="720"/>
        <w:jc w:val="both"/>
        <w:rPr>
          <w:sz w:val="28"/>
          <w:szCs w:val="28"/>
        </w:rPr>
      </w:pPr>
      <w:r w:rsidRPr="00FA1706">
        <w:rPr>
          <w:sz w:val="28"/>
          <w:szCs w:val="28"/>
        </w:rPr>
        <w:t>Информация, изложенная в жалобе, представленные документы подтверждают следующие обстоятельства.</w:t>
      </w:r>
    </w:p>
    <w:p w:rsidR="008526B7" w:rsidRPr="00FA1706" w:rsidRDefault="008526B7" w:rsidP="008526B7">
      <w:pPr>
        <w:autoSpaceDE w:val="0"/>
        <w:autoSpaceDN w:val="0"/>
        <w:adjustRightInd w:val="0"/>
        <w:ind w:firstLine="708"/>
        <w:jc w:val="both"/>
        <w:rPr>
          <w:sz w:val="28"/>
          <w:szCs w:val="28"/>
        </w:rPr>
      </w:pPr>
      <w:r w:rsidRPr="00FA1706">
        <w:rPr>
          <w:sz w:val="28"/>
          <w:szCs w:val="28"/>
        </w:rPr>
        <w:t>В соответствии с ч. 1 ст. 54.1 Закона о контрактной системе</w:t>
      </w:r>
      <w:r>
        <w:rPr>
          <w:sz w:val="28"/>
          <w:szCs w:val="28"/>
        </w:rPr>
        <w:t>,</w:t>
      </w:r>
      <w:r w:rsidRPr="00FA1706">
        <w:rPr>
          <w:sz w:val="28"/>
          <w:szCs w:val="28"/>
        </w:rPr>
        <w:t xml:space="preserve"> </w:t>
      </w:r>
      <w:r>
        <w:rPr>
          <w:sz w:val="28"/>
          <w:szCs w:val="28"/>
        </w:rPr>
        <w:br/>
      </w:r>
      <w:r w:rsidRPr="00FA1706">
        <w:rPr>
          <w:sz w:val="28"/>
          <w:szCs w:val="28"/>
        </w:rPr>
        <w:t>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8526B7" w:rsidRPr="00FA1706" w:rsidRDefault="008526B7" w:rsidP="008526B7">
      <w:pPr>
        <w:ind w:firstLine="708"/>
        <w:jc w:val="both"/>
        <w:rPr>
          <w:sz w:val="28"/>
          <w:szCs w:val="28"/>
        </w:rPr>
      </w:pPr>
      <w:r w:rsidRPr="00FA1706">
        <w:rPr>
          <w:sz w:val="28"/>
          <w:szCs w:val="28"/>
        </w:rPr>
        <w:t xml:space="preserve">В соответствии с </w:t>
      </w:r>
      <w:r>
        <w:rPr>
          <w:sz w:val="28"/>
          <w:szCs w:val="28"/>
        </w:rPr>
        <w:t>ч.</w:t>
      </w:r>
      <w:r w:rsidRPr="00FA1706">
        <w:rPr>
          <w:sz w:val="28"/>
          <w:szCs w:val="28"/>
        </w:rPr>
        <w:t xml:space="preserve"> 5 </w:t>
      </w:r>
      <w:r>
        <w:rPr>
          <w:sz w:val="28"/>
          <w:szCs w:val="28"/>
        </w:rPr>
        <w:t>ст.</w:t>
      </w:r>
      <w:r w:rsidRPr="00FA1706">
        <w:rPr>
          <w:sz w:val="28"/>
          <w:szCs w:val="28"/>
        </w:rPr>
        <w:t xml:space="preserve"> 24 Закона о контрактной системе</w:t>
      </w:r>
      <w:r>
        <w:rPr>
          <w:sz w:val="28"/>
          <w:szCs w:val="28"/>
        </w:rPr>
        <w:t>,</w:t>
      </w:r>
      <w:r w:rsidRPr="00FA1706">
        <w:rPr>
          <w:sz w:val="28"/>
          <w:szCs w:val="28"/>
        </w:rPr>
        <w:t xml:space="preserve"> заказчик выбирает способ определения поставщика (подрядчика, исполнителя) в соответствии с положениями Закона о контрактной системе. При этом он не вправе совершать действия, влекущие за собой необоснованное сокращение числа участников закупки.</w:t>
      </w:r>
    </w:p>
    <w:p w:rsidR="008526B7" w:rsidRPr="00FA1706" w:rsidRDefault="008526B7" w:rsidP="008526B7">
      <w:pPr>
        <w:ind w:firstLine="708"/>
        <w:jc w:val="both"/>
        <w:rPr>
          <w:sz w:val="28"/>
          <w:szCs w:val="28"/>
        </w:rPr>
      </w:pPr>
      <w:r w:rsidRPr="00FA1706">
        <w:rPr>
          <w:sz w:val="28"/>
          <w:szCs w:val="28"/>
        </w:rPr>
        <w:t xml:space="preserve">В силу ч. 2 ст. 59 Закона о контрактной системе, заказчик обязан проводить электронный </w:t>
      </w:r>
      <w:bookmarkStart w:id="0" w:name="_GoBack"/>
      <w:r w:rsidRPr="00FA1706">
        <w:rPr>
          <w:sz w:val="28"/>
          <w:szCs w:val="28"/>
        </w:rPr>
        <w:t>аукц</w:t>
      </w:r>
      <w:bookmarkEnd w:id="0"/>
      <w:r w:rsidRPr="00FA1706">
        <w:rPr>
          <w:sz w:val="28"/>
          <w:szCs w:val="28"/>
        </w:rPr>
        <w:t xml:space="preserve">ион в случае, если осуществляются закупки товаров, работ, услуг, включенных в перечень, установленный Правительством Российской Федерации, либо в дополнительный перечень, установленный высшим исполнительным органом государственной власти субъекта Российской Федерации при осуществлении закупок товаров, работ, услуг для обеспечения нужд субъекта Российской Федерации, за исключением случаев закупок товаров, работ, услуг путем проведения запроса котировок, запроса предложений, осуществления закупки у единственного поставщика (подрядчика, исполнителя) с учетом требований настоящего Федерального закона. </w:t>
      </w:r>
    </w:p>
    <w:p w:rsidR="008526B7" w:rsidRPr="00FA1706" w:rsidRDefault="008526B7" w:rsidP="008526B7">
      <w:pPr>
        <w:ind w:firstLine="708"/>
        <w:jc w:val="both"/>
        <w:rPr>
          <w:sz w:val="28"/>
          <w:szCs w:val="28"/>
        </w:rPr>
      </w:pPr>
      <w:r w:rsidRPr="00FA1706">
        <w:rPr>
          <w:sz w:val="28"/>
          <w:szCs w:val="28"/>
        </w:rPr>
        <w:t xml:space="preserve">Распоряжением Правительства РФ от 21.03.2016 № 471-р установлен перечень товаров, работ, услуг, в случае осуществления закупок которых </w:t>
      </w:r>
      <w:r>
        <w:rPr>
          <w:sz w:val="28"/>
          <w:szCs w:val="28"/>
        </w:rPr>
        <w:lastRenderedPageBreak/>
        <w:t>З</w:t>
      </w:r>
      <w:r w:rsidRPr="00FA1706">
        <w:rPr>
          <w:sz w:val="28"/>
          <w:szCs w:val="28"/>
        </w:rPr>
        <w:t>аказчик обязан проводить аукцион в электронной форме (электронный аукцион) (далее - Перечень).</w:t>
      </w:r>
    </w:p>
    <w:p w:rsidR="008526B7" w:rsidRPr="00FA1706" w:rsidRDefault="008526B7" w:rsidP="008526B7">
      <w:pPr>
        <w:ind w:firstLine="708"/>
        <w:jc w:val="both"/>
        <w:rPr>
          <w:sz w:val="28"/>
          <w:szCs w:val="28"/>
        </w:rPr>
      </w:pPr>
      <w:r w:rsidRPr="00FA1706">
        <w:rPr>
          <w:sz w:val="28"/>
          <w:szCs w:val="28"/>
        </w:rPr>
        <w:t xml:space="preserve">Из содержания извещения о проведении закупки, конкурсной документации следует, что в объект рассматриваемой закупки </w:t>
      </w:r>
      <w:r>
        <w:rPr>
          <w:sz w:val="28"/>
          <w:szCs w:val="28"/>
        </w:rPr>
        <w:t>З</w:t>
      </w:r>
      <w:r w:rsidRPr="00FA1706">
        <w:rPr>
          <w:sz w:val="28"/>
          <w:szCs w:val="28"/>
        </w:rPr>
        <w:t>аказчиком включена закупка материалов и оборудования для монтажа и наладки системы пожарной сигнализации и системы оповещения и управления эвакуацией (код ОКДП 2 - 26.30.50.120).</w:t>
      </w:r>
    </w:p>
    <w:p w:rsidR="008526B7" w:rsidRPr="00FA1706" w:rsidRDefault="008526B7" w:rsidP="008526B7">
      <w:pPr>
        <w:ind w:firstLine="708"/>
        <w:jc w:val="both"/>
        <w:rPr>
          <w:sz w:val="28"/>
          <w:szCs w:val="28"/>
        </w:rPr>
      </w:pPr>
      <w:r w:rsidRPr="00FA1706">
        <w:rPr>
          <w:sz w:val="28"/>
          <w:szCs w:val="28"/>
        </w:rPr>
        <w:t xml:space="preserve">Комиссия УФАС констатирует, что вышеперечисленные товарные позиции включены в перечень товаров, работ, услуг, в случае осуществления закупок, которых </w:t>
      </w:r>
      <w:r>
        <w:rPr>
          <w:sz w:val="28"/>
          <w:szCs w:val="28"/>
        </w:rPr>
        <w:t>З</w:t>
      </w:r>
      <w:r w:rsidRPr="00FA1706">
        <w:rPr>
          <w:sz w:val="28"/>
          <w:szCs w:val="28"/>
        </w:rPr>
        <w:t xml:space="preserve">аказчик обязан проводить аукцион в электронной форме </w:t>
      </w:r>
      <w:r>
        <w:rPr>
          <w:sz w:val="28"/>
          <w:szCs w:val="28"/>
        </w:rPr>
        <w:br/>
      </w:r>
      <w:r w:rsidRPr="00FA1706">
        <w:rPr>
          <w:sz w:val="28"/>
          <w:szCs w:val="28"/>
        </w:rPr>
        <w:t>(код ОКДП 2 – 26 «Оборудование компьютерное, электронное и оптическое».</w:t>
      </w:r>
    </w:p>
    <w:p w:rsidR="008526B7" w:rsidRPr="00FA1706" w:rsidRDefault="008526B7" w:rsidP="008526B7">
      <w:pPr>
        <w:ind w:firstLine="708"/>
        <w:jc w:val="both"/>
        <w:rPr>
          <w:sz w:val="28"/>
          <w:szCs w:val="28"/>
        </w:rPr>
      </w:pPr>
      <w:r w:rsidRPr="00FA1706">
        <w:rPr>
          <w:sz w:val="28"/>
          <w:szCs w:val="28"/>
        </w:rPr>
        <w:t>В соответствии с письмом ФАС от 13.03.2019 г. № ИА/19176/19</w:t>
      </w:r>
      <w:r>
        <w:rPr>
          <w:sz w:val="28"/>
          <w:szCs w:val="28"/>
        </w:rPr>
        <w:t>,</w:t>
      </w:r>
      <w:r w:rsidRPr="00FA1706">
        <w:rPr>
          <w:sz w:val="28"/>
          <w:szCs w:val="28"/>
        </w:rPr>
        <w:t xml:space="preserve"> </w:t>
      </w:r>
      <w:r>
        <w:rPr>
          <w:sz w:val="28"/>
          <w:szCs w:val="28"/>
        </w:rPr>
        <w:br/>
      </w:r>
      <w:r w:rsidRPr="00FA1706">
        <w:rPr>
          <w:sz w:val="28"/>
          <w:szCs w:val="28"/>
        </w:rPr>
        <w:t>в случае</w:t>
      </w:r>
      <w:r>
        <w:rPr>
          <w:sz w:val="28"/>
          <w:szCs w:val="28"/>
        </w:rPr>
        <w:t>,</w:t>
      </w:r>
      <w:r w:rsidRPr="00FA1706">
        <w:rPr>
          <w:sz w:val="28"/>
          <w:szCs w:val="28"/>
        </w:rPr>
        <w:t xml:space="preserve"> если в предмете закупки содержатся услуги (товары, работы), включенн</w:t>
      </w:r>
      <w:r>
        <w:rPr>
          <w:sz w:val="28"/>
          <w:szCs w:val="28"/>
        </w:rPr>
        <w:t>ые и не включенные в Перечень, З</w:t>
      </w:r>
      <w:r w:rsidRPr="00FA1706">
        <w:rPr>
          <w:sz w:val="28"/>
          <w:szCs w:val="28"/>
        </w:rPr>
        <w:t xml:space="preserve">аказчик в соответствии с </w:t>
      </w:r>
      <w:r>
        <w:rPr>
          <w:sz w:val="28"/>
          <w:szCs w:val="28"/>
        </w:rPr>
        <w:t>ч.</w:t>
      </w:r>
      <w:r w:rsidRPr="00FA1706">
        <w:rPr>
          <w:sz w:val="28"/>
          <w:szCs w:val="28"/>
        </w:rPr>
        <w:t xml:space="preserve"> 2 </w:t>
      </w:r>
      <w:r>
        <w:rPr>
          <w:sz w:val="28"/>
          <w:szCs w:val="28"/>
        </w:rPr>
        <w:t>ст.</w:t>
      </w:r>
      <w:r w:rsidRPr="00FA1706">
        <w:rPr>
          <w:sz w:val="28"/>
          <w:szCs w:val="28"/>
        </w:rPr>
        <w:t xml:space="preserve"> 59 Закона о контрактной системе осуществляет закупку путем проведения электронного аукциона.</w:t>
      </w:r>
    </w:p>
    <w:p w:rsidR="008526B7" w:rsidRDefault="008526B7" w:rsidP="008526B7">
      <w:pPr>
        <w:ind w:firstLine="708"/>
        <w:jc w:val="both"/>
        <w:rPr>
          <w:sz w:val="28"/>
          <w:szCs w:val="28"/>
        </w:rPr>
      </w:pPr>
      <w:r w:rsidRPr="00FA1706">
        <w:rPr>
          <w:sz w:val="28"/>
          <w:szCs w:val="28"/>
        </w:rPr>
        <w:t xml:space="preserve">При указанных обстоятельствах Комиссия УФАС приходит к выводу о нарушении </w:t>
      </w:r>
      <w:r>
        <w:rPr>
          <w:sz w:val="28"/>
          <w:szCs w:val="28"/>
        </w:rPr>
        <w:t>З</w:t>
      </w:r>
      <w:r w:rsidRPr="00FA1706">
        <w:rPr>
          <w:sz w:val="28"/>
          <w:szCs w:val="28"/>
        </w:rPr>
        <w:t>аказчиком ч. 5 ст. 24, ч. 2 ст. 59 Закона о контрактной системе.</w:t>
      </w:r>
    </w:p>
    <w:p w:rsidR="008526B7" w:rsidRDefault="008526B7" w:rsidP="008526B7">
      <w:pPr>
        <w:ind w:firstLine="708"/>
        <w:jc w:val="both"/>
        <w:rPr>
          <w:sz w:val="28"/>
          <w:szCs w:val="28"/>
        </w:rPr>
      </w:pPr>
      <w:r w:rsidRPr="003C0693">
        <w:rPr>
          <w:sz w:val="28"/>
          <w:szCs w:val="28"/>
        </w:rPr>
        <w:t>Комиссия УФАС отмечает, что установленные нарушения со стороны Заказчика являются существенными и их устранение требует выдачи обязательного для исполнения предписания.</w:t>
      </w:r>
    </w:p>
    <w:p w:rsidR="008526B7" w:rsidRPr="00FA1706" w:rsidRDefault="008526B7" w:rsidP="008526B7">
      <w:pPr>
        <w:ind w:firstLine="708"/>
        <w:jc w:val="both"/>
        <w:rPr>
          <w:sz w:val="28"/>
          <w:szCs w:val="28"/>
        </w:rPr>
      </w:pPr>
    </w:p>
    <w:p w:rsidR="008526B7" w:rsidRPr="00FA1706" w:rsidRDefault="008526B7" w:rsidP="008526B7">
      <w:pPr>
        <w:ind w:firstLine="708"/>
        <w:jc w:val="both"/>
        <w:rPr>
          <w:sz w:val="28"/>
          <w:szCs w:val="28"/>
        </w:rPr>
      </w:pPr>
      <w:r w:rsidRPr="00FA1706">
        <w:rPr>
          <w:sz w:val="28"/>
          <w:szCs w:val="28"/>
        </w:rPr>
        <w:t>Комиссия УФАС, руководствуясь ст. 99, 106 Закона о контрактной системе, Административным регламентом,</w:t>
      </w:r>
    </w:p>
    <w:p w:rsidR="008526B7" w:rsidRPr="00FA1706" w:rsidRDefault="008526B7" w:rsidP="008526B7">
      <w:pPr>
        <w:jc w:val="both"/>
        <w:rPr>
          <w:sz w:val="28"/>
          <w:szCs w:val="28"/>
        </w:rPr>
      </w:pPr>
    </w:p>
    <w:p w:rsidR="008526B7" w:rsidRPr="00FA1706" w:rsidRDefault="008526B7" w:rsidP="008526B7">
      <w:pPr>
        <w:jc w:val="center"/>
        <w:rPr>
          <w:b/>
          <w:sz w:val="28"/>
          <w:szCs w:val="28"/>
        </w:rPr>
      </w:pPr>
      <w:r w:rsidRPr="00FA1706">
        <w:rPr>
          <w:b/>
          <w:sz w:val="28"/>
          <w:szCs w:val="28"/>
        </w:rPr>
        <w:t xml:space="preserve">РЕШИЛА: </w:t>
      </w:r>
    </w:p>
    <w:p w:rsidR="008526B7" w:rsidRPr="00FA1706" w:rsidRDefault="008526B7" w:rsidP="008526B7">
      <w:pPr>
        <w:autoSpaceDE w:val="0"/>
        <w:autoSpaceDN w:val="0"/>
        <w:adjustRightInd w:val="0"/>
        <w:ind w:firstLine="708"/>
        <w:jc w:val="both"/>
        <w:outlineLvl w:val="1"/>
        <w:rPr>
          <w:sz w:val="28"/>
          <w:szCs w:val="28"/>
        </w:rPr>
      </w:pPr>
    </w:p>
    <w:p w:rsidR="008526B7" w:rsidRPr="00FA1706" w:rsidRDefault="008526B7" w:rsidP="008526B7">
      <w:pPr>
        <w:numPr>
          <w:ilvl w:val="0"/>
          <w:numId w:val="1"/>
        </w:numPr>
        <w:autoSpaceDE w:val="0"/>
        <w:autoSpaceDN w:val="0"/>
        <w:adjustRightInd w:val="0"/>
        <w:ind w:left="0" w:firstLine="709"/>
        <w:jc w:val="both"/>
        <w:outlineLvl w:val="1"/>
        <w:rPr>
          <w:sz w:val="28"/>
          <w:szCs w:val="28"/>
        </w:rPr>
      </w:pPr>
      <w:r w:rsidRPr="00FA1706">
        <w:rPr>
          <w:sz w:val="28"/>
          <w:szCs w:val="28"/>
        </w:rPr>
        <w:t xml:space="preserve">Признать жалобу </w:t>
      </w:r>
      <w:r w:rsidRPr="00FA1706">
        <w:rPr>
          <w:iCs/>
          <w:sz w:val="28"/>
          <w:szCs w:val="28"/>
        </w:rPr>
        <w:t xml:space="preserve">ИП Кузнецова О.М. </w:t>
      </w:r>
      <w:r w:rsidRPr="00FA1706">
        <w:rPr>
          <w:sz w:val="28"/>
          <w:szCs w:val="28"/>
        </w:rPr>
        <w:t>обоснованной.</w:t>
      </w:r>
    </w:p>
    <w:p w:rsidR="008526B7" w:rsidRPr="00FA1706" w:rsidRDefault="008526B7" w:rsidP="008526B7">
      <w:pPr>
        <w:numPr>
          <w:ilvl w:val="0"/>
          <w:numId w:val="1"/>
        </w:numPr>
        <w:autoSpaceDE w:val="0"/>
        <w:autoSpaceDN w:val="0"/>
        <w:adjustRightInd w:val="0"/>
        <w:ind w:left="0" w:firstLine="709"/>
        <w:jc w:val="both"/>
        <w:outlineLvl w:val="1"/>
        <w:rPr>
          <w:sz w:val="28"/>
          <w:szCs w:val="28"/>
        </w:rPr>
      </w:pPr>
      <w:r w:rsidRPr="00FA1706">
        <w:rPr>
          <w:sz w:val="28"/>
          <w:szCs w:val="28"/>
        </w:rPr>
        <w:t xml:space="preserve">Признать в действиях </w:t>
      </w:r>
      <w:r>
        <w:rPr>
          <w:sz w:val="28"/>
          <w:szCs w:val="28"/>
        </w:rPr>
        <w:t>Заказчика</w:t>
      </w:r>
      <w:r w:rsidRPr="00FA1706">
        <w:rPr>
          <w:sz w:val="28"/>
          <w:szCs w:val="28"/>
        </w:rPr>
        <w:t xml:space="preserve"> нарушени</w:t>
      </w:r>
      <w:r>
        <w:rPr>
          <w:sz w:val="28"/>
          <w:szCs w:val="28"/>
        </w:rPr>
        <w:t>я</w:t>
      </w:r>
      <w:r w:rsidRPr="00FA1706">
        <w:rPr>
          <w:sz w:val="28"/>
          <w:szCs w:val="28"/>
        </w:rPr>
        <w:t xml:space="preserve"> ч. 5 ст. 24, ч. 2 ст. 59 Закона о контрактной системе</w:t>
      </w:r>
      <w:r>
        <w:rPr>
          <w:sz w:val="28"/>
          <w:szCs w:val="28"/>
        </w:rPr>
        <w:t>.</w:t>
      </w:r>
    </w:p>
    <w:p w:rsidR="008526B7" w:rsidRPr="00FA1706" w:rsidRDefault="008526B7" w:rsidP="008526B7">
      <w:pPr>
        <w:numPr>
          <w:ilvl w:val="0"/>
          <w:numId w:val="1"/>
        </w:numPr>
        <w:autoSpaceDE w:val="0"/>
        <w:autoSpaceDN w:val="0"/>
        <w:adjustRightInd w:val="0"/>
        <w:ind w:left="0" w:firstLine="709"/>
        <w:jc w:val="both"/>
        <w:outlineLvl w:val="1"/>
        <w:rPr>
          <w:sz w:val="28"/>
          <w:szCs w:val="28"/>
        </w:rPr>
      </w:pPr>
      <w:r w:rsidRPr="00FA1706">
        <w:rPr>
          <w:sz w:val="28"/>
          <w:szCs w:val="28"/>
        </w:rPr>
        <w:t xml:space="preserve">Выдать Заказчику, его </w:t>
      </w:r>
      <w:r>
        <w:rPr>
          <w:sz w:val="28"/>
          <w:szCs w:val="28"/>
        </w:rPr>
        <w:t>конкурсной</w:t>
      </w:r>
      <w:r w:rsidRPr="00FA1706">
        <w:rPr>
          <w:sz w:val="28"/>
          <w:szCs w:val="28"/>
        </w:rPr>
        <w:t xml:space="preserve"> комиссии и оператору электронной площадки предписание об устранении выявленных нарушений.</w:t>
      </w:r>
    </w:p>
    <w:p w:rsidR="008526B7" w:rsidRPr="00FA1706" w:rsidRDefault="008526B7" w:rsidP="008526B7">
      <w:pPr>
        <w:numPr>
          <w:ilvl w:val="0"/>
          <w:numId w:val="1"/>
        </w:numPr>
        <w:autoSpaceDE w:val="0"/>
        <w:autoSpaceDN w:val="0"/>
        <w:adjustRightInd w:val="0"/>
        <w:ind w:left="0" w:firstLine="709"/>
        <w:jc w:val="both"/>
        <w:outlineLvl w:val="1"/>
        <w:rPr>
          <w:sz w:val="28"/>
          <w:szCs w:val="28"/>
        </w:rPr>
      </w:pPr>
      <w:r w:rsidRPr="00FA1706">
        <w:rPr>
          <w:sz w:val="28"/>
          <w:szCs w:val="28"/>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8526B7" w:rsidRPr="00FA1706" w:rsidRDefault="008526B7" w:rsidP="008526B7">
      <w:pPr>
        <w:autoSpaceDE w:val="0"/>
        <w:autoSpaceDN w:val="0"/>
        <w:adjustRightInd w:val="0"/>
        <w:jc w:val="both"/>
        <w:outlineLvl w:val="1"/>
        <w:rPr>
          <w:color w:val="000000"/>
          <w:sz w:val="28"/>
          <w:szCs w:val="28"/>
        </w:rPr>
      </w:pPr>
    </w:p>
    <w:p w:rsidR="008526B7" w:rsidRPr="00FA1706" w:rsidRDefault="008526B7" w:rsidP="008526B7">
      <w:pPr>
        <w:autoSpaceDE w:val="0"/>
        <w:autoSpaceDN w:val="0"/>
        <w:adjustRightInd w:val="0"/>
        <w:jc w:val="both"/>
        <w:outlineLvl w:val="1"/>
        <w:rPr>
          <w:color w:val="000000"/>
          <w:sz w:val="28"/>
          <w:szCs w:val="28"/>
        </w:rPr>
      </w:pPr>
    </w:p>
    <w:p w:rsidR="008526B7" w:rsidRPr="00FA1706" w:rsidRDefault="008526B7" w:rsidP="008526B7">
      <w:pPr>
        <w:tabs>
          <w:tab w:val="left" w:pos="2700"/>
        </w:tabs>
        <w:ind w:firstLine="709"/>
        <w:jc w:val="both"/>
        <w:rPr>
          <w:i/>
          <w:sz w:val="28"/>
          <w:szCs w:val="28"/>
        </w:rPr>
      </w:pPr>
      <w:r w:rsidRPr="00FA1706">
        <w:rPr>
          <w:i/>
          <w:sz w:val="28"/>
          <w:szCs w:val="28"/>
        </w:rPr>
        <w:t xml:space="preserve">Настоящее решение может быть обжаловано в судебном порядке </w:t>
      </w:r>
      <w:r>
        <w:rPr>
          <w:i/>
          <w:sz w:val="28"/>
          <w:szCs w:val="28"/>
        </w:rPr>
        <w:br/>
      </w:r>
      <w:r w:rsidRPr="00FA1706">
        <w:rPr>
          <w:i/>
          <w:sz w:val="28"/>
          <w:szCs w:val="28"/>
        </w:rPr>
        <w:t>в течение трёх месяцев со дня принятия.</w:t>
      </w:r>
    </w:p>
    <w:p w:rsidR="00236B13" w:rsidRDefault="00236B13"/>
    <w:sectPr w:rsidR="00236B13" w:rsidSect="008526B7">
      <w:headerReference w:type="default" r:id="rId7"/>
      <w:pgSz w:w="11906" w:h="16838"/>
      <w:pgMar w:top="1134" w:right="850" w:bottom="1702"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3F93" w:rsidRDefault="00F43F93" w:rsidP="008526B7">
      <w:r>
        <w:separator/>
      </w:r>
    </w:p>
  </w:endnote>
  <w:endnote w:type="continuationSeparator" w:id="0">
    <w:p w:rsidR="00F43F93" w:rsidRDefault="00F43F93" w:rsidP="008526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3F93" w:rsidRDefault="00F43F93" w:rsidP="008526B7">
      <w:r>
        <w:separator/>
      </w:r>
    </w:p>
  </w:footnote>
  <w:footnote w:type="continuationSeparator" w:id="0">
    <w:p w:rsidR="00F43F93" w:rsidRDefault="00F43F93" w:rsidP="008526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7231134"/>
      <w:docPartObj>
        <w:docPartGallery w:val="Page Numbers (Top of Page)"/>
        <w:docPartUnique/>
      </w:docPartObj>
    </w:sdtPr>
    <w:sdtContent>
      <w:p w:rsidR="008526B7" w:rsidRDefault="008526B7">
        <w:pPr>
          <w:pStyle w:val="a3"/>
          <w:jc w:val="center"/>
        </w:pPr>
        <w:r>
          <w:fldChar w:fldCharType="begin"/>
        </w:r>
        <w:r>
          <w:instrText>PAGE   \* MERGEFORMAT</w:instrText>
        </w:r>
        <w:r>
          <w:fldChar w:fldCharType="separate"/>
        </w:r>
        <w:r>
          <w:rPr>
            <w:noProof/>
          </w:rPr>
          <w:t>3</w:t>
        </w:r>
        <w:r>
          <w:fldChar w:fldCharType="end"/>
        </w:r>
      </w:p>
    </w:sdtContent>
  </w:sdt>
  <w:p w:rsidR="008526B7" w:rsidRDefault="008526B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1A1B06"/>
    <w:multiLevelType w:val="hybridMultilevel"/>
    <w:tmpl w:val="F2A8A47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2D9B"/>
    <w:rsid w:val="00236B13"/>
    <w:rsid w:val="00442D9B"/>
    <w:rsid w:val="008526B7"/>
    <w:rsid w:val="00F43F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010E8"/>
  <w15:chartTrackingRefBased/>
  <w15:docId w15:val="{1297B759-9584-4FEA-A7F3-28C9AC5D9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26B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526B7"/>
    <w:pPr>
      <w:tabs>
        <w:tab w:val="center" w:pos="4677"/>
        <w:tab w:val="right" w:pos="9355"/>
      </w:tabs>
    </w:pPr>
  </w:style>
  <w:style w:type="character" w:customStyle="1" w:styleId="a4">
    <w:name w:val="Верхний колонтитул Знак"/>
    <w:basedOn w:val="a0"/>
    <w:link w:val="a3"/>
    <w:uiPriority w:val="99"/>
    <w:rsid w:val="008526B7"/>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8526B7"/>
    <w:pPr>
      <w:tabs>
        <w:tab w:val="center" w:pos="4677"/>
        <w:tab w:val="right" w:pos="9355"/>
      </w:tabs>
    </w:pPr>
  </w:style>
  <w:style w:type="character" w:customStyle="1" w:styleId="a6">
    <w:name w:val="Нижний колонтитул Знак"/>
    <w:basedOn w:val="a0"/>
    <w:link w:val="a5"/>
    <w:uiPriority w:val="99"/>
    <w:rsid w:val="008526B7"/>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881</Words>
  <Characters>5026</Characters>
  <Application>Microsoft Office Word</Application>
  <DocSecurity>0</DocSecurity>
  <Lines>41</Lines>
  <Paragraphs>11</Paragraphs>
  <ScaleCrop>false</ScaleCrop>
  <Company/>
  <LinksUpToDate>false</LinksUpToDate>
  <CharactersWithSpaces>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2021-10-27T06:40:00Z</dcterms:created>
  <dcterms:modified xsi:type="dcterms:W3CDTF">2021-10-27T06:47:00Z</dcterms:modified>
</cp:coreProperties>
</file>