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15" w:rsidRPr="00192DA8" w:rsidRDefault="007A5815" w:rsidP="00697641">
      <w:pPr>
        <w:widowControl w:val="0"/>
        <w:tabs>
          <w:tab w:val="left" w:pos="7513"/>
        </w:tabs>
        <w:jc w:val="center"/>
        <w:rPr>
          <w:sz w:val="27"/>
          <w:szCs w:val="27"/>
        </w:rPr>
      </w:pPr>
      <w:r w:rsidRPr="00192DA8">
        <w:rPr>
          <w:sz w:val="27"/>
          <w:szCs w:val="27"/>
        </w:rPr>
        <w:t>РЕШЕНИЕ № 048/06/105-</w:t>
      </w:r>
      <w:r w:rsidR="00D3692B" w:rsidRPr="00192DA8">
        <w:rPr>
          <w:sz w:val="27"/>
          <w:szCs w:val="27"/>
        </w:rPr>
        <w:t>1</w:t>
      </w:r>
      <w:r w:rsidR="00301BBD" w:rsidRPr="00192DA8">
        <w:rPr>
          <w:sz w:val="27"/>
          <w:szCs w:val="27"/>
        </w:rPr>
        <w:t>3</w:t>
      </w:r>
      <w:r w:rsidR="00DE0388" w:rsidRPr="00192DA8">
        <w:rPr>
          <w:sz w:val="27"/>
          <w:szCs w:val="27"/>
        </w:rPr>
        <w:t>76</w:t>
      </w:r>
      <w:r w:rsidRPr="00192DA8">
        <w:rPr>
          <w:sz w:val="27"/>
          <w:szCs w:val="27"/>
        </w:rPr>
        <w:t>/2021</w:t>
      </w:r>
    </w:p>
    <w:p w:rsidR="007A5815" w:rsidRPr="00192DA8" w:rsidRDefault="007A5815" w:rsidP="00697641">
      <w:pPr>
        <w:widowControl w:val="0"/>
        <w:rPr>
          <w:sz w:val="27"/>
          <w:szCs w:val="27"/>
        </w:rPr>
      </w:pPr>
    </w:p>
    <w:p w:rsidR="007A5815" w:rsidRPr="00192DA8" w:rsidRDefault="007A5815" w:rsidP="00697641">
      <w:pPr>
        <w:widowControl w:val="0"/>
        <w:jc w:val="both"/>
        <w:rPr>
          <w:sz w:val="27"/>
          <w:szCs w:val="27"/>
        </w:rPr>
      </w:pPr>
      <w:r w:rsidRPr="00192DA8">
        <w:rPr>
          <w:sz w:val="27"/>
          <w:szCs w:val="27"/>
        </w:rPr>
        <w:t>«</w:t>
      </w:r>
      <w:r w:rsidR="006C7420" w:rsidRPr="00192DA8">
        <w:rPr>
          <w:sz w:val="27"/>
          <w:szCs w:val="27"/>
        </w:rPr>
        <w:t>25</w:t>
      </w:r>
      <w:r w:rsidRPr="00192DA8">
        <w:rPr>
          <w:sz w:val="27"/>
          <w:szCs w:val="27"/>
        </w:rPr>
        <w:t xml:space="preserve">» </w:t>
      </w:r>
      <w:r w:rsidR="00F20351" w:rsidRPr="00192DA8">
        <w:rPr>
          <w:sz w:val="27"/>
          <w:szCs w:val="27"/>
        </w:rPr>
        <w:t>окт</w:t>
      </w:r>
      <w:r w:rsidR="00DE1043" w:rsidRPr="00192DA8">
        <w:rPr>
          <w:sz w:val="27"/>
          <w:szCs w:val="27"/>
        </w:rPr>
        <w:t>ября</w:t>
      </w:r>
      <w:r w:rsidRPr="00192DA8">
        <w:rPr>
          <w:sz w:val="27"/>
          <w:szCs w:val="27"/>
        </w:rPr>
        <w:t xml:space="preserve"> 2021 года                                    </w:t>
      </w:r>
      <w:r w:rsidR="00F20351" w:rsidRPr="00192DA8">
        <w:rPr>
          <w:sz w:val="27"/>
          <w:szCs w:val="27"/>
        </w:rPr>
        <w:t xml:space="preserve">  </w:t>
      </w:r>
      <w:r w:rsidRPr="00192DA8">
        <w:rPr>
          <w:sz w:val="27"/>
          <w:szCs w:val="27"/>
        </w:rPr>
        <w:t xml:space="preserve"> </w:t>
      </w:r>
      <w:r w:rsidR="00F20351" w:rsidRPr="00192DA8">
        <w:rPr>
          <w:sz w:val="27"/>
          <w:szCs w:val="27"/>
        </w:rPr>
        <w:t xml:space="preserve">  </w:t>
      </w:r>
      <w:r w:rsidR="00B155F5" w:rsidRPr="00192DA8">
        <w:rPr>
          <w:sz w:val="27"/>
          <w:szCs w:val="27"/>
        </w:rPr>
        <w:t xml:space="preserve">    </w:t>
      </w:r>
      <w:r w:rsidR="00DE1043" w:rsidRPr="00192DA8">
        <w:rPr>
          <w:sz w:val="27"/>
          <w:szCs w:val="27"/>
        </w:rPr>
        <w:t xml:space="preserve">               </w:t>
      </w:r>
      <w:r w:rsidRPr="00192DA8">
        <w:rPr>
          <w:sz w:val="27"/>
          <w:szCs w:val="27"/>
        </w:rPr>
        <w:t xml:space="preserve">   </w:t>
      </w:r>
      <w:r w:rsidR="00813801" w:rsidRPr="00192DA8">
        <w:rPr>
          <w:sz w:val="27"/>
          <w:szCs w:val="27"/>
        </w:rPr>
        <w:t xml:space="preserve">     </w:t>
      </w:r>
      <w:r w:rsidRPr="00192DA8">
        <w:rPr>
          <w:sz w:val="27"/>
          <w:szCs w:val="27"/>
        </w:rPr>
        <w:t xml:space="preserve">  </w:t>
      </w:r>
      <w:r w:rsidR="008D6161" w:rsidRPr="00192DA8">
        <w:rPr>
          <w:sz w:val="27"/>
          <w:szCs w:val="27"/>
        </w:rPr>
        <w:t xml:space="preserve"> </w:t>
      </w:r>
      <w:r w:rsidRPr="00192DA8">
        <w:rPr>
          <w:sz w:val="27"/>
          <w:szCs w:val="27"/>
        </w:rPr>
        <w:t xml:space="preserve"> </w:t>
      </w:r>
      <w:r w:rsidR="008D6161" w:rsidRPr="00192DA8">
        <w:rPr>
          <w:sz w:val="27"/>
          <w:szCs w:val="27"/>
        </w:rPr>
        <w:t xml:space="preserve">     </w:t>
      </w:r>
      <w:r w:rsidRPr="00192DA8">
        <w:rPr>
          <w:sz w:val="27"/>
          <w:szCs w:val="27"/>
        </w:rPr>
        <w:t xml:space="preserve">  </w:t>
      </w:r>
      <w:r w:rsidR="00697641">
        <w:rPr>
          <w:sz w:val="27"/>
          <w:szCs w:val="27"/>
        </w:rPr>
        <w:t xml:space="preserve">  </w:t>
      </w:r>
      <w:r w:rsidRPr="00192DA8">
        <w:rPr>
          <w:sz w:val="27"/>
          <w:szCs w:val="27"/>
        </w:rPr>
        <w:t xml:space="preserve">  г. Липецк</w:t>
      </w:r>
    </w:p>
    <w:p w:rsidR="007A5815" w:rsidRPr="00192DA8" w:rsidRDefault="007A5815" w:rsidP="00697641">
      <w:pPr>
        <w:widowControl w:val="0"/>
        <w:jc w:val="both"/>
        <w:rPr>
          <w:sz w:val="27"/>
          <w:szCs w:val="27"/>
        </w:rPr>
      </w:pPr>
    </w:p>
    <w:p w:rsidR="007A5815" w:rsidRPr="00192DA8" w:rsidRDefault="007A5815" w:rsidP="00697641">
      <w:pPr>
        <w:widowControl w:val="0"/>
        <w:ind w:firstLine="567"/>
        <w:jc w:val="both"/>
        <w:rPr>
          <w:sz w:val="27"/>
          <w:szCs w:val="27"/>
        </w:rPr>
      </w:pPr>
      <w:r w:rsidRPr="00192DA8">
        <w:rPr>
          <w:sz w:val="27"/>
          <w:szCs w:val="27"/>
        </w:rPr>
        <w:t xml:space="preserve">Резолютивная часть решения оглашена </w:t>
      </w:r>
      <w:r w:rsidR="006C7420" w:rsidRPr="00192DA8">
        <w:rPr>
          <w:sz w:val="27"/>
          <w:szCs w:val="27"/>
        </w:rPr>
        <w:t>25</w:t>
      </w:r>
      <w:r w:rsidR="00F20351" w:rsidRPr="00192DA8">
        <w:rPr>
          <w:sz w:val="27"/>
          <w:szCs w:val="27"/>
        </w:rPr>
        <w:t>.10</w:t>
      </w:r>
      <w:r w:rsidRPr="00192DA8">
        <w:rPr>
          <w:sz w:val="27"/>
          <w:szCs w:val="27"/>
        </w:rPr>
        <w:t>.2021.</w:t>
      </w:r>
    </w:p>
    <w:p w:rsidR="007A5815" w:rsidRPr="00192DA8" w:rsidRDefault="007A5815" w:rsidP="00697641">
      <w:pPr>
        <w:widowControl w:val="0"/>
        <w:ind w:firstLine="567"/>
        <w:jc w:val="both"/>
        <w:rPr>
          <w:sz w:val="27"/>
          <w:szCs w:val="27"/>
        </w:rPr>
      </w:pPr>
      <w:r w:rsidRPr="00192DA8">
        <w:rPr>
          <w:sz w:val="27"/>
          <w:szCs w:val="27"/>
        </w:rPr>
        <w:t xml:space="preserve">Решение в полном объеме изготовлено </w:t>
      </w:r>
      <w:r w:rsidR="00697641">
        <w:rPr>
          <w:sz w:val="27"/>
          <w:szCs w:val="27"/>
        </w:rPr>
        <w:t>28</w:t>
      </w:r>
      <w:r w:rsidR="00F20351" w:rsidRPr="00192DA8">
        <w:rPr>
          <w:sz w:val="27"/>
          <w:szCs w:val="27"/>
        </w:rPr>
        <w:t>.10</w:t>
      </w:r>
      <w:r w:rsidRPr="00192DA8">
        <w:rPr>
          <w:sz w:val="27"/>
          <w:szCs w:val="27"/>
        </w:rPr>
        <w:t>.2021.</w:t>
      </w:r>
    </w:p>
    <w:p w:rsidR="007A5815" w:rsidRPr="00192DA8" w:rsidRDefault="007A5815" w:rsidP="00697641">
      <w:pPr>
        <w:widowControl w:val="0"/>
        <w:ind w:firstLine="567"/>
        <w:jc w:val="both"/>
        <w:rPr>
          <w:sz w:val="27"/>
          <w:szCs w:val="27"/>
        </w:rPr>
      </w:pPr>
    </w:p>
    <w:p w:rsidR="002822FC" w:rsidRPr="00192DA8" w:rsidRDefault="007A5815" w:rsidP="002A509E">
      <w:pPr>
        <w:widowControl w:val="0"/>
        <w:ind w:firstLine="567"/>
        <w:jc w:val="both"/>
        <w:rPr>
          <w:rFonts w:eastAsia="Courier New"/>
          <w:sz w:val="27"/>
          <w:szCs w:val="27"/>
        </w:rPr>
      </w:pPr>
      <w:r w:rsidRPr="00192DA8">
        <w:rPr>
          <w:sz w:val="27"/>
          <w:szCs w:val="27"/>
        </w:rPr>
        <w:t xml:space="preserve">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 (далее – Комиссия; Комиссия Липецкого УФАС России) </w:t>
      </w:r>
    </w:p>
    <w:p w:rsidR="007A5815" w:rsidRPr="00192DA8" w:rsidRDefault="007A5815" w:rsidP="00697641">
      <w:pPr>
        <w:widowControl w:val="0"/>
        <w:tabs>
          <w:tab w:val="left" w:pos="567"/>
        </w:tabs>
        <w:ind w:firstLine="567"/>
        <w:jc w:val="both"/>
        <w:rPr>
          <w:sz w:val="27"/>
          <w:szCs w:val="27"/>
        </w:rPr>
      </w:pPr>
      <w:r w:rsidRPr="00192DA8">
        <w:rPr>
          <w:sz w:val="27"/>
          <w:szCs w:val="27"/>
        </w:rPr>
        <w:t xml:space="preserve">рассмотрев жалобу </w:t>
      </w:r>
      <w:r w:rsidR="008D6161" w:rsidRPr="00192DA8">
        <w:rPr>
          <w:sz w:val="27"/>
          <w:szCs w:val="27"/>
        </w:rPr>
        <w:t>ООО «</w:t>
      </w:r>
      <w:r w:rsidR="004F70F8" w:rsidRPr="00192DA8">
        <w:rPr>
          <w:sz w:val="27"/>
          <w:szCs w:val="27"/>
        </w:rPr>
        <w:t>МФК «Арфа</w:t>
      </w:r>
      <w:r w:rsidR="008D6161" w:rsidRPr="00192DA8">
        <w:rPr>
          <w:sz w:val="27"/>
          <w:szCs w:val="27"/>
        </w:rPr>
        <w:t xml:space="preserve">» </w:t>
      </w:r>
      <w:r w:rsidR="00EE5F7B" w:rsidRPr="00192DA8">
        <w:rPr>
          <w:sz w:val="27"/>
          <w:szCs w:val="27"/>
        </w:rPr>
        <w:t xml:space="preserve">на положения документации об электроном аукционе </w:t>
      </w:r>
      <w:r w:rsidR="004F70F8" w:rsidRPr="00192DA8">
        <w:rPr>
          <w:sz w:val="27"/>
          <w:szCs w:val="27"/>
        </w:rPr>
        <w:t xml:space="preserve">на поставку </w:t>
      </w:r>
      <w:r w:rsidR="004F70F8" w:rsidRPr="00192DA8">
        <w:rPr>
          <w:sz w:val="27"/>
          <w:szCs w:val="27"/>
          <w:shd w:val="clear" w:color="auto" w:fill="FFFFFF"/>
        </w:rPr>
        <w:t>лекарственного препарата для медицинского применения (севофлуран)</w:t>
      </w:r>
      <w:r w:rsidR="004F70F8" w:rsidRPr="00192DA8">
        <w:rPr>
          <w:sz w:val="27"/>
          <w:szCs w:val="27"/>
        </w:rPr>
        <w:t xml:space="preserve"> </w:t>
      </w:r>
      <w:r w:rsidR="00EE5F7B" w:rsidRPr="00192DA8">
        <w:rPr>
          <w:sz w:val="27"/>
          <w:szCs w:val="27"/>
        </w:rPr>
        <w:t xml:space="preserve">(реестровый номер </w:t>
      </w:r>
      <w:hyperlink r:id="rId8" w:tgtFrame="_blank" w:history="1">
        <w:r w:rsidR="004F70F8" w:rsidRPr="00192DA8">
          <w:rPr>
            <w:rStyle w:val="a3"/>
            <w:color w:val="auto"/>
            <w:sz w:val="27"/>
            <w:szCs w:val="27"/>
            <w:u w:val="none"/>
            <w:bdr w:val="none" w:sz="0" w:space="0" w:color="auto" w:frame="1"/>
            <w:shd w:val="clear" w:color="auto" w:fill="FFFFFF"/>
          </w:rPr>
          <w:t>0346200001021000247</w:t>
        </w:r>
      </w:hyperlink>
      <w:r w:rsidRPr="00192DA8">
        <w:rPr>
          <w:sz w:val="27"/>
          <w:szCs w:val="27"/>
        </w:rPr>
        <w:t>) (</w:t>
      </w:r>
      <w:r w:rsidRPr="00192DA8">
        <w:rPr>
          <w:rFonts w:eastAsia="Times New Roman CYR"/>
          <w:sz w:val="27"/>
          <w:szCs w:val="27"/>
        </w:rPr>
        <w:t>далее</w:t>
      </w:r>
      <w:r w:rsidR="0076622C" w:rsidRPr="00192DA8">
        <w:rPr>
          <w:rFonts w:eastAsia="Times New Roman CYR"/>
          <w:sz w:val="27"/>
          <w:szCs w:val="27"/>
        </w:rPr>
        <w:t xml:space="preserve"> </w:t>
      </w:r>
      <w:r w:rsidRPr="00192DA8">
        <w:rPr>
          <w:rFonts w:eastAsia="Times New Roman CYR"/>
          <w:sz w:val="27"/>
          <w:szCs w:val="27"/>
        </w:rPr>
        <w:t>- электронный аукцион),</w:t>
      </w:r>
      <w:r w:rsidRPr="00192DA8">
        <w:rPr>
          <w:sz w:val="27"/>
          <w:szCs w:val="27"/>
        </w:rPr>
        <w:t xml:space="preserve"> </w:t>
      </w:r>
      <w:r w:rsidRPr="00192DA8">
        <w:rPr>
          <w:rFonts w:eastAsia="Times New Roman CYR"/>
          <w:sz w:val="27"/>
          <w:szCs w:val="27"/>
        </w:rPr>
        <w:t>а также другие документы (ко</w:t>
      </w:r>
      <w:r w:rsidR="005E04C6" w:rsidRPr="00192DA8">
        <w:rPr>
          <w:rFonts w:eastAsia="Times New Roman CYR"/>
          <w:sz w:val="27"/>
          <w:szCs w:val="27"/>
        </w:rPr>
        <w:t>пии), представленные сторонами</w:t>
      </w:r>
      <w:r w:rsidR="00165EC5" w:rsidRPr="00192DA8">
        <w:rPr>
          <w:rFonts w:eastAsia="Times New Roman CYR"/>
          <w:sz w:val="27"/>
          <w:szCs w:val="27"/>
        </w:rPr>
        <w:t>,</w:t>
      </w:r>
      <w:r w:rsidR="002822FC" w:rsidRPr="00192DA8">
        <w:rPr>
          <w:rFonts w:eastAsia="Times New Roman CYR"/>
          <w:sz w:val="27"/>
          <w:szCs w:val="27"/>
        </w:rPr>
        <w:t xml:space="preserve"> заслушав мнение представител</w:t>
      </w:r>
      <w:r w:rsidR="008D6161" w:rsidRPr="00192DA8">
        <w:rPr>
          <w:rFonts w:eastAsia="Times New Roman CYR"/>
          <w:sz w:val="27"/>
          <w:szCs w:val="27"/>
        </w:rPr>
        <w:t>ей</w:t>
      </w:r>
      <w:r w:rsidR="002822FC" w:rsidRPr="00192DA8">
        <w:rPr>
          <w:rFonts w:eastAsia="Times New Roman CYR"/>
          <w:sz w:val="27"/>
          <w:szCs w:val="27"/>
        </w:rPr>
        <w:t xml:space="preserve"> </w:t>
      </w:r>
      <w:r w:rsidR="00387AF9">
        <w:rPr>
          <w:rFonts w:eastAsia="Times New Roman CYR"/>
          <w:sz w:val="27"/>
          <w:szCs w:val="27"/>
        </w:rPr>
        <w:t>заказчика</w:t>
      </w:r>
      <w:r w:rsidR="00382381" w:rsidRPr="00192DA8">
        <w:rPr>
          <w:rFonts w:eastAsia="Times New Roman CYR"/>
          <w:sz w:val="27"/>
          <w:szCs w:val="27"/>
        </w:rPr>
        <w:t xml:space="preserve">, </w:t>
      </w:r>
      <w:r w:rsidRPr="00192DA8">
        <w:rPr>
          <w:rFonts w:eastAsia="Times New Roman CYR"/>
          <w:sz w:val="27"/>
          <w:szCs w:val="27"/>
        </w:rPr>
        <w:t xml:space="preserve">проведя внеплановую проверку в соответствии со ст.99 Закона о контрактной системе и на основании приказа Липецкого УФАС России № </w:t>
      </w:r>
      <w:r w:rsidR="00EE5F7B" w:rsidRPr="00192DA8">
        <w:rPr>
          <w:rFonts w:eastAsia="Times New Roman CYR"/>
          <w:sz w:val="27"/>
          <w:szCs w:val="27"/>
        </w:rPr>
        <w:t>63</w:t>
      </w:r>
      <w:r w:rsidR="004F70F8" w:rsidRPr="00192DA8">
        <w:rPr>
          <w:rFonts w:eastAsia="Times New Roman CYR"/>
          <w:sz w:val="27"/>
          <w:szCs w:val="27"/>
        </w:rPr>
        <w:t xml:space="preserve">8 </w:t>
      </w:r>
      <w:r w:rsidRPr="00192DA8">
        <w:rPr>
          <w:rFonts w:eastAsia="Times New Roman CYR"/>
          <w:sz w:val="27"/>
          <w:szCs w:val="27"/>
        </w:rPr>
        <w:t xml:space="preserve">от </w:t>
      </w:r>
      <w:r w:rsidR="00EE5F7B" w:rsidRPr="00192DA8">
        <w:rPr>
          <w:rFonts w:eastAsia="Times New Roman CYR"/>
          <w:sz w:val="27"/>
          <w:szCs w:val="27"/>
        </w:rPr>
        <w:t>1</w:t>
      </w:r>
      <w:r w:rsidR="004F70F8" w:rsidRPr="00192DA8">
        <w:rPr>
          <w:rFonts w:eastAsia="Times New Roman CYR"/>
          <w:sz w:val="27"/>
          <w:szCs w:val="27"/>
        </w:rPr>
        <w:t>9</w:t>
      </w:r>
      <w:r w:rsidR="00F20351" w:rsidRPr="00192DA8">
        <w:rPr>
          <w:rFonts w:eastAsia="Times New Roman CYR"/>
          <w:sz w:val="27"/>
          <w:szCs w:val="27"/>
        </w:rPr>
        <w:t>.10</w:t>
      </w:r>
      <w:r w:rsidRPr="00192DA8">
        <w:rPr>
          <w:rFonts w:eastAsia="Times New Roman CYR"/>
          <w:sz w:val="27"/>
          <w:szCs w:val="27"/>
        </w:rPr>
        <w:t>.2021,</w:t>
      </w:r>
    </w:p>
    <w:p w:rsidR="007A5815" w:rsidRPr="00192DA8" w:rsidRDefault="007A5815" w:rsidP="00697641">
      <w:pPr>
        <w:widowControl w:val="0"/>
        <w:ind w:firstLine="567"/>
        <w:jc w:val="both"/>
        <w:rPr>
          <w:rFonts w:eastAsia="Times New Roman CYR"/>
          <w:sz w:val="27"/>
          <w:szCs w:val="27"/>
        </w:rPr>
      </w:pPr>
    </w:p>
    <w:p w:rsidR="007A5815" w:rsidRPr="00192DA8" w:rsidRDefault="007A5815" w:rsidP="00697641">
      <w:pPr>
        <w:widowControl w:val="0"/>
        <w:ind w:firstLine="567"/>
        <w:jc w:val="center"/>
        <w:rPr>
          <w:sz w:val="27"/>
          <w:szCs w:val="27"/>
        </w:rPr>
      </w:pPr>
      <w:r w:rsidRPr="00192DA8">
        <w:rPr>
          <w:sz w:val="27"/>
          <w:szCs w:val="27"/>
        </w:rPr>
        <w:t>У С Т А Н О В И Л А:</w:t>
      </w:r>
    </w:p>
    <w:p w:rsidR="007A5815" w:rsidRPr="00192DA8" w:rsidRDefault="007A5815" w:rsidP="00697641">
      <w:pPr>
        <w:widowControl w:val="0"/>
        <w:ind w:firstLine="567"/>
        <w:jc w:val="both"/>
        <w:rPr>
          <w:sz w:val="27"/>
          <w:szCs w:val="27"/>
        </w:rPr>
      </w:pPr>
    </w:p>
    <w:p w:rsidR="00267E14" w:rsidRPr="00192DA8" w:rsidRDefault="00267E14" w:rsidP="00697641">
      <w:pPr>
        <w:pStyle w:val="a6"/>
        <w:widowControl w:val="0"/>
        <w:tabs>
          <w:tab w:val="left" w:pos="567"/>
        </w:tabs>
        <w:ind w:firstLine="567"/>
        <w:jc w:val="both"/>
        <w:rPr>
          <w:rFonts w:eastAsia="Times New Roman CYR"/>
          <w:sz w:val="27"/>
          <w:szCs w:val="27"/>
        </w:rPr>
      </w:pPr>
      <w:r w:rsidRPr="00192DA8">
        <w:rPr>
          <w:sz w:val="27"/>
          <w:szCs w:val="27"/>
        </w:rPr>
        <w:t xml:space="preserve">В адрес Липецкого УФАС России </w:t>
      </w:r>
      <w:r w:rsidR="00EE5F7B" w:rsidRPr="00192DA8">
        <w:rPr>
          <w:sz w:val="27"/>
          <w:szCs w:val="27"/>
        </w:rPr>
        <w:t>1</w:t>
      </w:r>
      <w:r w:rsidR="004F70F8" w:rsidRPr="00192DA8">
        <w:rPr>
          <w:sz w:val="27"/>
          <w:szCs w:val="27"/>
        </w:rPr>
        <w:t>8</w:t>
      </w:r>
      <w:r w:rsidR="00E07CF2" w:rsidRPr="00192DA8">
        <w:rPr>
          <w:sz w:val="27"/>
          <w:szCs w:val="27"/>
        </w:rPr>
        <w:t>.10.</w:t>
      </w:r>
      <w:r w:rsidR="0069192D" w:rsidRPr="00192DA8">
        <w:rPr>
          <w:sz w:val="27"/>
          <w:szCs w:val="27"/>
        </w:rPr>
        <w:t>2021</w:t>
      </w:r>
      <w:r w:rsidRPr="00192DA8">
        <w:rPr>
          <w:sz w:val="27"/>
          <w:szCs w:val="27"/>
        </w:rPr>
        <w:t xml:space="preserve"> поступила жалоба </w:t>
      </w:r>
      <w:r w:rsidR="009F4689" w:rsidRPr="00192DA8">
        <w:rPr>
          <w:sz w:val="27"/>
          <w:szCs w:val="27"/>
        </w:rPr>
        <w:t xml:space="preserve">ООО </w:t>
      </w:r>
      <w:r w:rsidR="00D86165" w:rsidRPr="00192DA8">
        <w:rPr>
          <w:sz w:val="27"/>
          <w:szCs w:val="27"/>
        </w:rPr>
        <w:t>«</w:t>
      </w:r>
      <w:r w:rsidR="004F70F8" w:rsidRPr="00192DA8">
        <w:rPr>
          <w:sz w:val="27"/>
          <w:szCs w:val="27"/>
        </w:rPr>
        <w:t>МФК «Арфа</w:t>
      </w:r>
      <w:r w:rsidR="00D26323" w:rsidRPr="00192DA8">
        <w:rPr>
          <w:sz w:val="27"/>
          <w:szCs w:val="27"/>
        </w:rPr>
        <w:t>»</w:t>
      </w:r>
      <w:r w:rsidRPr="00192DA8">
        <w:rPr>
          <w:sz w:val="27"/>
          <w:szCs w:val="27"/>
        </w:rPr>
        <w:t xml:space="preserve"> (далее – заявитель) на положения аукционной документации заказчика – </w:t>
      </w:r>
      <w:r w:rsidR="004F70F8" w:rsidRPr="00192DA8">
        <w:rPr>
          <w:sz w:val="27"/>
          <w:szCs w:val="27"/>
          <w:shd w:val="clear" w:color="auto" w:fill="FFFFFF"/>
        </w:rPr>
        <w:t>государственного учреждения здравоохранения «</w:t>
      </w:r>
      <w:r w:rsidR="004F70F8" w:rsidRPr="00192DA8">
        <w:rPr>
          <w:sz w:val="27"/>
          <w:szCs w:val="27"/>
          <w:shd w:val="clear" w:color="auto" w:fill="FFFFFF"/>
          <w:rtl/>
        </w:rPr>
        <w:t>О</w:t>
      </w:r>
      <w:r w:rsidR="004F70F8" w:rsidRPr="00192DA8">
        <w:rPr>
          <w:sz w:val="27"/>
          <w:szCs w:val="27"/>
          <w:shd w:val="clear" w:color="auto" w:fill="FFFFFF"/>
        </w:rPr>
        <w:t>бластная детская больница</w:t>
      </w:r>
      <w:r w:rsidR="00D86165" w:rsidRPr="00192DA8">
        <w:rPr>
          <w:sz w:val="27"/>
          <w:szCs w:val="27"/>
        </w:rPr>
        <w:t>»</w:t>
      </w:r>
      <w:r w:rsidR="00F518F4" w:rsidRPr="00192DA8">
        <w:rPr>
          <w:sz w:val="27"/>
          <w:szCs w:val="27"/>
          <w:shd w:val="clear" w:color="auto" w:fill="FFFFFF"/>
        </w:rPr>
        <w:t xml:space="preserve"> </w:t>
      </w:r>
      <w:r w:rsidRPr="00192DA8">
        <w:rPr>
          <w:sz w:val="27"/>
          <w:szCs w:val="27"/>
          <w:shd w:val="clear" w:color="auto" w:fill="FFFFFF"/>
        </w:rPr>
        <w:t>(далее – заказчик</w:t>
      </w:r>
      <w:r w:rsidRPr="00192DA8">
        <w:rPr>
          <w:sz w:val="27"/>
          <w:szCs w:val="27"/>
        </w:rPr>
        <w:t>).</w:t>
      </w:r>
    </w:p>
    <w:p w:rsidR="007A5815" w:rsidRPr="00192DA8" w:rsidRDefault="007A5815" w:rsidP="00697641">
      <w:pPr>
        <w:widowControl w:val="0"/>
        <w:ind w:firstLine="567"/>
        <w:jc w:val="both"/>
        <w:rPr>
          <w:sz w:val="27"/>
          <w:szCs w:val="27"/>
        </w:rPr>
      </w:pPr>
      <w:r w:rsidRPr="00192DA8">
        <w:rPr>
          <w:sz w:val="27"/>
          <w:szCs w:val="27"/>
        </w:rPr>
        <w:t xml:space="preserve">Жалоба подготовлена в соответствии с требованиями статьи 105 Федерального закона </w:t>
      </w:r>
      <w:r w:rsidRPr="00192DA8">
        <w:rPr>
          <w:sz w:val="27"/>
          <w:szCs w:val="27"/>
          <w:lang w:eastAsia="ru-RU"/>
        </w:rPr>
        <w:t>от 05.04.2013 №44-ФЗ "О контрактной системе в сфере закупок товаров, работ, услуг для обеспечения государственных и муниципальных нужд"</w:t>
      </w:r>
      <w:r w:rsidRPr="00192DA8">
        <w:rPr>
          <w:sz w:val="27"/>
          <w:szCs w:val="27"/>
        </w:rPr>
        <w:t xml:space="preserve"> (далее – Закон о контрактной системе) и подана в срок, установленный ст.105 Закона о контрактной системе. В связи с этим, жалоба была принята Липецким УФАС России к рассмотрению.</w:t>
      </w:r>
    </w:p>
    <w:p w:rsidR="00540481" w:rsidRPr="00192DA8" w:rsidRDefault="00540481" w:rsidP="00697641">
      <w:pPr>
        <w:widowControl w:val="0"/>
        <w:ind w:firstLine="567"/>
        <w:jc w:val="both"/>
        <w:rPr>
          <w:sz w:val="27"/>
          <w:szCs w:val="27"/>
        </w:rPr>
      </w:pPr>
      <w:r w:rsidRPr="00192DA8">
        <w:rPr>
          <w:sz w:val="27"/>
          <w:szCs w:val="27"/>
        </w:rPr>
        <w:t>Заявитель, надлежащим образом уведомленный о месте и времени рассмотрения жалобы, на рассмотрение жалобы своих представителей не направил.</w:t>
      </w:r>
    </w:p>
    <w:p w:rsidR="007A5815" w:rsidRPr="00192DA8" w:rsidRDefault="007A5815" w:rsidP="00697641">
      <w:pPr>
        <w:widowControl w:val="0"/>
        <w:ind w:firstLine="567"/>
        <w:jc w:val="both"/>
        <w:rPr>
          <w:sz w:val="27"/>
          <w:szCs w:val="27"/>
        </w:rPr>
      </w:pPr>
      <w:r w:rsidRPr="00192DA8">
        <w:rPr>
          <w:sz w:val="27"/>
          <w:szCs w:val="27"/>
        </w:rPr>
        <w:t>Жалоба и сведения о времени и месте ее рассмотрения размещены Липецким УФАС России на официальном сайте единой информационной системы в сфере закупок http://zakupki.gov.ru</w:t>
      </w:r>
      <w:r w:rsidRPr="00192DA8">
        <w:rPr>
          <w:rStyle w:val="a3"/>
          <w:color w:val="auto"/>
          <w:sz w:val="27"/>
          <w:szCs w:val="27"/>
          <w:u w:val="none"/>
        </w:rPr>
        <w:t xml:space="preserve"> в разделе </w:t>
      </w:r>
      <w:r w:rsidRPr="00192DA8">
        <w:rPr>
          <w:sz w:val="27"/>
          <w:szCs w:val="27"/>
        </w:rPr>
        <w:t xml:space="preserve">«жалобы». </w:t>
      </w:r>
    </w:p>
    <w:p w:rsidR="004F70F8" w:rsidRPr="00192DA8" w:rsidRDefault="00540481" w:rsidP="00697641">
      <w:pPr>
        <w:pStyle w:val="a6"/>
        <w:widowControl w:val="0"/>
        <w:ind w:firstLine="567"/>
        <w:jc w:val="both"/>
        <w:rPr>
          <w:sz w:val="27"/>
          <w:szCs w:val="27"/>
        </w:rPr>
      </w:pPr>
      <w:r w:rsidRPr="00192DA8">
        <w:rPr>
          <w:sz w:val="27"/>
          <w:szCs w:val="27"/>
        </w:rPr>
        <w:t>Как следует из жа</w:t>
      </w:r>
      <w:r w:rsidRPr="00192DA8">
        <w:rPr>
          <w:sz w:val="27"/>
          <w:szCs w:val="27"/>
          <w:shd w:val="clear" w:color="auto" w:fill="FFFFFF"/>
        </w:rPr>
        <w:t>лобы</w:t>
      </w:r>
      <w:r w:rsidR="004F70F8" w:rsidRPr="00192DA8">
        <w:rPr>
          <w:sz w:val="27"/>
          <w:szCs w:val="27"/>
          <w:shd w:val="clear" w:color="auto" w:fill="FFFFFF"/>
        </w:rPr>
        <w:t xml:space="preserve"> заявителя, заказчиком в аукционной документации неправомерно установлено требование к первичной упаковке лекарственного препарата с международным непатентованным наименованием (МНН) «Севофлуран» (наличие специальной укупорочной системы типа Quik-Fil), а также не обоснован</w:t>
      </w:r>
      <w:r w:rsidR="00192DA8" w:rsidRPr="00192DA8">
        <w:rPr>
          <w:sz w:val="27"/>
          <w:szCs w:val="27"/>
          <w:shd w:val="clear" w:color="auto" w:fill="FFFFFF"/>
        </w:rPr>
        <w:t>а</w:t>
      </w:r>
      <w:r w:rsidR="004F70F8" w:rsidRPr="00192DA8">
        <w:rPr>
          <w:sz w:val="27"/>
          <w:szCs w:val="27"/>
          <w:shd w:val="clear" w:color="auto" w:fill="FFFFFF"/>
        </w:rPr>
        <w:t xml:space="preserve"> необходимост</w:t>
      </w:r>
      <w:r w:rsidRPr="00192DA8">
        <w:rPr>
          <w:sz w:val="27"/>
          <w:szCs w:val="27"/>
          <w:shd w:val="clear" w:color="auto" w:fill="FFFFFF"/>
        </w:rPr>
        <w:t>ь</w:t>
      </w:r>
      <w:r w:rsidR="004F70F8" w:rsidRPr="00192DA8">
        <w:rPr>
          <w:sz w:val="27"/>
          <w:szCs w:val="27"/>
          <w:shd w:val="clear" w:color="auto" w:fill="FFFFFF"/>
        </w:rPr>
        <w:t xml:space="preserve"> использования для данного лекарственного препарата </w:t>
      </w:r>
      <w:r w:rsidR="00192DA8" w:rsidRPr="00192DA8">
        <w:rPr>
          <w:sz w:val="27"/>
          <w:szCs w:val="27"/>
          <w:shd w:val="clear" w:color="auto" w:fill="FFFFFF"/>
        </w:rPr>
        <w:t>указанных характеристик</w:t>
      </w:r>
      <w:r w:rsidR="004F70F8" w:rsidRPr="00192DA8">
        <w:rPr>
          <w:sz w:val="27"/>
          <w:szCs w:val="27"/>
          <w:shd w:val="clear" w:color="auto" w:fill="FFFFFF"/>
        </w:rPr>
        <w:t xml:space="preserve">. Также в жалобе заявителя указано, что включение указанного требования к первичной упаковке лекарственного препарата (наличие специальной укупорочной системы типа Quik-Fil) ведет к ограничению числа участников аукциона, поскольку лекарственный препарат с </w:t>
      </w:r>
      <w:r w:rsidR="004F70F8" w:rsidRPr="00192DA8">
        <w:rPr>
          <w:sz w:val="27"/>
          <w:szCs w:val="27"/>
          <w:shd w:val="clear" w:color="auto" w:fill="FFFFFF"/>
        </w:rPr>
        <w:lastRenderedPageBreak/>
        <w:t>МНН «Севофлуран» с данным типом флакона выпускается в виде лекарственного препарата с т</w:t>
      </w:r>
      <w:r w:rsidR="00192DA8" w:rsidRPr="00192DA8">
        <w:rPr>
          <w:sz w:val="27"/>
          <w:szCs w:val="27"/>
          <w:shd w:val="clear" w:color="auto" w:fill="FFFFFF"/>
        </w:rPr>
        <w:t xml:space="preserve">орговым наименованием «Севоран», который производится единственным производителем. Вместе с тем, </w:t>
      </w:r>
      <w:r w:rsidR="004F70F8" w:rsidRPr="00192DA8">
        <w:rPr>
          <w:sz w:val="27"/>
          <w:szCs w:val="27"/>
          <w:shd w:val="clear" w:color="auto" w:fill="FFFFFF"/>
        </w:rPr>
        <w:t>ряд лекарственных препаратов иных производителей</w:t>
      </w:r>
      <w:r w:rsidRPr="00192DA8">
        <w:rPr>
          <w:sz w:val="27"/>
          <w:szCs w:val="27"/>
          <w:shd w:val="clear" w:color="auto" w:fill="FFFFFF"/>
        </w:rPr>
        <w:t xml:space="preserve"> </w:t>
      </w:r>
      <w:r w:rsidR="004F70F8" w:rsidRPr="00192DA8">
        <w:rPr>
          <w:sz w:val="27"/>
          <w:szCs w:val="27"/>
          <w:shd w:val="clear" w:color="auto" w:fill="FFFFFF"/>
        </w:rPr>
        <w:t xml:space="preserve">обладают аналогичным терапевтическим действием, однако, в силу отсутствия первичной упаковки, оснащенной укупорочной системой типа Quik-Fil, не могут быть поставлены в рамках данной закупки. </w:t>
      </w:r>
      <w:r w:rsidR="00192DA8" w:rsidRPr="00192DA8">
        <w:rPr>
          <w:sz w:val="27"/>
          <w:szCs w:val="27"/>
          <w:shd w:val="clear" w:color="auto" w:fill="FFFFFF"/>
        </w:rPr>
        <w:t>Также в жалобе</w:t>
      </w:r>
      <w:r w:rsidR="004F70F8" w:rsidRPr="00192DA8">
        <w:rPr>
          <w:sz w:val="27"/>
          <w:szCs w:val="27"/>
          <w:shd w:val="clear" w:color="auto" w:fill="FFFFFF"/>
        </w:rPr>
        <w:t xml:space="preserve"> заявитель </w:t>
      </w:r>
      <w:r w:rsidR="00192DA8" w:rsidRPr="00192DA8">
        <w:rPr>
          <w:sz w:val="27"/>
          <w:szCs w:val="27"/>
          <w:shd w:val="clear" w:color="auto" w:fill="FFFFFF"/>
        </w:rPr>
        <w:t xml:space="preserve">указал на то, </w:t>
      </w:r>
      <w:r w:rsidR="004F70F8" w:rsidRPr="00192DA8">
        <w:rPr>
          <w:sz w:val="27"/>
          <w:szCs w:val="27"/>
          <w:shd w:val="clear" w:color="auto" w:fill="FFFFFF"/>
        </w:rPr>
        <w:t>что препараты-аналоги могут использоваться совместно с оборудованием заказчика посредством специальных адаптеров.</w:t>
      </w:r>
    </w:p>
    <w:p w:rsidR="00D86165" w:rsidRPr="00192DA8" w:rsidRDefault="00D86165" w:rsidP="00697641">
      <w:pPr>
        <w:widowControl w:val="0"/>
        <w:suppressAutoHyphens w:val="0"/>
        <w:autoSpaceDE w:val="0"/>
        <w:autoSpaceDN w:val="0"/>
        <w:adjustRightInd w:val="0"/>
        <w:ind w:firstLine="567"/>
        <w:jc w:val="both"/>
        <w:rPr>
          <w:sz w:val="27"/>
          <w:szCs w:val="27"/>
        </w:rPr>
      </w:pPr>
      <w:r w:rsidRPr="00192DA8">
        <w:rPr>
          <w:sz w:val="27"/>
          <w:szCs w:val="27"/>
        </w:rPr>
        <w:t>Представители заказчика</w:t>
      </w:r>
      <w:r w:rsidR="004F70F8" w:rsidRPr="00192DA8">
        <w:rPr>
          <w:sz w:val="27"/>
          <w:szCs w:val="27"/>
        </w:rPr>
        <w:t xml:space="preserve"> </w:t>
      </w:r>
      <w:r w:rsidRPr="00192DA8">
        <w:rPr>
          <w:sz w:val="27"/>
          <w:szCs w:val="27"/>
        </w:rPr>
        <w:t>не согласны с жалобой заявителя, представили письменные возражения.</w:t>
      </w:r>
    </w:p>
    <w:p w:rsidR="00F64ADB" w:rsidRPr="00192DA8" w:rsidRDefault="00F64ADB" w:rsidP="00697641">
      <w:pPr>
        <w:widowControl w:val="0"/>
        <w:ind w:firstLine="567"/>
        <w:jc w:val="both"/>
        <w:rPr>
          <w:sz w:val="27"/>
          <w:szCs w:val="27"/>
        </w:rPr>
      </w:pPr>
    </w:p>
    <w:p w:rsidR="00FD40AC" w:rsidRPr="00192DA8" w:rsidRDefault="00FD40AC" w:rsidP="00697641">
      <w:pPr>
        <w:widowControl w:val="0"/>
        <w:ind w:firstLine="567"/>
        <w:jc w:val="both"/>
        <w:rPr>
          <w:rStyle w:val="a3"/>
          <w:color w:val="auto"/>
          <w:sz w:val="27"/>
          <w:szCs w:val="27"/>
          <w:u w:val="none"/>
        </w:rPr>
      </w:pPr>
      <w:r w:rsidRPr="00192DA8">
        <w:rPr>
          <w:sz w:val="27"/>
          <w:szCs w:val="27"/>
        </w:rPr>
        <w:t xml:space="preserve">Документация об электронном аукционе </w:t>
      </w:r>
      <w:r w:rsidRPr="00192DA8">
        <w:rPr>
          <w:rFonts w:eastAsia="Calibri"/>
          <w:sz w:val="27"/>
          <w:szCs w:val="27"/>
        </w:rPr>
        <w:t xml:space="preserve">на закупку </w:t>
      </w:r>
      <w:r w:rsidR="00540481" w:rsidRPr="00192DA8">
        <w:rPr>
          <w:sz w:val="27"/>
          <w:szCs w:val="27"/>
          <w:shd w:val="clear" w:color="auto" w:fill="FFFFFF"/>
        </w:rPr>
        <w:t>лекарственный препарат для медицинского применения (севофлуран)</w:t>
      </w:r>
      <w:r w:rsidR="00540481" w:rsidRPr="00192DA8">
        <w:rPr>
          <w:sz w:val="27"/>
          <w:szCs w:val="27"/>
        </w:rPr>
        <w:t xml:space="preserve"> </w:t>
      </w:r>
      <w:r w:rsidRPr="00192DA8">
        <w:rPr>
          <w:sz w:val="27"/>
          <w:szCs w:val="27"/>
        </w:rPr>
        <w:t xml:space="preserve">(реестровый номер </w:t>
      </w:r>
      <w:hyperlink r:id="rId9" w:tgtFrame="_blank" w:history="1">
        <w:r w:rsidR="00B528AF" w:rsidRPr="00192DA8">
          <w:rPr>
            <w:rStyle w:val="a3"/>
            <w:color w:val="auto"/>
            <w:sz w:val="27"/>
            <w:szCs w:val="27"/>
            <w:u w:val="none"/>
            <w:bdr w:val="none" w:sz="0" w:space="0" w:color="auto" w:frame="1"/>
            <w:shd w:val="clear" w:color="auto" w:fill="FFFFFF"/>
          </w:rPr>
          <w:t>0</w:t>
        </w:r>
        <w:hyperlink r:id="rId10" w:tgtFrame="_blank" w:history="1">
          <w:r w:rsidR="00540481" w:rsidRPr="00192DA8">
            <w:rPr>
              <w:rStyle w:val="a3"/>
              <w:color w:val="auto"/>
              <w:sz w:val="27"/>
              <w:szCs w:val="27"/>
              <w:u w:val="none"/>
              <w:bdr w:val="none" w:sz="0" w:space="0" w:color="auto" w:frame="1"/>
              <w:shd w:val="clear" w:color="auto" w:fill="FFFFFF"/>
            </w:rPr>
            <w:t>346200001021000247</w:t>
          </w:r>
        </w:hyperlink>
        <w:r w:rsidR="00B528AF" w:rsidRPr="00192DA8">
          <w:rPr>
            <w:rStyle w:val="a3"/>
            <w:color w:val="auto"/>
            <w:sz w:val="27"/>
            <w:szCs w:val="27"/>
            <w:u w:val="none"/>
            <w:bdr w:val="none" w:sz="0" w:space="0" w:color="auto" w:frame="1"/>
            <w:shd w:val="clear" w:color="auto" w:fill="FFFFFF"/>
          </w:rPr>
          <w:t>5</w:t>
        </w:r>
      </w:hyperlink>
      <w:r w:rsidRPr="00192DA8">
        <w:rPr>
          <w:sz w:val="27"/>
          <w:szCs w:val="27"/>
        </w:rPr>
        <w:t xml:space="preserve">) и извещение </w:t>
      </w:r>
      <w:r w:rsidRPr="00192DA8">
        <w:rPr>
          <w:rFonts w:eastAsia="Times New Roman CYR"/>
          <w:sz w:val="27"/>
          <w:szCs w:val="27"/>
        </w:rPr>
        <w:t xml:space="preserve">размещены </w:t>
      </w:r>
      <w:r w:rsidRPr="00192DA8">
        <w:rPr>
          <w:sz w:val="27"/>
          <w:szCs w:val="27"/>
        </w:rPr>
        <w:t xml:space="preserve">на официальном сайте единой информационной системы в сфере закупок </w:t>
      </w:r>
      <w:hyperlink r:id="rId11" w:history="1">
        <w:r w:rsidRPr="00192DA8">
          <w:rPr>
            <w:rStyle w:val="a3"/>
            <w:color w:val="auto"/>
            <w:sz w:val="27"/>
            <w:szCs w:val="27"/>
            <w:u w:val="none"/>
          </w:rPr>
          <w:t>http://zakupki.gov.ru</w:t>
        </w:r>
      </w:hyperlink>
      <w:r w:rsidRPr="00192DA8">
        <w:rPr>
          <w:rStyle w:val="a3"/>
          <w:color w:val="auto"/>
          <w:sz w:val="27"/>
          <w:szCs w:val="27"/>
          <w:u w:val="none"/>
        </w:rPr>
        <w:t xml:space="preserve">. </w:t>
      </w:r>
    </w:p>
    <w:p w:rsidR="00FD40AC" w:rsidRPr="00192DA8" w:rsidRDefault="00FD40AC" w:rsidP="00697641">
      <w:pPr>
        <w:widowControl w:val="0"/>
        <w:tabs>
          <w:tab w:val="left" w:pos="567"/>
        </w:tabs>
        <w:ind w:firstLine="567"/>
        <w:jc w:val="both"/>
        <w:rPr>
          <w:sz w:val="27"/>
          <w:szCs w:val="27"/>
        </w:rPr>
      </w:pPr>
      <w:r w:rsidRPr="00192DA8">
        <w:rPr>
          <w:sz w:val="27"/>
          <w:szCs w:val="27"/>
          <w:lang w:eastAsia="zh-CN"/>
        </w:rPr>
        <w:t xml:space="preserve">Начальная (максимальная) цена контракта – </w:t>
      </w:r>
      <w:r w:rsidR="00540481" w:rsidRPr="00192DA8">
        <w:rPr>
          <w:sz w:val="27"/>
          <w:szCs w:val="27"/>
          <w:shd w:val="clear" w:color="auto" w:fill="FFFFFF"/>
        </w:rPr>
        <w:t>789 300,00</w:t>
      </w:r>
      <w:r w:rsidRPr="00192DA8">
        <w:rPr>
          <w:sz w:val="27"/>
          <w:szCs w:val="27"/>
          <w:shd w:val="clear" w:color="auto" w:fill="FFFFFF"/>
        </w:rPr>
        <w:t xml:space="preserve"> </w:t>
      </w:r>
      <w:r w:rsidRPr="00192DA8">
        <w:rPr>
          <w:sz w:val="27"/>
          <w:szCs w:val="27"/>
        </w:rPr>
        <w:t>рублей.</w:t>
      </w:r>
    </w:p>
    <w:p w:rsidR="00C72809" w:rsidRPr="00192DA8" w:rsidRDefault="00FD40AC" w:rsidP="00697641">
      <w:pPr>
        <w:widowControl w:val="0"/>
        <w:tabs>
          <w:tab w:val="left" w:pos="567"/>
        </w:tabs>
        <w:ind w:firstLine="567"/>
        <w:jc w:val="both"/>
        <w:rPr>
          <w:sz w:val="27"/>
          <w:szCs w:val="27"/>
        </w:rPr>
      </w:pPr>
      <w:r w:rsidRPr="00192DA8">
        <w:rPr>
          <w:sz w:val="27"/>
          <w:szCs w:val="27"/>
          <w:lang w:eastAsia="ru-RU"/>
        </w:rPr>
        <w:t>Комиссия</w:t>
      </w:r>
      <w:r w:rsidRPr="00192DA8">
        <w:rPr>
          <w:sz w:val="27"/>
          <w:szCs w:val="27"/>
        </w:rPr>
        <w:t xml:space="preserve"> Липецкого УФАС России</w:t>
      </w:r>
      <w:r w:rsidRPr="00192DA8">
        <w:rPr>
          <w:sz w:val="27"/>
          <w:szCs w:val="27"/>
          <w:lang w:eastAsia="ru-RU"/>
        </w:rPr>
        <w:t>, исследовав доводы жалобы заявителя</w:t>
      </w:r>
      <w:r w:rsidRPr="00192DA8">
        <w:rPr>
          <w:sz w:val="27"/>
          <w:szCs w:val="27"/>
        </w:rPr>
        <w:t xml:space="preserve">, </w:t>
      </w:r>
      <w:r w:rsidRPr="00192DA8">
        <w:rPr>
          <w:sz w:val="27"/>
          <w:szCs w:val="27"/>
          <w:lang w:eastAsia="ru-RU"/>
        </w:rPr>
        <w:t xml:space="preserve">приходит к следующим выводам. </w:t>
      </w:r>
    </w:p>
    <w:p w:rsidR="00FD40AC" w:rsidRPr="00192DA8" w:rsidRDefault="00FD40AC" w:rsidP="00697641">
      <w:pPr>
        <w:widowControl w:val="0"/>
        <w:tabs>
          <w:tab w:val="left" w:pos="567"/>
        </w:tabs>
        <w:ind w:firstLine="567"/>
        <w:jc w:val="both"/>
        <w:rPr>
          <w:sz w:val="27"/>
          <w:szCs w:val="27"/>
        </w:rPr>
      </w:pPr>
      <w:r w:rsidRPr="00192DA8">
        <w:rPr>
          <w:sz w:val="27"/>
          <w:szCs w:val="27"/>
          <w:lang w:eastAsia="ru-RU"/>
        </w:rPr>
        <w:t xml:space="preserve">Из </w:t>
      </w:r>
      <w:hyperlink r:id="rId12" w:history="1">
        <w:r w:rsidRPr="00192DA8">
          <w:rPr>
            <w:sz w:val="27"/>
            <w:szCs w:val="27"/>
            <w:lang w:eastAsia="ru-RU"/>
          </w:rPr>
          <w:t>части 1 статьи 8</w:t>
        </w:r>
      </w:hyperlink>
      <w:r w:rsidRPr="00192DA8">
        <w:rPr>
          <w:sz w:val="27"/>
          <w:szCs w:val="27"/>
          <w:lang w:eastAsia="ru-RU"/>
        </w:rPr>
        <w:t xml:space="preserve"> Закона о контрактной системе следует,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D40AC" w:rsidRPr="00192DA8" w:rsidRDefault="00FD40AC" w:rsidP="00697641">
      <w:pPr>
        <w:widowControl w:val="0"/>
        <w:suppressAutoHyphens w:val="0"/>
        <w:autoSpaceDE w:val="0"/>
        <w:autoSpaceDN w:val="0"/>
        <w:adjustRightInd w:val="0"/>
        <w:ind w:firstLine="567"/>
        <w:jc w:val="both"/>
        <w:rPr>
          <w:sz w:val="27"/>
          <w:szCs w:val="27"/>
          <w:lang w:eastAsia="ru-RU"/>
        </w:rPr>
      </w:pPr>
      <w:r w:rsidRPr="00192DA8">
        <w:rPr>
          <w:sz w:val="27"/>
          <w:szCs w:val="27"/>
          <w:lang w:eastAsia="ru-RU"/>
        </w:rPr>
        <w:t xml:space="preserve">В соответствии с </w:t>
      </w:r>
      <w:hyperlink r:id="rId13" w:history="1">
        <w:r w:rsidRPr="00192DA8">
          <w:rPr>
            <w:sz w:val="27"/>
            <w:szCs w:val="27"/>
            <w:lang w:eastAsia="ru-RU"/>
          </w:rPr>
          <w:t>частью 2 статьи 8</w:t>
        </w:r>
      </w:hyperlink>
      <w:r w:rsidRPr="00192DA8">
        <w:rPr>
          <w:sz w:val="27"/>
          <w:szCs w:val="27"/>
          <w:lang w:eastAsia="ru-RU"/>
        </w:rPr>
        <w:t xml:space="preserve">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w:t>
      </w:r>
      <w:hyperlink r:id="rId14" w:history="1">
        <w:r w:rsidRPr="00192DA8">
          <w:rPr>
            <w:sz w:val="27"/>
            <w:szCs w:val="27"/>
            <w:lang w:eastAsia="ru-RU"/>
          </w:rPr>
          <w:t>закона</w:t>
        </w:r>
      </w:hyperlink>
      <w:r w:rsidRPr="00192DA8">
        <w:rPr>
          <w:sz w:val="27"/>
          <w:szCs w:val="27"/>
          <w:lang w:eastAsia="ru-RU"/>
        </w:rPr>
        <w:t>, в том числе приводят к ограничению конкуренции, в частности к необоснованному ограничению числа участников закупок.</w:t>
      </w:r>
    </w:p>
    <w:p w:rsidR="00FD40AC" w:rsidRPr="00192DA8" w:rsidRDefault="00FD40AC" w:rsidP="00697641">
      <w:pPr>
        <w:widowControl w:val="0"/>
        <w:suppressAutoHyphens w:val="0"/>
        <w:autoSpaceDE w:val="0"/>
        <w:autoSpaceDN w:val="0"/>
        <w:adjustRightInd w:val="0"/>
        <w:ind w:firstLine="567"/>
        <w:jc w:val="both"/>
        <w:outlineLvl w:val="0"/>
        <w:rPr>
          <w:sz w:val="27"/>
          <w:szCs w:val="27"/>
          <w:lang w:eastAsia="ru-RU"/>
        </w:rPr>
      </w:pPr>
      <w:r w:rsidRPr="00192DA8">
        <w:rPr>
          <w:sz w:val="27"/>
          <w:szCs w:val="27"/>
          <w:lang w:eastAsia="ru-RU"/>
        </w:rPr>
        <w:t>Также следует отметить, что в</w:t>
      </w:r>
      <w:r w:rsidRPr="00192DA8">
        <w:rPr>
          <w:rStyle w:val="a3"/>
          <w:color w:val="auto"/>
          <w:sz w:val="27"/>
          <w:szCs w:val="27"/>
        </w:rPr>
        <w:t xml:space="preserve"> соответствии со ст.3 Закона о контрактной системе, </w:t>
      </w:r>
      <w:r w:rsidRPr="00192DA8">
        <w:rPr>
          <w:sz w:val="27"/>
          <w:szCs w:val="27"/>
          <w:lang w:eastAsia="ru-RU"/>
        </w:rPr>
        <w:t>закупка товара, работы, услуги для обеспечения государственных или муниципальных нужд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w:t>
      </w:r>
    </w:p>
    <w:p w:rsidR="00FD40AC" w:rsidRPr="00192DA8" w:rsidRDefault="00FD40AC" w:rsidP="00697641">
      <w:pPr>
        <w:widowControl w:val="0"/>
        <w:suppressAutoHyphens w:val="0"/>
        <w:autoSpaceDE w:val="0"/>
        <w:autoSpaceDN w:val="0"/>
        <w:adjustRightInd w:val="0"/>
        <w:ind w:firstLine="567"/>
        <w:jc w:val="both"/>
        <w:rPr>
          <w:sz w:val="27"/>
          <w:szCs w:val="27"/>
          <w:u w:val="single"/>
          <w:lang w:eastAsia="ru-RU"/>
        </w:rPr>
      </w:pPr>
      <w:r w:rsidRPr="00192DA8">
        <w:rPr>
          <w:sz w:val="27"/>
          <w:szCs w:val="27"/>
          <w:lang w:eastAsia="ru-RU"/>
        </w:rPr>
        <w:t xml:space="preserve">Исходя из положений указанной </w:t>
      </w:r>
      <w:hyperlink r:id="rId15" w:history="1">
        <w:r w:rsidRPr="00192DA8">
          <w:rPr>
            <w:sz w:val="27"/>
            <w:szCs w:val="27"/>
            <w:lang w:eastAsia="ru-RU"/>
          </w:rPr>
          <w:t>статьи</w:t>
        </w:r>
      </w:hyperlink>
      <w:r w:rsidRPr="00192DA8">
        <w:rPr>
          <w:sz w:val="27"/>
          <w:szCs w:val="27"/>
          <w:lang w:eastAsia="ru-RU"/>
        </w:rPr>
        <w:t xml:space="preserve"> Закона о контрактной системе и общего смысла законодательства о контрактной системе, можно сделать вывод о том, что при закупке товаров, работ, услуг для нужд заказчиком основанием для проведения любой закупки является наличие нужд (потребности) заказчика в приобретении товаров, работ, услуг для обеспечения своей деятельности.</w:t>
      </w:r>
    </w:p>
    <w:p w:rsidR="00FD40AC" w:rsidRPr="00192DA8" w:rsidRDefault="00FD40AC" w:rsidP="00697641">
      <w:pPr>
        <w:widowControl w:val="0"/>
        <w:ind w:firstLine="567"/>
        <w:jc w:val="both"/>
        <w:rPr>
          <w:sz w:val="27"/>
          <w:szCs w:val="27"/>
          <w:lang w:eastAsia="ru-RU"/>
        </w:rPr>
      </w:pPr>
      <w:r w:rsidRPr="00192DA8">
        <w:rPr>
          <w:rStyle w:val="a3"/>
          <w:color w:val="auto"/>
          <w:sz w:val="27"/>
          <w:szCs w:val="27"/>
        </w:rPr>
        <w:t xml:space="preserve">В соответствии с п.1 ч.1 ст.64 Закона о контрактной системе, </w:t>
      </w:r>
      <w:r w:rsidRPr="00192DA8">
        <w:rPr>
          <w:rStyle w:val="blk"/>
          <w:sz w:val="27"/>
          <w:szCs w:val="27"/>
        </w:rPr>
        <w:t xml:space="preserve">документация об электронном аукционе наряду с информацией, указанной в извещении о </w:t>
      </w:r>
      <w:r w:rsidRPr="00192DA8">
        <w:rPr>
          <w:rStyle w:val="blk"/>
          <w:sz w:val="27"/>
          <w:szCs w:val="27"/>
        </w:rPr>
        <w:lastRenderedPageBreak/>
        <w:t xml:space="preserve">проведении такого аукциона, должна содержать следующую информацию: </w:t>
      </w:r>
      <w:bookmarkStart w:id="0" w:name="dst100822"/>
      <w:bookmarkEnd w:id="0"/>
      <w:r w:rsidRPr="00192DA8">
        <w:rPr>
          <w:rStyle w:val="blk"/>
          <w:sz w:val="27"/>
          <w:szCs w:val="27"/>
        </w:rPr>
        <w:t xml:space="preserve"> наименование и описание объекта закупки и условия контракта в соответствии со </w:t>
      </w:r>
      <w:hyperlink r:id="rId16" w:anchor="dst100386" w:history="1">
        <w:r w:rsidRPr="00192DA8">
          <w:rPr>
            <w:rStyle w:val="a3"/>
            <w:color w:val="auto"/>
            <w:sz w:val="27"/>
            <w:szCs w:val="27"/>
          </w:rPr>
          <w:t>статьей 33</w:t>
        </w:r>
      </w:hyperlink>
      <w:r w:rsidRPr="00192DA8">
        <w:rPr>
          <w:rStyle w:val="blk"/>
          <w:sz w:val="27"/>
          <w:szCs w:val="27"/>
        </w:rPr>
        <w:t xml:space="preserve"> настоящего Федерального закона, в том числе обоснование начальной (максимальной) цены контракта.</w:t>
      </w:r>
    </w:p>
    <w:p w:rsidR="00FD40AC" w:rsidRPr="00192DA8" w:rsidRDefault="00FD40AC" w:rsidP="00697641">
      <w:pPr>
        <w:widowControl w:val="0"/>
        <w:suppressAutoHyphens w:val="0"/>
        <w:autoSpaceDE w:val="0"/>
        <w:autoSpaceDN w:val="0"/>
        <w:adjustRightInd w:val="0"/>
        <w:ind w:firstLine="567"/>
        <w:jc w:val="both"/>
        <w:rPr>
          <w:sz w:val="27"/>
          <w:szCs w:val="27"/>
          <w:lang w:eastAsia="ru-RU"/>
        </w:rPr>
      </w:pPr>
      <w:r w:rsidRPr="00192DA8">
        <w:rPr>
          <w:sz w:val="27"/>
          <w:szCs w:val="27"/>
          <w:lang w:eastAsia="ru-RU"/>
        </w:rPr>
        <w:t xml:space="preserve">Пунктом 1 ч.1 ст.33 Закона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FD40AC" w:rsidRPr="00192DA8" w:rsidRDefault="00FD40AC" w:rsidP="00697641">
      <w:pPr>
        <w:widowControl w:val="0"/>
        <w:suppressAutoHyphens w:val="0"/>
        <w:autoSpaceDE w:val="0"/>
        <w:autoSpaceDN w:val="0"/>
        <w:adjustRightInd w:val="0"/>
        <w:ind w:firstLine="567"/>
        <w:jc w:val="both"/>
        <w:rPr>
          <w:sz w:val="27"/>
          <w:szCs w:val="27"/>
        </w:rPr>
      </w:pPr>
      <w:r w:rsidRPr="00192DA8">
        <w:rPr>
          <w:sz w:val="27"/>
          <w:szCs w:val="27"/>
        </w:rPr>
        <w:t>Из анализа данной нормы Закона</w:t>
      </w:r>
      <w:r w:rsidRPr="00192DA8">
        <w:rPr>
          <w:sz w:val="27"/>
          <w:szCs w:val="27"/>
          <w:lang w:eastAsia="ru-RU"/>
        </w:rPr>
        <w:t xml:space="preserve"> о контрактной системе</w:t>
      </w:r>
      <w:r w:rsidRPr="00192DA8">
        <w:rPr>
          <w:sz w:val="27"/>
          <w:szCs w:val="27"/>
        </w:rPr>
        <w:t xml:space="preserve"> следует, что она не предусматривает обоснования значимости для заказчика каждой характеристики товара. </w:t>
      </w:r>
    </w:p>
    <w:p w:rsidR="00FD40AC" w:rsidRPr="00192DA8" w:rsidRDefault="00FD40AC" w:rsidP="00697641">
      <w:pPr>
        <w:widowControl w:val="0"/>
        <w:suppressAutoHyphens w:val="0"/>
        <w:autoSpaceDE w:val="0"/>
        <w:autoSpaceDN w:val="0"/>
        <w:adjustRightInd w:val="0"/>
        <w:ind w:firstLine="567"/>
        <w:jc w:val="both"/>
        <w:rPr>
          <w:sz w:val="27"/>
          <w:szCs w:val="27"/>
          <w:lang w:eastAsia="ru-RU"/>
        </w:rPr>
      </w:pPr>
      <w:r w:rsidRPr="00192DA8">
        <w:rPr>
          <w:sz w:val="27"/>
          <w:szCs w:val="27"/>
        </w:rPr>
        <w:t xml:space="preserve">Кроме того, в силу п.2 ч.1 ст.33 Закона о контрактной системе, </w:t>
      </w:r>
      <w:r w:rsidRPr="00192DA8">
        <w:rPr>
          <w:sz w:val="27"/>
          <w:szCs w:val="27"/>
          <w:shd w:val="clear" w:color="auto" w:fill="FFFFFF"/>
        </w:rPr>
        <w:t>заказчик при описании в документации о закупке объекта закупки должен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D40AC" w:rsidRPr="00192DA8" w:rsidRDefault="00FD40AC" w:rsidP="00697641">
      <w:pPr>
        <w:pStyle w:val="ConsPlusNormal"/>
        <w:ind w:firstLine="567"/>
        <w:jc w:val="both"/>
        <w:rPr>
          <w:rFonts w:ascii="Times New Roman" w:hAnsi="Times New Roman"/>
          <w:sz w:val="27"/>
          <w:szCs w:val="27"/>
        </w:rPr>
      </w:pPr>
      <w:r w:rsidRPr="00192DA8">
        <w:rPr>
          <w:rFonts w:ascii="Times New Roman" w:hAnsi="Times New Roman"/>
          <w:sz w:val="27"/>
          <w:szCs w:val="27"/>
        </w:rPr>
        <w:t xml:space="preserve">А в силу </w:t>
      </w:r>
      <w:hyperlink r:id="rId17"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192DA8">
          <w:rPr>
            <w:rFonts w:ascii="Times New Roman" w:hAnsi="Times New Roman"/>
            <w:sz w:val="27"/>
            <w:szCs w:val="27"/>
          </w:rPr>
          <w:t>части 2 статьи 33</w:t>
        </w:r>
      </w:hyperlink>
      <w:r w:rsidRPr="00192DA8">
        <w:rPr>
          <w:rFonts w:ascii="Times New Roman" w:hAnsi="Times New Roman"/>
          <w:sz w:val="27"/>
          <w:szCs w:val="27"/>
        </w:rPr>
        <w:t xml:space="preserve"> Закона о контрактной системе, документация о закупке в соответствии с требованиями, указанными в </w:t>
      </w:r>
      <w:hyperlink r:id="rId18"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192DA8">
          <w:rPr>
            <w:rFonts w:ascii="Times New Roman" w:hAnsi="Times New Roman"/>
            <w:sz w:val="27"/>
            <w:szCs w:val="27"/>
          </w:rPr>
          <w:t>части 1 названной статьи</w:t>
        </w:r>
      </w:hyperlink>
      <w:r w:rsidRPr="00192DA8">
        <w:rPr>
          <w:rFonts w:ascii="Times New Roman" w:hAnsi="Times New Roman"/>
          <w:sz w:val="27"/>
          <w:szCs w:val="27"/>
        </w:rPr>
        <w:t xml:space="preserve">, должна содержать показатели, позволяющие определить соответствие закупаемых </w:t>
      </w:r>
      <w:r w:rsidRPr="00192DA8">
        <w:rPr>
          <w:rFonts w:ascii="Times New Roman" w:hAnsi="Times New Roman"/>
          <w:sz w:val="27"/>
          <w:szCs w:val="27"/>
        </w:rPr>
        <w:lastRenderedPageBreak/>
        <w:t xml:space="preserve">товара, работы, услуги установленным заказчиком требованиям. </w:t>
      </w:r>
    </w:p>
    <w:p w:rsidR="00FD40AC" w:rsidRPr="00192DA8" w:rsidRDefault="00FD40AC" w:rsidP="00697641">
      <w:pPr>
        <w:pStyle w:val="ConsPlusNormal"/>
        <w:ind w:firstLine="567"/>
        <w:jc w:val="both"/>
        <w:rPr>
          <w:rFonts w:ascii="Times New Roman" w:hAnsi="Times New Roman"/>
          <w:sz w:val="27"/>
          <w:szCs w:val="27"/>
          <w:lang w:eastAsia="ru-RU"/>
        </w:rPr>
      </w:pPr>
      <w:r w:rsidRPr="00192DA8">
        <w:rPr>
          <w:rFonts w:ascii="Times New Roman" w:hAnsi="Times New Roman"/>
          <w:sz w:val="27"/>
          <w:szCs w:val="27"/>
        </w:rPr>
        <w:t xml:space="preserve">Таким образом, заказчику в рамках названного </w:t>
      </w:r>
      <w:hyperlink r:id="rId19"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192DA8">
          <w:rPr>
            <w:rFonts w:ascii="Times New Roman" w:hAnsi="Times New Roman"/>
            <w:sz w:val="27"/>
            <w:szCs w:val="27"/>
          </w:rPr>
          <w:t>Закона</w:t>
        </w:r>
      </w:hyperlink>
      <w:r w:rsidRPr="00192DA8">
        <w:rPr>
          <w:rFonts w:ascii="Times New Roman" w:hAnsi="Times New Roman"/>
          <w:sz w:val="27"/>
          <w:szCs w:val="27"/>
        </w:rPr>
        <w:t xml:space="preserve"> предоставлены полномочия по самостоятельному определению параметров и характеристик товара, в наибольшей степени удовлетворяющих его потребности в аппаратно-программном комплексе.</w:t>
      </w:r>
      <w:r w:rsidRPr="00192DA8">
        <w:rPr>
          <w:rFonts w:ascii="Times New Roman" w:hAnsi="Times New Roman"/>
          <w:sz w:val="27"/>
          <w:szCs w:val="27"/>
          <w:lang w:eastAsia="ru-RU"/>
        </w:rPr>
        <w:t xml:space="preserve"> А вышеуказанная информация позволяет довести до неопределенного круга лиц сведения о потребности заказчика относительно требований к поставляемому товару, что в свою очередь позволит участникам закупки надлежащим образом оформить заявку на участие в закупке. </w:t>
      </w:r>
    </w:p>
    <w:p w:rsidR="00FD40AC" w:rsidRPr="00192DA8" w:rsidRDefault="00FD40AC" w:rsidP="00697641">
      <w:pPr>
        <w:widowControl w:val="0"/>
        <w:suppressAutoHyphens w:val="0"/>
        <w:autoSpaceDE w:val="0"/>
        <w:autoSpaceDN w:val="0"/>
        <w:adjustRightInd w:val="0"/>
        <w:ind w:firstLine="567"/>
        <w:jc w:val="both"/>
        <w:rPr>
          <w:bCs/>
          <w:sz w:val="27"/>
          <w:szCs w:val="27"/>
          <w:lang w:eastAsia="ru-RU"/>
        </w:rPr>
      </w:pPr>
      <w:r w:rsidRPr="00192DA8">
        <w:rPr>
          <w:bCs/>
          <w:sz w:val="27"/>
          <w:szCs w:val="27"/>
          <w:lang w:eastAsia="ru-RU"/>
        </w:rPr>
        <w:t>Тем самым, реализуются цели и принципы законодательства о контрактной системе в части прозрачности определения поставщика и равного доступа к участию в торгах.</w:t>
      </w:r>
    </w:p>
    <w:p w:rsidR="00FD40AC" w:rsidRPr="00192DA8" w:rsidRDefault="00FD40AC" w:rsidP="00697641">
      <w:pPr>
        <w:widowControl w:val="0"/>
        <w:suppressAutoHyphens w:val="0"/>
        <w:autoSpaceDE w:val="0"/>
        <w:autoSpaceDN w:val="0"/>
        <w:adjustRightInd w:val="0"/>
        <w:ind w:firstLine="567"/>
        <w:jc w:val="both"/>
        <w:rPr>
          <w:sz w:val="27"/>
          <w:szCs w:val="27"/>
          <w:lang w:eastAsia="ru-RU"/>
        </w:rPr>
      </w:pPr>
      <w:r w:rsidRPr="00192DA8">
        <w:rPr>
          <w:sz w:val="27"/>
          <w:szCs w:val="27"/>
        </w:rPr>
        <w:t>Из системного толкования вышеприведенных нормативных положений следует, что заказчики при описании объекта закупки должны таким образом сформулировать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им необходимы объективно, а с другой стороны, не ограничить количество участников закупки.</w:t>
      </w:r>
      <w:r w:rsidRPr="00192DA8">
        <w:rPr>
          <w:sz w:val="27"/>
          <w:szCs w:val="27"/>
          <w:lang w:eastAsia="ru-RU"/>
        </w:rPr>
        <w:t xml:space="preserve"> </w:t>
      </w:r>
    </w:p>
    <w:p w:rsidR="00FD40AC" w:rsidRPr="00192DA8" w:rsidRDefault="00FD40AC" w:rsidP="00697641">
      <w:pPr>
        <w:widowControl w:val="0"/>
        <w:suppressAutoHyphens w:val="0"/>
        <w:autoSpaceDE w:val="0"/>
        <w:autoSpaceDN w:val="0"/>
        <w:adjustRightInd w:val="0"/>
        <w:ind w:firstLine="567"/>
        <w:jc w:val="both"/>
        <w:rPr>
          <w:sz w:val="27"/>
          <w:szCs w:val="27"/>
          <w:lang w:eastAsia="ru-RU"/>
        </w:rPr>
      </w:pPr>
      <w:r w:rsidRPr="00192DA8">
        <w:rPr>
          <w:sz w:val="27"/>
          <w:szCs w:val="27"/>
          <w:lang w:eastAsia="ru-RU"/>
        </w:rPr>
        <w:t xml:space="preserve">Документация о закупке является по своей правовой природе публичной офертой, которая в силу </w:t>
      </w:r>
      <w:hyperlink r:id="rId20" w:history="1">
        <w:r w:rsidRPr="00192DA8">
          <w:rPr>
            <w:sz w:val="27"/>
            <w:szCs w:val="27"/>
            <w:lang w:eastAsia="ru-RU"/>
          </w:rPr>
          <w:t>ч.2 ст.437</w:t>
        </w:r>
      </w:hyperlink>
      <w:r w:rsidRPr="00192DA8">
        <w:rPr>
          <w:sz w:val="27"/>
          <w:szCs w:val="27"/>
          <w:lang w:eastAsia="ru-RU"/>
        </w:rPr>
        <w:t xml:space="preserve"> ГК РФ должна быть полной и безоговорочной и содержать все существенные условия, позволяющие сформировать свое предложение (акцепт) участнику закупки для принятия участия в определении поставщика, в том числе в части определения предмета контракта.</w:t>
      </w:r>
    </w:p>
    <w:p w:rsidR="00FD40AC" w:rsidRPr="00192DA8" w:rsidRDefault="00FD40AC" w:rsidP="00697641">
      <w:pPr>
        <w:widowControl w:val="0"/>
        <w:autoSpaceDE w:val="0"/>
        <w:autoSpaceDN w:val="0"/>
        <w:adjustRightInd w:val="0"/>
        <w:ind w:firstLine="567"/>
        <w:jc w:val="both"/>
        <w:rPr>
          <w:sz w:val="27"/>
          <w:szCs w:val="27"/>
        </w:rPr>
      </w:pPr>
      <w:r w:rsidRPr="00192DA8">
        <w:rPr>
          <w:sz w:val="27"/>
          <w:szCs w:val="27"/>
        </w:rPr>
        <w:t xml:space="preserve">Кроме того, также следует отметить, что заказчик при осуществлении закупки не имеет возможности установить требования к характеристикам товара, которые удовлетворяли бы всех возможных участников закупок для государственных нужд. </w:t>
      </w:r>
    </w:p>
    <w:p w:rsidR="00FD40AC" w:rsidRPr="00192DA8" w:rsidRDefault="00FD40AC" w:rsidP="00697641">
      <w:pPr>
        <w:widowControl w:val="0"/>
        <w:autoSpaceDE w:val="0"/>
        <w:autoSpaceDN w:val="0"/>
        <w:adjustRightInd w:val="0"/>
        <w:ind w:firstLine="567"/>
        <w:jc w:val="both"/>
        <w:rPr>
          <w:sz w:val="27"/>
          <w:szCs w:val="27"/>
        </w:rPr>
      </w:pPr>
      <w:r w:rsidRPr="00192DA8">
        <w:rPr>
          <w:sz w:val="27"/>
          <w:szCs w:val="27"/>
        </w:rPr>
        <w:t>Закон о контрактной системе не обязывает заказчика при определении характеристик поставляемого для государственных нужд товара в документации об электронном аукционе устанавливать такие характеристики, которые соответствовали бы всем существующим типам, видам, моделям товара.</w:t>
      </w:r>
    </w:p>
    <w:p w:rsidR="000D3C1C" w:rsidRPr="00192DA8" w:rsidRDefault="00FD40AC" w:rsidP="00697641">
      <w:pPr>
        <w:pStyle w:val="ConsPlusNormal"/>
        <w:ind w:firstLine="567"/>
        <w:jc w:val="both"/>
        <w:rPr>
          <w:rFonts w:ascii="Times New Roman" w:hAnsi="Times New Roman"/>
          <w:sz w:val="27"/>
          <w:szCs w:val="27"/>
        </w:rPr>
      </w:pPr>
      <w:r w:rsidRPr="00192DA8">
        <w:rPr>
          <w:rFonts w:ascii="Times New Roman" w:hAnsi="Times New Roman"/>
          <w:sz w:val="27"/>
          <w:szCs w:val="27"/>
        </w:rPr>
        <w:t>Установление заказчиком любых параметров, характеристик, требований к товару, работам, услугам может повлечь невозможность принять участие того или иного юридического, физического лица в определении поставщика (подрядчика, исполнителя), ограничить число участников закупки, поскольку не все поставщики (исполнители) имеют возможность поставить товар, выполнить работу, оказать услугу, соответствующую всем условиям документации об электронном аукционе.</w:t>
      </w:r>
    </w:p>
    <w:p w:rsidR="00FD40AC" w:rsidRPr="00192DA8" w:rsidRDefault="00FD40AC" w:rsidP="00697641">
      <w:pPr>
        <w:pStyle w:val="ConsPlusNormal"/>
        <w:ind w:firstLine="567"/>
        <w:jc w:val="both"/>
        <w:rPr>
          <w:rStyle w:val="a3"/>
          <w:rFonts w:ascii="Times New Roman" w:hAnsi="Times New Roman"/>
          <w:color w:val="auto"/>
          <w:sz w:val="27"/>
          <w:szCs w:val="27"/>
          <w:u w:val="none"/>
        </w:rPr>
      </w:pPr>
      <w:r w:rsidRPr="00192DA8">
        <w:rPr>
          <w:rStyle w:val="a3"/>
          <w:rFonts w:ascii="Times New Roman" w:hAnsi="Times New Roman"/>
          <w:color w:val="auto"/>
          <w:sz w:val="27"/>
          <w:szCs w:val="27"/>
          <w:u w:val="none"/>
        </w:rPr>
        <w:t xml:space="preserve">Объектом рассматриваемого электронного аукциона является закупка </w:t>
      </w:r>
      <w:r w:rsidR="000D3C1C" w:rsidRPr="00192DA8">
        <w:rPr>
          <w:rFonts w:ascii="Times New Roman" w:hAnsi="Times New Roman"/>
          <w:sz w:val="27"/>
          <w:szCs w:val="27"/>
          <w:bdr w:val="none" w:sz="0" w:space="0" w:color="auto" w:frame="1"/>
          <w:lang w:eastAsia="ru-RU"/>
        </w:rPr>
        <w:t>лекарственного препарата для медицинского применения (севофлуран)</w:t>
      </w:r>
      <w:r w:rsidRPr="00192DA8">
        <w:rPr>
          <w:rFonts w:ascii="Times New Roman" w:hAnsi="Times New Roman"/>
          <w:sz w:val="27"/>
          <w:szCs w:val="27"/>
        </w:rPr>
        <w:t>.</w:t>
      </w:r>
    </w:p>
    <w:p w:rsidR="000D3C1C" w:rsidRPr="00192DA8" w:rsidRDefault="00FD40AC" w:rsidP="00697641">
      <w:pPr>
        <w:widowControl w:val="0"/>
        <w:ind w:firstLine="567"/>
        <w:jc w:val="both"/>
        <w:rPr>
          <w:sz w:val="27"/>
          <w:szCs w:val="27"/>
        </w:rPr>
      </w:pPr>
      <w:r w:rsidRPr="00192DA8">
        <w:rPr>
          <w:sz w:val="27"/>
          <w:szCs w:val="27"/>
        </w:rPr>
        <w:t xml:space="preserve">Как было установлено Комиссией Липецкого УФАС России </w:t>
      </w:r>
      <w:r w:rsidR="000D3C1C" w:rsidRPr="00192DA8">
        <w:rPr>
          <w:sz w:val="27"/>
          <w:szCs w:val="27"/>
        </w:rPr>
        <w:t xml:space="preserve">требования к функциональным, техническим и качественным характеристикам товара </w:t>
      </w:r>
      <w:r w:rsidRPr="00192DA8">
        <w:rPr>
          <w:sz w:val="27"/>
          <w:szCs w:val="27"/>
        </w:rPr>
        <w:t>содержатся в п.</w:t>
      </w:r>
      <w:r w:rsidR="00C72809" w:rsidRPr="00192DA8">
        <w:rPr>
          <w:sz w:val="27"/>
          <w:szCs w:val="27"/>
        </w:rPr>
        <w:t xml:space="preserve"> </w:t>
      </w:r>
      <w:r w:rsidR="000D3C1C" w:rsidRPr="00192DA8">
        <w:rPr>
          <w:sz w:val="27"/>
          <w:szCs w:val="27"/>
        </w:rPr>
        <w:t>6</w:t>
      </w:r>
      <w:r w:rsidRPr="00192DA8">
        <w:rPr>
          <w:sz w:val="27"/>
          <w:szCs w:val="27"/>
        </w:rPr>
        <w:t xml:space="preserve">.1 аукционной документации, в </w:t>
      </w:r>
      <w:r w:rsidR="000D3C1C" w:rsidRPr="00192DA8">
        <w:rPr>
          <w:sz w:val="27"/>
          <w:szCs w:val="27"/>
        </w:rPr>
        <w:t>следующем виде:</w:t>
      </w:r>
      <w:r w:rsidRPr="00192DA8">
        <w:rPr>
          <w:sz w:val="27"/>
          <w:szCs w:val="27"/>
        </w:rPr>
        <w:t xml:space="preserve"> </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032"/>
        <w:gridCol w:w="1368"/>
        <w:gridCol w:w="1499"/>
      </w:tblGrid>
      <w:tr w:rsidR="000D3C1C" w:rsidRPr="000D3C1C" w:rsidTr="000D3C1C">
        <w:trPr>
          <w:trHeight w:val="561"/>
        </w:trPr>
        <w:tc>
          <w:tcPr>
            <w:tcW w:w="296"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lang w:eastAsia="ru-RU"/>
              </w:rPr>
            </w:pPr>
            <w:bookmarkStart w:id="1" w:name="_Hlk9326987"/>
            <w:bookmarkStart w:id="2" w:name="_Hlk8720679" w:colFirst="1" w:colLast="3"/>
            <w:r w:rsidRPr="000D3C1C">
              <w:rPr>
                <w:b/>
              </w:rPr>
              <w:t>№ п/п</w:t>
            </w:r>
          </w:p>
        </w:tc>
        <w:tc>
          <w:tcPr>
            <w:tcW w:w="3269"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rPr>
            </w:pPr>
            <w:r w:rsidRPr="000D3C1C">
              <w:rPr>
                <w:b/>
              </w:rPr>
              <w:t>Наименование товара</w:t>
            </w:r>
          </w:p>
        </w:tc>
        <w:tc>
          <w:tcPr>
            <w:tcW w:w="672"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rPr>
            </w:pPr>
            <w:r w:rsidRPr="000D3C1C">
              <w:rPr>
                <w:b/>
              </w:rPr>
              <w:t>Единица</w:t>
            </w:r>
            <w:r w:rsidRPr="000D3C1C">
              <w:rPr>
                <w:b/>
              </w:rPr>
              <w:br/>
              <w:t>измерения товара</w:t>
            </w:r>
          </w:p>
        </w:tc>
        <w:tc>
          <w:tcPr>
            <w:tcW w:w="763"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rPr>
            </w:pPr>
            <w:r w:rsidRPr="000D3C1C">
              <w:rPr>
                <w:b/>
              </w:rPr>
              <w:t>Количество товара</w:t>
            </w:r>
          </w:p>
        </w:tc>
      </w:tr>
      <w:tr w:rsidR="000D3C1C" w:rsidRPr="000D3C1C" w:rsidTr="000D3C1C">
        <w:trPr>
          <w:trHeight w:val="113"/>
        </w:trPr>
        <w:tc>
          <w:tcPr>
            <w:tcW w:w="296"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iCs/>
              </w:rPr>
            </w:pPr>
            <w:r w:rsidRPr="000D3C1C">
              <w:rPr>
                <w:b/>
                <w:iCs/>
              </w:rPr>
              <w:t>1</w:t>
            </w:r>
          </w:p>
        </w:tc>
        <w:tc>
          <w:tcPr>
            <w:tcW w:w="3269"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iCs/>
              </w:rPr>
            </w:pPr>
            <w:r w:rsidRPr="000D3C1C">
              <w:rPr>
                <w:b/>
                <w:iCs/>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iCs/>
              </w:rPr>
            </w:pPr>
            <w:r w:rsidRPr="000D3C1C">
              <w:rPr>
                <w:b/>
                <w:iCs/>
              </w:rPr>
              <w:t>3</w:t>
            </w:r>
          </w:p>
        </w:tc>
        <w:tc>
          <w:tcPr>
            <w:tcW w:w="763"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rPr>
                <w:b/>
                <w:iCs/>
              </w:rPr>
            </w:pPr>
            <w:r w:rsidRPr="000D3C1C">
              <w:rPr>
                <w:b/>
                <w:iCs/>
              </w:rPr>
              <w:t>4</w:t>
            </w:r>
          </w:p>
        </w:tc>
      </w:tr>
      <w:tr w:rsidR="000D3C1C" w:rsidRPr="000D3C1C" w:rsidTr="000D3C1C">
        <w:trPr>
          <w:trHeight w:val="417"/>
        </w:trPr>
        <w:tc>
          <w:tcPr>
            <w:tcW w:w="296"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pStyle w:val="af"/>
              <w:widowControl w:val="0"/>
              <w:ind w:left="0"/>
              <w:jc w:val="center"/>
            </w:pPr>
            <w:bookmarkStart w:id="3" w:name="_Hlk8722070"/>
            <w:r w:rsidRPr="000D3C1C">
              <w:lastRenderedPageBreak/>
              <w:t>1</w:t>
            </w:r>
          </w:p>
        </w:tc>
        <w:tc>
          <w:tcPr>
            <w:tcW w:w="3269"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pPr>
            <w:r w:rsidRPr="000D3C1C">
              <w:t>Севофлуран жидкость для ингаляций, не менее 250 мл во флаконе, закрытом специальной укупорочной системой Quik-Fil*</w:t>
            </w:r>
          </w:p>
        </w:tc>
        <w:tc>
          <w:tcPr>
            <w:tcW w:w="672"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pPr>
            <w:r w:rsidRPr="000D3C1C">
              <w:t>мл</w:t>
            </w:r>
          </w:p>
        </w:tc>
        <w:tc>
          <w:tcPr>
            <w:tcW w:w="763" w:type="pct"/>
            <w:tcBorders>
              <w:top w:val="single" w:sz="4" w:space="0" w:color="auto"/>
              <w:left w:val="single" w:sz="4" w:space="0" w:color="auto"/>
              <w:bottom w:val="single" w:sz="4" w:space="0" w:color="auto"/>
              <w:right w:val="single" w:sz="4" w:space="0" w:color="auto"/>
            </w:tcBorders>
            <w:vAlign w:val="center"/>
            <w:hideMark/>
          </w:tcPr>
          <w:p w:rsidR="000D3C1C" w:rsidRPr="000D3C1C" w:rsidRDefault="000D3C1C" w:rsidP="00697641">
            <w:pPr>
              <w:widowControl w:val="0"/>
              <w:jc w:val="center"/>
            </w:pPr>
            <w:r w:rsidRPr="000D3C1C">
              <w:t>30 000</w:t>
            </w:r>
          </w:p>
        </w:tc>
        <w:bookmarkEnd w:id="1"/>
        <w:bookmarkEnd w:id="3"/>
      </w:tr>
    </w:tbl>
    <w:bookmarkEnd w:id="2"/>
    <w:p w:rsidR="000D3C1C" w:rsidRPr="00192DA8" w:rsidRDefault="000D3C1C" w:rsidP="00697641">
      <w:pPr>
        <w:widowControl w:val="0"/>
        <w:tabs>
          <w:tab w:val="left" w:pos="567"/>
        </w:tabs>
        <w:ind w:firstLine="710"/>
        <w:jc w:val="both"/>
        <w:rPr>
          <w:i/>
          <w:sz w:val="27"/>
          <w:szCs w:val="27"/>
          <w:lang w:eastAsia="ru-RU"/>
        </w:rPr>
      </w:pPr>
      <w:r w:rsidRPr="00192DA8">
        <w:rPr>
          <w:i/>
          <w:sz w:val="27"/>
          <w:szCs w:val="27"/>
        </w:rPr>
        <w:t>* Участник закупки вправе сделать предложение с возможностью поставки:</w:t>
      </w:r>
    </w:p>
    <w:p w:rsidR="000D3C1C" w:rsidRPr="00192DA8" w:rsidRDefault="000D3C1C" w:rsidP="00697641">
      <w:pPr>
        <w:widowControl w:val="0"/>
        <w:tabs>
          <w:tab w:val="left" w:pos="567"/>
        </w:tabs>
        <w:ind w:firstLine="710"/>
        <w:jc w:val="both"/>
        <w:rPr>
          <w:i/>
          <w:sz w:val="27"/>
          <w:szCs w:val="27"/>
        </w:rPr>
      </w:pPr>
      <w:r w:rsidRPr="00192DA8">
        <w:rPr>
          <w:i/>
          <w:sz w:val="27"/>
          <w:szCs w:val="27"/>
        </w:rPr>
        <w:t>- лекарственного препарата с эквивалентной лекарственной формой, имеющей одинаковые способ введения и способ применения;</w:t>
      </w:r>
    </w:p>
    <w:p w:rsidR="000D3C1C" w:rsidRPr="00192DA8" w:rsidRDefault="000D3C1C" w:rsidP="00697641">
      <w:pPr>
        <w:widowControl w:val="0"/>
        <w:tabs>
          <w:tab w:val="left" w:pos="567"/>
        </w:tabs>
        <w:ind w:firstLine="710"/>
        <w:jc w:val="both"/>
        <w:rPr>
          <w:i/>
          <w:sz w:val="27"/>
          <w:szCs w:val="27"/>
        </w:rPr>
      </w:pPr>
      <w:r w:rsidRPr="00192DA8">
        <w:rPr>
          <w:i/>
          <w:sz w:val="27"/>
          <w:szCs w:val="27"/>
        </w:rPr>
        <w:t>- лекарственного препарата в кратной дозировке и двойном количестве, 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Необходимость деления твердой лекарственной формы препарата;</w:t>
      </w:r>
    </w:p>
    <w:p w:rsidR="000D3C1C" w:rsidRPr="00192DA8" w:rsidRDefault="000D3C1C" w:rsidP="00697641">
      <w:pPr>
        <w:widowControl w:val="0"/>
        <w:tabs>
          <w:tab w:val="left" w:pos="567"/>
        </w:tabs>
        <w:ind w:firstLine="710"/>
        <w:jc w:val="both"/>
        <w:rPr>
          <w:i/>
          <w:sz w:val="27"/>
          <w:szCs w:val="27"/>
        </w:rPr>
      </w:pPr>
      <w:r w:rsidRPr="00192DA8">
        <w:rPr>
          <w:i/>
          <w:sz w:val="27"/>
          <w:szCs w:val="27"/>
        </w:rPr>
        <w:t>- лекарственного препарата с конвертированием единицы измерения дозировки лекарственного препарата в иные единицы измерения;</w:t>
      </w:r>
    </w:p>
    <w:p w:rsidR="000D3C1C" w:rsidRPr="00192DA8" w:rsidRDefault="000D3C1C" w:rsidP="00697641">
      <w:pPr>
        <w:widowControl w:val="0"/>
        <w:ind w:firstLine="709"/>
        <w:jc w:val="both"/>
        <w:rPr>
          <w:i/>
          <w:sz w:val="27"/>
          <w:szCs w:val="27"/>
        </w:rPr>
      </w:pPr>
      <w:r w:rsidRPr="00192DA8">
        <w:rPr>
          <w:i/>
          <w:sz w:val="27"/>
          <w:szCs w:val="27"/>
        </w:rPr>
        <w:t>- однокомпонентных лекарственных препаратов взамен многокомпонентного (комбинированного) лекарственного препарата, представляющего собой комбинацию 2 или более активных веществ (то есть активных веществ, входящих в состав комбинированного лекарственного препарата и зарегистрированных в составе однокомпонентных лекарственных препаратов).</w:t>
      </w:r>
    </w:p>
    <w:p w:rsidR="00192DA8" w:rsidRPr="00BD1CBF" w:rsidRDefault="00192DA8" w:rsidP="00697641">
      <w:pPr>
        <w:widowControl w:val="0"/>
        <w:suppressAutoHyphens w:val="0"/>
        <w:autoSpaceDE w:val="0"/>
        <w:autoSpaceDN w:val="0"/>
        <w:adjustRightInd w:val="0"/>
        <w:ind w:firstLine="540"/>
        <w:jc w:val="both"/>
        <w:rPr>
          <w:rFonts w:eastAsiaTheme="minorHAnsi"/>
          <w:sz w:val="27"/>
          <w:szCs w:val="27"/>
          <w:lang w:eastAsia="en-US"/>
        </w:rPr>
      </w:pPr>
      <w:r w:rsidRPr="00192DA8">
        <w:rPr>
          <w:rFonts w:eastAsiaTheme="minorHAnsi"/>
          <w:sz w:val="27"/>
          <w:szCs w:val="27"/>
          <w:lang w:eastAsia="en-US"/>
        </w:rPr>
        <w:t xml:space="preserve">Как следует из положений </w:t>
      </w:r>
      <w:hyperlink r:id="rId21" w:history="1">
        <w:r w:rsidRPr="00192DA8">
          <w:rPr>
            <w:rFonts w:eastAsiaTheme="minorHAnsi"/>
            <w:sz w:val="27"/>
            <w:szCs w:val="27"/>
            <w:lang w:eastAsia="en-US"/>
          </w:rPr>
          <w:t>постановления</w:t>
        </w:r>
      </w:hyperlink>
      <w:r w:rsidRPr="00192DA8">
        <w:rPr>
          <w:rFonts w:eastAsiaTheme="minorHAnsi"/>
          <w:sz w:val="27"/>
          <w:szCs w:val="27"/>
          <w:lang w:eastAsia="en-US"/>
        </w:rPr>
        <w:t xml:space="preserve"> Правительства Российской Федерации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(далее - Постановление N 1380), заказчику предоставлено право определить характеристики поставляемого товара, которые будут иметь существенное значение для его последующего </w:t>
      </w:r>
      <w:r w:rsidRPr="00BD1CBF">
        <w:rPr>
          <w:rFonts w:eastAsiaTheme="minorHAnsi"/>
          <w:sz w:val="27"/>
          <w:szCs w:val="27"/>
          <w:lang w:eastAsia="en-US"/>
        </w:rPr>
        <w:t>использования при оказании соответствующего вида государственных услуг, при наличии в аукционной документации обоснования необходимости указания таких характеристик (</w:t>
      </w:r>
      <w:hyperlink r:id="rId22" w:history="1">
        <w:r w:rsidRPr="00BD1CBF">
          <w:rPr>
            <w:rFonts w:eastAsiaTheme="minorHAnsi"/>
            <w:sz w:val="27"/>
            <w:szCs w:val="27"/>
            <w:lang w:eastAsia="en-US"/>
          </w:rPr>
          <w:t>пункты 5</w:t>
        </w:r>
      </w:hyperlink>
      <w:r w:rsidRPr="00BD1CBF">
        <w:rPr>
          <w:rFonts w:eastAsiaTheme="minorHAnsi"/>
          <w:sz w:val="27"/>
          <w:szCs w:val="27"/>
          <w:lang w:eastAsia="en-US"/>
        </w:rPr>
        <w:t xml:space="preserve"> и </w:t>
      </w:r>
      <w:hyperlink r:id="rId23" w:history="1">
        <w:r w:rsidRPr="00BD1CBF">
          <w:rPr>
            <w:rFonts w:eastAsiaTheme="minorHAnsi"/>
            <w:sz w:val="27"/>
            <w:szCs w:val="27"/>
            <w:lang w:eastAsia="en-US"/>
          </w:rPr>
          <w:t>6</w:t>
        </w:r>
      </w:hyperlink>
      <w:r w:rsidRPr="00BD1CBF">
        <w:rPr>
          <w:rFonts w:eastAsiaTheme="minorHAnsi"/>
          <w:sz w:val="27"/>
          <w:szCs w:val="27"/>
          <w:lang w:eastAsia="en-US"/>
        </w:rPr>
        <w:t>).</w:t>
      </w:r>
    </w:p>
    <w:p w:rsidR="00192DA8" w:rsidRPr="00BD1CBF" w:rsidRDefault="00192DA8" w:rsidP="00697641">
      <w:pPr>
        <w:widowControl w:val="0"/>
        <w:suppressAutoHyphens w:val="0"/>
        <w:autoSpaceDE w:val="0"/>
        <w:autoSpaceDN w:val="0"/>
        <w:adjustRightInd w:val="0"/>
        <w:ind w:firstLine="540"/>
        <w:jc w:val="both"/>
        <w:rPr>
          <w:rFonts w:eastAsiaTheme="minorHAnsi"/>
          <w:sz w:val="27"/>
          <w:szCs w:val="27"/>
          <w:lang w:eastAsia="en-US"/>
        </w:rPr>
      </w:pPr>
      <w:r w:rsidRPr="00BD1CBF">
        <w:rPr>
          <w:rFonts w:eastAsiaTheme="minorHAnsi"/>
          <w:sz w:val="27"/>
          <w:szCs w:val="27"/>
          <w:lang w:eastAsia="en-US"/>
        </w:rPr>
        <w:t>Таким образом, не допускается указание при описании объекта закупки лекарственных препаратов на форму выпуска (первичную упаковку), за исключением случаев, если не имеется иной возможности описать лекарственные препараты. В приведенном случае документация о закупке должна содержать обоснование необходимости указания таких характеристик.</w:t>
      </w:r>
    </w:p>
    <w:p w:rsidR="00192DA8" w:rsidRPr="00BD1CBF" w:rsidRDefault="00192DA8" w:rsidP="00697641">
      <w:pPr>
        <w:widowControl w:val="0"/>
        <w:suppressAutoHyphens w:val="0"/>
        <w:autoSpaceDE w:val="0"/>
        <w:autoSpaceDN w:val="0"/>
        <w:adjustRightInd w:val="0"/>
        <w:ind w:firstLine="567"/>
        <w:jc w:val="both"/>
        <w:rPr>
          <w:sz w:val="27"/>
          <w:szCs w:val="27"/>
        </w:rPr>
      </w:pPr>
      <w:r w:rsidRPr="00BD1CBF">
        <w:rPr>
          <w:sz w:val="27"/>
          <w:szCs w:val="27"/>
        </w:rPr>
        <w:t>Из изложенных законодательных норм следует, что в зависимости от своих потребностей, с учетом положений особенностей описания лекарственных препаратов заказчик в аукционной документации устанавливает требования с учетом специфики своей деятельности, имеющегося у заказчика оборудования и в целях обеспечения эффективного использования бюджетных средств, при соблюдении установленных законодательством РФ положений, направленных на обеспечение при проведении торгов конкурентной среды.</w:t>
      </w:r>
    </w:p>
    <w:p w:rsidR="00192DA8" w:rsidRPr="00BD1CBF" w:rsidRDefault="00192DA8" w:rsidP="00697641">
      <w:pPr>
        <w:widowControl w:val="0"/>
        <w:suppressAutoHyphens w:val="0"/>
        <w:autoSpaceDE w:val="0"/>
        <w:autoSpaceDN w:val="0"/>
        <w:adjustRightInd w:val="0"/>
        <w:ind w:firstLine="567"/>
        <w:jc w:val="both"/>
        <w:rPr>
          <w:sz w:val="27"/>
          <w:szCs w:val="27"/>
        </w:rPr>
      </w:pPr>
      <w:r w:rsidRPr="00BD1CBF">
        <w:rPr>
          <w:sz w:val="27"/>
          <w:szCs w:val="27"/>
        </w:rPr>
        <w:t>Вместе с тем, форма обоснования необходимости заказчика в указании тех или иных характеристик предмета закупки законодательно не определена. Следовательно разработка формы и содержания обоснования такой необходимости, включаемого в аукционную документацию, исходит из личного усмотрения заказчика с учетом его потребностей и имеющегося оборудования.</w:t>
      </w:r>
    </w:p>
    <w:p w:rsidR="00854047" w:rsidRPr="00BD1CBF" w:rsidRDefault="00192DA8" w:rsidP="00697641">
      <w:pPr>
        <w:widowControl w:val="0"/>
        <w:suppressAutoHyphens w:val="0"/>
        <w:autoSpaceDE w:val="0"/>
        <w:autoSpaceDN w:val="0"/>
        <w:adjustRightInd w:val="0"/>
        <w:ind w:firstLine="567"/>
        <w:jc w:val="both"/>
        <w:rPr>
          <w:sz w:val="27"/>
          <w:szCs w:val="27"/>
        </w:rPr>
      </w:pPr>
      <w:r w:rsidRPr="00BD1CBF">
        <w:rPr>
          <w:sz w:val="27"/>
          <w:szCs w:val="27"/>
        </w:rPr>
        <w:t>Так при рассмотрении жалобы представители заявителя обосновали свою потребность в данном описании объекта закупки по следующим основаниям.</w:t>
      </w:r>
    </w:p>
    <w:p w:rsidR="004A108D" w:rsidRPr="00BD1CBF" w:rsidRDefault="00192DA8"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lastRenderedPageBreak/>
        <w:t>При</w:t>
      </w:r>
      <w:r w:rsidR="000D3C1C" w:rsidRPr="00BD1CBF">
        <w:rPr>
          <w:sz w:val="27"/>
          <w:szCs w:val="27"/>
          <w:lang w:eastAsia="ru-RU"/>
        </w:rPr>
        <w:t xml:space="preserve"> рассмотрении жалобы представители заказчика пояснили, что заказчик в силу действующего законодательства вправе закупать необходимые медицинские изделия с учетом специфики своей деятельности и имеющейся потребности в закупке необходимых средств для </w:t>
      </w:r>
      <w:r w:rsidR="004A108D" w:rsidRPr="00BD1CBF">
        <w:rPr>
          <w:sz w:val="27"/>
          <w:szCs w:val="27"/>
          <w:lang w:eastAsia="ru-RU"/>
        </w:rPr>
        <w:t>н</w:t>
      </w:r>
      <w:r w:rsidR="000D3C1C" w:rsidRPr="00BD1CBF">
        <w:rPr>
          <w:sz w:val="27"/>
          <w:szCs w:val="27"/>
          <w:lang w:eastAsia="ru-RU"/>
        </w:rPr>
        <w:t xml:space="preserve">ужд учреждения. </w:t>
      </w:r>
      <w:r w:rsidR="004F632A" w:rsidRPr="00BD1CBF">
        <w:rPr>
          <w:rFonts w:eastAsiaTheme="minorHAnsi"/>
          <w:sz w:val="27"/>
          <w:szCs w:val="27"/>
          <w:lang w:eastAsia="en-US"/>
        </w:rPr>
        <w:t>Потребность заказчика, устан</w:t>
      </w:r>
      <w:r w:rsidR="00E65681" w:rsidRPr="00BD1CBF">
        <w:rPr>
          <w:rFonts w:eastAsiaTheme="minorHAnsi"/>
          <w:sz w:val="27"/>
          <w:szCs w:val="27"/>
          <w:lang w:eastAsia="en-US"/>
        </w:rPr>
        <w:t>о</w:t>
      </w:r>
      <w:r w:rsidR="004F632A" w:rsidRPr="00BD1CBF">
        <w:rPr>
          <w:rFonts w:eastAsiaTheme="minorHAnsi"/>
          <w:sz w:val="27"/>
          <w:szCs w:val="27"/>
          <w:lang w:eastAsia="en-US"/>
        </w:rPr>
        <w:t>в</w:t>
      </w:r>
      <w:r w:rsidR="00E65681" w:rsidRPr="00BD1CBF">
        <w:rPr>
          <w:rFonts w:eastAsiaTheme="minorHAnsi"/>
          <w:sz w:val="27"/>
          <w:szCs w:val="27"/>
          <w:lang w:eastAsia="en-US"/>
        </w:rPr>
        <w:t>л</w:t>
      </w:r>
      <w:r w:rsidR="004F632A" w:rsidRPr="00BD1CBF">
        <w:rPr>
          <w:rFonts w:eastAsiaTheme="minorHAnsi"/>
          <w:sz w:val="27"/>
          <w:szCs w:val="27"/>
          <w:lang w:eastAsia="en-US"/>
        </w:rPr>
        <w:t>е</w:t>
      </w:r>
      <w:r w:rsidR="00E65681" w:rsidRPr="00BD1CBF">
        <w:rPr>
          <w:rFonts w:eastAsiaTheme="minorHAnsi"/>
          <w:sz w:val="27"/>
          <w:szCs w:val="27"/>
          <w:lang w:eastAsia="en-US"/>
        </w:rPr>
        <w:t>нная в описании объекта закупки о</w:t>
      </w:r>
      <w:r w:rsidR="00854047" w:rsidRPr="00BD1CBF">
        <w:rPr>
          <w:rFonts w:eastAsiaTheme="minorHAnsi"/>
          <w:sz w:val="27"/>
          <w:szCs w:val="27"/>
          <w:lang w:eastAsia="en-US"/>
        </w:rPr>
        <w:t>бусловлен</w:t>
      </w:r>
      <w:r w:rsidR="00E65681" w:rsidRPr="00BD1CBF">
        <w:rPr>
          <w:rFonts w:eastAsiaTheme="minorHAnsi"/>
          <w:sz w:val="27"/>
          <w:szCs w:val="27"/>
          <w:lang w:eastAsia="en-US"/>
        </w:rPr>
        <w:t>а</w:t>
      </w:r>
      <w:r w:rsidR="00854047" w:rsidRPr="00BD1CBF">
        <w:rPr>
          <w:rFonts w:eastAsiaTheme="minorHAnsi"/>
          <w:sz w:val="27"/>
          <w:szCs w:val="27"/>
          <w:lang w:eastAsia="en-US"/>
        </w:rPr>
        <w:t xml:space="preserve"> необходимостью совместимости препарата с </w:t>
      </w:r>
      <w:r w:rsidR="00E65681" w:rsidRPr="00BD1CBF">
        <w:rPr>
          <w:rFonts w:eastAsiaTheme="minorHAnsi"/>
          <w:sz w:val="27"/>
          <w:szCs w:val="27"/>
          <w:lang w:eastAsia="en-US"/>
        </w:rPr>
        <w:t>имеющимися у заказчика испарителями. Так</w:t>
      </w:r>
      <w:r w:rsidR="00E65681" w:rsidRPr="00BD1CBF">
        <w:rPr>
          <w:sz w:val="27"/>
          <w:szCs w:val="27"/>
          <w:lang w:eastAsia="ru-RU"/>
        </w:rPr>
        <w:t>, н</w:t>
      </w:r>
      <w:r w:rsidR="000D3C1C" w:rsidRPr="00BD1CBF">
        <w:rPr>
          <w:sz w:val="27"/>
          <w:szCs w:val="27"/>
          <w:lang w:eastAsia="ru-RU"/>
        </w:rPr>
        <w:t>а балансе заказчика находится наркозно-дыхательное оборудование</w:t>
      </w:r>
      <w:r w:rsidR="00387AF9">
        <w:rPr>
          <w:sz w:val="27"/>
          <w:szCs w:val="27"/>
          <w:lang w:eastAsia="ru-RU"/>
        </w:rPr>
        <w:t xml:space="preserve"> (</w:t>
      </w:r>
      <w:r w:rsidR="00387AF9">
        <w:rPr>
          <w:sz w:val="27"/>
          <w:szCs w:val="27"/>
          <w:lang w:val="en-US" w:eastAsia="ru-RU"/>
        </w:rPr>
        <w:t>Neptyn</w:t>
      </w:r>
      <w:r w:rsidR="00387AF9" w:rsidRPr="00387AF9">
        <w:rPr>
          <w:sz w:val="27"/>
          <w:szCs w:val="27"/>
          <w:lang w:eastAsia="ru-RU"/>
        </w:rPr>
        <w:t xml:space="preserve">, </w:t>
      </w:r>
      <w:r w:rsidR="00387AF9">
        <w:rPr>
          <w:sz w:val="27"/>
          <w:szCs w:val="27"/>
          <w:lang w:val="en-US" w:eastAsia="ru-RU"/>
        </w:rPr>
        <w:t>Satum</w:t>
      </w:r>
      <w:r w:rsidR="00387AF9" w:rsidRPr="00387AF9">
        <w:rPr>
          <w:sz w:val="27"/>
          <w:szCs w:val="27"/>
          <w:lang w:eastAsia="ru-RU"/>
        </w:rPr>
        <w:t xml:space="preserve">, </w:t>
      </w:r>
      <w:r w:rsidR="00387AF9">
        <w:rPr>
          <w:sz w:val="27"/>
          <w:szCs w:val="27"/>
          <w:lang w:val="en-US" w:eastAsia="ru-RU"/>
        </w:rPr>
        <w:t>Evo</w:t>
      </w:r>
      <w:r w:rsidR="00387AF9" w:rsidRPr="00387AF9">
        <w:rPr>
          <w:sz w:val="27"/>
          <w:szCs w:val="27"/>
          <w:lang w:eastAsia="ru-RU"/>
        </w:rPr>
        <w:t xml:space="preserve">, </w:t>
      </w:r>
      <w:r w:rsidR="00387AF9">
        <w:rPr>
          <w:sz w:val="27"/>
          <w:szCs w:val="27"/>
          <w:lang w:val="en-US" w:eastAsia="ru-RU"/>
        </w:rPr>
        <w:t>Drager</w:t>
      </w:r>
      <w:r w:rsidR="00387AF9" w:rsidRPr="00387AF9">
        <w:rPr>
          <w:sz w:val="27"/>
          <w:szCs w:val="27"/>
          <w:lang w:eastAsia="ru-RU"/>
        </w:rPr>
        <w:t>-</w:t>
      </w:r>
      <w:r w:rsidR="00387AF9">
        <w:rPr>
          <w:sz w:val="27"/>
          <w:szCs w:val="27"/>
          <w:lang w:val="en-US" w:eastAsia="ru-RU"/>
        </w:rPr>
        <w:t>Fabius</w:t>
      </w:r>
      <w:r w:rsidR="00387AF9" w:rsidRPr="00387AF9">
        <w:rPr>
          <w:sz w:val="27"/>
          <w:szCs w:val="27"/>
          <w:lang w:eastAsia="ru-RU"/>
        </w:rPr>
        <w:t xml:space="preserve">, </w:t>
      </w:r>
      <w:r w:rsidR="00387AF9">
        <w:rPr>
          <w:sz w:val="27"/>
          <w:szCs w:val="27"/>
          <w:lang w:eastAsia="ru-RU"/>
        </w:rPr>
        <w:t xml:space="preserve">испаритель для севофлурана с заливочной системой </w:t>
      </w:r>
      <w:r w:rsidR="00387AF9" w:rsidRPr="00BD1CBF">
        <w:rPr>
          <w:sz w:val="27"/>
          <w:szCs w:val="27"/>
          <w:lang w:val="en-US" w:eastAsia="ru-RU"/>
        </w:rPr>
        <w:t>Quik</w:t>
      </w:r>
      <w:r w:rsidR="00387AF9" w:rsidRPr="00BD1CBF">
        <w:rPr>
          <w:sz w:val="27"/>
          <w:szCs w:val="27"/>
          <w:lang w:eastAsia="ru-RU"/>
        </w:rPr>
        <w:t>-</w:t>
      </w:r>
      <w:r w:rsidR="00387AF9" w:rsidRPr="00BD1CBF">
        <w:rPr>
          <w:sz w:val="27"/>
          <w:szCs w:val="27"/>
          <w:lang w:val="en-US" w:eastAsia="ru-RU"/>
        </w:rPr>
        <w:t>Fil</w:t>
      </w:r>
      <w:r w:rsidR="00387AF9">
        <w:rPr>
          <w:sz w:val="27"/>
          <w:szCs w:val="27"/>
          <w:lang w:eastAsia="ru-RU"/>
        </w:rPr>
        <w:t>)</w:t>
      </w:r>
      <w:r w:rsidR="00E65681" w:rsidRPr="00BD1CBF">
        <w:rPr>
          <w:sz w:val="27"/>
          <w:szCs w:val="27"/>
          <w:lang w:eastAsia="ru-RU"/>
        </w:rPr>
        <w:t>,</w:t>
      </w:r>
      <w:r w:rsidR="004A108D" w:rsidRPr="00BD1CBF">
        <w:rPr>
          <w:sz w:val="27"/>
          <w:szCs w:val="27"/>
          <w:lang w:eastAsia="ru-RU"/>
        </w:rPr>
        <w:t xml:space="preserve"> укомплектованное испарителями для севофлурана с системой </w:t>
      </w:r>
      <w:r w:rsidR="004A108D" w:rsidRPr="00BD1CBF">
        <w:rPr>
          <w:sz w:val="27"/>
          <w:szCs w:val="27"/>
          <w:lang w:val="en-US" w:eastAsia="ru-RU"/>
        </w:rPr>
        <w:t>Quik</w:t>
      </w:r>
      <w:r w:rsidR="004A108D" w:rsidRPr="00BD1CBF">
        <w:rPr>
          <w:sz w:val="27"/>
          <w:szCs w:val="27"/>
          <w:lang w:eastAsia="ru-RU"/>
        </w:rPr>
        <w:t>-</w:t>
      </w:r>
      <w:r w:rsidR="004A108D" w:rsidRPr="00BD1CBF">
        <w:rPr>
          <w:sz w:val="27"/>
          <w:szCs w:val="27"/>
          <w:lang w:val="en-US" w:eastAsia="ru-RU"/>
        </w:rPr>
        <w:t>Fil</w:t>
      </w:r>
      <w:r w:rsidR="00387AF9">
        <w:rPr>
          <w:sz w:val="27"/>
          <w:szCs w:val="27"/>
          <w:lang w:eastAsia="ru-RU"/>
        </w:rPr>
        <w:t xml:space="preserve">. </w:t>
      </w:r>
      <w:r w:rsidR="004A108D" w:rsidRPr="00BD1CBF">
        <w:rPr>
          <w:sz w:val="27"/>
          <w:szCs w:val="27"/>
          <w:lang w:eastAsia="ru-RU"/>
        </w:rPr>
        <w:t xml:space="preserve">Использование флаконов лекарственного </w:t>
      </w:r>
      <w:r w:rsidR="004F013A" w:rsidRPr="00BD1CBF">
        <w:rPr>
          <w:sz w:val="27"/>
          <w:szCs w:val="27"/>
          <w:lang w:eastAsia="ru-RU"/>
        </w:rPr>
        <w:t>препарата</w:t>
      </w:r>
      <w:r w:rsidR="004A108D" w:rsidRPr="00BD1CBF">
        <w:rPr>
          <w:sz w:val="27"/>
          <w:szCs w:val="27"/>
          <w:lang w:eastAsia="ru-RU"/>
        </w:rPr>
        <w:t xml:space="preserve">, </w:t>
      </w:r>
      <w:r w:rsidR="004F013A" w:rsidRPr="00BD1CBF">
        <w:rPr>
          <w:sz w:val="27"/>
          <w:szCs w:val="27"/>
          <w:lang w:eastAsia="ru-RU"/>
        </w:rPr>
        <w:t>оснащённых</w:t>
      </w:r>
      <w:r w:rsidR="004A108D" w:rsidRPr="00BD1CBF">
        <w:rPr>
          <w:sz w:val="27"/>
          <w:szCs w:val="27"/>
          <w:lang w:eastAsia="ru-RU"/>
        </w:rPr>
        <w:t xml:space="preserve"> укупорочной системой </w:t>
      </w:r>
      <w:r w:rsidR="004A108D" w:rsidRPr="00BD1CBF">
        <w:rPr>
          <w:sz w:val="27"/>
          <w:szCs w:val="27"/>
          <w:lang w:val="en-US" w:eastAsia="ru-RU"/>
        </w:rPr>
        <w:t>Quik</w:t>
      </w:r>
      <w:r w:rsidR="004A108D" w:rsidRPr="00BD1CBF">
        <w:rPr>
          <w:sz w:val="27"/>
          <w:szCs w:val="27"/>
          <w:lang w:eastAsia="ru-RU"/>
        </w:rPr>
        <w:t>-</w:t>
      </w:r>
      <w:r w:rsidR="004A108D" w:rsidRPr="00BD1CBF">
        <w:rPr>
          <w:sz w:val="27"/>
          <w:szCs w:val="27"/>
          <w:lang w:val="en-US" w:eastAsia="ru-RU"/>
        </w:rPr>
        <w:t>Fil</w:t>
      </w:r>
      <w:r w:rsidR="004A108D" w:rsidRPr="00BD1CBF">
        <w:rPr>
          <w:sz w:val="27"/>
          <w:szCs w:val="27"/>
          <w:lang w:eastAsia="ru-RU"/>
        </w:rPr>
        <w:t xml:space="preserve"> и совместимых со сливным устройством, обусловлено наличием специального устройства системы, которая защищает медицинский персонал, не допуская контакта сотрудников, находящихся в операционной (все наркозно-дыхательное оборудование находится в операционной), с жидкостью севофлуран</w:t>
      </w:r>
      <w:r w:rsidR="00BB4AF2" w:rsidRPr="00BD1CBF">
        <w:rPr>
          <w:sz w:val="27"/>
          <w:szCs w:val="27"/>
          <w:lang w:eastAsia="ru-RU"/>
        </w:rPr>
        <w:t xml:space="preserve">, утечка которого в атмосферу операционной может повлечь угрозу жизни и здоровья для пациентов и медицинского персонала. Герметичная коннекция анестетика крайне важна, исключает переливание жидкости из флакона, обеспечивая высокоточное дозирование препарата, и не требует дополнительного оборудования помещения. Использование флаконов лекарственного препарата сефовлуран, не оборудованных системой </w:t>
      </w:r>
      <w:r w:rsidR="00BB4AF2" w:rsidRPr="00BD1CBF">
        <w:rPr>
          <w:sz w:val="27"/>
          <w:szCs w:val="27"/>
          <w:lang w:val="en-US" w:eastAsia="ru-RU"/>
        </w:rPr>
        <w:t>Quik</w:t>
      </w:r>
      <w:r w:rsidR="00BB4AF2" w:rsidRPr="00BD1CBF">
        <w:rPr>
          <w:sz w:val="27"/>
          <w:szCs w:val="27"/>
          <w:lang w:eastAsia="ru-RU"/>
        </w:rPr>
        <w:t>-</w:t>
      </w:r>
      <w:r w:rsidR="00BB4AF2" w:rsidRPr="00BD1CBF">
        <w:rPr>
          <w:sz w:val="27"/>
          <w:szCs w:val="27"/>
          <w:lang w:val="en-US" w:eastAsia="ru-RU"/>
        </w:rPr>
        <w:t>Fil</w:t>
      </w:r>
      <w:r w:rsidR="00BB4AF2" w:rsidRPr="00BD1CBF">
        <w:rPr>
          <w:sz w:val="27"/>
          <w:szCs w:val="27"/>
          <w:lang w:eastAsia="ru-RU"/>
        </w:rPr>
        <w:t>, совместно с со средствами адаптации флакона к оборудованию не обеспечивает должного функционирования медицинской техники и создает риск для жизни и здоровья как</w:t>
      </w:r>
      <w:r w:rsidR="004F013A" w:rsidRPr="00BD1CBF">
        <w:rPr>
          <w:sz w:val="27"/>
          <w:szCs w:val="27"/>
          <w:lang w:eastAsia="ru-RU"/>
        </w:rPr>
        <w:t xml:space="preserve"> </w:t>
      </w:r>
      <w:r w:rsidR="00BB4AF2" w:rsidRPr="00BD1CBF">
        <w:rPr>
          <w:sz w:val="27"/>
          <w:szCs w:val="27"/>
          <w:lang w:eastAsia="ru-RU"/>
        </w:rPr>
        <w:t>медицинских работников, так</w:t>
      </w:r>
      <w:r w:rsidR="00E65681" w:rsidRPr="00BD1CBF">
        <w:rPr>
          <w:sz w:val="27"/>
          <w:szCs w:val="27"/>
          <w:lang w:eastAsia="ru-RU"/>
        </w:rPr>
        <w:t xml:space="preserve"> </w:t>
      </w:r>
      <w:r w:rsidR="00BB4AF2" w:rsidRPr="00BD1CBF">
        <w:rPr>
          <w:sz w:val="27"/>
          <w:szCs w:val="27"/>
          <w:lang w:eastAsia="ru-RU"/>
        </w:rPr>
        <w:t xml:space="preserve">и пациентов. </w:t>
      </w:r>
    </w:p>
    <w:p w:rsidR="00BB4AF2" w:rsidRPr="00BD1CBF" w:rsidRDefault="00BB4AF2"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Данное требование установлено для исключения несовместимости закупаемого товара с оборудованием (испарителем), установленным в конкретном лечебно-профилактическом (стационарном) учреждении.</w:t>
      </w:r>
    </w:p>
    <w:p w:rsidR="00BB4AF2" w:rsidRDefault="00BB4AF2"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Более того, представители заказчика добавили</w:t>
      </w:r>
      <w:r w:rsidR="004F013A" w:rsidRPr="00BD1CBF">
        <w:rPr>
          <w:sz w:val="27"/>
          <w:szCs w:val="27"/>
          <w:lang w:eastAsia="ru-RU"/>
        </w:rPr>
        <w:t xml:space="preserve">, </w:t>
      </w:r>
      <w:r w:rsidRPr="00BD1CBF">
        <w:rPr>
          <w:sz w:val="27"/>
          <w:szCs w:val="27"/>
          <w:lang w:eastAsia="ru-RU"/>
        </w:rPr>
        <w:t xml:space="preserve">что производитель медицинского изделия в </w:t>
      </w:r>
      <w:r w:rsidR="004F013A" w:rsidRPr="00BD1CBF">
        <w:rPr>
          <w:sz w:val="27"/>
          <w:szCs w:val="27"/>
          <w:lang w:eastAsia="ru-RU"/>
        </w:rPr>
        <w:t>инструкции</w:t>
      </w:r>
      <w:r w:rsidRPr="00BD1CBF">
        <w:rPr>
          <w:sz w:val="27"/>
          <w:szCs w:val="27"/>
          <w:lang w:eastAsia="ru-RU"/>
        </w:rPr>
        <w:t xml:space="preserve"> по эксплуатации указывает какой анестетик заливать в испарители. Попытки залить анестетик </w:t>
      </w:r>
      <w:r w:rsidR="004F013A" w:rsidRPr="00BD1CBF">
        <w:rPr>
          <w:sz w:val="27"/>
          <w:szCs w:val="27"/>
          <w:lang w:eastAsia="ru-RU"/>
        </w:rPr>
        <w:t>в испаритель</w:t>
      </w:r>
      <w:r w:rsidRPr="00BD1CBF">
        <w:rPr>
          <w:sz w:val="27"/>
          <w:szCs w:val="27"/>
          <w:lang w:eastAsia="ru-RU"/>
        </w:rPr>
        <w:t xml:space="preserve"> с помощью неоригинальных</w:t>
      </w:r>
      <w:r w:rsidR="004F013A" w:rsidRPr="00BD1CBF">
        <w:rPr>
          <w:sz w:val="27"/>
          <w:szCs w:val="27"/>
          <w:lang w:eastAsia="ru-RU"/>
        </w:rPr>
        <w:t xml:space="preserve"> адаптеров или других, не предусмотренн</w:t>
      </w:r>
      <w:r w:rsidR="00E65681" w:rsidRPr="00BD1CBF">
        <w:rPr>
          <w:sz w:val="27"/>
          <w:szCs w:val="27"/>
          <w:lang w:eastAsia="ru-RU"/>
        </w:rPr>
        <w:t>ых инструкцией приспособлений, м</w:t>
      </w:r>
      <w:r w:rsidR="004F013A" w:rsidRPr="00BD1CBF">
        <w:rPr>
          <w:sz w:val="27"/>
          <w:szCs w:val="27"/>
          <w:lang w:eastAsia="ru-RU"/>
        </w:rPr>
        <w:t>огут привести к повреждению клапана системы заполнения, следствием которого будет разгерметизация испарителя, сопровождающаяся значител</w:t>
      </w:r>
      <w:r w:rsidR="00E65681" w:rsidRPr="00BD1CBF">
        <w:rPr>
          <w:sz w:val="27"/>
          <w:szCs w:val="27"/>
          <w:lang w:eastAsia="ru-RU"/>
        </w:rPr>
        <w:t>ьной утечкой паров анестетика</w:t>
      </w:r>
      <w:r w:rsidR="004F013A" w:rsidRPr="00BD1CBF">
        <w:rPr>
          <w:sz w:val="27"/>
          <w:szCs w:val="27"/>
          <w:lang w:eastAsia="ru-RU"/>
        </w:rPr>
        <w:t>, что приведет к нарушению нормаль</w:t>
      </w:r>
      <w:r w:rsidR="00E65681" w:rsidRPr="00BD1CBF">
        <w:rPr>
          <w:sz w:val="27"/>
          <w:szCs w:val="27"/>
          <w:lang w:eastAsia="ru-RU"/>
        </w:rPr>
        <w:t>н</w:t>
      </w:r>
      <w:r w:rsidR="004F013A" w:rsidRPr="00BD1CBF">
        <w:rPr>
          <w:sz w:val="27"/>
          <w:szCs w:val="27"/>
          <w:lang w:eastAsia="ru-RU"/>
        </w:rPr>
        <w:t>ой работы испарителя и созда</w:t>
      </w:r>
      <w:r w:rsidR="00781575">
        <w:rPr>
          <w:sz w:val="27"/>
          <w:szCs w:val="27"/>
          <w:lang w:eastAsia="ru-RU"/>
        </w:rPr>
        <w:t>ст</w:t>
      </w:r>
      <w:r w:rsidR="004F013A" w:rsidRPr="00BD1CBF">
        <w:rPr>
          <w:sz w:val="27"/>
          <w:szCs w:val="27"/>
          <w:lang w:eastAsia="ru-RU"/>
        </w:rPr>
        <w:t xml:space="preserve"> опасность для здоровья пациента и медицинского персонала.</w:t>
      </w:r>
    </w:p>
    <w:p w:rsidR="00697641" w:rsidRPr="00BD1CBF" w:rsidRDefault="00697641"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Эксплуатация медицинского оборудования одного производителя совместно с принадлежностями другого производителя определяется производителем медицинского оборудования. Совместное применение таких изделий без проведенных экспертиз на совместимость может привести к причинению вреда жизни, здоровью граждан, а также поломке и повреждению оборудования.</w:t>
      </w:r>
    </w:p>
    <w:p w:rsidR="00697641" w:rsidRPr="00BD1CBF" w:rsidRDefault="00697641"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Согласно ст. 38 </w:t>
      </w:r>
      <w:hyperlink r:id="rId24" w:history="1">
        <w:r w:rsidRPr="00BD1CBF">
          <w:rPr>
            <w:rStyle w:val="a3"/>
            <w:color w:val="auto"/>
            <w:sz w:val="27"/>
            <w:szCs w:val="27"/>
            <w:u w:val="none"/>
            <w:shd w:val="clear" w:color="auto" w:fill="FFFFFF"/>
          </w:rPr>
          <w:t>Федеральный закон от 21.11.2011 № 323-ФЗ «Об основах охраны здоровья граждан в Российской Федерации»</w:t>
        </w:r>
      </w:hyperlink>
      <w:r w:rsidRPr="00BD1CBF">
        <w:rPr>
          <w:sz w:val="27"/>
          <w:szCs w:val="27"/>
        </w:rPr>
        <w:t xml:space="preserve"> (далее – Закон об основах охраны здоровья граждан РФ)</w:t>
      </w:r>
      <w:r w:rsidRPr="00BD1CBF">
        <w:rPr>
          <w:sz w:val="27"/>
          <w:szCs w:val="27"/>
          <w:shd w:val="clear" w:color="auto" w:fill="FFFFFF"/>
        </w:rPr>
        <w:t xml:space="preserve">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rsidRPr="00BD1CBF">
        <w:rPr>
          <w:sz w:val="27"/>
          <w:szCs w:val="27"/>
          <w:shd w:val="clear" w:color="auto" w:fill="FFFFFF"/>
        </w:rPr>
        <w:lastRenderedPageBreak/>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97641" w:rsidRPr="00BD1CBF" w:rsidRDefault="00697641" w:rsidP="00697641">
      <w:pPr>
        <w:widowControl w:val="0"/>
        <w:suppressAutoHyphens w:val="0"/>
        <w:autoSpaceDE w:val="0"/>
        <w:autoSpaceDN w:val="0"/>
        <w:adjustRightInd w:val="0"/>
        <w:ind w:firstLine="567"/>
        <w:jc w:val="both"/>
        <w:rPr>
          <w:sz w:val="27"/>
          <w:szCs w:val="27"/>
          <w:lang w:eastAsia="ru-RU"/>
        </w:rPr>
      </w:pPr>
      <w:r w:rsidRPr="00BD1CBF">
        <w:rPr>
          <w:sz w:val="27"/>
          <w:szCs w:val="27"/>
        </w:rPr>
        <w:t>В силу ч. 3 ст. 38 Закона об основах охраны здоровья граждан РФ</w:t>
      </w:r>
      <w:r w:rsidRPr="00BD1CBF">
        <w:rPr>
          <w:sz w:val="27"/>
          <w:szCs w:val="27"/>
          <w:lang w:eastAsia="ru-RU"/>
        </w:rPr>
        <w:t xml:space="preserve"> о</w:t>
      </w:r>
      <w:r w:rsidRPr="00BD1CBF">
        <w:rPr>
          <w:sz w:val="27"/>
          <w:szCs w:val="27"/>
          <w:shd w:val="clear" w:color="auto" w:fill="FFFFFF"/>
        </w:rPr>
        <w:t>бращение медицинских изделий включает в себя технические испытания, токсикологические исследования, клинические испытания, </w:t>
      </w:r>
      <w:hyperlink r:id="rId25" w:anchor="dst100012" w:history="1">
        <w:r w:rsidRPr="00BD1CBF">
          <w:rPr>
            <w:rStyle w:val="a3"/>
            <w:color w:val="auto"/>
            <w:sz w:val="27"/>
            <w:szCs w:val="27"/>
            <w:u w:val="none"/>
            <w:shd w:val="clear" w:color="auto" w:fill="FFFFFF"/>
          </w:rPr>
          <w:t>экспертизу</w:t>
        </w:r>
      </w:hyperlink>
      <w:r w:rsidRPr="00BD1CBF">
        <w:rPr>
          <w:sz w:val="27"/>
          <w:szCs w:val="27"/>
          <w:shd w:val="clear" w:color="auto" w:fill="FFFFFF"/>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w:t>
      </w:r>
    </w:p>
    <w:p w:rsidR="00697641" w:rsidRPr="00BD1CBF" w:rsidRDefault="00697641" w:rsidP="00697641">
      <w:pPr>
        <w:widowControl w:val="0"/>
        <w:suppressAutoHyphens w:val="0"/>
        <w:autoSpaceDE w:val="0"/>
        <w:autoSpaceDN w:val="0"/>
        <w:adjustRightInd w:val="0"/>
        <w:ind w:firstLine="567"/>
        <w:jc w:val="both"/>
        <w:rPr>
          <w:sz w:val="27"/>
          <w:szCs w:val="27"/>
          <w:shd w:val="clear" w:color="auto" w:fill="FFFFFF"/>
        </w:rPr>
      </w:pPr>
      <w:r w:rsidRPr="00BD1CBF">
        <w:rPr>
          <w:sz w:val="27"/>
          <w:szCs w:val="27"/>
          <w:shd w:val="clear" w:color="auto" w:fill="FFFFFF"/>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
    <w:p w:rsidR="00697641" w:rsidRPr="00BD1CBF" w:rsidRDefault="0076666B" w:rsidP="00697641">
      <w:pPr>
        <w:widowControl w:val="0"/>
        <w:suppressAutoHyphens w:val="0"/>
        <w:autoSpaceDE w:val="0"/>
        <w:autoSpaceDN w:val="0"/>
        <w:adjustRightInd w:val="0"/>
        <w:ind w:firstLine="567"/>
        <w:jc w:val="both"/>
        <w:rPr>
          <w:sz w:val="27"/>
          <w:szCs w:val="27"/>
          <w:shd w:val="clear" w:color="auto" w:fill="FFFFFF"/>
        </w:rPr>
      </w:pPr>
      <w:hyperlink r:id="rId26" w:anchor="dst100010" w:history="1">
        <w:r w:rsidR="00697641" w:rsidRPr="00BD1CBF">
          <w:rPr>
            <w:rStyle w:val="a3"/>
            <w:color w:val="auto"/>
            <w:sz w:val="27"/>
            <w:szCs w:val="27"/>
            <w:u w:val="none"/>
            <w:shd w:val="clear" w:color="auto" w:fill="FFFFFF"/>
          </w:rPr>
          <w:t>Требования</w:t>
        </w:r>
      </w:hyperlink>
      <w:r w:rsidR="00697641" w:rsidRPr="00BD1CBF">
        <w:rPr>
          <w:sz w:val="27"/>
          <w:szCs w:val="27"/>
          <w:shd w:val="clear" w:color="auto" w:fill="FFFFFF"/>
        </w:rPr>
        <w:t>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97641" w:rsidRPr="00BD1CBF" w:rsidRDefault="00697641" w:rsidP="00697641">
      <w:pPr>
        <w:widowControl w:val="0"/>
        <w:suppressAutoHyphens w:val="0"/>
        <w:autoSpaceDE w:val="0"/>
        <w:autoSpaceDN w:val="0"/>
        <w:adjustRightInd w:val="0"/>
        <w:ind w:firstLine="567"/>
        <w:jc w:val="both"/>
        <w:rPr>
          <w:sz w:val="27"/>
          <w:szCs w:val="27"/>
          <w:lang w:eastAsia="ru-RU"/>
        </w:rPr>
      </w:pPr>
      <w:r w:rsidRPr="00BD1CBF">
        <w:rPr>
          <w:bCs/>
          <w:sz w:val="27"/>
          <w:szCs w:val="27"/>
          <w:shd w:val="clear" w:color="auto" w:fill="FFFFFF"/>
        </w:rPr>
        <w:t>В соответствии с ч.ч. 2,3 Приказа Министерства здравоохранения РФ от 19.01. 2017 N 11н «Об утверждении требований к содержанию технической и эксплуатационной документации производителя (изготовителя) медицинского изделия» производителем определяется перечень составных частей и принадлежностей, материалов; перечень рисков; лекарственный препарат для медицинского применения; назначение медицинского изделия, функциональные характеристики, риски, технические характеристики, характеристики по эксплуатации, информацию о предупреждениях и мерах предосторожности, и т.д.</w:t>
      </w:r>
    </w:p>
    <w:p w:rsidR="00697641" w:rsidRPr="00BD1CBF" w:rsidRDefault="00697641" w:rsidP="00697641">
      <w:pPr>
        <w:widowControl w:val="0"/>
        <w:ind w:firstLine="567"/>
        <w:jc w:val="both"/>
        <w:rPr>
          <w:sz w:val="27"/>
          <w:szCs w:val="27"/>
        </w:rPr>
      </w:pPr>
      <w:r w:rsidRPr="00BD1CBF">
        <w:rPr>
          <w:sz w:val="27"/>
          <w:szCs w:val="27"/>
          <w:shd w:val="clear" w:color="auto" w:fill="FFFFFF"/>
        </w:rPr>
        <w:t xml:space="preserve">В силу ст. 9 </w:t>
      </w:r>
      <w:r w:rsidRPr="00BD1CBF">
        <w:rPr>
          <w:sz w:val="27"/>
          <w:szCs w:val="27"/>
        </w:rPr>
        <w:t>Закона об основах охраны здоровья граждан РФ</w:t>
      </w:r>
      <w:r w:rsidRPr="00BD1CBF">
        <w:rPr>
          <w:sz w:val="27"/>
          <w:szCs w:val="27"/>
          <w:shd w:val="clear" w:color="auto" w:fill="FFFFFF"/>
        </w:rPr>
        <w:t>:</w:t>
      </w:r>
      <w:r w:rsidRPr="00BD1CBF">
        <w:rPr>
          <w:sz w:val="27"/>
          <w:szCs w:val="27"/>
        </w:rPr>
        <w:t xml:space="preserve"> </w:t>
      </w:r>
      <w:r w:rsidRPr="00BD1CBF">
        <w:rPr>
          <w:sz w:val="27"/>
          <w:szCs w:val="27"/>
          <w:shd w:val="clear" w:color="auto" w:fill="FFFFFF"/>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97641" w:rsidRPr="00BD1CBF" w:rsidRDefault="00697641" w:rsidP="00697641">
      <w:pPr>
        <w:widowControl w:val="0"/>
        <w:ind w:firstLine="567"/>
        <w:jc w:val="both"/>
        <w:rPr>
          <w:sz w:val="27"/>
          <w:szCs w:val="27"/>
          <w:shd w:val="clear" w:color="auto" w:fill="FFFFFF"/>
        </w:rPr>
      </w:pPr>
      <w:r w:rsidRPr="00BD1CBF">
        <w:rPr>
          <w:sz w:val="27"/>
          <w:szCs w:val="27"/>
          <w:shd w:val="clear" w:color="auto" w:fill="FFFFFF"/>
        </w:rPr>
        <w:t>Статьи </w:t>
      </w:r>
      <w:hyperlink r:id="rId27" w:tgtFrame="_blank" w:tooltip="Федеральный закон от 21.11.2011 N 323-ФЗ &gt; (ред. от 02.07.2021) &gt; &quot;Об основах охраны здоровья граждан в Российской Федерации&quot; &gt; (с изм. и доп., вступ. в силу с 01.10.2021) &gt;  Глава 7. Медицинская экспертиза и медицинское освидетельствование &gt; Статья 64. Экспер" w:history="1">
        <w:r w:rsidRPr="00BD1CBF">
          <w:rPr>
            <w:rStyle w:val="a3"/>
            <w:color w:val="auto"/>
            <w:sz w:val="27"/>
            <w:szCs w:val="27"/>
            <w:u w:val="none"/>
            <w:bdr w:val="none" w:sz="0" w:space="0" w:color="auto" w:frame="1"/>
          </w:rPr>
          <w:t>64</w:t>
        </w:r>
      </w:hyperlink>
      <w:r w:rsidRPr="00BD1CBF">
        <w:rPr>
          <w:sz w:val="27"/>
          <w:szCs w:val="27"/>
          <w:shd w:val="clear" w:color="auto" w:fill="FFFFFF"/>
        </w:rPr>
        <w:t> </w:t>
      </w:r>
      <w:r w:rsidRPr="00BD1CBF">
        <w:rPr>
          <w:sz w:val="27"/>
          <w:szCs w:val="27"/>
        </w:rPr>
        <w:t>Закона об основах охраны здоровья граждан РФ</w:t>
      </w:r>
      <w:r w:rsidRPr="00BD1CBF">
        <w:rPr>
          <w:sz w:val="27"/>
          <w:szCs w:val="27"/>
          <w:shd w:val="clear" w:color="auto" w:fill="FFFFFF"/>
        </w:rPr>
        <w:t xml:space="preserve">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w:t>
      </w:r>
      <w:r w:rsidRPr="00BD1CBF">
        <w:rPr>
          <w:sz w:val="27"/>
          <w:szCs w:val="27"/>
          <w:shd w:val="clear" w:color="auto" w:fill="FFFFFF"/>
        </w:rPr>
        <w:lastRenderedPageBreak/>
        <w:t>правильности выбора методов профилактики, диагностики, лечения и реабилитации, степени достижения запланированного результата.</w:t>
      </w:r>
    </w:p>
    <w:p w:rsidR="00697641" w:rsidRPr="00BD1CBF" w:rsidRDefault="00697641" w:rsidP="00697641">
      <w:pPr>
        <w:widowControl w:val="0"/>
        <w:ind w:firstLine="567"/>
        <w:jc w:val="both"/>
        <w:rPr>
          <w:sz w:val="27"/>
          <w:szCs w:val="27"/>
        </w:rPr>
      </w:pPr>
      <w:r w:rsidRPr="00BD1CBF">
        <w:rPr>
          <w:sz w:val="27"/>
          <w:szCs w:val="27"/>
          <w:shd w:val="clear" w:color="auto" w:fill="FFFFFF"/>
        </w:rPr>
        <w:t>Статьи </w:t>
      </w:r>
      <w:hyperlink r:id="rId28" w:tgtFrame="_blank" w:tooltip="Федеральный закон от 21.11.2011 N 323-ФЗ &gt; (ред. от 02.07.2021) &gt; &quot;Об основах охраны здоровья граждан в Российской Федерации&quot; &gt; (с изм. и доп., вступ. в силу с 01.10.2021) &gt;  Глава 9. Медицинские работники и фармацевтические работники, медицинские организации " w:history="1">
        <w:r w:rsidRPr="00BD1CBF">
          <w:rPr>
            <w:rStyle w:val="a3"/>
            <w:color w:val="auto"/>
            <w:sz w:val="27"/>
            <w:szCs w:val="27"/>
            <w:u w:val="none"/>
            <w:bdr w:val="none" w:sz="0" w:space="0" w:color="auto" w:frame="1"/>
          </w:rPr>
          <w:t>79</w:t>
        </w:r>
      </w:hyperlink>
      <w:r w:rsidRPr="00BD1CBF">
        <w:rPr>
          <w:sz w:val="27"/>
          <w:szCs w:val="27"/>
          <w:shd w:val="clear" w:color="auto" w:fill="FFFFFF"/>
        </w:rPr>
        <w:t> </w:t>
      </w:r>
      <w:r w:rsidRPr="00BD1CBF">
        <w:rPr>
          <w:sz w:val="27"/>
          <w:szCs w:val="27"/>
        </w:rPr>
        <w:t>Закона об основах охраны здоровья граждан РФ</w:t>
      </w:r>
      <w:r w:rsidRPr="00BD1CBF">
        <w:rPr>
          <w:sz w:val="27"/>
          <w:szCs w:val="27"/>
          <w:shd w:val="clear" w:color="auto" w:fill="FFFFFF"/>
        </w:rPr>
        <w:t xml:space="preserve"> медицинская организация обязана:</w:t>
      </w:r>
      <w:r w:rsidRPr="00BD1CBF">
        <w:rPr>
          <w:sz w:val="27"/>
          <w:szCs w:val="27"/>
        </w:rPr>
        <w:t xml:space="preserve"> </w:t>
      </w:r>
    </w:p>
    <w:p w:rsidR="00697641" w:rsidRPr="00BD1CBF" w:rsidRDefault="00697641" w:rsidP="00697641">
      <w:pPr>
        <w:widowControl w:val="0"/>
        <w:ind w:firstLine="567"/>
        <w:jc w:val="both"/>
        <w:rPr>
          <w:sz w:val="27"/>
          <w:szCs w:val="27"/>
        </w:rPr>
      </w:pPr>
      <w:r w:rsidRPr="00BD1CBF">
        <w:rPr>
          <w:sz w:val="27"/>
          <w:szCs w:val="27"/>
          <w:shd w:val="clear" w:color="auto" w:fill="FFFFFF"/>
        </w:rPr>
        <w:t>организовывать и осуществлять медицинскую деятельность в соответствии с законодательными и иными нормативными правовыми актами Российской Федерации;</w:t>
      </w:r>
    </w:p>
    <w:p w:rsidR="00697641" w:rsidRPr="00BD1CBF" w:rsidRDefault="00697641" w:rsidP="00697641">
      <w:pPr>
        <w:widowControl w:val="0"/>
        <w:ind w:firstLine="567"/>
        <w:jc w:val="both"/>
        <w:rPr>
          <w:sz w:val="27"/>
          <w:szCs w:val="27"/>
        </w:rPr>
      </w:pPr>
      <w:r w:rsidRPr="00BD1CBF">
        <w:rPr>
          <w:sz w:val="27"/>
          <w:szCs w:val="27"/>
          <w:shd w:val="clear" w:color="auto" w:fill="FFFFFF"/>
        </w:rPr>
        <w:t>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97641" w:rsidRPr="00BD1CBF" w:rsidRDefault="00697641" w:rsidP="00697641">
      <w:pPr>
        <w:widowControl w:val="0"/>
        <w:ind w:firstLine="567"/>
        <w:jc w:val="both"/>
        <w:rPr>
          <w:sz w:val="27"/>
          <w:szCs w:val="27"/>
        </w:rPr>
      </w:pPr>
      <w:r w:rsidRPr="00BD1CBF">
        <w:rPr>
          <w:sz w:val="27"/>
          <w:szCs w:val="27"/>
          <w:shd w:val="clear" w:color="auto" w:fill="FFFFFF"/>
        </w:rPr>
        <w:t>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97641" w:rsidRPr="00BD1CBF" w:rsidRDefault="00697641" w:rsidP="00697641">
      <w:pPr>
        <w:widowControl w:val="0"/>
        <w:ind w:firstLine="567"/>
        <w:jc w:val="both"/>
        <w:rPr>
          <w:sz w:val="27"/>
          <w:szCs w:val="27"/>
        </w:rPr>
      </w:pPr>
      <w:r w:rsidRPr="00BD1CBF">
        <w:rPr>
          <w:sz w:val="27"/>
          <w:szCs w:val="27"/>
          <w:shd w:val="clear" w:color="auto" w:fill="FFFFFF"/>
        </w:rPr>
        <w:t>Статьи </w:t>
      </w:r>
      <w:hyperlink r:id="rId29" w:tgtFrame="_blank" w:tooltip="Федеральный закон от 21.11.2011 N 323-ФЗ &gt; (ред. от 02.07.2021) &gt; &quot;Об основах охраны здоровья граждан в Российской Федерации&quot; &gt; (с изм. и доп., вступ. в силу с 01.10.2021) &gt;  Глава 12. Организация контроля в сфере охраны здоровья &gt; Статья 85. Контроль (надзор)" w:history="1">
        <w:r w:rsidRPr="00BD1CBF">
          <w:rPr>
            <w:rStyle w:val="a3"/>
            <w:color w:val="auto"/>
            <w:sz w:val="27"/>
            <w:szCs w:val="27"/>
            <w:u w:val="none"/>
            <w:bdr w:val="none" w:sz="0" w:space="0" w:color="auto" w:frame="1"/>
          </w:rPr>
          <w:t>85</w:t>
        </w:r>
      </w:hyperlink>
      <w:r w:rsidRPr="00BD1CBF">
        <w:rPr>
          <w:sz w:val="27"/>
          <w:szCs w:val="27"/>
          <w:shd w:val="clear" w:color="auto" w:fill="FFFFFF"/>
        </w:rPr>
        <w:t> </w:t>
      </w:r>
      <w:r w:rsidRPr="00BD1CBF">
        <w:rPr>
          <w:sz w:val="27"/>
          <w:szCs w:val="27"/>
        </w:rPr>
        <w:t>Закона об основах охраны здоровья граждан РФ</w:t>
      </w:r>
      <w:r w:rsidRPr="00BD1CBF">
        <w:rPr>
          <w:sz w:val="27"/>
          <w:szCs w:val="27"/>
          <w:shd w:val="clear" w:color="auto" w:fill="FFFFFF"/>
        </w:rPr>
        <w:t xml:space="preserve"> контроль в сфере охраны здоровья, контроль в сфере охраны здоровья, в том числе включает в себя:</w:t>
      </w:r>
    </w:p>
    <w:p w:rsidR="00697641" w:rsidRPr="00BD1CBF" w:rsidRDefault="00697641" w:rsidP="00697641">
      <w:pPr>
        <w:widowControl w:val="0"/>
        <w:ind w:firstLine="567"/>
        <w:jc w:val="both"/>
        <w:rPr>
          <w:sz w:val="27"/>
          <w:szCs w:val="27"/>
        </w:rPr>
      </w:pPr>
      <w:r w:rsidRPr="00BD1CBF">
        <w:rPr>
          <w:sz w:val="27"/>
          <w:szCs w:val="27"/>
          <w:shd w:val="clear" w:color="auto" w:fill="FFFFFF"/>
        </w:rPr>
        <w:t>контроль качества и безопасности медицинской деятельности;</w:t>
      </w:r>
    </w:p>
    <w:p w:rsidR="00697641" w:rsidRPr="00BD1CBF" w:rsidRDefault="00697641" w:rsidP="00697641">
      <w:pPr>
        <w:widowControl w:val="0"/>
        <w:ind w:firstLine="567"/>
        <w:jc w:val="both"/>
        <w:rPr>
          <w:sz w:val="27"/>
          <w:szCs w:val="27"/>
        </w:rPr>
      </w:pPr>
      <w:r w:rsidRPr="00BD1CBF">
        <w:rPr>
          <w:sz w:val="27"/>
          <w:szCs w:val="27"/>
          <w:shd w:val="clear" w:color="auto" w:fill="FFFFFF"/>
        </w:rPr>
        <w:t>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697641" w:rsidRPr="00BD1CBF" w:rsidRDefault="00697641" w:rsidP="00697641">
      <w:pPr>
        <w:widowControl w:val="0"/>
        <w:ind w:firstLine="567"/>
        <w:jc w:val="both"/>
        <w:rPr>
          <w:sz w:val="27"/>
          <w:szCs w:val="27"/>
        </w:rPr>
      </w:pPr>
      <w:r w:rsidRPr="00BD1CBF">
        <w:rPr>
          <w:sz w:val="27"/>
          <w:szCs w:val="27"/>
          <w:shd w:val="clear" w:color="auto" w:fill="FFFFFF"/>
        </w:rPr>
        <w:t>государственный контроль за обращением медицинских изделий.</w:t>
      </w:r>
    </w:p>
    <w:p w:rsidR="00697641" w:rsidRPr="00BD1CBF" w:rsidRDefault="00697641" w:rsidP="00697641">
      <w:pPr>
        <w:widowControl w:val="0"/>
        <w:ind w:firstLine="567"/>
        <w:jc w:val="both"/>
        <w:rPr>
          <w:sz w:val="27"/>
          <w:szCs w:val="27"/>
        </w:rPr>
      </w:pPr>
      <w:r w:rsidRPr="00BD1CBF">
        <w:rPr>
          <w:sz w:val="27"/>
          <w:szCs w:val="27"/>
          <w:shd w:val="clear" w:color="auto" w:fill="FFFFFF"/>
        </w:rPr>
        <w:t>Статьи </w:t>
      </w:r>
      <w:hyperlink r:id="rId30" w:tgtFrame="_blank" w:tooltip="Федеральный закон от 21.11.2011 N 323-ФЗ &gt; (ред. от 02.07.2021) &gt; &quot;Об основах охраны здоровья граждан в Российской Федерации&quot; &gt; (с изм. и доп., вступ. в силу с 01.10.2021) &gt;  Глава 12. Организация контроля в сфере охраны здоровья &gt; Статья 88. Государственный к" w:history="1">
        <w:r w:rsidRPr="00BD1CBF">
          <w:rPr>
            <w:rStyle w:val="a3"/>
            <w:color w:val="auto"/>
            <w:sz w:val="27"/>
            <w:szCs w:val="27"/>
            <w:u w:val="none"/>
            <w:bdr w:val="none" w:sz="0" w:space="0" w:color="auto" w:frame="1"/>
          </w:rPr>
          <w:t>88</w:t>
        </w:r>
      </w:hyperlink>
      <w:r w:rsidRPr="00BD1CBF">
        <w:rPr>
          <w:sz w:val="27"/>
          <w:szCs w:val="27"/>
          <w:shd w:val="clear" w:color="auto" w:fill="FFFFFF"/>
        </w:rPr>
        <w:t> </w:t>
      </w:r>
      <w:r w:rsidRPr="00BD1CBF">
        <w:rPr>
          <w:sz w:val="27"/>
          <w:szCs w:val="27"/>
        </w:rPr>
        <w:t>Закона об основах охраны здоровья граждан РФ</w:t>
      </w:r>
      <w:r w:rsidRPr="00BD1CBF">
        <w:rPr>
          <w:sz w:val="27"/>
          <w:szCs w:val="27"/>
          <w:shd w:val="clear" w:color="auto" w:fill="FFFFFF"/>
        </w:rPr>
        <w:t xml:space="preserve"> государственный контроль качества и безопасности медицинской деятельности, государственный контроль качества и безопасности медицинской деятельности включает в себя:</w:t>
      </w:r>
    </w:p>
    <w:p w:rsidR="00697641" w:rsidRPr="00BD1CBF" w:rsidRDefault="00697641" w:rsidP="00697641">
      <w:pPr>
        <w:widowControl w:val="0"/>
        <w:ind w:firstLine="567"/>
        <w:jc w:val="both"/>
        <w:rPr>
          <w:sz w:val="27"/>
          <w:szCs w:val="27"/>
        </w:rPr>
      </w:pPr>
      <w:r w:rsidRPr="00BD1CBF">
        <w:rPr>
          <w:sz w:val="27"/>
          <w:szCs w:val="27"/>
          <w:shd w:val="clear" w:color="auto" w:fill="FFFFFF"/>
        </w:rPr>
        <w:t>проведение проверок соблюдения медицинскими организациями и фармацевтическими организациями прав граждан в сфере охраны здоровья;</w:t>
      </w:r>
    </w:p>
    <w:p w:rsidR="00697641" w:rsidRPr="00BD1CBF" w:rsidRDefault="00697641" w:rsidP="00697641">
      <w:pPr>
        <w:widowControl w:val="0"/>
        <w:ind w:firstLine="567"/>
        <w:jc w:val="both"/>
        <w:rPr>
          <w:sz w:val="27"/>
          <w:szCs w:val="27"/>
        </w:rPr>
      </w:pPr>
      <w:r w:rsidRPr="00BD1CBF">
        <w:rPr>
          <w:sz w:val="27"/>
          <w:szCs w:val="27"/>
          <w:shd w:val="clear" w:color="auto" w:fill="FFFFFF"/>
        </w:rPr>
        <w:t>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D399E" w:rsidRPr="00BD1CBF" w:rsidRDefault="00B14EE8"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Согласно </w:t>
      </w:r>
      <w:r w:rsidR="00781575">
        <w:rPr>
          <w:sz w:val="27"/>
          <w:szCs w:val="27"/>
          <w:lang w:eastAsia="ru-RU"/>
        </w:rPr>
        <w:t xml:space="preserve">пояснениям представителей заказчика, в силу </w:t>
      </w:r>
      <w:r w:rsidRPr="00BD1CBF">
        <w:rPr>
          <w:sz w:val="27"/>
          <w:szCs w:val="27"/>
          <w:lang w:eastAsia="ru-RU"/>
        </w:rPr>
        <w:t>руковод</w:t>
      </w:r>
      <w:r w:rsidR="00E65681" w:rsidRPr="00BD1CBF">
        <w:rPr>
          <w:sz w:val="27"/>
          <w:szCs w:val="27"/>
          <w:lang w:eastAsia="ru-RU"/>
        </w:rPr>
        <w:t>ства по эксплуатации наркозно-ды</w:t>
      </w:r>
      <w:r w:rsidRPr="00BD1CBF">
        <w:rPr>
          <w:sz w:val="27"/>
          <w:szCs w:val="27"/>
          <w:lang w:eastAsia="ru-RU"/>
        </w:rPr>
        <w:t>хательных аппар</w:t>
      </w:r>
      <w:r w:rsidR="00E65681" w:rsidRPr="00BD1CBF">
        <w:rPr>
          <w:sz w:val="27"/>
          <w:szCs w:val="27"/>
          <w:lang w:eastAsia="ru-RU"/>
        </w:rPr>
        <w:t>атов, установленных</w:t>
      </w:r>
      <w:r w:rsidR="00781575">
        <w:rPr>
          <w:sz w:val="27"/>
          <w:szCs w:val="27"/>
          <w:lang w:eastAsia="ru-RU"/>
        </w:rPr>
        <w:t xml:space="preserve"> и используемых у заказчика, </w:t>
      </w:r>
      <w:r w:rsidRPr="00BD1CBF">
        <w:rPr>
          <w:sz w:val="27"/>
          <w:szCs w:val="27"/>
          <w:lang w:eastAsia="ru-RU"/>
        </w:rPr>
        <w:t xml:space="preserve">вышеназванные </w:t>
      </w:r>
      <w:r w:rsidR="00E65681" w:rsidRPr="00BD1CBF">
        <w:rPr>
          <w:sz w:val="27"/>
          <w:szCs w:val="27"/>
          <w:lang w:eastAsia="ru-RU"/>
        </w:rPr>
        <w:t>медицинские</w:t>
      </w:r>
      <w:r w:rsidRPr="00BD1CBF">
        <w:rPr>
          <w:sz w:val="27"/>
          <w:szCs w:val="27"/>
          <w:lang w:eastAsia="ru-RU"/>
        </w:rPr>
        <w:t xml:space="preserve"> изделия могут эксплуатироваться и обслуживаться  только согласно их инструкции. Применяемый испаритель</w:t>
      </w:r>
      <w:r w:rsidR="00987D51" w:rsidRPr="00BD1CBF">
        <w:rPr>
          <w:sz w:val="27"/>
          <w:szCs w:val="27"/>
          <w:lang w:eastAsia="ru-RU"/>
        </w:rPr>
        <w:t xml:space="preserve"> (оборудование с испарителями компании «</w:t>
      </w:r>
      <w:r w:rsidR="00987D51" w:rsidRPr="00BD1CBF">
        <w:rPr>
          <w:sz w:val="27"/>
          <w:szCs w:val="27"/>
          <w:lang w:val="en-US" w:eastAsia="ru-RU"/>
        </w:rPr>
        <w:t>Drager</w:t>
      </w:r>
      <w:r w:rsidR="00987D51" w:rsidRPr="00BD1CBF">
        <w:rPr>
          <w:sz w:val="27"/>
          <w:szCs w:val="27"/>
          <w:lang w:eastAsia="ru-RU"/>
        </w:rPr>
        <w:t xml:space="preserve">») </w:t>
      </w:r>
      <w:r w:rsidRPr="00BD1CBF">
        <w:rPr>
          <w:sz w:val="27"/>
          <w:szCs w:val="27"/>
          <w:lang w:eastAsia="ru-RU"/>
        </w:rPr>
        <w:t xml:space="preserve">в медицинском оборудовании предназначен для </w:t>
      </w:r>
      <w:r w:rsidR="00987D51" w:rsidRPr="00BD1CBF">
        <w:rPr>
          <w:sz w:val="27"/>
          <w:szCs w:val="27"/>
          <w:lang w:eastAsia="ru-RU"/>
        </w:rPr>
        <w:t>использования</w:t>
      </w:r>
      <w:r w:rsidR="00894BDD" w:rsidRPr="00BD1CBF">
        <w:rPr>
          <w:sz w:val="27"/>
          <w:szCs w:val="27"/>
          <w:lang w:eastAsia="ru-RU"/>
        </w:rPr>
        <w:t xml:space="preserve"> с одним анестетиком, </w:t>
      </w:r>
      <w:r w:rsidRPr="00BD1CBF">
        <w:rPr>
          <w:sz w:val="27"/>
          <w:szCs w:val="27"/>
          <w:lang w:eastAsia="ru-RU"/>
        </w:rPr>
        <w:t>который указан на системе наполнения.</w:t>
      </w:r>
      <w:r w:rsidR="00894BDD" w:rsidRPr="00BD1CBF">
        <w:rPr>
          <w:sz w:val="27"/>
          <w:szCs w:val="27"/>
          <w:lang w:eastAsia="ru-RU"/>
        </w:rPr>
        <w:t xml:space="preserve"> Испарители, устан</w:t>
      </w:r>
      <w:r w:rsidR="004F632A" w:rsidRPr="00BD1CBF">
        <w:rPr>
          <w:sz w:val="27"/>
          <w:szCs w:val="27"/>
          <w:lang w:eastAsia="ru-RU"/>
        </w:rPr>
        <w:t xml:space="preserve">овленные в учреждении заказчика, </w:t>
      </w:r>
      <w:r w:rsidR="00894BDD" w:rsidRPr="00BD1CBF">
        <w:rPr>
          <w:sz w:val="27"/>
          <w:szCs w:val="27"/>
          <w:lang w:eastAsia="ru-RU"/>
        </w:rPr>
        <w:t>снабжены специальным ключом для осуществления</w:t>
      </w:r>
      <w:r w:rsidR="004F632A" w:rsidRPr="00BD1CBF">
        <w:rPr>
          <w:sz w:val="27"/>
          <w:szCs w:val="27"/>
          <w:lang w:eastAsia="ru-RU"/>
        </w:rPr>
        <w:t xml:space="preserve"> герметичного слива.</w:t>
      </w:r>
    </w:p>
    <w:p w:rsidR="00570D96" w:rsidRPr="00BD1CBF" w:rsidRDefault="008D399E" w:rsidP="00697641">
      <w:pPr>
        <w:widowControl w:val="0"/>
        <w:suppressAutoHyphens w:val="0"/>
        <w:autoSpaceDE w:val="0"/>
        <w:autoSpaceDN w:val="0"/>
        <w:adjustRightInd w:val="0"/>
        <w:ind w:firstLine="567"/>
        <w:jc w:val="both"/>
        <w:rPr>
          <w:sz w:val="27"/>
          <w:szCs w:val="27"/>
        </w:rPr>
      </w:pPr>
      <w:r w:rsidRPr="00BD1CBF">
        <w:rPr>
          <w:sz w:val="27"/>
          <w:szCs w:val="27"/>
          <w:shd w:val="clear" w:color="auto" w:fill="FFFFFF"/>
        </w:rPr>
        <w:t xml:space="preserve">Представители заказчика на заседании Комиссии </w:t>
      </w:r>
      <w:r w:rsidR="004F632A" w:rsidRPr="00BD1CBF">
        <w:rPr>
          <w:sz w:val="27"/>
          <w:szCs w:val="27"/>
          <w:shd w:val="clear" w:color="auto" w:fill="FFFFFF"/>
        </w:rPr>
        <w:t xml:space="preserve">представили договор </w:t>
      </w:r>
      <w:r w:rsidRPr="00BD1CBF">
        <w:rPr>
          <w:sz w:val="27"/>
          <w:szCs w:val="27"/>
          <w:shd w:val="clear" w:color="auto" w:fill="FFFFFF"/>
        </w:rPr>
        <w:t>о предоставлении оборудования в безвозмездное пользование (До</w:t>
      </w:r>
      <w:r w:rsidR="004F632A" w:rsidRPr="00BD1CBF">
        <w:rPr>
          <w:sz w:val="27"/>
          <w:szCs w:val="27"/>
          <w:shd w:val="clear" w:color="auto" w:fill="FFFFFF"/>
        </w:rPr>
        <w:t>говор № б/н от 14.01.2014</w:t>
      </w:r>
      <w:r w:rsidRPr="00BD1CBF">
        <w:rPr>
          <w:sz w:val="27"/>
          <w:szCs w:val="27"/>
          <w:shd w:val="clear" w:color="auto" w:fill="FFFFFF"/>
        </w:rPr>
        <w:t>), заключенны</w:t>
      </w:r>
      <w:r w:rsidR="004F632A" w:rsidRPr="00BD1CBF">
        <w:rPr>
          <w:sz w:val="27"/>
          <w:szCs w:val="27"/>
          <w:shd w:val="clear" w:color="auto" w:fill="FFFFFF"/>
        </w:rPr>
        <w:t>й</w:t>
      </w:r>
      <w:r w:rsidRPr="00BD1CBF">
        <w:rPr>
          <w:sz w:val="27"/>
          <w:szCs w:val="27"/>
          <w:shd w:val="clear" w:color="auto" w:fill="FFFFFF"/>
        </w:rPr>
        <w:t xml:space="preserve"> </w:t>
      </w:r>
      <w:r w:rsidR="00781575">
        <w:rPr>
          <w:sz w:val="27"/>
          <w:szCs w:val="27"/>
          <w:shd w:val="clear" w:color="auto" w:fill="FFFFFF"/>
        </w:rPr>
        <w:t xml:space="preserve">между </w:t>
      </w:r>
      <w:r w:rsidR="004F632A" w:rsidRPr="00BD1CBF">
        <w:rPr>
          <w:sz w:val="27"/>
          <w:szCs w:val="27"/>
          <w:shd w:val="clear" w:color="auto" w:fill="FFFFFF"/>
        </w:rPr>
        <w:t>заказчиком</w:t>
      </w:r>
      <w:r w:rsidRPr="00BD1CBF">
        <w:rPr>
          <w:sz w:val="27"/>
          <w:szCs w:val="27"/>
          <w:shd w:val="clear" w:color="auto" w:fill="FFFFFF"/>
        </w:rPr>
        <w:t xml:space="preserve"> и ООО «</w:t>
      </w:r>
      <w:r w:rsidR="004F632A" w:rsidRPr="00BD1CBF">
        <w:rPr>
          <w:sz w:val="27"/>
          <w:szCs w:val="27"/>
          <w:shd w:val="clear" w:color="auto" w:fill="FFFFFF"/>
        </w:rPr>
        <w:t>ЭббВи», согласно которому</w:t>
      </w:r>
      <w:r w:rsidRPr="00BD1CBF">
        <w:rPr>
          <w:sz w:val="27"/>
          <w:szCs w:val="27"/>
          <w:shd w:val="clear" w:color="auto" w:fill="FFFFFF"/>
        </w:rPr>
        <w:t xml:space="preserve"> </w:t>
      </w:r>
      <w:r w:rsidR="004F632A" w:rsidRPr="00BD1CBF">
        <w:rPr>
          <w:sz w:val="27"/>
          <w:szCs w:val="27"/>
          <w:shd w:val="clear" w:color="auto" w:fill="FFFFFF"/>
        </w:rPr>
        <w:t xml:space="preserve">в </w:t>
      </w:r>
      <w:r w:rsidRPr="00BD1CBF">
        <w:rPr>
          <w:sz w:val="27"/>
          <w:szCs w:val="27"/>
          <w:shd w:val="clear" w:color="auto" w:fill="FFFFFF"/>
        </w:rPr>
        <w:t xml:space="preserve">безвозмездном пользовании </w:t>
      </w:r>
      <w:r w:rsidR="004F632A" w:rsidRPr="00BD1CBF">
        <w:rPr>
          <w:sz w:val="27"/>
          <w:szCs w:val="27"/>
          <w:shd w:val="clear" w:color="auto" w:fill="FFFFFF"/>
        </w:rPr>
        <w:t xml:space="preserve">заказчика </w:t>
      </w:r>
      <w:r w:rsidRPr="00BD1CBF">
        <w:rPr>
          <w:sz w:val="27"/>
          <w:szCs w:val="27"/>
          <w:shd w:val="clear" w:color="auto" w:fill="FFFFFF"/>
        </w:rPr>
        <w:t>наход</w:t>
      </w:r>
      <w:r w:rsidR="004F632A" w:rsidRPr="00BD1CBF">
        <w:rPr>
          <w:sz w:val="27"/>
          <w:szCs w:val="27"/>
          <w:shd w:val="clear" w:color="auto" w:fill="FFFFFF"/>
        </w:rPr>
        <w:t>и</w:t>
      </w:r>
      <w:r w:rsidRPr="00BD1CBF">
        <w:rPr>
          <w:sz w:val="27"/>
          <w:szCs w:val="27"/>
          <w:shd w:val="clear" w:color="auto" w:fill="FFFFFF"/>
        </w:rPr>
        <w:t xml:space="preserve">тся испаритель </w:t>
      </w:r>
      <w:r w:rsidR="004F632A" w:rsidRPr="00BD1CBF">
        <w:rPr>
          <w:sz w:val="27"/>
          <w:szCs w:val="27"/>
          <w:shd w:val="clear" w:color="auto" w:fill="FFFFFF"/>
        </w:rPr>
        <w:t>VAP</w:t>
      </w:r>
      <w:r w:rsidR="004F632A" w:rsidRPr="00BD1CBF">
        <w:rPr>
          <w:sz w:val="27"/>
          <w:szCs w:val="27"/>
          <w:shd w:val="clear" w:color="auto" w:fill="FFFFFF"/>
          <w:lang w:val="en-US"/>
        </w:rPr>
        <w:t>ORIZER</w:t>
      </w:r>
      <w:r w:rsidR="004F632A" w:rsidRPr="00BD1CBF">
        <w:rPr>
          <w:sz w:val="27"/>
          <w:szCs w:val="27"/>
          <w:shd w:val="clear" w:color="auto" w:fill="FFFFFF"/>
        </w:rPr>
        <w:t xml:space="preserve"> </w:t>
      </w:r>
      <w:r w:rsidRPr="00BD1CBF">
        <w:rPr>
          <w:sz w:val="27"/>
          <w:szCs w:val="27"/>
          <w:shd w:val="clear" w:color="auto" w:fill="FFFFFF"/>
        </w:rPr>
        <w:t>SEVO</w:t>
      </w:r>
      <w:r w:rsidR="004F632A" w:rsidRPr="00BD1CBF">
        <w:rPr>
          <w:sz w:val="27"/>
          <w:szCs w:val="27"/>
          <w:shd w:val="clear" w:color="auto" w:fill="FFFFFF"/>
        </w:rPr>
        <w:t xml:space="preserve"> </w:t>
      </w:r>
      <w:r w:rsidR="004F632A" w:rsidRPr="00BD1CBF">
        <w:rPr>
          <w:sz w:val="27"/>
          <w:szCs w:val="27"/>
          <w:shd w:val="clear" w:color="auto" w:fill="FFFFFF"/>
          <w:lang w:val="en-US"/>
        </w:rPr>
        <w:t>SELECTATEC</w:t>
      </w:r>
      <w:r w:rsidR="004F632A" w:rsidRPr="00BD1CBF">
        <w:rPr>
          <w:sz w:val="27"/>
          <w:szCs w:val="27"/>
          <w:shd w:val="clear" w:color="auto" w:fill="FFFFFF"/>
        </w:rPr>
        <w:t xml:space="preserve"> (серийный номер 01220408</w:t>
      </w:r>
      <w:r w:rsidR="004F632A" w:rsidRPr="00BD1CBF">
        <w:rPr>
          <w:sz w:val="27"/>
          <w:szCs w:val="27"/>
          <w:shd w:val="clear" w:color="auto" w:fill="FFFFFF"/>
          <w:lang w:val="en-US"/>
        </w:rPr>
        <w:t>L</w:t>
      </w:r>
      <w:r w:rsidR="004F632A" w:rsidRPr="00BD1CBF">
        <w:rPr>
          <w:sz w:val="27"/>
          <w:szCs w:val="27"/>
          <w:shd w:val="clear" w:color="auto" w:fill="FFFFFF"/>
        </w:rPr>
        <w:t>)</w:t>
      </w:r>
      <w:r w:rsidRPr="00BD1CBF">
        <w:rPr>
          <w:sz w:val="27"/>
          <w:szCs w:val="27"/>
          <w:shd w:val="clear" w:color="auto" w:fill="FFFFFF"/>
        </w:rPr>
        <w:t>.</w:t>
      </w:r>
    </w:p>
    <w:p w:rsidR="00570D96" w:rsidRPr="00BD1CBF" w:rsidRDefault="004F632A" w:rsidP="00697641">
      <w:pPr>
        <w:widowControl w:val="0"/>
        <w:suppressAutoHyphens w:val="0"/>
        <w:autoSpaceDE w:val="0"/>
        <w:autoSpaceDN w:val="0"/>
        <w:adjustRightInd w:val="0"/>
        <w:ind w:firstLine="567"/>
        <w:jc w:val="both"/>
        <w:rPr>
          <w:sz w:val="27"/>
          <w:szCs w:val="27"/>
        </w:rPr>
      </w:pPr>
      <w:r w:rsidRPr="00BD1CBF">
        <w:rPr>
          <w:sz w:val="27"/>
          <w:szCs w:val="27"/>
          <w:shd w:val="clear" w:color="auto" w:fill="FFFFFF"/>
        </w:rPr>
        <w:t>Согласно пункту 3.1 указанного д</w:t>
      </w:r>
      <w:r w:rsidR="008D399E" w:rsidRPr="00BD1CBF">
        <w:rPr>
          <w:sz w:val="27"/>
          <w:szCs w:val="27"/>
          <w:shd w:val="clear" w:color="auto" w:fill="FFFFFF"/>
        </w:rPr>
        <w:t xml:space="preserve">оговора </w:t>
      </w:r>
      <w:r w:rsidRPr="00BD1CBF">
        <w:rPr>
          <w:sz w:val="27"/>
          <w:szCs w:val="27"/>
          <w:shd w:val="clear" w:color="auto" w:fill="FFFFFF"/>
        </w:rPr>
        <w:t>заказчик</w:t>
      </w:r>
      <w:r w:rsidR="008D399E" w:rsidRPr="00BD1CBF">
        <w:rPr>
          <w:sz w:val="27"/>
          <w:szCs w:val="27"/>
          <w:shd w:val="clear" w:color="auto" w:fill="FFFFFF"/>
        </w:rPr>
        <w:t xml:space="preserve"> будет использовать оборудование в соответствии с инструкциями и руководством, которые прилагаются к оборудованию, и по указанному в них назначению. В частности, в </w:t>
      </w:r>
      <w:r w:rsidR="008D399E" w:rsidRPr="00BD1CBF">
        <w:rPr>
          <w:sz w:val="27"/>
          <w:szCs w:val="27"/>
          <w:shd w:val="clear" w:color="auto" w:fill="FFFFFF"/>
        </w:rPr>
        <w:lastRenderedPageBreak/>
        <w:t>целях обеспечения технической сохранности оборудования, пользователь не будет использовать с оборудованием никакие иные анестезирующие препараты, кроме анестезирующего препарата Севоран, предусмотренного для использования на данном оборудовании.</w:t>
      </w:r>
    </w:p>
    <w:p w:rsidR="00570D96" w:rsidRPr="00BD1CBF" w:rsidRDefault="008D399E" w:rsidP="00697641">
      <w:pPr>
        <w:widowControl w:val="0"/>
        <w:suppressAutoHyphens w:val="0"/>
        <w:autoSpaceDE w:val="0"/>
        <w:autoSpaceDN w:val="0"/>
        <w:adjustRightInd w:val="0"/>
        <w:ind w:firstLine="567"/>
        <w:jc w:val="both"/>
        <w:rPr>
          <w:sz w:val="27"/>
          <w:szCs w:val="27"/>
        </w:rPr>
      </w:pPr>
      <w:r w:rsidRPr="00BD1CBF">
        <w:rPr>
          <w:sz w:val="27"/>
          <w:szCs w:val="27"/>
          <w:shd w:val="clear" w:color="auto" w:fill="FFFFFF"/>
        </w:rPr>
        <w:t xml:space="preserve">В силу пункта 3.2 </w:t>
      </w:r>
      <w:r w:rsidR="004F632A" w:rsidRPr="00BD1CBF">
        <w:rPr>
          <w:sz w:val="27"/>
          <w:szCs w:val="27"/>
          <w:shd w:val="clear" w:color="auto" w:fill="FFFFFF"/>
        </w:rPr>
        <w:t>договора заказчик</w:t>
      </w:r>
      <w:r w:rsidRPr="00BD1CBF">
        <w:rPr>
          <w:sz w:val="27"/>
          <w:szCs w:val="27"/>
          <w:shd w:val="clear" w:color="auto" w:fill="FFFFFF"/>
        </w:rPr>
        <w:t xml:space="preserve"> понимает, что использование с оборудованием каких-либо иных анестезирующих препаратов, кроме анестезирующего препарата Севоран, может привести к поломке и повреждению оборудования, принадлежащего на праве собственности </w:t>
      </w:r>
      <w:r w:rsidR="00A079F7" w:rsidRPr="00BD1CBF">
        <w:rPr>
          <w:sz w:val="27"/>
          <w:szCs w:val="27"/>
          <w:shd w:val="clear" w:color="auto" w:fill="FFFFFF"/>
        </w:rPr>
        <w:t>ООО «ЭббВи»</w:t>
      </w:r>
      <w:r w:rsidRPr="00BD1CBF">
        <w:rPr>
          <w:sz w:val="27"/>
          <w:szCs w:val="27"/>
          <w:shd w:val="clear" w:color="auto" w:fill="FFFFFF"/>
        </w:rPr>
        <w:t xml:space="preserve">. В связи с этим, в целях обеспечения технической сохранности оборудования, пользователь не будет использовать с оборудованием никакие иные анестезирующие препараты, кроме анестезирующего препарата Севоран, предусмотренного для использования на данном оборудовании. В случае нарушения указанного пункта пользователем </w:t>
      </w:r>
      <w:r w:rsidR="00A079F7" w:rsidRPr="00BD1CBF">
        <w:rPr>
          <w:sz w:val="27"/>
          <w:szCs w:val="27"/>
          <w:shd w:val="clear" w:color="auto" w:fill="FFFFFF"/>
        </w:rPr>
        <w:t>ООО «ЭббВи»</w:t>
      </w:r>
      <w:r w:rsidRPr="00BD1CBF">
        <w:rPr>
          <w:sz w:val="27"/>
          <w:szCs w:val="27"/>
          <w:shd w:val="clear" w:color="auto" w:fill="FFFFFF"/>
        </w:rPr>
        <w:t xml:space="preserve"> имеет право расторгнуть настоящий Договор в одностороннем порядке с немедленным вступлением такого расторжения в силу путем направления письменного уведомления пользователю.</w:t>
      </w:r>
    </w:p>
    <w:p w:rsidR="00A079F7" w:rsidRPr="00BD1CBF" w:rsidRDefault="00B14EE8"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Также</w:t>
      </w:r>
      <w:r w:rsidR="00A079F7" w:rsidRPr="00BD1CBF">
        <w:rPr>
          <w:sz w:val="27"/>
          <w:szCs w:val="27"/>
          <w:lang w:eastAsia="ru-RU"/>
        </w:rPr>
        <w:t xml:space="preserve"> представителями заказчика представлено </w:t>
      </w:r>
      <w:r w:rsidRPr="00BD1CBF">
        <w:rPr>
          <w:sz w:val="27"/>
          <w:szCs w:val="27"/>
          <w:lang w:eastAsia="ru-RU"/>
        </w:rPr>
        <w:t>письм</w:t>
      </w:r>
      <w:r w:rsidR="00A079F7" w:rsidRPr="00BD1CBF">
        <w:rPr>
          <w:sz w:val="27"/>
          <w:szCs w:val="27"/>
          <w:lang w:eastAsia="ru-RU"/>
        </w:rPr>
        <w:t>о</w:t>
      </w:r>
      <w:r w:rsidRPr="00BD1CBF">
        <w:rPr>
          <w:sz w:val="27"/>
          <w:szCs w:val="27"/>
          <w:lang w:eastAsia="ru-RU"/>
        </w:rPr>
        <w:t xml:space="preserve"> ООО «Дрегер», являющегося официаль</w:t>
      </w:r>
      <w:r w:rsidR="00A079F7" w:rsidRPr="00BD1CBF">
        <w:rPr>
          <w:sz w:val="27"/>
          <w:szCs w:val="27"/>
          <w:lang w:eastAsia="ru-RU"/>
        </w:rPr>
        <w:t>ным представителем оборудования, в котором указано, что общество</w:t>
      </w:r>
      <w:r w:rsidRPr="00BD1CBF">
        <w:rPr>
          <w:sz w:val="27"/>
          <w:szCs w:val="27"/>
          <w:lang w:eastAsia="ru-RU"/>
        </w:rPr>
        <w:t xml:space="preserve"> не рекоменду</w:t>
      </w:r>
      <w:r w:rsidR="00781575">
        <w:rPr>
          <w:sz w:val="27"/>
          <w:szCs w:val="27"/>
          <w:lang w:eastAsia="ru-RU"/>
        </w:rPr>
        <w:t>е</w:t>
      </w:r>
      <w:r w:rsidRPr="00BD1CBF">
        <w:rPr>
          <w:sz w:val="27"/>
          <w:szCs w:val="27"/>
          <w:lang w:eastAsia="ru-RU"/>
        </w:rPr>
        <w:t xml:space="preserve">т к </w:t>
      </w:r>
      <w:r w:rsidR="00A079F7" w:rsidRPr="00BD1CBF">
        <w:rPr>
          <w:sz w:val="27"/>
          <w:szCs w:val="27"/>
          <w:lang w:eastAsia="ru-RU"/>
        </w:rPr>
        <w:t>использованию</w:t>
      </w:r>
      <w:r w:rsidRPr="00BD1CBF">
        <w:rPr>
          <w:sz w:val="27"/>
          <w:szCs w:val="27"/>
          <w:lang w:eastAsia="ru-RU"/>
        </w:rPr>
        <w:t xml:space="preserve"> с аппаратурой Дрегер изделий иных производителей без тестирования по </w:t>
      </w:r>
      <w:r w:rsidR="00A079F7" w:rsidRPr="00BD1CBF">
        <w:rPr>
          <w:sz w:val="27"/>
          <w:szCs w:val="27"/>
          <w:lang w:eastAsia="ru-RU"/>
        </w:rPr>
        <w:t>внутренним</w:t>
      </w:r>
      <w:r w:rsidRPr="00BD1CBF">
        <w:rPr>
          <w:sz w:val="27"/>
          <w:szCs w:val="27"/>
          <w:lang w:eastAsia="ru-RU"/>
        </w:rPr>
        <w:t xml:space="preserve"> стандартам качества Дрегер. Такие действия не производились в отн</w:t>
      </w:r>
      <w:r w:rsidR="00A079F7" w:rsidRPr="00BD1CBF">
        <w:rPr>
          <w:sz w:val="27"/>
          <w:szCs w:val="27"/>
          <w:lang w:eastAsia="ru-RU"/>
        </w:rPr>
        <w:t>ошении подобных изделий и их пр</w:t>
      </w:r>
      <w:r w:rsidRPr="00BD1CBF">
        <w:rPr>
          <w:sz w:val="27"/>
          <w:szCs w:val="27"/>
          <w:lang w:eastAsia="ru-RU"/>
        </w:rPr>
        <w:t>о</w:t>
      </w:r>
      <w:r w:rsidR="00A079F7" w:rsidRPr="00BD1CBF">
        <w:rPr>
          <w:sz w:val="27"/>
          <w:szCs w:val="27"/>
          <w:lang w:eastAsia="ru-RU"/>
        </w:rPr>
        <w:t>в</w:t>
      </w:r>
      <w:r w:rsidRPr="00BD1CBF">
        <w:rPr>
          <w:sz w:val="27"/>
          <w:szCs w:val="27"/>
          <w:lang w:eastAsia="ru-RU"/>
        </w:rPr>
        <w:t xml:space="preserve">едение невозможно без одобрения правообладателя технологии </w:t>
      </w:r>
      <w:r w:rsidRPr="00BD1CBF">
        <w:rPr>
          <w:sz w:val="27"/>
          <w:szCs w:val="27"/>
          <w:lang w:val="en-US" w:eastAsia="ru-RU"/>
        </w:rPr>
        <w:t>Quik</w:t>
      </w:r>
      <w:r w:rsidRPr="00BD1CBF">
        <w:rPr>
          <w:sz w:val="27"/>
          <w:szCs w:val="27"/>
          <w:lang w:eastAsia="ru-RU"/>
        </w:rPr>
        <w:t>-</w:t>
      </w:r>
      <w:r w:rsidRPr="00BD1CBF">
        <w:rPr>
          <w:sz w:val="27"/>
          <w:szCs w:val="27"/>
          <w:lang w:val="en-US" w:eastAsia="ru-RU"/>
        </w:rPr>
        <w:t>Fil</w:t>
      </w:r>
      <w:r w:rsidR="008D399E" w:rsidRPr="00BD1CBF">
        <w:rPr>
          <w:sz w:val="27"/>
          <w:szCs w:val="27"/>
          <w:lang w:eastAsia="ru-RU"/>
        </w:rPr>
        <w:t>, иначе прив</w:t>
      </w:r>
      <w:r w:rsidR="00A079F7" w:rsidRPr="00BD1CBF">
        <w:rPr>
          <w:sz w:val="27"/>
          <w:szCs w:val="27"/>
          <w:lang w:eastAsia="ru-RU"/>
        </w:rPr>
        <w:t>едет к повреждению оборудования, а</w:t>
      </w:r>
      <w:r w:rsidR="008D399E" w:rsidRPr="00BD1CBF">
        <w:rPr>
          <w:sz w:val="27"/>
          <w:szCs w:val="27"/>
          <w:lang w:eastAsia="ru-RU"/>
        </w:rPr>
        <w:t xml:space="preserve"> это может явиться </w:t>
      </w:r>
      <w:r w:rsidR="00A079F7" w:rsidRPr="00BD1CBF">
        <w:rPr>
          <w:sz w:val="27"/>
          <w:szCs w:val="27"/>
          <w:lang w:eastAsia="ru-RU"/>
        </w:rPr>
        <w:t>основанием</w:t>
      </w:r>
      <w:r w:rsidR="008D399E" w:rsidRPr="00BD1CBF">
        <w:rPr>
          <w:sz w:val="27"/>
          <w:szCs w:val="27"/>
          <w:lang w:eastAsia="ru-RU"/>
        </w:rPr>
        <w:t xml:space="preserve"> для отказа в гарантийном обслуживании</w:t>
      </w:r>
      <w:r w:rsidR="00A079F7" w:rsidRPr="00BD1CBF">
        <w:rPr>
          <w:sz w:val="27"/>
          <w:szCs w:val="27"/>
          <w:lang w:eastAsia="ru-RU"/>
        </w:rPr>
        <w:t>.</w:t>
      </w:r>
    </w:p>
    <w:p w:rsidR="008D399E" w:rsidRPr="00BD1CBF" w:rsidRDefault="008D399E"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Указывая в аукционной документации требование к первичной упаковке </w:t>
      </w:r>
      <w:r w:rsidR="00A079F7" w:rsidRPr="00BD1CBF">
        <w:rPr>
          <w:sz w:val="27"/>
          <w:szCs w:val="27"/>
          <w:lang w:eastAsia="ru-RU"/>
        </w:rPr>
        <w:t>лекарственного</w:t>
      </w:r>
      <w:r w:rsidR="00781575">
        <w:rPr>
          <w:sz w:val="27"/>
          <w:szCs w:val="27"/>
          <w:lang w:eastAsia="ru-RU"/>
        </w:rPr>
        <w:t xml:space="preserve"> препарата, </w:t>
      </w:r>
      <w:r w:rsidRPr="00BD1CBF">
        <w:rPr>
          <w:sz w:val="27"/>
          <w:szCs w:val="27"/>
          <w:lang w:eastAsia="ru-RU"/>
        </w:rPr>
        <w:t>заказчик обосновывает необходимостью включения данного требования в ау</w:t>
      </w:r>
      <w:r w:rsidR="00A079F7" w:rsidRPr="00BD1CBF">
        <w:rPr>
          <w:sz w:val="27"/>
          <w:szCs w:val="27"/>
          <w:lang w:eastAsia="ru-RU"/>
        </w:rPr>
        <w:t>кционную документацию</w:t>
      </w:r>
      <w:r w:rsidRPr="00BD1CBF">
        <w:rPr>
          <w:sz w:val="27"/>
          <w:szCs w:val="27"/>
          <w:lang w:eastAsia="ru-RU"/>
        </w:rPr>
        <w:t xml:space="preserve"> в связи с имеющимся</w:t>
      </w:r>
      <w:r w:rsidR="00A079F7" w:rsidRPr="00BD1CBF">
        <w:rPr>
          <w:sz w:val="27"/>
          <w:szCs w:val="27"/>
          <w:lang w:eastAsia="ru-RU"/>
        </w:rPr>
        <w:t xml:space="preserve"> оборудованием</w:t>
      </w:r>
      <w:r w:rsidRPr="00BD1CBF">
        <w:rPr>
          <w:sz w:val="27"/>
          <w:szCs w:val="27"/>
          <w:lang w:eastAsia="ru-RU"/>
        </w:rPr>
        <w:t>,</w:t>
      </w:r>
      <w:r w:rsidR="00A079F7" w:rsidRPr="00BD1CBF">
        <w:rPr>
          <w:sz w:val="27"/>
          <w:szCs w:val="27"/>
          <w:lang w:eastAsia="ru-RU"/>
        </w:rPr>
        <w:t xml:space="preserve"> </w:t>
      </w:r>
      <w:r w:rsidRPr="00BD1CBF">
        <w:rPr>
          <w:sz w:val="27"/>
          <w:szCs w:val="27"/>
          <w:lang w:eastAsia="ru-RU"/>
        </w:rPr>
        <w:t>а также в силу догов</w:t>
      </w:r>
      <w:r w:rsidR="00A079F7" w:rsidRPr="00BD1CBF">
        <w:rPr>
          <w:sz w:val="27"/>
          <w:szCs w:val="27"/>
          <w:lang w:eastAsia="ru-RU"/>
        </w:rPr>
        <w:t>о</w:t>
      </w:r>
      <w:r w:rsidRPr="00BD1CBF">
        <w:rPr>
          <w:sz w:val="27"/>
          <w:szCs w:val="27"/>
          <w:lang w:eastAsia="ru-RU"/>
        </w:rPr>
        <w:t>рных обязательств.</w:t>
      </w:r>
    </w:p>
    <w:p w:rsidR="008D399E" w:rsidRPr="00BD1CBF" w:rsidRDefault="00F21C9B"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При это</w:t>
      </w:r>
      <w:r w:rsidR="00A079F7" w:rsidRPr="00BD1CBF">
        <w:rPr>
          <w:sz w:val="27"/>
          <w:szCs w:val="27"/>
          <w:lang w:eastAsia="ru-RU"/>
        </w:rPr>
        <w:t>м,</w:t>
      </w:r>
      <w:r w:rsidRPr="00BD1CBF">
        <w:rPr>
          <w:sz w:val="27"/>
          <w:szCs w:val="27"/>
          <w:lang w:eastAsia="ru-RU"/>
        </w:rPr>
        <w:t xml:space="preserve"> заказчиком уста</w:t>
      </w:r>
      <w:r w:rsidR="00A079F7" w:rsidRPr="00BD1CBF">
        <w:rPr>
          <w:sz w:val="27"/>
          <w:szCs w:val="27"/>
          <w:lang w:eastAsia="ru-RU"/>
        </w:rPr>
        <w:t>новлена воз</w:t>
      </w:r>
      <w:r w:rsidRPr="00BD1CBF">
        <w:rPr>
          <w:sz w:val="27"/>
          <w:szCs w:val="27"/>
          <w:lang w:eastAsia="ru-RU"/>
        </w:rPr>
        <w:t>м</w:t>
      </w:r>
      <w:r w:rsidR="00A079F7" w:rsidRPr="00BD1CBF">
        <w:rPr>
          <w:sz w:val="27"/>
          <w:szCs w:val="27"/>
          <w:lang w:eastAsia="ru-RU"/>
        </w:rPr>
        <w:t>о</w:t>
      </w:r>
      <w:r w:rsidRPr="00BD1CBF">
        <w:rPr>
          <w:sz w:val="27"/>
          <w:szCs w:val="27"/>
          <w:lang w:eastAsia="ru-RU"/>
        </w:rPr>
        <w:t xml:space="preserve">жность поставки </w:t>
      </w:r>
      <w:r w:rsidR="00A079F7" w:rsidRPr="00BD1CBF">
        <w:rPr>
          <w:sz w:val="27"/>
          <w:szCs w:val="27"/>
          <w:lang w:eastAsia="ru-RU"/>
        </w:rPr>
        <w:t xml:space="preserve">лекарственного препарата </w:t>
      </w:r>
      <w:r w:rsidRPr="00BD1CBF">
        <w:rPr>
          <w:sz w:val="27"/>
          <w:szCs w:val="27"/>
          <w:lang w:eastAsia="ru-RU"/>
        </w:rPr>
        <w:t xml:space="preserve">в эквивалентном виде, </w:t>
      </w:r>
      <w:r w:rsidR="00A079F7" w:rsidRPr="00BD1CBF">
        <w:rPr>
          <w:sz w:val="27"/>
          <w:szCs w:val="27"/>
          <w:lang w:eastAsia="ru-RU"/>
        </w:rPr>
        <w:t>имеющ</w:t>
      </w:r>
      <w:r w:rsidR="00781575">
        <w:rPr>
          <w:sz w:val="27"/>
          <w:szCs w:val="27"/>
          <w:lang w:eastAsia="ru-RU"/>
        </w:rPr>
        <w:t>его</w:t>
      </w:r>
      <w:r w:rsidR="00A079F7" w:rsidRPr="00BD1CBF">
        <w:rPr>
          <w:sz w:val="27"/>
          <w:szCs w:val="27"/>
          <w:lang w:eastAsia="ru-RU"/>
        </w:rPr>
        <w:t xml:space="preserve"> одинаковые способ введения и способ применения.</w:t>
      </w:r>
    </w:p>
    <w:p w:rsidR="004F013A" w:rsidRPr="00BD1CBF" w:rsidRDefault="008D399E" w:rsidP="00697641">
      <w:pPr>
        <w:widowControl w:val="0"/>
        <w:suppressAutoHyphens w:val="0"/>
        <w:autoSpaceDE w:val="0"/>
        <w:autoSpaceDN w:val="0"/>
        <w:adjustRightInd w:val="0"/>
        <w:ind w:firstLine="567"/>
        <w:jc w:val="both"/>
        <w:rPr>
          <w:sz w:val="27"/>
          <w:szCs w:val="27"/>
        </w:rPr>
      </w:pPr>
      <w:r w:rsidRPr="00BD1CBF">
        <w:rPr>
          <w:sz w:val="27"/>
          <w:szCs w:val="27"/>
          <w:shd w:val="clear" w:color="auto" w:fill="FFFFFF"/>
        </w:rPr>
        <w:t xml:space="preserve">Таким образом, </w:t>
      </w:r>
      <w:r w:rsidR="00A079F7" w:rsidRPr="00BD1CBF">
        <w:rPr>
          <w:sz w:val="27"/>
          <w:szCs w:val="27"/>
        </w:rPr>
        <w:t>из имеющихся в материалах дела документов</w:t>
      </w:r>
      <w:r w:rsidR="00A079F7" w:rsidRPr="00BD1CBF">
        <w:rPr>
          <w:sz w:val="27"/>
          <w:szCs w:val="27"/>
          <w:shd w:val="clear" w:color="auto" w:fill="FFFFFF"/>
        </w:rPr>
        <w:t xml:space="preserve">, </w:t>
      </w:r>
      <w:r w:rsidR="00A079F7" w:rsidRPr="00BD1CBF">
        <w:rPr>
          <w:sz w:val="27"/>
          <w:szCs w:val="27"/>
        </w:rPr>
        <w:t>а также согласно пояснениям представителей заказчика</w:t>
      </w:r>
      <w:r w:rsidR="00A079F7" w:rsidRPr="00BD1CBF">
        <w:rPr>
          <w:sz w:val="27"/>
          <w:szCs w:val="27"/>
          <w:shd w:val="clear" w:color="auto" w:fill="FFFFFF"/>
        </w:rPr>
        <w:t xml:space="preserve"> установлено, что </w:t>
      </w:r>
      <w:r w:rsidRPr="00BD1CBF">
        <w:rPr>
          <w:sz w:val="27"/>
          <w:szCs w:val="27"/>
          <w:shd w:val="clear" w:color="auto" w:fill="FFFFFF"/>
        </w:rPr>
        <w:t>требования аукционной документации к лекарственному препарату установлены</w:t>
      </w:r>
      <w:r w:rsidR="00A079F7" w:rsidRPr="00BD1CBF">
        <w:rPr>
          <w:sz w:val="27"/>
          <w:szCs w:val="27"/>
        </w:rPr>
        <w:t xml:space="preserve"> заказчиком в соответствии с его потребностями</w:t>
      </w:r>
      <w:r w:rsidRPr="00BD1CBF">
        <w:rPr>
          <w:sz w:val="27"/>
          <w:szCs w:val="27"/>
          <w:shd w:val="clear" w:color="auto" w:fill="FFFFFF"/>
        </w:rPr>
        <w:t>.</w:t>
      </w:r>
      <w:r w:rsidR="00A079F7" w:rsidRPr="00BD1CBF">
        <w:rPr>
          <w:sz w:val="27"/>
          <w:szCs w:val="27"/>
          <w:shd w:val="clear" w:color="auto" w:fill="FFFFFF"/>
        </w:rPr>
        <w:t xml:space="preserve"> </w:t>
      </w:r>
      <w:r w:rsidR="00A079F7" w:rsidRPr="00BD1CBF">
        <w:rPr>
          <w:rStyle w:val="cardmaininfocontent2"/>
          <w:sz w:val="27"/>
          <w:szCs w:val="27"/>
        </w:rPr>
        <w:t>При этом,</w:t>
      </w:r>
      <w:r w:rsidR="00A079F7" w:rsidRPr="00BD1CBF">
        <w:rPr>
          <w:sz w:val="27"/>
          <w:szCs w:val="27"/>
        </w:rPr>
        <w:t xml:space="preserve"> представителями заказчика на заседании Комиссии Липецкого УФАС России была обоснована необходимость закупки данного товара с соответствующими характеристиками.</w:t>
      </w:r>
    </w:p>
    <w:p w:rsidR="00A079F7" w:rsidRPr="00BD1CBF" w:rsidRDefault="00A079F7"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Доказательств обратного заявителем не представлено.</w:t>
      </w:r>
    </w:p>
    <w:p w:rsidR="00A079F7" w:rsidRPr="00BD1CBF" w:rsidRDefault="00A079F7" w:rsidP="00697641">
      <w:pPr>
        <w:widowControl w:val="0"/>
        <w:suppressAutoHyphens w:val="0"/>
        <w:autoSpaceDE w:val="0"/>
        <w:autoSpaceDN w:val="0"/>
        <w:adjustRightInd w:val="0"/>
        <w:ind w:firstLine="567"/>
        <w:jc w:val="both"/>
        <w:rPr>
          <w:sz w:val="27"/>
          <w:szCs w:val="27"/>
        </w:rPr>
      </w:pPr>
      <w:r w:rsidRPr="00BD1CBF">
        <w:rPr>
          <w:sz w:val="27"/>
          <w:szCs w:val="27"/>
          <w:lang w:eastAsia="ru-RU"/>
        </w:rPr>
        <w:t>Следовательно, при формировании характеристик товара, требуемого к поставке, заказчик исходил из собственных потребностей, которые были обоснованы им на заседании Комиссии Липецкого УФАС России при рассмотрении жалобы заявителя.</w:t>
      </w:r>
    </w:p>
    <w:p w:rsidR="00A079F7" w:rsidRPr="00BD1CBF" w:rsidRDefault="00A079F7" w:rsidP="00697641">
      <w:pPr>
        <w:widowControl w:val="0"/>
        <w:suppressAutoHyphens w:val="0"/>
        <w:autoSpaceDE w:val="0"/>
        <w:autoSpaceDN w:val="0"/>
        <w:adjustRightInd w:val="0"/>
        <w:ind w:firstLine="567"/>
        <w:jc w:val="both"/>
        <w:rPr>
          <w:sz w:val="27"/>
          <w:szCs w:val="27"/>
        </w:rPr>
      </w:pPr>
      <w:r w:rsidRPr="00BD1CBF">
        <w:rPr>
          <w:sz w:val="27"/>
          <w:szCs w:val="27"/>
          <w:lang w:eastAsia="ru-RU"/>
        </w:rPr>
        <w:t xml:space="preserve">При этом, Комиссия Липецкого УФАС России считает необходимым отметить, что </w:t>
      </w:r>
      <w:hyperlink r:id="rId31" w:history="1">
        <w:r w:rsidRPr="00BD1CBF">
          <w:rPr>
            <w:sz w:val="27"/>
            <w:szCs w:val="27"/>
            <w:lang w:eastAsia="ru-RU"/>
          </w:rPr>
          <w:t>Закон</w:t>
        </w:r>
      </w:hyperlink>
      <w:r w:rsidRPr="00BD1CBF">
        <w:rPr>
          <w:sz w:val="27"/>
          <w:szCs w:val="27"/>
          <w:lang w:eastAsia="ru-RU"/>
        </w:rPr>
        <w:t xml:space="preserve"> о контрактной системе позволяет заказчику, руководствуясь своими потребностями, определять объект закупки, его количественные и качественные характеристики, в необходимой степени детализировать его.</w:t>
      </w:r>
    </w:p>
    <w:p w:rsidR="00A079F7" w:rsidRPr="00BD1CBF" w:rsidRDefault="00A079F7"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Из системного толкования </w:t>
      </w:r>
      <w:hyperlink r:id="rId32" w:history="1">
        <w:r w:rsidRPr="00BD1CBF">
          <w:rPr>
            <w:sz w:val="27"/>
            <w:szCs w:val="27"/>
            <w:lang w:eastAsia="ru-RU"/>
          </w:rPr>
          <w:t>статьи 33</w:t>
        </w:r>
      </w:hyperlink>
      <w:r w:rsidRPr="00BD1CBF">
        <w:rPr>
          <w:sz w:val="27"/>
          <w:szCs w:val="27"/>
          <w:lang w:eastAsia="ru-RU"/>
        </w:rPr>
        <w:t xml:space="preserve"> Закона о контрактной системе следует, </w:t>
      </w:r>
      <w:r w:rsidRPr="00BD1CBF">
        <w:rPr>
          <w:sz w:val="27"/>
          <w:szCs w:val="27"/>
          <w:lang w:eastAsia="ru-RU"/>
        </w:rPr>
        <w:lastRenderedPageBreak/>
        <w:t>что законодательство о контрактной системе в сфере закупок допускает самостоятельное формирование заказчиком своего заказа, исходя из потребностей последнего, при описании товара заказчик вправе определить требования к характеристикам товара, которые соответствуют потребностям заказчика с учетом специфики его деятельности и обеспечивают эффективное использование бюджетных средств.</w:t>
      </w:r>
    </w:p>
    <w:p w:rsidR="00A079F7" w:rsidRPr="00BD1CBF" w:rsidRDefault="0076666B" w:rsidP="00697641">
      <w:pPr>
        <w:widowControl w:val="0"/>
        <w:suppressAutoHyphens w:val="0"/>
        <w:autoSpaceDE w:val="0"/>
        <w:autoSpaceDN w:val="0"/>
        <w:adjustRightInd w:val="0"/>
        <w:ind w:firstLine="567"/>
        <w:jc w:val="both"/>
        <w:rPr>
          <w:sz w:val="27"/>
          <w:szCs w:val="27"/>
          <w:lang w:eastAsia="ru-RU"/>
        </w:rPr>
      </w:pPr>
      <w:hyperlink r:id="rId33" w:history="1">
        <w:r w:rsidR="00A079F7" w:rsidRPr="00BD1CBF">
          <w:rPr>
            <w:sz w:val="27"/>
            <w:szCs w:val="27"/>
            <w:lang w:eastAsia="ru-RU"/>
          </w:rPr>
          <w:t>Закон</w:t>
        </w:r>
      </w:hyperlink>
      <w:r w:rsidR="00A079F7" w:rsidRPr="00BD1CBF">
        <w:rPr>
          <w:sz w:val="27"/>
          <w:szCs w:val="27"/>
          <w:lang w:eastAsia="ru-RU"/>
        </w:rPr>
        <w:t xml:space="preserve"> о контрактной системе не содержит норм, ограничивающих право заказчика включать в документацию о закупке требования к объекту закупки, которые являются для него значимыми, равно как и норм, обязывающих заказчика устанавливать в этой документации, вопреки его потребностям, такие требования к характеристикам объекта закупки, которые соответствовали бы всем существующим видам товаров, работ, услуг.</w:t>
      </w:r>
    </w:p>
    <w:p w:rsidR="00A079F7" w:rsidRPr="00BD1CBF" w:rsidRDefault="00A079F7"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При формировании предмета закупки заказчик не обязан доказывать свою потребность в закупаемом товаре, а участники закупки не вправе в той или иной форме воздействовать на потребность заказчика, также не вправе определять и государственные нужды.</w:t>
      </w:r>
    </w:p>
    <w:p w:rsidR="00A079F7" w:rsidRPr="00BD1CBF" w:rsidRDefault="00A079F7"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Бесспорных доказательств того, что оспариваемые требования к товару являются несущественными для заказчика, в материалах жалобы отсутствуют, заявителем в Липецкое УФАС России не представлено.</w:t>
      </w:r>
    </w:p>
    <w:p w:rsidR="00A079F7" w:rsidRPr="00BD1CBF" w:rsidRDefault="00A079F7" w:rsidP="00697641">
      <w:pPr>
        <w:widowControl w:val="0"/>
        <w:ind w:firstLine="567"/>
        <w:jc w:val="both"/>
        <w:rPr>
          <w:sz w:val="27"/>
          <w:szCs w:val="27"/>
        </w:rPr>
      </w:pPr>
      <w:r w:rsidRPr="00BD1CBF">
        <w:rPr>
          <w:sz w:val="27"/>
          <w:szCs w:val="27"/>
        </w:rPr>
        <w:t>Также следует отметить, что Комиссией Липецкого УФАС России учтена правовая позиция, изложенная Президиумом Верховного суда РФ в "Обзоре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 (далее - Обзор). Согласно указанному Обзору, 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rsidR="00A079F7" w:rsidRPr="00BD1CBF" w:rsidRDefault="00A079F7" w:rsidP="00697641">
      <w:pPr>
        <w:widowControl w:val="0"/>
        <w:ind w:firstLine="567"/>
        <w:jc w:val="both"/>
        <w:rPr>
          <w:sz w:val="27"/>
          <w:szCs w:val="27"/>
        </w:rPr>
      </w:pPr>
      <w:r w:rsidRPr="00BD1CBF">
        <w:rPr>
          <w:sz w:val="27"/>
          <w:szCs w:val="27"/>
        </w:rPr>
        <w:t xml:space="preserve"> Согласно правовой позиции, отраженной в Постановлении Президиума Высшего Арбитражного Суда РФ от 28.12.2010г. №11017/10 по делу №А06-6611/2009,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размещения заказов, сколько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заказов.</w:t>
      </w:r>
    </w:p>
    <w:p w:rsidR="00A079F7" w:rsidRPr="00BD1CBF" w:rsidRDefault="00A079F7" w:rsidP="00697641">
      <w:pPr>
        <w:widowControl w:val="0"/>
        <w:autoSpaceDE w:val="0"/>
        <w:autoSpaceDN w:val="0"/>
        <w:adjustRightInd w:val="0"/>
        <w:ind w:firstLine="567"/>
        <w:jc w:val="both"/>
        <w:rPr>
          <w:sz w:val="27"/>
          <w:szCs w:val="27"/>
          <w:lang w:eastAsia="ru-RU"/>
        </w:rPr>
      </w:pPr>
      <w:r w:rsidRPr="00BD1CBF">
        <w:rPr>
          <w:sz w:val="27"/>
          <w:szCs w:val="27"/>
          <w:lang w:eastAsia="ru-RU"/>
        </w:rPr>
        <w:t>Более того, необходимо отметить, Арбитражный суд Волго-Вятского округа в постановлении от 28.07.2015 NФ01-2642/2015 по делу NА38-5844/2014 указал, что заказчик вправе включить в документацию о проведении электронного аукциона такие характеристики товара, которые отвечают его потребностям. При этом заказчик вправе в необходимой степени детализировать предмет электронного аукциона. Федеральным законом N44-ФЗ не предусмотрены ограничения по включению в документацию электронного аукциона требований к товарам, являющихся значимыми для заказчика; не предусмотрена и обязанность заказчика обосновывать свои потребности при установлении требований к товарам.</w:t>
      </w:r>
    </w:p>
    <w:p w:rsidR="00A079F7" w:rsidRPr="00BD1CBF" w:rsidRDefault="00A079F7"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lastRenderedPageBreak/>
        <w:t>Тот факт, что участник закупки не может предложить к поставке желаемое оборудование, не является ограничением конкуренции. При установлении признаков ограничения прав участников закупки имеет значение не тот факт, что один или несколько производителей производят соответствующие товары, а возможность участников закупки осуществить поставку соответствующего товара в принципе.</w:t>
      </w:r>
    </w:p>
    <w:p w:rsidR="00FF731E" w:rsidRPr="00BD1CBF" w:rsidRDefault="00FD40AC" w:rsidP="00697641">
      <w:pPr>
        <w:widowControl w:val="0"/>
        <w:autoSpaceDE w:val="0"/>
        <w:autoSpaceDN w:val="0"/>
        <w:adjustRightInd w:val="0"/>
        <w:ind w:firstLine="567"/>
        <w:jc w:val="both"/>
        <w:rPr>
          <w:sz w:val="27"/>
          <w:szCs w:val="27"/>
          <w:lang w:eastAsia="ru-RU"/>
        </w:rPr>
      </w:pPr>
      <w:r w:rsidRPr="00BD1CBF">
        <w:rPr>
          <w:sz w:val="27"/>
          <w:szCs w:val="27"/>
          <w:lang w:eastAsia="ru-RU"/>
        </w:rPr>
        <w:t xml:space="preserve">Также, следует отметить, статьей 105 </w:t>
      </w:r>
      <w:r w:rsidRPr="00BD1CBF">
        <w:rPr>
          <w:sz w:val="27"/>
          <w:szCs w:val="27"/>
          <w:lang w:eastAsia="zh-CN"/>
        </w:rPr>
        <w:t xml:space="preserve">Закона о контрактной системе установлено, </w:t>
      </w:r>
      <w:r w:rsidRPr="00BD1CBF">
        <w:rPr>
          <w:sz w:val="27"/>
          <w:szCs w:val="27"/>
          <w:u w:val="single"/>
          <w:lang w:eastAsia="zh-CN"/>
        </w:rPr>
        <w:t>что л</w:t>
      </w:r>
      <w:r w:rsidRPr="00BD1CBF">
        <w:rPr>
          <w:sz w:val="27"/>
          <w:szCs w:val="27"/>
          <w:u w:val="single"/>
          <w:lang w:eastAsia="ru-RU"/>
        </w:rPr>
        <w:t>юбой участник закупки</w:t>
      </w:r>
      <w:r w:rsidRPr="00BD1CBF">
        <w:rPr>
          <w:sz w:val="27"/>
          <w:szCs w:val="27"/>
          <w:lang w:eastAsia="ru-RU"/>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w:t>
      </w:r>
      <w:r w:rsidRPr="00BD1CBF">
        <w:rPr>
          <w:sz w:val="27"/>
          <w:szCs w:val="27"/>
          <w:u w:val="single"/>
          <w:lang w:eastAsia="ru-RU"/>
        </w:rPr>
        <w:t>имеют право обжаловать</w:t>
      </w:r>
      <w:r w:rsidRPr="00BD1CBF">
        <w:rPr>
          <w:sz w:val="27"/>
          <w:szCs w:val="27"/>
          <w:lang w:eastAsia="ru-RU"/>
        </w:rPr>
        <w:t xml:space="preserve"> в судебном порядке или в порядке, установленном настоящей главой, в контрольный орган в сфере закупок </w:t>
      </w:r>
      <w:r w:rsidRPr="00BD1CBF">
        <w:rPr>
          <w:sz w:val="27"/>
          <w:szCs w:val="27"/>
          <w:u w:val="single"/>
          <w:lang w:eastAsia="ru-RU"/>
        </w:rPr>
        <w:t>действия (бездействие) заказчика</w:t>
      </w:r>
      <w:r w:rsidRPr="00BD1CBF">
        <w:rPr>
          <w:sz w:val="27"/>
          <w:szCs w:val="27"/>
          <w:lang w:eastAsia="ru-RU"/>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w:t>
      </w:r>
      <w:r w:rsidRPr="00BD1CBF">
        <w:rPr>
          <w:sz w:val="27"/>
          <w:szCs w:val="27"/>
          <w:u w:val="single"/>
          <w:lang w:eastAsia="ru-RU"/>
        </w:rPr>
        <w:t>если такие действия (бездействие) нарушают права и законные интересы участника закупки.</w:t>
      </w:r>
    </w:p>
    <w:p w:rsidR="00FF731E" w:rsidRPr="00BD1CBF" w:rsidRDefault="00FD40AC" w:rsidP="00697641">
      <w:pPr>
        <w:widowControl w:val="0"/>
        <w:autoSpaceDE w:val="0"/>
        <w:autoSpaceDN w:val="0"/>
        <w:adjustRightInd w:val="0"/>
        <w:ind w:firstLine="567"/>
        <w:jc w:val="both"/>
        <w:rPr>
          <w:bCs/>
          <w:sz w:val="27"/>
          <w:szCs w:val="27"/>
          <w:lang w:eastAsia="ru-RU"/>
        </w:rPr>
      </w:pPr>
      <w:r w:rsidRPr="00BD1CBF">
        <w:rPr>
          <w:sz w:val="27"/>
          <w:szCs w:val="27"/>
          <w:lang w:eastAsia="ru-RU"/>
        </w:rPr>
        <w:t>При этом,</w:t>
      </w:r>
      <w:r w:rsidRPr="00BD1CBF">
        <w:rPr>
          <w:rFonts w:eastAsia="Calibri"/>
          <w:sz w:val="27"/>
          <w:szCs w:val="27"/>
        </w:rPr>
        <w:t xml:space="preserve"> </w:t>
      </w:r>
      <w:r w:rsidRPr="00BD1CBF">
        <w:rPr>
          <w:bCs/>
          <w:sz w:val="27"/>
          <w:szCs w:val="27"/>
          <w:lang w:eastAsia="ru-RU"/>
        </w:rPr>
        <w:t xml:space="preserve">в силу </w:t>
      </w:r>
      <w:hyperlink r:id="rId34" w:history="1">
        <w:r w:rsidRPr="00BD1CBF">
          <w:rPr>
            <w:bCs/>
            <w:sz w:val="27"/>
            <w:szCs w:val="27"/>
            <w:lang w:eastAsia="ru-RU"/>
          </w:rPr>
          <w:t>ч.9 ст.105</w:t>
        </w:r>
      </w:hyperlink>
      <w:r w:rsidRPr="00BD1CBF">
        <w:rPr>
          <w:bCs/>
          <w:sz w:val="27"/>
          <w:szCs w:val="27"/>
          <w:lang w:eastAsia="ru-RU"/>
        </w:rPr>
        <w:t xml:space="preserve"> Закона о контрактной системе, к жалобе прикладываются документы, подтверждающие ее обоснованность</w:t>
      </w:r>
      <w:r w:rsidR="00FF731E" w:rsidRPr="00BD1CBF">
        <w:rPr>
          <w:bCs/>
          <w:sz w:val="27"/>
          <w:szCs w:val="27"/>
          <w:lang w:eastAsia="ru-RU"/>
        </w:rPr>
        <w:t>.</w:t>
      </w:r>
    </w:p>
    <w:p w:rsidR="00FD40AC" w:rsidRPr="00BD1CBF" w:rsidRDefault="00FD40AC" w:rsidP="00697641">
      <w:pPr>
        <w:widowControl w:val="0"/>
        <w:autoSpaceDE w:val="0"/>
        <w:autoSpaceDN w:val="0"/>
        <w:adjustRightInd w:val="0"/>
        <w:ind w:firstLine="567"/>
        <w:jc w:val="both"/>
        <w:rPr>
          <w:sz w:val="27"/>
          <w:szCs w:val="27"/>
          <w:lang w:eastAsia="ru-RU"/>
        </w:rPr>
      </w:pPr>
      <w:r w:rsidRPr="00BD1CBF">
        <w:rPr>
          <w:bCs/>
          <w:sz w:val="27"/>
          <w:szCs w:val="27"/>
          <w:lang w:eastAsia="ru-RU"/>
        </w:rPr>
        <w:t xml:space="preserve">Таким образом, из смысла вышеприведенной </w:t>
      </w:r>
      <w:hyperlink r:id="rId35" w:history="1">
        <w:r w:rsidRPr="00BD1CBF">
          <w:rPr>
            <w:bCs/>
            <w:sz w:val="27"/>
            <w:szCs w:val="27"/>
            <w:lang w:eastAsia="ru-RU"/>
          </w:rPr>
          <w:t>нормы</w:t>
        </w:r>
      </w:hyperlink>
      <w:r w:rsidRPr="00BD1CBF">
        <w:rPr>
          <w:bCs/>
          <w:sz w:val="27"/>
          <w:szCs w:val="27"/>
          <w:lang w:eastAsia="ru-RU"/>
        </w:rPr>
        <w:t xml:space="preserve"> Закона о контрактной системе следует, что </w:t>
      </w:r>
      <w:r w:rsidRPr="00BD1CBF">
        <w:rPr>
          <w:bCs/>
          <w:sz w:val="27"/>
          <w:szCs w:val="27"/>
          <w:u w:val="single"/>
          <w:lang w:eastAsia="ru-RU"/>
        </w:rPr>
        <w:t>обязанность доказывания нарушения своих прав и законных интересов лежит на подателе жалобы</w:t>
      </w:r>
      <w:r w:rsidRPr="00BD1CBF">
        <w:rPr>
          <w:bCs/>
          <w:sz w:val="27"/>
          <w:szCs w:val="27"/>
          <w:lang w:eastAsia="ru-RU"/>
        </w:rPr>
        <w:t>.</w:t>
      </w:r>
    </w:p>
    <w:p w:rsidR="00FD40AC" w:rsidRPr="00BD1CBF" w:rsidRDefault="00FD40AC" w:rsidP="00697641">
      <w:pPr>
        <w:widowControl w:val="0"/>
        <w:autoSpaceDE w:val="0"/>
        <w:autoSpaceDN w:val="0"/>
        <w:adjustRightInd w:val="0"/>
        <w:ind w:firstLine="567"/>
        <w:jc w:val="both"/>
        <w:rPr>
          <w:sz w:val="27"/>
          <w:szCs w:val="27"/>
          <w:lang w:eastAsia="ru-RU"/>
        </w:rPr>
      </w:pPr>
      <w:r w:rsidRPr="00BD1CBF">
        <w:rPr>
          <w:sz w:val="27"/>
          <w:szCs w:val="27"/>
          <w:lang w:eastAsia="ru-RU"/>
        </w:rPr>
        <w:t xml:space="preserve">При этом, положения </w:t>
      </w:r>
      <w:hyperlink r:id="rId36" w:history="1">
        <w:r w:rsidRPr="00BD1CBF">
          <w:rPr>
            <w:sz w:val="27"/>
            <w:szCs w:val="27"/>
            <w:lang w:eastAsia="ru-RU"/>
          </w:rPr>
          <w:t>Закона</w:t>
        </w:r>
      </w:hyperlink>
      <w:r w:rsidRPr="00BD1CBF">
        <w:rPr>
          <w:sz w:val="27"/>
          <w:szCs w:val="27"/>
          <w:lang w:eastAsia="ru-RU"/>
        </w:rPr>
        <w:t xml:space="preserve"> о контрактной системе не запрещают заявителю представить документы и сведения, подтверждающие доводы жалобы, непосредственно на заседании Комиссии антимонопольного органа.</w:t>
      </w:r>
    </w:p>
    <w:p w:rsidR="00A37B7A" w:rsidRPr="00BD1CBF" w:rsidRDefault="00FD40AC"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Однако, на заседание Комиссии антимонопольного органа каких-либо документов, </w:t>
      </w:r>
      <w:r w:rsidRPr="00BD1CBF">
        <w:rPr>
          <w:rFonts w:eastAsia="Calibri"/>
          <w:sz w:val="27"/>
          <w:szCs w:val="27"/>
          <w:lang w:eastAsia="en-US"/>
        </w:rPr>
        <w:t>подтверждающих</w:t>
      </w:r>
      <w:r w:rsidRPr="00BD1CBF">
        <w:rPr>
          <w:sz w:val="27"/>
          <w:szCs w:val="27"/>
          <w:lang w:eastAsia="ru-RU"/>
        </w:rPr>
        <w:t xml:space="preserve"> факт того, что требования к характеристикам товара, указанные заказчиком в описании объекта закупки, являются невыполнимыми, ограничивают права и законные интересы заявителя на участие в данной закупке, заявителем представлено не было</w:t>
      </w:r>
      <w:r w:rsidRPr="00BD1CBF">
        <w:rPr>
          <w:rStyle w:val="a8"/>
          <w:b w:val="0"/>
          <w:sz w:val="27"/>
          <w:szCs w:val="27"/>
        </w:rPr>
        <w:t>.</w:t>
      </w:r>
      <w:r w:rsidRPr="00BD1CBF">
        <w:rPr>
          <w:sz w:val="27"/>
          <w:szCs w:val="27"/>
          <w:lang w:eastAsia="ru-RU"/>
        </w:rPr>
        <w:t xml:space="preserve"> </w:t>
      </w:r>
    </w:p>
    <w:p w:rsidR="00FD40AC" w:rsidRPr="00BD1CBF" w:rsidRDefault="00FD40AC"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Более того, доказательств, что оспариваемые заявителем положения документации об электронном аукционе, касающиеся описания объекта закупки, не соответствуют требованиям статьи 33, </w:t>
      </w:r>
      <w:hyperlink r:id="rId37" w:history="1">
        <w:r w:rsidRPr="00BD1CBF">
          <w:rPr>
            <w:sz w:val="27"/>
            <w:szCs w:val="27"/>
            <w:lang w:eastAsia="ru-RU"/>
          </w:rPr>
          <w:t>статьи 8</w:t>
        </w:r>
      </w:hyperlink>
      <w:r w:rsidRPr="00BD1CBF">
        <w:rPr>
          <w:sz w:val="27"/>
          <w:szCs w:val="27"/>
          <w:lang w:eastAsia="ru-RU"/>
        </w:rPr>
        <w:t xml:space="preserve"> Закона о контрактной системе, не позволяют участникам закупки надлежащим образом сформировать заявку на участие в закупке, препятствуют каким-либо образом подаче заявки заявителем на участие в закупке, а также доказательства, позволяющие Комиссии Липецкого УФАС России прийти к однозначному мнению об обоснованности довода жалобы, в Липецком УФАС России отсутствуют, заявителем не представлены.</w:t>
      </w:r>
    </w:p>
    <w:p w:rsidR="00BD1CBF" w:rsidRPr="00BD1CBF" w:rsidRDefault="00BD1CBF" w:rsidP="00697641">
      <w:pPr>
        <w:widowControl w:val="0"/>
        <w:suppressAutoHyphens w:val="0"/>
        <w:autoSpaceDE w:val="0"/>
        <w:autoSpaceDN w:val="0"/>
        <w:adjustRightInd w:val="0"/>
        <w:ind w:firstLine="567"/>
        <w:jc w:val="both"/>
        <w:rPr>
          <w:sz w:val="27"/>
          <w:szCs w:val="27"/>
        </w:rPr>
      </w:pPr>
      <w:r w:rsidRPr="00BD1CBF">
        <w:rPr>
          <w:sz w:val="27"/>
          <w:szCs w:val="27"/>
          <w:lang w:eastAsia="ru-RU"/>
        </w:rPr>
        <w:t xml:space="preserve">Кроме того, представители заказчика пояснили, что на участие в </w:t>
      </w:r>
      <w:r w:rsidR="00781575">
        <w:rPr>
          <w:sz w:val="27"/>
          <w:szCs w:val="27"/>
          <w:lang w:eastAsia="ru-RU"/>
        </w:rPr>
        <w:t xml:space="preserve">электронном </w:t>
      </w:r>
      <w:r w:rsidRPr="00BD1CBF">
        <w:rPr>
          <w:sz w:val="27"/>
          <w:szCs w:val="27"/>
          <w:lang w:eastAsia="ru-RU"/>
        </w:rPr>
        <w:t>аукционе подано 3 заявки. При этом, согласно пояснения</w:t>
      </w:r>
      <w:r w:rsidR="00781575">
        <w:rPr>
          <w:sz w:val="27"/>
          <w:szCs w:val="27"/>
          <w:lang w:eastAsia="ru-RU"/>
        </w:rPr>
        <w:t>м</w:t>
      </w:r>
      <w:r w:rsidRPr="00BD1CBF">
        <w:rPr>
          <w:sz w:val="27"/>
          <w:szCs w:val="27"/>
          <w:lang w:eastAsia="ru-RU"/>
        </w:rPr>
        <w:t xml:space="preserve"> представителей заказчика, заявител</w:t>
      </w:r>
      <w:r w:rsidR="00781575">
        <w:rPr>
          <w:sz w:val="27"/>
          <w:szCs w:val="27"/>
          <w:lang w:eastAsia="ru-RU"/>
        </w:rPr>
        <w:t>ем</w:t>
      </w:r>
      <w:r w:rsidRPr="00BD1CBF">
        <w:rPr>
          <w:sz w:val="27"/>
          <w:szCs w:val="27"/>
          <w:lang w:eastAsia="ru-RU"/>
        </w:rPr>
        <w:t xml:space="preserve"> </w:t>
      </w:r>
      <w:r w:rsidR="00781575">
        <w:rPr>
          <w:sz w:val="27"/>
          <w:szCs w:val="27"/>
          <w:lang w:eastAsia="ru-RU"/>
        </w:rPr>
        <w:t>была подана</w:t>
      </w:r>
      <w:r w:rsidRPr="00BD1CBF">
        <w:rPr>
          <w:sz w:val="27"/>
          <w:szCs w:val="27"/>
          <w:lang w:eastAsia="ru-RU"/>
        </w:rPr>
        <w:t xml:space="preserve"> заявк</w:t>
      </w:r>
      <w:r w:rsidR="00781575">
        <w:rPr>
          <w:sz w:val="27"/>
          <w:szCs w:val="27"/>
          <w:lang w:eastAsia="ru-RU"/>
        </w:rPr>
        <w:t>а</w:t>
      </w:r>
      <w:r w:rsidRPr="00BD1CBF">
        <w:rPr>
          <w:sz w:val="27"/>
          <w:szCs w:val="27"/>
          <w:lang w:eastAsia="ru-RU"/>
        </w:rPr>
        <w:t xml:space="preserve"> на участие в электронном аукционе, а </w:t>
      </w:r>
      <w:r w:rsidR="00781575">
        <w:rPr>
          <w:sz w:val="27"/>
          <w:szCs w:val="27"/>
        </w:rPr>
        <w:t>следовательно выражено</w:t>
      </w:r>
      <w:r w:rsidRPr="00BD1CBF">
        <w:rPr>
          <w:sz w:val="27"/>
          <w:szCs w:val="27"/>
        </w:rPr>
        <w:t xml:space="preserve"> согласие с условиями аукционной документации, установленными заказчиком.</w:t>
      </w:r>
    </w:p>
    <w:p w:rsidR="00BD1CBF" w:rsidRPr="00BD1CBF" w:rsidRDefault="00BD1CBF" w:rsidP="00697641">
      <w:pPr>
        <w:widowControl w:val="0"/>
        <w:ind w:firstLine="567"/>
        <w:jc w:val="both"/>
        <w:rPr>
          <w:sz w:val="27"/>
          <w:szCs w:val="27"/>
        </w:rPr>
      </w:pPr>
      <w:r w:rsidRPr="00BD1CBF">
        <w:rPr>
          <w:sz w:val="27"/>
          <w:szCs w:val="27"/>
        </w:rPr>
        <w:t xml:space="preserve">Таким образом, Комиссия Липецкого УФАС России установила, что права и интересы заявителя на участие в электронном аукционе не нарушены, а также факт ограничения или потенциальное ограничение доступа к участию в </w:t>
      </w:r>
      <w:r w:rsidRPr="00BD1CBF">
        <w:rPr>
          <w:sz w:val="27"/>
          <w:szCs w:val="27"/>
        </w:rPr>
        <w:lastRenderedPageBreak/>
        <w:t>электронном аукционе материалами рассмотрения жалобы не подтвержден.</w:t>
      </w:r>
    </w:p>
    <w:p w:rsidR="00FD40AC" w:rsidRPr="00BD1CBF" w:rsidRDefault="00FD40AC" w:rsidP="00697641">
      <w:pPr>
        <w:widowControl w:val="0"/>
        <w:suppressAutoHyphens w:val="0"/>
        <w:autoSpaceDE w:val="0"/>
        <w:autoSpaceDN w:val="0"/>
        <w:adjustRightInd w:val="0"/>
        <w:ind w:firstLine="567"/>
        <w:jc w:val="both"/>
        <w:rPr>
          <w:sz w:val="27"/>
          <w:szCs w:val="27"/>
          <w:lang w:eastAsia="ru-RU"/>
        </w:rPr>
      </w:pPr>
      <w:r w:rsidRPr="00BD1CBF">
        <w:rPr>
          <w:sz w:val="27"/>
          <w:szCs w:val="27"/>
          <w:lang w:eastAsia="ru-RU"/>
        </w:rPr>
        <w:t xml:space="preserve">На основании вышеизложенного, Комиссия Липецкого УФАС России пришла к выводу о том, что оспариваемые положения документации об электронном аукционе, касающиеся вышеуказанного описания объекта закупки, соответствуют требованиям </w:t>
      </w:r>
      <w:hyperlink r:id="rId38" w:history="1">
        <w:r w:rsidRPr="00BD1CBF">
          <w:rPr>
            <w:sz w:val="27"/>
            <w:szCs w:val="27"/>
            <w:lang w:eastAsia="ru-RU"/>
          </w:rPr>
          <w:t>Закона</w:t>
        </w:r>
      </w:hyperlink>
      <w:r w:rsidRPr="00BD1CBF">
        <w:rPr>
          <w:sz w:val="27"/>
          <w:szCs w:val="27"/>
          <w:lang w:eastAsia="ru-RU"/>
        </w:rPr>
        <w:t xml:space="preserve"> о контрактной системе, в оспариваемых действиях заказчика отсутствуют нарушения требований </w:t>
      </w:r>
      <w:hyperlink r:id="rId39" w:history="1">
        <w:r w:rsidRPr="00BD1CBF">
          <w:rPr>
            <w:sz w:val="27"/>
            <w:szCs w:val="27"/>
            <w:lang w:eastAsia="ru-RU"/>
          </w:rPr>
          <w:t>Закона</w:t>
        </w:r>
      </w:hyperlink>
      <w:r w:rsidRPr="00BD1CBF">
        <w:rPr>
          <w:sz w:val="27"/>
          <w:szCs w:val="27"/>
          <w:lang w:eastAsia="ru-RU"/>
        </w:rPr>
        <w:t xml:space="preserve"> о контрактной системе.</w:t>
      </w:r>
    </w:p>
    <w:p w:rsidR="007A5815" w:rsidRPr="00BD1CBF" w:rsidRDefault="007A5815" w:rsidP="00697641">
      <w:pPr>
        <w:widowControl w:val="0"/>
        <w:ind w:firstLine="567"/>
        <w:jc w:val="both"/>
        <w:rPr>
          <w:sz w:val="27"/>
          <w:szCs w:val="27"/>
        </w:rPr>
      </w:pPr>
      <w:r w:rsidRPr="00BD1CBF">
        <w:rPr>
          <w:sz w:val="27"/>
          <w:szCs w:val="27"/>
        </w:rPr>
        <w:t>Руководствуя</w:t>
      </w:r>
      <w:bookmarkStart w:id="4" w:name="_GoBack"/>
      <w:bookmarkEnd w:id="4"/>
      <w:r w:rsidRPr="00BD1CBF">
        <w:rPr>
          <w:sz w:val="27"/>
          <w:szCs w:val="27"/>
        </w:rPr>
        <w:t xml:space="preserve">сь ст.99, ст.106 </w:t>
      </w:r>
      <w:r w:rsidRPr="00BD1CBF">
        <w:rPr>
          <w:sz w:val="27"/>
          <w:szCs w:val="27"/>
          <w:lang w:eastAsia="ru-RU"/>
        </w:rPr>
        <w:t>Закона о контрактной системе</w:t>
      </w:r>
      <w:r w:rsidRPr="00BD1CBF">
        <w:rPr>
          <w:sz w:val="27"/>
          <w:szCs w:val="27"/>
        </w:rPr>
        <w:t xml:space="preserve">, административным регламентом Федеральной антимонопольной службы по исполнению государственной функции по рассмотрению жалоб </w:t>
      </w:r>
      <w:r w:rsidRPr="00BD1CBF">
        <w:rPr>
          <w:bCs/>
          <w:sz w:val="27"/>
          <w:szCs w:val="27"/>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BD1CBF">
        <w:rPr>
          <w:sz w:val="27"/>
          <w:szCs w:val="27"/>
        </w:rPr>
        <w:t xml:space="preserve"> утвержденным Приказом ФАС России </w:t>
      </w:r>
      <w:r w:rsidRPr="00BD1CBF">
        <w:rPr>
          <w:bCs/>
          <w:sz w:val="27"/>
          <w:szCs w:val="27"/>
        </w:rPr>
        <w:t xml:space="preserve">от 19.11.2014 №727/14, </w:t>
      </w:r>
      <w:r w:rsidRPr="00BD1CBF">
        <w:rPr>
          <w:sz w:val="27"/>
          <w:szCs w:val="27"/>
        </w:rPr>
        <w:t xml:space="preserve">Комиссия </w:t>
      </w:r>
      <w:r w:rsidRPr="00BD1CBF">
        <w:rPr>
          <w:sz w:val="27"/>
          <w:szCs w:val="27"/>
          <w:lang w:eastAsia="ru-RU"/>
        </w:rPr>
        <w:t>Липецкого УФАС России</w:t>
      </w:r>
      <w:r w:rsidRPr="00BD1CBF">
        <w:rPr>
          <w:sz w:val="27"/>
          <w:szCs w:val="27"/>
        </w:rPr>
        <w:t xml:space="preserve"> </w:t>
      </w:r>
    </w:p>
    <w:p w:rsidR="00A953C6" w:rsidRPr="00BD1CBF" w:rsidRDefault="00A953C6" w:rsidP="00697641">
      <w:pPr>
        <w:widowControl w:val="0"/>
        <w:ind w:firstLine="567"/>
        <w:jc w:val="both"/>
        <w:rPr>
          <w:sz w:val="27"/>
          <w:szCs w:val="27"/>
        </w:rPr>
      </w:pPr>
    </w:p>
    <w:p w:rsidR="008959CC" w:rsidRPr="00BD1CBF" w:rsidRDefault="007A5815" w:rsidP="00697641">
      <w:pPr>
        <w:widowControl w:val="0"/>
        <w:jc w:val="center"/>
        <w:rPr>
          <w:sz w:val="27"/>
          <w:szCs w:val="27"/>
        </w:rPr>
      </w:pPr>
      <w:r w:rsidRPr="00BD1CBF">
        <w:rPr>
          <w:sz w:val="27"/>
          <w:szCs w:val="27"/>
        </w:rPr>
        <w:t>Р Е Ш И Л А:</w:t>
      </w:r>
      <w:bookmarkStart w:id="5" w:name="sub_341"/>
      <w:bookmarkStart w:id="6" w:name="sub_1111"/>
      <w:bookmarkEnd w:id="5"/>
      <w:bookmarkEnd w:id="6"/>
    </w:p>
    <w:p w:rsidR="008959CC" w:rsidRPr="00BD1CBF" w:rsidRDefault="008959CC" w:rsidP="00697641">
      <w:pPr>
        <w:widowControl w:val="0"/>
        <w:jc w:val="center"/>
        <w:rPr>
          <w:sz w:val="27"/>
          <w:szCs w:val="27"/>
        </w:rPr>
      </w:pPr>
    </w:p>
    <w:p w:rsidR="007A5815" w:rsidRPr="00BD1CBF" w:rsidRDefault="008959CC" w:rsidP="00697641">
      <w:pPr>
        <w:widowControl w:val="0"/>
        <w:ind w:firstLine="567"/>
        <w:jc w:val="both"/>
        <w:rPr>
          <w:sz w:val="27"/>
          <w:szCs w:val="27"/>
        </w:rPr>
      </w:pPr>
      <w:r w:rsidRPr="00BD1CBF">
        <w:rPr>
          <w:sz w:val="27"/>
          <w:szCs w:val="27"/>
        </w:rPr>
        <w:t xml:space="preserve">1. </w:t>
      </w:r>
      <w:r w:rsidR="007A5815" w:rsidRPr="00BD1CBF">
        <w:rPr>
          <w:sz w:val="27"/>
          <w:szCs w:val="27"/>
        </w:rPr>
        <w:t xml:space="preserve">Признать жалобу </w:t>
      </w:r>
      <w:r w:rsidR="004F70F8" w:rsidRPr="00BD1CBF">
        <w:rPr>
          <w:sz w:val="27"/>
          <w:szCs w:val="27"/>
        </w:rPr>
        <w:t xml:space="preserve">ООО «МФК «Арфа» на положения документации об электроном аукционе на поставку </w:t>
      </w:r>
      <w:r w:rsidR="004F70F8" w:rsidRPr="00BD1CBF">
        <w:rPr>
          <w:sz w:val="27"/>
          <w:szCs w:val="27"/>
          <w:shd w:val="clear" w:color="auto" w:fill="FFFFFF"/>
        </w:rPr>
        <w:t>лекарственного препарата для медицинского применения (севофлуран)</w:t>
      </w:r>
      <w:r w:rsidR="004F70F8" w:rsidRPr="00BD1CBF">
        <w:rPr>
          <w:sz w:val="27"/>
          <w:szCs w:val="27"/>
        </w:rPr>
        <w:t xml:space="preserve"> (реестровый номер </w:t>
      </w:r>
      <w:hyperlink r:id="rId40" w:tgtFrame="_blank" w:history="1">
        <w:r w:rsidR="004F70F8" w:rsidRPr="00BD1CBF">
          <w:rPr>
            <w:rStyle w:val="a3"/>
            <w:color w:val="auto"/>
            <w:sz w:val="27"/>
            <w:szCs w:val="27"/>
            <w:u w:val="none"/>
            <w:bdr w:val="none" w:sz="0" w:space="0" w:color="auto" w:frame="1"/>
            <w:shd w:val="clear" w:color="auto" w:fill="FFFFFF"/>
          </w:rPr>
          <w:t>0346200001021000247</w:t>
        </w:r>
      </w:hyperlink>
      <w:r w:rsidR="007A5815" w:rsidRPr="00BD1CBF">
        <w:rPr>
          <w:sz w:val="27"/>
          <w:szCs w:val="27"/>
        </w:rPr>
        <w:t xml:space="preserve">) </w:t>
      </w:r>
      <w:r w:rsidR="00FD40AC" w:rsidRPr="00BD1CBF">
        <w:rPr>
          <w:sz w:val="27"/>
          <w:szCs w:val="27"/>
        </w:rPr>
        <w:t>не</w:t>
      </w:r>
      <w:r w:rsidR="007A5815" w:rsidRPr="00BD1CBF">
        <w:rPr>
          <w:sz w:val="27"/>
          <w:szCs w:val="27"/>
        </w:rPr>
        <w:t>обоснованной.</w:t>
      </w:r>
    </w:p>
    <w:p w:rsidR="00FD40AC" w:rsidRPr="00BD1CBF" w:rsidRDefault="004F70F8" w:rsidP="00697641">
      <w:pPr>
        <w:widowControl w:val="0"/>
        <w:tabs>
          <w:tab w:val="left" w:pos="567"/>
        </w:tabs>
        <w:ind w:firstLine="567"/>
        <w:jc w:val="both"/>
        <w:rPr>
          <w:sz w:val="27"/>
          <w:szCs w:val="27"/>
        </w:rPr>
      </w:pPr>
      <w:r w:rsidRPr="00BD1CBF">
        <w:rPr>
          <w:sz w:val="27"/>
          <w:szCs w:val="27"/>
        </w:rPr>
        <w:t>2.</w:t>
      </w:r>
      <w:r w:rsidR="00C30C73" w:rsidRPr="00BD1CBF">
        <w:rPr>
          <w:sz w:val="27"/>
          <w:szCs w:val="27"/>
        </w:rPr>
        <w:t xml:space="preserve"> </w:t>
      </w:r>
      <w:r w:rsidR="00FD40AC" w:rsidRPr="00BD1CBF">
        <w:rPr>
          <w:sz w:val="27"/>
          <w:szCs w:val="27"/>
          <w:lang w:eastAsia="ru-RU"/>
        </w:rPr>
        <w:t>Передать материалы должностному лицу Липецкого УФАС России для рассмотрения вопроса о возбуждении дела по признакам нарушения антимонопольного законодательства.</w:t>
      </w:r>
      <w:r w:rsidR="00FD40AC" w:rsidRPr="00BD1CBF">
        <w:rPr>
          <w:sz w:val="27"/>
          <w:szCs w:val="27"/>
        </w:rPr>
        <w:t xml:space="preserve"> </w:t>
      </w:r>
    </w:p>
    <w:p w:rsidR="00F518F4" w:rsidRPr="00BD1CBF" w:rsidRDefault="00C30C73" w:rsidP="00697641">
      <w:pPr>
        <w:widowControl w:val="0"/>
        <w:tabs>
          <w:tab w:val="left" w:pos="567"/>
        </w:tabs>
        <w:ind w:firstLine="567"/>
        <w:jc w:val="both"/>
        <w:rPr>
          <w:sz w:val="27"/>
          <w:szCs w:val="27"/>
        </w:rPr>
      </w:pPr>
      <w:r w:rsidRPr="00BD1CBF">
        <w:rPr>
          <w:sz w:val="27"/>
          <w:szCs w:val="27"/>
        </w:rPr>
        <w:t>Решение может быть обжаловано в арбитражный суд в течение трех месяцев со дня его вынесения.</w:t>
      </w:r>
    </w:p>
    <w:p w:rsidR="00B63852" w:rsidRPr="00BD1CBF" w:rsidRDefault="00B63852" w:rsidP="00697641">
      <w:pPr>
        <w:widowControl w:val="0"/>
        <w:jc w:val="both"/>
        <w:rPr>
          <w:rFonts w:eastAsia="Courier New"/>
          <w:sz w:val="27"/>
          <w:szCs w:val="27"/>
        </w:rPr>
      </w:pPr>
    </w:p>
    <w:p w:rsidR="00F518F4" w:rsidRPr="00BD1CBF" w:rsidRDefault="00F518F4" w:rsidP="00697641">
      <w:pPr>
        <w:widowControl w:val="0"/>
        <w:jc w:val="both"/>
        <w:rPr>
          <w:rFonts w:eastAsia="Lucida Sans Unicode"/>
          <w:kern w:val="1"/>
          <w:sz w:val="27"/>
          <w:szCs w:val="27"/>
        </w:rPr>
      </w:pPr>
    </w:p>
    <w:sectPr w:rsidR="00F518F4" w:rsidRPr="00BD1CBF" w:rsidSect="00F20351">
      <w:headerReference w:type="default" r:id="rId4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15" w:rsidRDefault="009C5015" w:rsidP="00B023ED">
      <w:r>
        <w:separator/>
      </w:r>
    </w:p>
  </w:endnote>
  <w:endnote w:type="continuationSeparator" w:id="0">
    <w:p w:rsidR="009C5015" w:rsidRDefault="009C5015" w:rsidP="00B0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15" w:rsidRDefault="009C5015" w:rsidP="00B023ED">
      <w:r>
        <w:separator/>
      </w:r>
    </w:p>
  </w:footnote>
  <w:footnote w:type="continuationSeparator" w:id="0">
    <w:p w:rsidR="009C5015" w:rsidRDefault="009C5015" w:rsidP="00B0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85"/>
      <w:docPartObj>
        <w:docPartGallery w:val="Page Numbers (Top of Page)"/>
        <w:docPartUnique/>
      </w:docPartObj>
    </w:sdtPr>
    <w:sdtContent>
      <w:p w:rsidR="00854047" w:rsidRDefault="0076666B" w:rsidP="00E432C1">
        <w:pPr>
          <w:pStyle w:val="ab"/>
          <w:jc w:val="center"/>
        </w:pPr>
        <w:r>
          <w:rPr>
            <w:noProof/>
          </w:rPr>
          <w:fldChar w:fldCharType="begin"/>
        </w:r>
        <w:r w:rsidR="00854047">
          <w:rPr>
            <w:noProof/>
          </w:rPr>
          <w:instrText>PAGE   \* MERGEFORMAT</w:instrText>
        </w:r>
        <w:r>
          <w:rPr>
            <w:noProof/>
          </w:rPr>
          <w:fldChar w:fldCharType="separate"/>
        </w:r>
        <w:r w:rsidR="002A509E">
          <w:rPr>
            <w:noProof/>
          </w:rPr>
          <w:t>12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59"/>
    <w:multiLevelType w:val="hybridMultilevel"/>
    <w:tmpl w:val="9042A4CC"/>
    <w:lvl w:ilvl="0" w:tplc="DA34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2C7276"/>
    <w:multiLevelType w:val="hybridMultilevel"/>
    <w:tmpl w:val="5D3C3D36"/>
    <w:lvl w:ilvl="0" w:tplc="45A0796A">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505F0B"/>
    <w:multiLevelType w:val="multilevel"/>
    <w:tmpl w:val="78500928"/>
    <w:lvl w:ilvl="0">
      <w:start w:val="15"/>
      <w:numFmt w:val="decimal"/>
      <w:lvlText w:val="%1."/>
      <w:lvlJc w:val="left"/>
      <w:pPr>
        <w:ind w:left="928" w:hanging="360"/>
      </w:pPr>
    </w:lvl>
    <w:lvl w:ilvl="1">
      <w:start w:val="1"/>
      <w:numFmt w:val="decimal"/>
      <w:isLgl/>
      <w:lvlText w:val="%1.%2."/>
      <w:lvlJc w:val="left"/>
      <w:pPr>
        <w:ind w:left="1331" w:hanging="48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3">
    <w:nsid w:val="75DA77F1"/>
    <w:multiLevelType w:val="hybridMultilevel"/>
    <w:tmpl w:val="B40CE3F6"/>
    <w:lvl w:ilvl="0" w:tplc="05C0D2A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444B6"/>
    <w:multiLevelType w:val="multilevel"/>
    <w:tmpl w:val="A412CF2A"/>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420"/>
        </w:tabs>
        <w:ind w:left="420" w:hanging="420"/>
      </w:pPr>
      <w:rPr>
        <w:rFonts w:hint="default"/>
        <w:b w:val="0"/>
        <w:b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3FCA"/>
    <w:rsid w:val="00011D0A"/>
    <w:rsid w:val="0001387A"/>
    <w:rsid w:val="00015DA8"/>
    <w:rsid w:val="00023EEB"/>
    <w:rsid w:val="00025E45"/>
    <w:rsid w:val="00025F03"/>
    <w:rsid w:val="00026175"/>
    <w:rsid w:val="00027C1A"/>
    <w:rsid w:val="00027C37"/>
    <w:rsid w:val="00032A71"/>
    <w:rsid w:val="0003314A"/>
    <w:rsid w:val="000331C6"/>
    <w:rsid w:val="0003639F"/>
    <w:rsid w:val="00037F94"/>
    <w:rsid w:val="00040CC4"/>
    <w:rsid w:val="0004255F"/>
    <w:rsid w:val="000455C4"/>
    <w:rsid w:val="00046AE4"/>
    <w:rsid w:val="000517EA"/>
    <w:rsid w:val="00051F0A"/>
    <w:rsid w:val="0005338C"/>
    <w:rsid w:val="00053AE1"/>
    <w:rsid w:val="00053F79"/>
    <w:rsid w:val="00057803"/>
    <w:rsid w:val="0006106D"/>
    <w:rsid w:val="0006629C"/>
    <w:rsid w:val="00066793"/>
    <w:rsid w:val="000700BD"/>
    <w:rsid w:val="00072FF2"/>
    <w:rsid w:val="000732E6"/>
    <w:rsid w:val="00073345"/>
    <w:rsid w:val="00073FC7"/>
    <w:rsid w:val="000742D8"/>
    <w:rsid w:val="00081E3F"/>
    <w:rsid w:val="00085724"/>
    <w:rsid w:val="00085AA6"/>
    <w:rsid w:val="00086257"/>
    <w:rsid w:val="00091E8B"/>
    <w:rsid w:val="000950BB"/>
    <w:rsid w:val="000A01A9"/>
    <w:rsid w:val="000A3781"/>
    <w:rsid w:val="000A3BCE"/>
    <w:rsid w:val="000A3C19"/>
    <w:rsid w:val="000A3E9E"/>
    <w:rsid w:val="000A3F14"/>
    <w:rsid w:val="000B139D"/>
    <w:rsid w:val="000B1952"/>
    <w:rsid w:val="000B29F8"/>
    <w:rsid w:val="000C2A7E"/>
    <w:rsid w:val="000C49E8"/>
    <w:rsid w:val="000C5BA1"/>
    <w:rsid w:val="000C6752"/>
    <w:rsid w:val="000C6ADA"/>
    <w:rsid w:val="000D0485"/>
    <w:rsid w:val="000D31AA"/>
    <w:rsid w:val="000D3C1C"/>
    <w:rsid w:val="000D3C44"/>
    <w:rsid w:val="000D5E8B"/>
    <w:rsid w:val="000E059A"/>
    <w:rsid w:val="000E1B31"/>
    <w:rsid w:val="000F0BA0"/>
    <w:rsid w:val="000F0C5A"/>
    <w:rsid w:val="000F280D"/>
    <w:rsid w:val="000F4F0C"/>
    <w:rsid w:val="000F4FA9"/>
    <w:rsid w:val="000F56BF"/>
    <w:rsid w:val="000F6F39"/>
    <w:rsid w:val="000F768B"/>
    <w:rsid w:val="0011093C"/>
    <w:rsid w:val="001148DE"/>
    <w:rsid w:val="00115B14"/>
    <w:rsid w:val="0011616C"/>
    <w:rsid w:val="0012280A"/>
    <w:rsid w:val="0012461E"/>
    <w:rsid w:val="00124A06"/>
    <w:rsid w:val="00124CBA"/>
    <w:rsid w:val="00125F2F"/>
    <w:rsid w:val="00127BA2"/>
    <w:rsid w:val="00130D99"/>
    <w:rsid w:val="0013356F"/>
    <w:rsid w:val="00133F2E"/>
    <w:rsid w:val="001352B4"/>
    <w:rsid w:val="0014563F"/>
    <w:rsid w:val="00147CC9"/>
    <w:rsid w:val="0015044E"/>
    <w:rsid w:val="00151339"/>
    <w:rsid w:val="00151824"/>
    <w:rsid w:val="00153A60"/>
    <w:rsid w:val="001544E1"/>
    <w:rsid w:val="00154F86"/>
    <w:rsid w:val="00155976"/>
    <w:rsid w:val="001559A9"/>
    <w:rsid w:val="001568A1"/>
    <w:rsid w:val="001572A3"/>
    <w:rsid w:val="00157676"/>
    <w:rsid w:val="0016135E"/>
    <w:rsid w:val="001620D3"/>
    <w:rsid w:val="00163BA0"/>
    <w:rsid w:val="00164175"/>
    <w:rsid w:val="00165EC5"/>
    <w:rsid w:val="00166290"/>
    <w:rsid w:val="001710B6"/>
    <w:rsid w:val="0017285F"/>
    <w:rsid w:val="001733BF"/>
    <w:rsid w:val="00175542"/>
    <w:rsid w:val="001807E6"/>
    <w:rsid w:val="00181C31"/>
    <w:rsid w:val="00182042"/>
    <w:rsid w:val="00183300"/>
    <w:rsid w:val="00185ADB"/>
    <w:rsid w:val="00186EF8"/>
    <w:rsid w:val="0019137F"/>
    <w:rsid w:val="0019139C"/>
    <w:rsid w:val="00191E15"/>
    <w:rsid w:val="00192A6C"/>
    <w:rsid w:val="00192DA8"/>
    <w:rsid w:val="00193910"/>
    <w:rsid w:val="001939FD"/>
    <w:rsid w:val="00195293"/>
    <w:rsid w:val="00197A25"/>
    <w:rsid w:val="001A045C"/>
    <w:rsid w:val="001A0FDD"/>
    <w:rsid w:val="001A1927"/>
    <w:rsid w:val="001A22C5"/>
    <w:rsid w:val="001A2828"/>
    <w:rsid w:val="001A2AF1"/>
    <w:rsid w:val="001A4E6A"/>
    <w:rsid w:val="001A5B48"/>
    <w:rsid w:val="001A666C"/>
    <w:rsid w:val="001B54A3"/>
    <w:rsid w:val="001B64E1"/>
    <w:rsid w:val="001B7157"/>
    <w:rsid w:val="001B78C2"/>
    <w:rsid w:val="001C0677"/>
    <w:rsid w:val="001C228D"/>
    <w:rsid w:val="001C2E9E"/>
    <w:rsid w:val="001C3E34"/>
    <w:rsid w:val="001C3FCA"/>
    <w:rsid w:val="001C519A"/>
    <w:rsid w:val="001C6CA6"/>
    <w:rsid w:val="001D0F19"/>
    <w:rsid w:val="001D12EC"/>
    <w:rsid w:val="001D12FC"/>
    <w:rsid w:val="001D1751"/>
    <w:rsid w:val="001D1A34"/>
    <w:rsid w:val="001D2FB2"/>
    <w:rsid w:val="001D3204"/>
    <w:rsid w:val="001D6B7A"/>
    <w:rsid w:val="001E1520"/>
    <w:rsid w:val="001E2910"/>
    <w:rsid w:val="001E3EF5"/>
    <w:rsid w:val="001E41AD"/>
    <w:rsid w:val="001E44DC"/>
    <w:rsid w:val="001E467C"/>
    <w:rsid w:val="001E5FC7"/>
    <w:rsid w:val="001F1098"/>
    <w:rsid w:val="001F28D4"/>
    <w:rsid w:val="001F49F5"/>
    <w:rsid w:val="001F545B"/>
    <w:rsid w:val="001F54B9"/>
    <w:rsid w:val="001F55D2"/>
    <w:rsid w:val="001F5690"/>
    <w:rsid w:val="001F64D4"/>
    <w:rsid w:val="001F665C"/>
    <w:rsid w:val="001F7141"/>
    <w:rsid w:val="001F71C3"/>
    <w:rsid w:val="002005B4"/>
    <w:rsid w:val="002048D1"/>
    <w:rsid w:val="00206783"/>
    <w:rsid w:val="0021293B"/>
    <w:rsid w:val="00213829"/>
    <w:rsid w:val="002146A4"/>
    <w:rsid w:val="002178BB"/>
    <w:rsid w:val="002202BE"/>
    <w:rsid w:val="0022041D"/>
    <w:rsid w:val="002253AD"/>
    <w:rsid w:val="00232B57"/>
    <w:rsid w:val="002334A2"/>
    <w:rsid w:val="0023602D"/>
    <w:rsid w:val="0023690D"/>
    <w:rsid w:val="00237580"/>
    <w:rsid w:val="00237609"/>
    <w:rsid w:val="00237A08"/>
    <w:rsid w:val="002404D1"/>
    <w:rsid w:val="00241731"/>
    <w:rsid w:val="002425B6"/>
    <w:rsid w:val="0024492E"/>
    <w:rsid w:val="00245817"/>
    <w:rsid w:val="00245AC4"/>
    <w:rsid w:val="00255B13"/>
    <w:rsid w:val="00256948"/>
    <w:rsid w:val="00257697"/>
    <w:rsid w:val="002603F4"/>
    <w:rsid w:val="0026114A"/>
    <w:rsid w:val="00261957"/>
    <w:rsid w:val="002629B2"/>
    <w:rsid w:val="00262BB4"/>
    <w:rsid w:val="0026666B"/>
    <w:rsid w:val="002666DD"/>
    <w:rsid w:val="00267962"/>
    <w:rsid w:val="00267A34"/>
    <w:rsid w:val="00267E14"/>
    <w:rsid w:val="00271DC7"/>
    <w:rsid w:val="002720BD"/>
    <w:rsid w:val="00272422"/>
    <w:rsid w:val="00273AE9"/>
    <w:rsid w:val="00274265"/>
    <w:rsid w:val="002765B9"/>
    <w:rsid w:val="00277824"/>
    <w:rsid w:val="002800BD"/>
    <w:rsid w:val="002819FD"/>
    <w:rsid w:val="002822FC"/>
    <w:rsid w:val="002827DA"/>
    <w:rsid w:val="00282C80"/>
    <w:rsid w:val="00282C95"/>
    <w:rsid w:val="00287236"/>
    <w:rsid w:val="00290E37"/>
    <w:rsid w:val="002913DE"/>
    <w:rsid w:val="00291E31"/>
    <w:rsid w:val="00292D9B"/>
    <w:rsid w:val="00292DC5"/>
    <w:rsid w:val="002949BB"/>
    <w:rsid w:val="00294FEB"/>
    <w:rsid w:val="00297E99"/>
    <w:rsid w:val="002A07AC"/>
    <w:rsid w:val="002A10F3"/>
    <w:rsid w:val="002A19DE"/>
    <w:rsid w:val="002A3077"/>
    <w:rsid w:val="002A346A"/>
    <w:rsid w:val="002A3DDD"/>
    <w:rsid w:val="002A421F"/>
    <w:rsid w:val="002A4967"/>
    <w:rsid w:val="002A509E"/>
    <w:rsid w:val="002B125F"/>
    <w:rsid w:val="002B3440"/>
    <w:rsid w:val="002B7845"/>
    <w:rsid w:val="002C0263"/>
    <w:rsid w:val="002C02C9"/>
    <w:rsid w:val="002C1693"/>
    <w:rsid w:val="002C372C"/>
    <w:rsid w:val="002C44E7"/>
    <w:rsid w:val="002C4895"/>
    <w:rsid w:val="002C6827"/>
    <w:rsid w:val="002C6DD3"/>
    <w:rsid w:val="002C72C8"/>
    <w:rsid w:val="002D056D"/>
    <w:rsid w:val="002D330F"/>
    <w:rsid w:val="002D366F"/>
    <w:rsid w:val="002D7BCB"/>
    <w:rsid w:val="002E2356"/>
    <w:rsid w:val="002E2751"/>
    <w:rsid w:val="002E4833"/>
    <w:rsid w:val="002E7311"/>
    <w:rsid w:val="002F23CA"/>
    <w:rsid w:val="002F2433"/>
    <w:rsid w:val="002F2F3D"/>
    <w:rsid w:val="002F3113"/>
    <w:rsid w:val="002F400C"/>
    <w:rsid w:val="002F5E4F"/>
    <w:rsid w:val="002F5F74"/>
    <w:rsid w:val="002F70A4"/>
    <w:rsid w:val="00301BBD"/>
    <w:rsid w:val="003036B5"/>
    <w:rsid w:val="00303761"/>
    <w:rsid w:val="00303BBE"/>
    <w:rsid w:val="00304B0E"/>
    <w:rsid w:val="00304BA6"/>
    <w:rsid w:val="00307CA4"/>
    <w:rsid w:val="00311468"/>
    <w:rsid w:val="0031279C"/>
    <w:rsid w:val="00314F52"/>
    <w:rsid w:val="00322590"/>
    <w:rsid w:val="0032447A"/>
    <w:rsid w:val="003269AB"/>
    <w:rsid w:val="003354DE"/>
    <w:rsid w:val="00335E83"/>
    <w:rsid w:val="0033695D"/>
    <w:rsid w:val="00344FB6"/>
    <w:rsid w:val="00344FBC"/>
    <w:rsid w:val="003477C3"/>
    <w:rsid w:val="00351036"/>
    <w:rsid w:val="003514FA"/>
    <w:rsid w:val="00351F0E"/>
    <w:rsid w:val="003525EF"/>
    <w:rsid w:val="00352FFC"/>
    <w:rsid w:val="00354817"/>
    <w:rsid w:val="00362C8C"/>
    <w:rsid w:val="00365278"/>
    <w:rsid w:val="0036606A"/>
    <w:rsid w:val="0036648E"/>
    <w:rsid w:val="00367C98"/>
    <w:rsid w:val="00370024"/>
    <w:rsid w:val="00372D66"/>
    <w:rsid w:val="00373774"/>
    <w:rsid w:val="0037768D"/>
    <w:rsid w:val="00380339"/>
    <w:rsid w:val="00381195"/>
    <w:rsid w:val="00382381"/>
    <w:rsid w:val="00384504"/>
    <w:rsid w:val="00384DBE"/>
    <w:rsid w:val="0038531E"/>
    <w:rsid w:val="0038576F"/>
    <w:rsid w:val="003877FF"/>
    <w:rsid w:val="00387AF9"/>
    <w:rsid w:val="00387F2F"/>
    <w:rsid w:val="00390547"/>
    <w:rsid w:val="0039173B"/>
    <w:rsid w:val="00392DAA"/>
    <w:rsid w:val="00393383"/>
    <w:rsid w:val="003933E9"/>
    <w:rsid w:val="00394704"/>
    <w:rsid w:val="00395CD1"/>
    <w:rsid w:val="003A0053"/>
    <w:rsid w:val="003A260F"/>
    <w:rsid w:val="003A4437"/>
    <w:rsid w:val="003A4640"/>
    <w:rsid w:val="003A59B9"/>
    <w:rsid w:val="003A6081"/>
    <w:rsid w:val="003B05B2"/>
    <w:rsid w:val="003B1AA2"/>
    <w:rsid w:val="003B50CA"/>
    <w:rsid w:val="003C279E"/>
    <w:rsid w:val="003C29FD"/>
    <w:rsid w:val="003C2A74"/>
    <w:rsid w:val="003C2EE6"/>
    <w:rsid w:val="003C779E"/>
    <w:rsid w:val="003D180D"/>
    <w:rsid w:val="003D468B"/>
    <w:rsid w:val="003D487B"/>
    <w:rsid w:val="003D4CE2"/>
    <w:rsid w:val="003D5BE2"/>
    <w:rsid w:val="003D5F40"/>
    <w:rsid w:val="003D6901"/>
    <w:rsid w:val="003E1C00"/>
    <w:rsid w:val="003E3C03"/>
    <w:rsid w:val="003E678C"/>
    <w:rsid w:val="003F0106"/>
    <w:rsid w:val="003F17A6"/>
    <w:rsid w:val="003F1BA2"/>
    <w:rsid w:val="003F66F9"/>
    <w:rsid w:val="003F6C48"/>
    <w:rsid w:val="003F7F57"/>
    <w:rsid w:val="004009FA"/>
    <w:rsid w:val="00401B1A"/>
    <w:rsid w:val="00403D24"/>
    <w:rsid w:val="00404532"/>
    <w:rsid w:val="00407A6B"/>
    <w:rsid w:val="004119B8"/>
    <w:rsid w:val="00411C72"/>
    <w:rsid w:val="00413D41"/>
    <w:rsid w:val="00414C4C"/>
    <w:rsid w:val="00417C68"/>
    <w:rsid w:val="004203D2"/>
    <w:rsid w:val="00422A86"/>
    <w:rsid w:val="00423DD9"/>
    <w:rsid w:val="00423F80"/>
    <w:rsid w:val="00424D15"/>
    <w:rsid w:val="00424D6E"/>
    <w:rsid w:val="00425199"/>
    <w:rsid w:val="00426884"/>
    <w:rsid w:val="004337A8"/>
    <w:rsid w:val="00433DB6"/>
    <w:rsid w:val="0043400A"/>
    <w:rsid w:val="0043401F"/>
    <w:rsid w:val="004340A4"/>
    <w:rsid w:val="004358A5"/>
    <w:rsid w:val="00435F95"/>
    <w:rsid w:val="0043657C"/>
    <w:rsid w:val="00436B06"/>
    <w:rsid w:val="00440CCF"/>
    <w:rsid w:val="00440E16"/>
    <w:rsid w:val="00442905"/>
    <w:rsid w:val="0044325C"/>
    <w:rsid w:val="00443CF1"/>
    <w:rsid w:val="00444C94"/>
    <w:rsid w:val="00445A32"/>
    <w:rsid w:val="00450599"/>
    <w:rsid w:val="00453972"/>
    <w:rsid w:val="004551F8"/>
    <w:rsid w:val="00455F37"/>
    <w:rsid w:val="004609B4"/>
    <w:rsid w:val="00461A60"/>
    <w:rsid w:val="00462BB2"/>
    <w:rsid w:val="00473249"/>
    <w:rsid w:val="0047428F"/>
    <w:rsid w:val="004756D0"/>
    <w:rsid w:val="00475AB3"/>
    <w:rsid w:val="00482871"/>
    <w:rsid w:val="004838C7"/>
    <w:rsid w:val="00485103"/>
    <w:rsid w:val="00485810"/>
    <w:rsid w:val="004860E2"/>
    <w:rsid w:val="0048676E"/>
    <w:rsid w:val="00492255"/>
    <w:rsid w:val="00493743"/>
    <w:rsid w:val="00493F46"/>
    <w:rsid w:val="00494AA4"/>
    <w:rsid w:val="0049615B"/>
    <w:rsid w:val="00496710"/>
    <w:rsid w:val="004A0B7B"/>
    <w:rsid w:val="004A108D"/>
    <w:rsid w:val="004A270A"/>
    <w:rsid w:val="004A4229"/>
    <w:rsid w:val="004A452C"/>
    <w:rsid w:val="004A5A5A"/>
    <w:rsid w:val="004A6A43"/>
    <w:rsid w:val="004A7753"/>
    <w:rsid w:val="004B1655"/>
    <w:rsid w:val="004B3176"/>
    <w:rsid w:val="004C0814"/>
    <w:rsid w:val="004C1E55"/>
    <w:rsid w:val="004C4451"/>
    <w:rsid w:val="004C5B1E"/>
    <w:rsid w:val="004D142F"/>
    <w:rsid w:val="004D58E1"/>
    <w:rsid w:val="004E0D35"/>
    <w:rsid w:val="004E25A4"/>
    <w:rsid w:val="004E25FB"/>
    <w:rsid w:val="004E2FEA"/>
    <w:rsid w:val="004E73C8"/>
    <w:rsid w:val="004E7571"/>
    <w:rsid w:val="004F013A"/>
    <w:rsid w:val="004F01B1"/>
    <w:rsid w:val="004F2F78"/>
    <w:rsid w:val="004F477D"/>
    <w:rsid w:val="004F632A"/>
    <w:rsid w:val="004F6777"/>
    <w:rsid w:val="004F70F8"/>
    <w:rsid w:val="004F7EFA"/>
    <w:rsid w:val="0050078E"/>
    <w:rsid w:val="005025DD"/>
    <w:rsid w:val="00503B36"/>
    <w:rsid w:val="0050505E"/>
    <w:rsid w:val="00507315"/>
    <w:rsid w:val="00514BE1"/>
    <w:rsid w:val="00516D5B"/>
    <w:rsid w:val="00516E4F"/>
    <w:rsid w:val="00520E78"/>
    <w:rsid w:val="00521642"/>
    <w:rsid w:val="00522729"/>
    <w:rsid w:val="00524B4D"/>
    <w:rsid w:val="00525344"/>
    <w:rsid w:val="00525AC9"/>
    <w:rsid w:val="005339DD"/>
    <w:rsid w:val="0053507C"/>
    <w:rsid w:val="0053516E"/>
    <w:rsid w:val="00540481"/>
    <w:rsid w:val="00540FF9"/>
    <w:rsid w:val="00545ECB"/>
    <w:rsid w:val="00551398"/>
    <w:rsid w:val="00554BC2"/>
    <w:rsid w:val="00556681"/>
    <w:rsid w:val="0055719B"/>
    <w:rsid w:val="0056035B"/>
    <w:rsid w:val="00560469"/>
    <w:rsid w:val="00560572"/>
    <w:rsid w:val="00561046"/>
    <w:rsid w:val="005610CB"/>
    <w:rsid w:val="00561184"/>
    <w:rsid w:val="005632A4"/>
    <w:rsid w:val="00564330"/>
    <w:rsid w:val="00564D3B"/>
    <w:rsid w:val="00570926"/>
    <w:rsid w:val="00570D96"/>
    <w:rsid w:val="00573107"/>
    <w:rsid w:val="0057424F"/>
    <w:rsid w:val="00574E1F"/>
    <w:rsid w:val="00580B8E"/>
    <w:rsid w:val="00580CB9"/>
    <w:rsid w:val="005810BE"/>
    <w:rsid w:val="00583B4F"/>
    <w:rsid w:val="0058616F"/>
    <w:rsid w:val="00586D36"/>
    <w:rsid w:val="00587022"/>
    <w:rsid w:val="00587351"/>
    <w:rsid w:val="00587F9B"/>
    <w:rsid w:val="00590B81"/>
    <w:rsid w:val="00590D57"/>
    <w:rsid w:val="005918AF"/>
    <w:rsid w:val="00592F31"/>
    <w:rsid w:val="005947B5"/>
    <w:rsid w:val="00596649"/>
    <w:rsid w:val="005A05A8"/>
    <w:rsid w:val="005A3032"/>
    <w:rsid w:val="005A5B64"/>
    <w:rsid w:val="005B38E4"/>
    <w:rsid w:val="005B462D"/>
    <w:rsid w:val="005B5463"/>
    <w:rsid w:val="005C0F62"/>
    <w:rsid w:val="005C1132"/>
    <w:rsid w:val="005C144E"/>
    <w:rsid w:val="005C3C34"/>
    <w:rsid w:val="005C47BD"/>
    <w:rsid w:val="005C4FC3"/>
    <w:rsid w:val="005C7A4E"/>
    <w:rsid w:val="005D10EB"/>
    <w:rsid w:val="005D15BA"/>
    <w:rsid w:val="005E04C6"/>
    <w:rsid w:val="005E18C5"/>
    <w:rsid w:val="005E2C46"/>
    <w:rsid w:val="005E43AF"/>
    <w:rsid w:val="005E5325"/>
    <w:rsid w:val="005F000F"/>
    <w:rsid w:val="005F07C7"/>
    <w:rsid w:val="005F155B"/>
    <w:rsid w:val="005F36E4"/>
    <w:rsid w:val="005F3B31"/>
    <w:rsid w:val="005F6B32"/>
    <w:rsid w:val="00600014"/>
    <w:rsid w:val="0060149E"/>
    <w:rsid w:val="006030EB"/>
    <w:rsid w:val="00603DA6"/>
    <w:rsid w:val="006151BE"/>
    <w:rsid w:val="00617DEF"/>
    <w:rsid w:val="006209D9"/>
    <w:rsid w:val="00623DA7"/>
    <w:rsid w:val="00626CF2"/>
    <w:rsid w:val="006271F7"/>
    <w:rsid w:val="00631D6D"/>
    <w:rsid w:val="00636A81"/>
    <w:rsid w:val="00645DF0"/>
    <w:rsid w:val="00647AD5"/>
    <w:rsid w:val="0065193B"/>
    <w:rsid w:val="00652F4D"/>
    <w:rsid w:val="006534EA"/>
    <w:rsid w:val="00657492"/>
    <w:rsid w:val="00660196"/>
    <w:rsid w:val="006605AA"/>
    <w:rsid w:val="00661148"/>
    <w:rsid w:val="0066135E"/>
    <w:rsid w:val="006626D6"/>
    <w:rsid w:val="00665DB2"/>
    <w:rsid w:val="00673512"/>
    <w:rsid w:val="0067435C"/>
    <w:rsid w:val="00675A3B"/>
    <w:rsid w:val="00677381"/>
    <w:rsid w:val="00677EFB"/>
    <w:rsid w:val="00680D0A"/>
    <w:rsid w:val="00681755"/>
    <w:rsid w:val="0068177D"/>
    <w:rsid w:val="00681D21"/>
    <w:rsid w:val="00681F79"/>
    <w:rsid w:val="00682E29"/>
    <w:rsid w:val="0068523A"/>
    <w:rsid w:val="00686240"/>
    <w:rsid w:val="006878AF"/>
    <w:rsid w:val="0069149A"/>
    <w:rsid w:val="0069192D"/>
    <w:rsid w:val="00693280"/>
    <w:rsid w:val="006936E2"/>
    <w:rsid w:val="006955C4"/>
    <w:rsid w:val="00697641"/>
    <w:rsid w:val="00697F42"/>
    <w:rsid w:val="006A251E"/>
    <w:rsid w:val="006A36DD"/>
    <w:rsid w:val="006B02D2"/>
    <w:rsid w:val="006B0C70"/>
    <w:rsid w:val="006B3A57"/>
    <w:rsid w:val="006B51FB"/>
    <w:rsid w:val="006C06D6"/>
    <w:rsid w:val="006C2056"/>
    <w:rsid w:val="006C309D"/>
    <w:rsid w:val="006C6407"/>
    <w:rsid w:val="006C7420"/>
    <w:rsid w:val="006C7602"/>
    <w:rsid w:val="006D0D9A"/>
    <w:rsid w:val="006D1E93"/>
    <w:rsid w:val="006D2D5E"/>
    <w:rsid w:val="006D4022"/>
    <w:rsid w:val="006D4448"/>
    <w:rsid w:val="006D7DA0"/>
    <w:rsid w:val="006E079F"/>
    <w:rsid w:val="006E1EB6"/>
    <w:rsid w:val="006E5A59"/>
    <w:rsid w:val="006E632B"/>
    <w:rsid w:val="006E75F9"/>
    <w:rsid w:val="006F17E6"/>
    <w:rsid w:val="006F27A1"/>
    <w:rsid w:val="006F2A69"/>
    <w:rsid w:val="006F5F84"/>
    <w:rsid w:val="007016FF"/>
    <w:rsid w:val="00701AA3"/>
    <w:rsid w:val="00702DA9"/>
    <w:rsid w:val="00704694"/>
    <w:rsid w:val="00706496"/>
    <w:rsid w:val="007110C0"/>
    <w:rsid w:val="007115A3"/>
    <w:rsid w:val="00714F8C"/>
    <w:rsid w:val="007173AB"/>
    <w:rsid w:val="00720764"/>
    <w:rsid w:val="007211B6"/>
    <w:rsid w:val="007215B6"/>
    <w:rsid w:val="00722173"/>
    <w:rsid w:val="007256D0"/>
    <w:rsid w:val="00726B8C"/>
    <w:rsid w:val="0073175F"/>
    <w:rsid w:val="007328A5"/>
    <w:rsid w:val="00732D69"/>
    <w:rsid w:val="00733B59"/>
    <w:rsid w:val="00734672"/>
    <w:rsid w:val="00735A31"/>
    <w:rsid w:val="00736BE1"/>
    <w:rsid w:val="00737272"/>
    <w:rsid w:val="0074753C"/>
    <w:rsid w:val="007513FD"/>
    <w:rsid w:val="007537B5"/>
    <w:rsid w:val="00753C32"/>
    <w:rsid w:val="0075788F"/>
    <w:rsid w:val="007626C6"/>
    <w:rsid w:val="00762CC2"/>
    <w:rsid w:val="007636AB"/>
    <w:rsid w:val="007636F6"/>
    <w:rsid w:val="00764311"/>
    <w:rsid w:val="0076622C"/>
    <w:rsid w:val="00766419"/>
    <w:rsid w:val="0076666B"/>
    <w:rsid w:val="00766C6E"/>
    <w:rsid w:val="00766EB3"/>
    <w:rsid w:val="007671B6"/>
    <w:rsid w:val="007758E4"/>
    <w:rsid w:val="00777690"/>
    <w:rsid w:val="00780BAD"/>
    <w:rsid w:val="00781575"/>
    <w:rsid w:val="0078533D"/>
    <w:rsid w:val="007863E4"/>
    <w:rsid w:val="007878BB"/>
    <w:rsid w:val="007955A0"/>
    <w:rsid w:val="00795929"/>
    <w:rsid w:val="00795E1D"/>
    <w:rsid w:val="007976D7"/>
    <w:rsid w:val="007A06EA"/>
    <w:rsid w:val="007A3494"/>
    <w:rsid w:val="007A52FA"/>
    <w:rsid w:val="007A5815"/>
    <w:rsid w:val="007A6899"/>
    <w:rsid w:val="007B07E6"/>
    <w:rsid w:val="007B19AB"/>
    <w:rsid w:val="007B2324"/>
    <w:rsid w:val="007B2B77"/>
    <w:rsid w:val="007B3075"/>
    <w:rsid w:val="007C26A6"/>
    <w:rsid w:val="007C5707"/>
    <w:rsid w:val="007C57C4"/>
    <w:rsid w:val="007C5946"/>
    <w:rsid w:val="007C6D7C"/>
    <w:rsid w:val="007D0930"/>
    <w:rsid w:val="007D1E98"/>
    <w:rsid w:val="007D3175"/>
    <w:rsid w:val="007D68BE"/>
    <w:rsid w:val="007D760E"/>
    <w:rsid w:val="007E0220"/>
    <w:rsid w:val="007E25D1"/>
    <w:rsid w:val="007E591F"/>
    <w:rsid w:val="007E75DD"/>
    <w:rsid w:val="007F0F45"/>
    <w:rsid w:val="007F2C13"/>
    <w:rsid w:val="007F35F3"/>
    <w:rsid w:val="007F4F64"/>
    <w:rsid w:val="007F5B58"/>
    <w:rsid w:val="00801466"/>
    <w:rsid w:val="008020FE"/>
    <w:rsid w:val="008050A7"/>
    <w:rsid w:val="008056E1"/>
    <w:rsid w:val="008066A2"/>
    <w:rsid w:val="00807A70"/>
    <w:rsid w:val="00813801"/>
    <w:rsid w:val="00814321"/>
    <w:rsid w:val="008158F4"/>
    <w:rsid w:val="00815B53"/>
    <w:rsid w:val="008248EE"/>
    <w:rsid w:val="0082511A"/>
    <w:rsid w:val="00827AA1"/>
    <w:rsid w:val="00830542"/>
    <w:rsid w:val="00830D96"/>
    <w:rsid w:val="00833A7E"/>
    <w:rsid w:val="00837820"/>
    <w:rsid w:val="00837ED5"/>
    <w:rsid w:val="00840779"/>
    <w:rsid w:val="008427F6"/>
    <w:rsid w:val="0084534A"/>
    <w:rsid w:val="00850E44"/>
    <w:rsid w:val="00851A39"/>
    <w:rsid w:val="00854047"/>
    <w:rsid w:val="00854CE5"/>
    <w:rsid w:val="00856E0E"/>
    <w:rsid w:val="0086214B"/>
    <w:rsid w:val="0086291B"/>
    <w:rsid w:val="00862DDC"/>
    <w:rsid w:val="008640AD"/>
    <w:rsid w:val="0086699B"/>
    <w:rsid w:val="00874AE4"/>
    <w:rsid w:val="008755DB"/>
    <w:rsid w:val="0087679C"/>
    <w:rsid w:val="008778E4"/>
    <w:rsid w:val="00880BC5"/>
    <w:rsid w:val="00880EE9"/>
    <w:rsid w:val="008828D4"/>
    <w:rsid w:val="008844A9"/>
    <w:rsid w:val="00884E6C"/>
    <w:rsid w:val="00885F3F"/>
    <w:rsid w:val="00886BC4"/>
    <w:rsid w:val="00887125"/>
    <w:rsid w:val="00894BDD"/>
    <w:rsid w:val="008959CC"/>
    <w:rsid w:val="008A04DF"/>
    <w:rsid w:val="008A1208"/>
    <w:rsid w:val="008A29DA"/>
    <w:rsid w:val="008A2A01"/>
    <w:rsid w:val="008A3281"/>
    <w:rsid w:val="008A447F"/>
    <w:rsid w:val="008A6AE0"/>
    <w:rsid w:val="008B02B8"/>
    <w:rsid w:val="008B1B90"/>
    <w:rsid w:val="008B482C"/>
    <w:rsid w:val="008B4D9D"/>
    <w:rsid w:val="008B720C"/>
    <w:rsid w:val="008C1B93"/>
    <w:rsid w:val="008C49E1"/>
    <w:rsid w:val="008C5776"/>
    <w:rsid w:val="008D1296"/>
    <w:rsid w:val="008D399E"/>
    <w:rsid w:val="008D5AC8"/>
    <w:rsid w:val="008D6161"/>
    <w:rsid w:val="008E087A"/>
    <w:rsid w:val="008E120B"/>
    <w:rsid w:val="008E2AE0"/>
    <w:rsid w:val="008E43AC"/>
    <w:rsid w:val="008E4ABC"/>
    <w:rsid w:val="008E68FB"/>
    <w:rsid w:val="008F0247"/>
    <w:rsid w:val="008F2020"/>
    <w:rsid w:val="008F368F"/>
    <w:rsid w:val="008F40D3"/>
    <w:rsid w:val="008F4A57"/>
    <w:rsid w:val="008F72D9"/>
    <w:rsid w:val="00900F4C"/>
    <w:rsid w:val="00901443"/>
    <w:rsid w:val="009021F2"/>
    <w:rsid w:val="00902812"/>
    <w:rsid w:val="00903C10"/>
    <w:rsid w:val="009100FF"/>
    <w:rsid w:val="00915BFA"/>
    <w:rsid w:val="00921847"/>
    <w:rsid w:val="00921BB5"/>
    <w:rsid w:val="009229F8"/>
    <w:rsid w:val="00922E7D"/>
    <w:rsid w:val="00923F1F"/>
    <w:rsid w:val="00924105"/>
    <w:rsid w:val="009263C6"/>
    <w:rsid w:val="00930EF0"/>
    <w:rsid w:val="009314E7"/>
    <w:rsid w:val="009327AF"/>
    <w:rsid w:val="00935657"/>
    <w:rsid w:val="00935DC7"/>
    <w:rsid w:val="00936039"/>
    <w:rsid w:val="00936787"/>
    <w:rsid w:val="009406E4"/>
    <w:rsid w:val="00940787"/>
    <w:rsid w:val="009457B3"/>
    <w:rsid w:val="009460F2"/>
    <w:rsid w:val="00950331"/>
    <w:rsid w:val="0095206B"/>
    <w:rsid w:val="009529D3"/>
    <w:rsid w:val="00955B8C"/>
    <w:rsid w:val="009567CB"/>
    <w:rsid w:val="00956BF4"/>
    <w:rsid w:val="009604B6"/>
    <w:rsid w:val="00963E23"/>
    <w:rsid w:val="0096649D"/>
    <w:rsid w:val="009672EA"/>
    <w:rsid w:val="009709F8"/>
    <w:rsid w:val="00973D3A"/>
    <w:rsid w:val="00975EA8"/>
    <w:rsid w:val="009778EC"/>
    <w:rsid w:val="00980FEB"/>
    <w:rsid w:val="00983749"/>
    <w:rsid w:val="00985912"/>
    <w:rsid w:val="00986028"/>
    <w:rsid w:val="00987D51"/>
    <w:rsid w:val="00993269"/>
    <w:rsid w:val="00993B97"/>
    <w:rsid w:val="00994B5B"/>
    <w:rsid w:val="00997B78"/>
    <w:rsid w:val="009A0126"/>
    <w:rsid w:val="009A2A1A"/>
    <w:rsid w:val="009A2DA9"/>
    <w:rsid w:val="009A358C"/>
    <w:rsid w:val="009A3AAE"/>
    <w:rsid w:val="009A75A8"/>
    <w:rsid w:val="009B08DB"/>
    <w:rsid w:val="009B2977"/>
    <w:rsid w:val="009B4008"/>
    <w:rsid w:val="009B4157"/>
    <w:rsid w:val="009C05E7"/>
    <w:rsid w:val="009C2AAD"/>
    <w:rsid w:val="009C5015"/>
    <w:rsid w:val="009C54CE"/>
    <w:rsid w:val="009D0352"/>
    <w:rsid w:val="009D0C79"/>
    <w:rsid w:val="009D0F0A"/>
    <w:rsid w:val="009D1F55"/>
    <w:rsid w:val="009D21E4"/>
    <w:rsid w:val="009D2210"/>
    <w:rsid w:val="009D354F"/>
    <w:rsid w:val="009E1622"/>
    <w:rsid w:val="009E2324"/>
    <w:rsid w:val="009E3068"/>
    <w:rsid w:val="009E3380"/>
    <w:rsid w:val="009E5F47"/>
    <w:rsid w:val="009E6EEE"/>
    <w:rsid w:val="009E74C4"/>
    <w:rsid w:val="009E774B"/>
    <w:rsid w:val="009F131E"/>
    <w:rsid w:val="009F2F19"/>
    <w:rsid w:val="009F35FC"/>
    <w:rsid w:val="009F4689"/>
    <w:rsid w:val="009F4A62"/>
    <w:rsid w:val="009F4D1B"/>
    <w:rsid w:val="00A0303B"/>
    <w:rsid w:val="00A03D86"/>
    <w:rsid w:val="00A03E17"/>
    <w:rsid w:val="00A079F7"/>
    <w:rsid w:val="00A105B2"/>
    <w:rsid w:val="00A146BC"/>
    <w:rsid w:val="00A157D7"/>
    <w:rsid w:val="00A15AA2"/>
    <w:rsid w:val="00A15AE9"/>
    <w:rsid w:val="00A1670E"/>
    <w:rsid w:val="00A22EB4"/>
    <w:rsid w:val="00A24BBE"/>
    <w:rsid w:val="00A24E3F"/>
    <w:rsid w:val="00A26E03"/>
    <w:rsid w:val="00A37B7A"/>
    <w:rsid w:val="00A37F67"/>
    <w:rsid w:val="00A419C4"/>
    <w:rsid w:val="00A42BE4"/>
    <w:rsid w:val="00A4360A"/>
    <w:rsid w:val="00A45AA4"/>
    <w:rsid w:val="00A47EF4"/>
    <w:rsid w:val="00A50D69"/>
    <w:rsid w:val="00A54559"/>
    <w:rsid w:val="00A54901"/>
    <w:rsid w:val="00A6063C"/>
    <w:rsid w:val="00A645D8"/>
    <w:rsid w:val="00A64C42"/>
    <w:rsid w:val="00A65339"/>
    <w:rsid w:val="00A666C0"/>
    <w:rsid w:val="00A6750A"/>
    <w:rsid w:val="00A676D2"/>
    <w:rsid w:val="00A67FFE"/>
    <w:rsid w:val="00A707A3"/>
    <w:rsid w:val="00A71934"/>
    <w:rsid w:val="00A75C5F"/>
    <w:rsid w:val="00A761B4"/>
    <w:rsid w:val="00A76886"/>
    <w:rsid w:val="00A82CAB"/>
    <w:rsid w:val="00A843C3"/>
    <w:rsid w:val="00A8793F"/>
    <w:rsid w:val="00A90E4D"/>
    <w:rsid w:val="00A953C6"/>
    <w:rsid w:val="00A9581F"/>
    <w:rsid w:val="00A95BEB"/>
    <w:rsid w:val="00A96E92"/>
    <w:rsid w:val="00A96F29"/>
    <w:rsid w:val="00A971FD"/>
    <w:rsid w:val="00AA0D60"/>
    <w:rsid w:val="00AA2B30"/>
    <w:rsid w:val="00AB0555"/>
    <w:rsid w:val="00AB07DA"/>
    <w:rsid w:val="00AB1D54"/>
    <w:rsid w:val="00AB37BC"/>
    <w:rsid w:val="00AB6D69"/>
    <w:rsid w:val="00AB70DF"/>
    <w:rsid w:val="00AC5596"/>
    <w:rsid w:val="00AC6299"/>
    <w:rsid w:val="00AC7D98"/>
    <w:rsid w:val="00AD2825"/>
    <w:rsid w:val="00AD4C58"/>
    <w:rsid w:val="00AE17D8"/>
    <w:rsid w:val="00AE3E4E"/>
    <w:rsid w:val="00AF29B8"/>
    <w:rsid w:val="00AF4A22"/>
    <w:rsid w:val="00AF63A0"/>
    <w:rsid w:val="00AF7734"/>
    <w:rsid w:val="00B009CF"/>
    <w:rsid w:val="00B023ED"/>
    <w:rsid w:val="00B028DF"/>
    <w:rsid w:val="00B032E3"/>
    <w:rsid w:val="00B03B6D"/>
    <w:rsid w:val="00B05627"/>
    <w:rsid w:val="00B10AF9"/>
    <w:rsid w:val="00B132F4"/>
    <w:rsid w:val="00B13AB7"/>
    <w:rsid w:val="00B14A1F"/>
    <w:rsid w:val="00B14A35"/>
    <w:rsid w:val="00B14EE8"/>
    <w:rsid w:val="00B155F5"/>
    <w:rsid w:val="00B1710D"/>
    <w:rsid w:val="00B17119"/>
    <w:rsid w:val="00B17AD8"/>
    <w:rsid w:val="00B17CDB"/>
    <w:rsid w:val="00B2232C"/>
    <w:rsid w:val="00B2478A"/>
    <w:rsid w:val="00B25C3A"/>
    <w:rsid w:val="00B31C87"/>
    <w:rsid w:val="00B37259"/>
    <w:rsid w:val="00B37EA8"/>
    <w:rsid w:val="00B416BC"/>
    <w:rsid w:val="00B43121"/>
    <w:rsid w:val="00B4312B"/>
    <w:rsid w:val="00B5185D"/>
    <w:rsid w:val="00B528AF"/>
    <w:rsid w:val="00B52F9E"/>
    <w:rsid w:val="00B53858"/>
    <w:rsid w:val="00B5416F"/>
    <w:rsid w:val="00B5556F"/>
    <w:rsid w:val="00B5622F"/>
    <w:rsid w:val="00B57B2A"/>
    <w:rsid w:val="00B614A6"/>
    <w:rsid w:val="00B63852"/>
    <w:rsid w:val="00B655EF"/>
    <w:rsid w:val="00B67579"/>
    <w:rsid w:val="00B7065E"/>
    <w:rsid w:val="00B713DE"/>
    <w:rsid w:val="00B7491D"/>
    <w:rsid w:val="00B74D75"/>
    <w:rsid w:val="00B76F47"/>
    <w:rsid w:val="00B77923"/>
    <w:rsid w:val="00B80E79"/>
    <w:rsid w:val="00B81241"/>
    <w:rsid w:val="00B82C3E"/>
    <w:rsid w:val="00B82E9D"/>
    <w:rsid w:val="00B84B0B"/>
    <w:rsid w:val="00B85C32"/>
    <w:rsid w:val="00B85D5B"/>
    <w:rsid w:val="00B86EA9"/>
    <w:rsid w:val="00B87EC4"/>
    <w:rsid w:val="00B90118"/>
    <w:rsid w:val="00B9627A"/>
    <w:rsid w:val="00B96CA7"/>
    <w:rsid w:val="00BA07F1"/>
    <w:rsid w:val="00BA3FF4"/>
    <w:rsid w:val="00BA4200"/>
    <w:rsid w:val="00BA50A0"/>
    <w:rsid w:val="00BA6A96"/>
    <w:rsid w:val="00BB0F7B"/>
    <w:rsid w:val="00BB1A27"/>
    <w:rsid w:val="00BB1AD5"/>
    <w:rsid w:val="00BB27A0"/>
    <w:rsid w:val="00BB2D1B"/>
    <w:rsid w:val="00BB49CB"/>
    <w:rsid w:val="00BB4AF2"/>
    <w:rsid w:val="00BB4C44"/>
    <w:rsid w:val="00BB6E8C"/>
    <w:rsid w:val="00BC04CF"/>
    <w:rsid w:val="00BC4CD0"/>
    <w:rsid w:val="00BC690C"/>
    <w:rsid w:val="00BD1C1B"/>
    <w:rsid w:val="00BD1CBF"/>
    <w:rsid w:val="00BD3079"/>
    <w:rsid w:val="00BE003A"/>
    <w:rsid w:val="00BE19E5"/>
    <w:rsid w:val="00BE38C3"/>
    <w:rsid w:val="00BE4231"/>
    <w:rsid w:val="00BE6FA7"/>
    <w:rsid w:val="00BE6FC1"/>
    <w:rsid w:val="00BF02ED"/>
    <w:rsid w:val="00BF24A3"/>
    <w:rsid w:val="00BF25FB"/>
    <w:rsid w:val="00BF2D98"/>
    <w:rsid w:val="00BF3EC6"/>
    <w:rsid w:val="00BF48BE"/>
    <w:rsid w:val="00C061B4"/>
    <w:rsid w:val="00C07866"/>
    <w:rsid w:val="00C12993"/>
    <w:rsid w:val="00C160D5"/>
    <w:rsid w:val="00C17943"/>
    <w:rsid w:val="00C20313"/>
    <w:rsid w:val="00C224FC"/>
    <w:rsid w:val="00C30C73"/>
    <w:rsid w:val="00C31346"/>
    <w:rsid w:val="00C319C2"/>
    <w:rsid w:val="00C3703C"/>
    <w:rsid w:val="00C40527"/>
    <w:rsid w:val="00C411B6"/>
    <w:rsid w:val="00C46FD4"/>
    <w:rsid w:val="00C47E83"/>
    <w:rsid w:val="00C52B58"/>
    <w:rsid w:val="00C56BD3"/>
    <w:rsid w:val="00C57003"/>
    <w:rsid w:val="00C6015B"/>
    <w:rsid w:val="00C61D64"/>
    <w:rsid w:val="00C62CE0"/>
    <w:rsid w:val="00C64D96"/>
    <w:rsid w:val="00C66D3D"/>
    <w:rsid w:val="00C674D7"/>
    <w:rsid w:val="00C701BD"/>
    <w:rsid w:val="00C716F0"/>
    <w:rsid w:val="00C7265F"/>
    <w:rsid w:val="00C72809"/>
    <w:rsid w:val="00C7287B"/>
    <w:rsid w:val="00C74619"/>
    <w:rsid w:val="00C74EF1"/>
    <w:rsid w:val="00C75033"/>
    <w:rsid w:val="00C77434"/>
    <w:rsid w:val="00C838D1"/>
    <w:rsid w:val="00C83BEC"/>
    <w:rsid w:val="00C856FD"/>
    <w:rsid w:val="00C865FE"/>
    <w:rsid w:val="00C868C6"/>
    <w:rsid w:val="00C86A0C"/>
    <w:rsid w:val="00C86D6B"/>
    <w:rsid w:val="00C9169B"/>
    <w:rsid w:val="00C945D3"/>
    <w:rsid w:val="00C9692E"/>
    <w:rsid w:val="00CA0619"/>
    <w:rsid w:val="00CA0970"/>
    <w:rsid w:val="00CA39C0"/>
    <w:rsid w:val="00CA5121"/>
    <w:rsid w:val="00CA63F4"/>
    <w:rsid w:val="00CB14C1"/>
    <w:rsid w:val="00CB181F"/>
    <w:rsid w:val="00CB3A95"/>
    <w:rsid w:val="00CB448E"/>
    <w:rsid w:val="00CB59A5"/>
    <w:rsid w:val="00CB5B99"/>
    <w:rsid w:val="00CC030B"/>
    <w:rsid w:val="00CC1EEF"/>
    <w:rsid w:val="00CC2BF4"/>
    <w:rsid w:val="00CC6D00"/>
    <w:rsid w:val="00CC7538"/>
    <w:rsid w:val="00CD3325"/>
    <w:rsid w:val="00CD3A24"/>
    <w:rsid w:val="00CD5635"/>
    <w:rsid w:val="00CD5F0C"/>
    <w:rsid w:val="00CD6370"/>
    <w:rsid w:val="00CE0A18"/>
    <w:rsid w:val="00CE26C9"/>
    <w:rsid w:val="00CE3ABE"/>
    <w:rsid w:val="00CE3DE0"/>
    <w:rsid w:val="00CE4F86"/>
    <w:rsid w:val="00CF3F38"/>
    <w:rsid w:val="00CF3F46"/>
    <w:rsid w:val="00CF6CE8"/>
    <w:rsid w:val="00D000E5"/>
    <w:rsid w:val="00D01F25"/>
    <w:rsid w:val="00D02364"/>
    <w:rsid w:val="00D0531D"/>
    <w:rsid w:val="00D0779B"/>
    <w:rsid w:val="00D07F73"/>
    <w:rsid w:val="00D1164B"/>
    <w:rsid w:val="00D13062"/>
    <w:rsid w:val="00D136EE"/>
    <w:rsid w:val="00D15E44"/>
    <w:rsid w:val="00D16AB4"/>
    <w:rsid w:val="00D17110"/>
    <w:rsid w:val="00D2370B"/>
    <w:rsid w:val="00D247EA"/>
    <w:rsid w:val="00D26323"/>
    <w:rsid w:val="00D2764C"/>
    <w:rsid w:val="00D3042A"/>
    <w:rsid w:val="00D3192B"/>
    <w:rsid w:val="00D3692B"/>
    <w:rsid w:val="00D37386"/>
    <w:rsid w:val="00D42640"/>
    <w:rsid w:val="00D458F1"/>
    <w:rsid w:val="00D4642D"/>
    <w:rsid w:val="00D4761A"/>
    <w:rsid w:val="00D50645"/>
    <w:rsid w:val="00D5065B"/>
    <w:rsid w:val="00D507EF"/>
    <w:rsid w:val="00D51CA0"/>
    <w:rsid w:val="00D52B9E"/>
    <w:rsid w:val="00D54F5C"/>
    <w:rsid w:val="00D5584C"/>
    <w:rsid w:val="00D55B9E"/>
    <w:rsid w:val="00D56617"/>
    <w:rsid w:val="00D57E75"/>
    <w:rsid w:val="00D604B0"/>
    <w:rsid w:val="00D62ABB"/>
    <w:rsid w:val="00D64213"/>
    <w:rsid w:val="00D669E6"/>
    <w:rsid w:val="00D71761"/>
    <w:rsid w:val="00D72271"/>
    <w:rsid w:val="00D745D8"/>
    <w:rsid w:val="00D762DF"/>
    <w:rsid w:val="00D7670B"/>
    <w:rsid w:val="00D77031"/>
    <w:rsid w:val="00D77195"/>
    <w:rsid w:val="00D80A7D"/>
    <w:rsid w:val="00D810CC"/>
    <w:rsid w:val="00D84F32"/>
    <w:rsid w:val="00D86165"/>
    <w:rsid w:val="00D8681D"/>
    <w:rsid w:val="00D8708A"/>
    <w:rsid w:val="00D9053C"/>
    <w:rsid w:val="00D9113B"/>
    <w:rsid w:val="00D92162"/>
    <w:rsid w:val="00D92B30"/>
    <w:rsid w:val="00D92BD9"/>
    <w:rsid w:val="00D933BB"/>
    <w:rsid w:val="00D94744"/>
    <w:rsid w:val="00D9580B"/>
    <w:rsid w:val="00D961DC"/>
    <w:rsid w:val="00D977AB"/>
    <w:rsid w:val="00DA0139"/>
    <w:rsid w:val="00DA0A7A"/>
    <w:rsid w:val="00DA160D"/>
    <w:rsid w:val="00DA43C3"/>
    <w:rsid w:val="00DA5FCC"/>
    <w:rsid w:val="00DA6433"/>
    <w:rsid w:val="00DB20B3"/>
    <w:rsid w:val="00DB2F6D"/>
    <w:rsid w:val="00DB6357"/>
    <w:rsid w:val="00DC2149"/>
    <w:rsid w:val="00DC4BB6"/>
    <w:rsid w:val="00DC605E"/>
    <w:rsid w:val="00DD75C7"/>
    <w:rsid w:val="00DE0388"/>
    <w:rsid w:val="00DE1043"/>
    <w:rsid w:val="00DE1AA0"/>
    <w:rsid w:val="00DE39B3"/>
    <w:rsid w:val="00DE3CE4"/>
    <w:rsid w:val="00DF171B"/>
    <w:rsid w:val="00DF345B"/>
    <w:rsid w:val="00DF4DA0"/>
    <w:rsid w:val="00DF57BC"/>
    <w:rsid w:val="00DF6932"/>
    <w:rsid w:val="00DF7C5B"/>
    <w:rsid w:val="00DF7DBC"/>
    <w:rsid w:val="00E04634"/>
    <w:rsid w:val="00E06FFF"/>
    <w:rsid w:val="00E07CF2"/>
    <w:rsid w:val="00E07F99"/>
    <w:rsid w:val="00E160B9"/>
    <w:rsid w:val="00E16476"/>
    <w:rsid w:val="00E16493"/>
    <w:rsid w:val="00E16BA0"/>
    <w:rsid w:val="00E1756F"/>
    <w:rsid w:val="00E2136D"/>
    <w:rsid w:val="00E26A0B"/>
    <w:rsid w:val="00E309E0"/>
    <w:rsid w:val="00E32E0D"/>
    <w:rsid w:val="00E33B11"/>
    <w:rsid w:val="00E3478E"/>
    <w:rsid w:val="00E35409"/>
    <w:rsid w:val="00E35A73"/>
    <w:rsid w:val="00E35BDC"/>
    <w:rsid w:val="00E3686D"/>
    <w:rsid w:val="00E36E12"/>
    <w:rsid w:val="00E37B65"/>
    <w:rsid w:val="00E40948"/>
    <w:rsid w:val="00E432C1"/>
    <w:rsid w:val="00E444B0"/>
    <w:rsid w:val="00E46160"/>
    <w:rsid w:val="00E46EB7"/>
    <w:rsid w:val="00E515AA"/>
    <w:rsid w:val="00E52A42"/>
    <w:rsid w:val="00E532BE"/>
    <w:rsid w:val="00E533A0"/>
    <w:rsid w:val="00E540B8"/>
    <w:rsid w:val="00E574F3"/>
    <w:rsid w:val="00E61BB4"/>
    <w:rsid w:val="00E627EB"/>
    <w:rsid w:val="00E65681"/>
    <w:rsid w:val="00E66098"/>
    <w:rsid w:val="00E67EE2"/>
    <w:rsid w:val="00E70CFE"/>
    <w:rsid w:val="00E72DC2"/>
    <w:rsid w:val="00E72F7B"/>
    <w:rsid w:val="00E733A2"/>
    <w:rsid w:val="00E74132"/>
    <w:rsid w:val="00E74D8F"/>
    <w:rsid w:val="00E76088"/>
    <w:rsid w:val="00E760D2"/>
    <w:rsid w:val="00E76714"/>
    <w:rsid w:val="00E76DA7"/>
    <w:rsid w:val="00E80380"/>
    <w:rsid w:val="00E82B89"/>
    <w:rsid w:val="00E82F42"/>
    <w:rsid w:val="00E85FE8"/>
    <w:rsid w:val="00E87782"/>
    <w:rsid w:val="00E877C8"/>
    <w:rsid w:val="00E91001"/>
    <w:rsid w:val="00E91207"/>
    <w:rsid w:val="00E91560"/>
    <w:rsid w:val="00E926B7"/>
    <w:rsid w:val="00E95142"/>
    <w:rsid w:val="00E95376"/>
    <w:rsid w:val="00E953E6"/>
    <w:rsid w:val="00E95919"/>
    <w:rsid w:val="00EA342C"/>
    <w:rsid w:val="00EA56CC"/>
    <w:rsid w:val="00EA6DAB"/>
    <w:rsid w:val="00EB308B"/>
    <w:rsid w:val="00EB5C5F"/>
    <w:rsid w:val="00EB6287"/>
    <w:rsid w:val="00EB6D4C"/>
    <w:rsid w:val="00EB6F94"/>
    <w:rsid w:val="00EB7029"/>
    <w:rsid w:val="00EC4A76"/>
    <w:rsid w:val="00ED143B"/>
    <w:rsid w:val="00ED3128"/>
    <w:rsid w:val="00EE0369"/>
    <w:rsid w:val="00EE0DC3"/>
    <w:rsid w:val="00EE4489"/>
    <w:rsid w:val="00EE45E7"/>
    <w:rsid w:val="00EE5F7B"/>
    <w:rsid w:val="00F01392"/>
    <w:rsid w:val="00F01A23"/>
    <w:rsid w:val="00F07DD5"/>
    <w:rsid w:val="00F10242"/>
    <w:rsid w:val="00F116B8"/>
    <w:rsid w:val="00F11DEE"/>
    <w:rsid w:val="00F13BFC"/>
    <w:rsid w:val="00F16360"/>
    <w:rsid w:val="00F20351"/>
    <w:rsid w:val="00F21C9B"/>
    <w:rsid w:val="00F22B8F"/>
    <w:rsid w:val="00F23A86"/>
    <w:rsid w:val="00F2430F"/>
    <w:rsid w:val="00F26089"/>
    <w:rsid w:val="00F266CE"/>
    <w:rsid w:val="00F32D53"/>
    <w:rsid w:val="00F338E8"/>
    <w:rsid w:val="00F35C58"/>
    <w:rsid w:val="00F369C7"/>
    <w:rsid w:val="00F403F0"/>
    <w:rsid w:val="00F42E54"/>
    <w:rsid w:val="00F441C6"/>
    <w:rsid w:val="00F45E84"/>
    <w:rsid w:val="00F510F4"/>
    <w:rsid w:val="00F518F4"/>
    <w:rsid w:val="00F51D05"/>
    <w:rsid w:val="00F55249"/>
    <w:rsid w:val="00F554FF"/>
    <w:rsid w:val="00F5601C"/>
    <w:rsid w:val="00F5676D"/>
    <w:rsid w:val="00F57210"/>
    <w:rsid w:val="00F57421"/>
    <w:rsid w:val="00F574E4"/>
    <w:rsid w:val="00F61220"/>
    <w:rsid w:val="00F63100"/>
    <w:rsid w:val="00F6323D"/>
    <w:rsid w:val="00F63949"/>
    <w:rsid w:val="00F64ADB"/>
    <w:rsid w:val="00F6561E"/>
    <w:rsid w:val="00F7007A"/>
    <w:rsid w:val="00F7611C"/>
    <w:rsid w:val="00F76167"/>
    <w:rsid w:val="00F77AF0"/>
    <w:rsid w:val="00F77FB2"/>
    <w:rsid w:val="00F77FEB"/>
    <w:rsid w:val="00F807FE"/>
    <w:rsid w:val="00F82058"/>
    <w:rsid w:val="00F8333B"/>
    <w:rsid w:val="00F86721"/>
    <w:rsid w:val="00F87CDE"/>
    <w:rsid w:val="00F90A77"/>
    <w:rsid w:val="00F95870"/>
    <w:rsid w:val="00F95898"/>
    <w:rsid w:val="00F958CB"/>
    <w:rsid w:val="00F96460"/>
    <w:rsid w:val="00F972C6"/>
    <w:rsid w:val="00FA1184"/>
    <w:rsid w:val="00FA1A0F"/>
    <w:rsid w:val="00FA2BDD"/>
    <w:rsid w:val="00FA4353"/>
    <w:rsid w:val="00FA5DF3"/>
    <w:rsid w:val="00FB01FC"/>
    <w:rsid w:val="00FB0698"/>
    <w:rsid w:val="00FB0E1F"/>
    <w:rsid w:val="00FB6A93"/>
    <w:rsid w:val="00FB75F5"/>
    <w:rsid w:val="00FB79E6"/>
    <w:rsid w:val="00FC09F9"/>
    <w:rsid w:val="00FC1623"/>
    <w:rsid w:val="00FC37F8"/>
    <w:rsid w:val="00FC7A7C"/>
    <w:rsid w:val="00FC7D69"/>
    <w:rsid w:val="00FD1B33"/>
    <w:rsid w:val="00FD40AC"/>
    <w:rsid w:val="00FD5B96"/>
    <w:rsid w:val="00FD631B"/>
    <w:rsid w:val="00FD7E09"/>
    <w:rsid w:val="00FD7E10"/>
    <w:rsid w:val="00FE04A6"/>
    <w:rsid w:val="00FE1289"/>
    <w:rsid w:val="00FE18BF"/>
    <w:rsid w:val="00FE1B9C"/>
    <w:rsid w:val="00FE29A0"/>
    <w:rsid w:val="00FE3947"/>
    <w:rsid w:val="00FE751E"/>
    <w:rsid w:val="00FE7606"/>
    <w:rsid w:val="00FF0FFD"/>
    <w:rsid w:val="00FF1D83"/>
    <w:rsid w:val="00FF3338"/>
    <w:rsid w:val="00FF5BC5"/>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23DD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FCA"/>
    <w:rPr>
      <w:color w:val="0000FF"/>
      <w:u w:val="single"/>
    </w:rPr>
  </w:style>
  <w:style w:type="paragraph" w:styleId="a4">
    <w:name w:val="Body Text"/>
    <w:basedOn w:val="a"/>
    <w:link w:val="a5"/>
    <w:rsid w:val="001C3FCA"/>
    <w:pPr>
      <w:spacing w:after="120"/>
    </w:pPr>
  </w:style>
  <w:style w:type="character" w:customStyle="1" w:styleId="a5">
    <w:name w:val="Основной текст Знак"/>
    <w:basedOn w:val="a0"/>
    <w:link w:val="a4"/>
    <w:rsid w:val="001C3FCA"/>
    <w:rPr>
      <w:rFonts w:ascii="Times New Roman" w:eastAsia="Times New Roman" w:hAnsi="Times New Roman" w:cs="Times New Roman"/>
      <w:sz w:val="24"/>
      <w:szCs w:val="24"/>
      <w:lang w:eastAsia="ar-SA"/>
    </w:rPr>
  </w:style>
  <w:style w:type="paragraph" w:styleId="a6">
    <w:name w:val="No Spacing"/>
    <w:aliases w:val="мой,МОЙ,Без интервала 111,МММ,МОЙ МОЙ,для таблиц,Без интервала2,No Spacing,Основной,Без интервала для таблиц"/>
    <w:link w:val="a7"/>
    <w:uiPriority w:val="1"/>
    <w:qFormat/>
    <w:rsid w:val="001C3FCA"/>
    <w:pPr>
      <w:suppressAutoHyphens/>
      <w:spacing w:after="0" w:line="240" w:lineRule="auto"/>
    </w:pPr>
    <w:rPr>
      <w:rFonts w:ascii="Times New Roman" w:eastAsia="Times New Roman" w:hAnsi="Times New Roman" w:cs="Times New Roman"/>
      <w:sz w:val="24"/>
      <w:szCs w:val="24"/>
      <w:lang w:eastAsia="ar-SA"/>
    </w:rPr>
  </w:style>
  <w:style w:type="character" w:styleId="a8">
    <w:name w:val="Strong"/>
    <w:uiPriority w:val="22"/>
    <w:qFormat/>
    <w:rsid w:val="001C3FCA"/>
    <w:rPr>
      <w:b/>
      <w:bCs/>
    </w:rPr>
  </w:style>
  <w:style w:type="paragraph" w:customStyle="1" w:styleId="11">
    <w:name w:val="Текст1"/>
    <w:basedOn w:val="a"/>
    <w:rsid w:val="001C3FCA"/>
    <w:rPr>
      <w:rFonts w:ascii="Courier New" w:hAnsi="Courier New"/>
    </w:rPr>
  </w:style>
  <w:style w:type="paragraph" w:customStyle="1" w:styleId="ConsPlusNormal">
    <w:name w:val="ConsPlusNormal"/>
    <w:next w:val="a"/>
    <w:link w:val="ConsPlusNormal0"/>
    <w:qFormat/>
    <w:rsid w:val="00574E1F"/>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574E1F"/>
    <w:rPr>
      <w:rFonts w:ascii="Arial" w:eastAsia="Arial" w:hAnsi="Arial" w:cs="Times New Roman"/>
      <w:sz w:val="20"/>
      <w:szCs w:val="20"/>
    </w:rPr>
  </w:style>
  <w:style w:type="paragraph" w:styleId="a9">
    <w:name w:val="Balloon Text"/>
    <w:basedOn w:val="a"/>
    <w:link w:val="aa"/>
    <w:uiPriority w:val="99"/>
    <w:semiHidden/>
    <w:unhideWhenUsed/>
    <w:rsid w:val="00556681"/>
    <w:rPr>
      <w:rFonts w:ascii="Segoe UI" w:hAnsi="Segoe UI" w:cs="Segoe UI"/>
      <w:sz w:val="18"/>
      <w:szCs w:val="18"/>
    </w:rPr>
  </w:style>
  <w:style w:type="character" w:customStyle="1" w:styleId="aa">
    <w:name w:val="Текст выноски Знак"/>
    <w:basedOn w:val="a0"/>
    <w:link w:val="a9"/>
    <w:uiPriority w:val="99"/>
    <w:semiHidden/>
    <w:rsid w:val="00556681"/>
    <w:rPr>
      <w:rFonts w:ascii="Segoe UI" w:eastAsia="Times New Roman" w:hAnsi="Segoe UI" w:cs="Segoe UI"/>
      <w:sz w:val="18"/>
      <w:szCs w:val="18"/>
      <w:lang w:eastAsia="ar-SA"/>
    </w:rPr>
  </w:style>
  <w:style w:type="paragraph" w:styleId="ab">
    <w:name w:val="header"/>
    <w:basedOn w:val="a"/>
    <w:link w:val="ac"/>
    <w:uiPriority w:val="99"/>
    <w:unhideWhenUsed/>
    <w:rsid w:val="00B023ED"/>
    <w:pPr>
      <w:tabs>
        <w:tab w:val="center" w:pos="4677"/>
        <w:tab w:val="right" w:pos="9355"/>
      </w:tabs>
    </w:pPr>
  </w:style>
  <w:style w:type="character" w:customStyle="1" w:styleId="ac">
    <w:name w:val="Верхний колонтитул Знак"/>
    <w:basedOn w:val="a0"/>
    <w:link w:val="ab"/>
    <w:uiPriority w:val="99"/>
    <w:rsid w:val="00B023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23ED"/>
    <w:pPr>
      <w:tabs>
        <w:tab w:val="center" w:pos="4677"/>
        <w:tab w:val="right" w:pos="9355"/>
      </w:tabs>
    </w:pPr>
  </w:style>
  <w:style w:type="character" w:customStyle="1" w:styleId="ae">
    <w:name w:val="Нижний колонтитул Знак"/>
    <w:basedOn w:val="a0"/>
    <w:link w:val="ad"/>
    <w:uiPriority w:val="99"/>
    <w:rsid w:val="00B023ED"/>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0B139D"/>
  </w:style>
  <w:style w:type="character" w:customStyle="1" w:styleId="a7">
    <w:name w:val="Без интервала Знак"/>
    <w:aliases w:val="мой Знак,МОЙ Знак,Без интервала 111 Знак,МММ Знак,МОЙ МОЙ Знак,для таблиц Знак,Без интервала2 Знак,No Spacing Знак,Основной Знак,Без интервала для таблиц Знак"/>
    <w:link w:val="a6"/>
    <w:uiPriority w:val="1"/>
    <w:locked/>
    <w:rsid w:val="00B37259"/>
    <w:rPr>
      <w:rFonts w:ascii="Times New Roman" w:eastAsia="Times New Roman" w:hAnsi="Times New Roman" w:cs="Times New Roman"/>
      <w:sz w:val="24"/>
      <w:szCs w:val="24"/>
      <w:lang w:eastAsia="ar-SA"/>
    </w:rPr>
  </w:style>
  <w:style w:type="character" w:customStyle="1" w:styleId="completedescription">
    <w:name w:val="completedescription"/>
    <w:rsid w:val="00D42640"/>
  </w:style>
  <w:style w:type="character" w:customStyle="1" w:styleId="fractionnumber">
    <w:name w:val="fractionnumber"/>
    <w:basedOn w:val="a0"/>
    <w:rsid w:val="00D42640"/>
  </w:style>
  <w:style w:type="paragraph" w:styleId="af">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f0"/>
    <w:uiPriority w:val="34"/>
    <w:qFormat/>
    <w:rsid w:val="00344FB6"/>
    <w:pPr>
      <w:ind w:left="720"/>
      <w:contextualSpacing/>
    </w:pPr>
  </w:style>
  <w:style w:type="paragraph" w:customStyle="1" w:styleId="12">
    <w:name w:val="Без интервала1"/>
    <w:link w:val="NoSpacingChar"/>
    <w:qFormat/>
    <w:rsid w:val="00E926B7"/>
    <w:pPr>
      <w:spacing w:after="0" w:line="240" w:lineRule="auto"/>
    </w:pPr>
    <w:rPr>
      <w:rFonts w:ascii="Calibri" w:eastAsia="Calibri" w:hAnsi="Calibri" w:cs="Times New Roman"/>
      <w:lang w:eastAsia="ru-RU"/>
    </w:rPr>
  </w:style>
  <w:style w:type="character" w:customStyle="1" w:styleId="NoSpacingChar">
    <w:name w:val="No Spacing Char"/>
    <w:link w:val="12"/>
    <w:locked/>
    <w:rsid w:val="00E926B7"/>
    <w:rPr>
      <w:rFonts w:ascii="Calibri" w:eastAsia="Calibri" w:hAnsi="Calibri" w:cs="Times New Roman"/>
      <w:lang w:eastAsia="ru-RU"/>
    </w:rPr>
  </w:style>
  <w:style w:type="paragraph" w:customStyle="1" w:styleId="ConsNormal">
    <w:name w:val="ConsNormal"/>
    <w:link w:val="ConsNormal1"/>
    <w:rsid w:val="001E2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1"/>
    <w:link w:val="ConsNormal"/>
    <w:rsid w:val="001E2910"/>
    <w:rPr>
      <w:rFonts w:ascii="Arial" w:eastAsia="Times New Roman" w:hAnsi="Arial" w:cs="Arial"/>
      <w:sz w:val="20"/>
      <w:szCs w:val="20"/>
      <w:lang w:eastAsia="ru-RU"/>
    </w:rPr>
  </w:style>
  <w:style w:type="paragraph" w:customStyle="1" w:styleId="s16">
    <w:name w:val="s_16"/>
    <w:basedOn w:val="a"/>
    <w:rsid w:val="003B50CA"/>
    <w:pPr>
      <w:suppressAutoHyphens w:val="0"/>
      <w:spacing w:before="100" w:beforeAutospacing="1" w:after="100" w:afterAutospacing="1"/>
    </w:pPr>
    <w:rPr>
      <w:lang w:eastAsia="ru-RU"/>
    </w:rPr>
  </w:style>
  <w:style w:type="paragraph" w:customStyle="1" w:styleId="s1">
    <w:name w:val="s_1"/>
    <w:basedOn w:val="a"/>
    <w:rsid w:val="00950331"/>
    <w:pPr>
      <w:suppressAutoHyphens w:val="0"/>
      <w:spacing w:before="100" w:beforeAutospacing="1" w:after="100" w:afterAutospacing="1"/>
    </w:pPr>
    <w:rPr>
      <w:lang w:eastAsia="ru-RU"/>
    </w:rPr>
  </w:style>
  <w:style w:type="character" w:customStyle="1" w:styleId="sectioninfo2">
    <w:name w:val="section__info2"/>
    <w:rsid w:val="00902812"/>
    <w:rPr>
      <w:vanish w:val="0"/>
      <w:webHidden w:val="0"/>
      <w:specVanish w:val="0"/>
    </w:rPr>
  </w:style>
  <w:style w:type="character" w:customStyle="1" w:styleId="cardmaininfopurchaselink2">
    <w:name w:val="cardmaininfo__purchaselink2"/>
    <w:rsid w:val="00902812"/>
    <w:rPr>
      <w:b w:val="0"/>
      <w:bCs w:val="0"/>
      <w:i w:val="0"/>
      <w:iCs w:val="0"/>
      <w:color w:val="0065DD"/>
      <w:sz w:val="29"/>
      <w:szCs w:val="29"/>
    </w:rPr>
  </w:style>
  <w:style w:type="character" w:customStyle="1" w:styleId="sectiontitle2">
    <w:name w:val="section__title2"/>
    <w:basedOn w:val="a0"/>
    <w:rsid w:val="001C2E9E"/>
    <w:rPr>
      <w:vanish w:val="0"/>
      <w:webHidden w:val="0"/>
      <w:color w:val="939CBA"/>
      <w:sz w:val="20"/>
      <w:szCs w:val="20"/>
      <w:specVanish w:val="0"/>
    </w:rPr>
  </w:style>
  <w:style w:type="paragraph" w:customStyle="1" w:styleId="Default">
    <w:name w:val="Default"/>
    <w:rsid w:val="00244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C865FE"/>
    <w:rPr>
      <w:color w:val="605E5C"/>
      <w:shd w:val="clear" w:color="auto" w:fill="E1DFDD"/>
    </w:rPr>
  </w:style>
  <w:style w:type="paragraph" w:styleId="af1">
    <w:name w:val="Normal (Web)"/>
    <w:basedOn w:val="a"/>
    <w:uiPriority w:val="99"/>
    <w:unhideWhenUsed/>
    <w:rsid w:val="00D62ABB"/>
    <w:pPr>
      <w:suppressAutoHyphens w:val="0"/>
    </w:pPr>
    <w:rPr>
      <w:lang w:eastAsia="ru-RU"/>
    </w:rPr>
  </w:style>
  <w:style w:type="character" w:customStyle="1" w:styleId="blk">
    <w:name w:val="blk"/>
    <w:basedOn w:val="a0"/>
    <w:rsid w:val="00D62ABB"/>
  </w:style>
  <w:style w:type="table" w:styleId="af2">
    <w:name w:val="Table Grid"/>
    <w:basedOn w:val="a1"/>
    <w:uiPriority w:val="59"/>
    <w:rsid w:val="008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87125"/>
  </w:style>
  <w:style w:type="character" w:customStyle="1" w:styleId="af0">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
    <w:uiPriority w:val="34"/>
    <w:qFormat/>
    <w:locked/>
    <w:rsid w:val="00887125"/>
    <w:rPr>
      <w:rFonts w:ascii="Times New Roman" w:eastAsia="Times New Roman" w:hAnsi="Times New Roman" w:cs="Times New Roman"/>
      <w:sz w:val="24"/>
      <w:szCs w:val="24"/>
      <w:lang w:eastAsia="ar-SA"/>
    </w:rPr>
  </w:style>
  <w:style w:type="paragraph" w:customStyle="1" w:styleId="Normal0">
    <w:name w:val="Normal0"/>
    <w:rsid w:val="00BB27A0"/>
    <w:pPr>
      <w:widowControl w:val="0"/>
      <w:suppressAutoHyphens/>
      <w:spacing w:after="0" w:line="240" w:lineRule="auto"/>
    </w:pPr>
    <w:rPr>
      <w:rFonts w:ascii="Times New Roman" w:eastAsia="Arial" w:hAnsi="Times New Roman" w:cs="Times New Roman"/>
      <w:kern w:val="1"/>
      <w:sz w:val="20"/>
      <w:szCs w:val="20"/>
      <w:lang w:val="en-US" w:eastAsia="ar-SA"/>
    </w:rPr>
  </w:style>
  <w:style w:type="character" w:customStyle="1" w:styleId="WW-Absatz-Standardschriftart11111111111111111111111111">
    <w:name w:val="WW-Absatz-Standardschriftart11111111111111111111111111"/>
    <w:rsid w:val="00C716F0"/>
  </w:style>
  <w:style w:type="paragraph" w:styleId="2">
    <w:name w:val="Body Text 2"/>
    <w:basedOn w:val="a"/>
    <w:link w:val="20"/>
    <w:uiPriority w:val="99"/>
    <w:semiHidden/>
    <w:rsid w:val="005C4FC3"/>
    <w:pPr>
      <w:suppressAutoHyphens w:val="0"/>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5C4FC3"/>
    <w:rPr>
      <w:rFonts w:ascii="Calibri" w:eastAsia="Calibri" w:hAnsi="Calibri" w:cs="Calibri"/>
    </w:rPr>
  </w:style>
  <w:style w:type="character" w:customStyle="1" w:styleId="left">
    <w:name w:val="left"/>
    <w:rsid w:val="0060149E"/>
  </w:style>
  <w:style w:type="character" w:customStyle="1" w:styleId="cardmaininfocontent2">
    <w:name w:val="cardmaininfo__content2"/>
    <w:rsid w:val="007878BB"/>
    <w:rPr>
      <w:vanish w:val="0"/>
      <w:webHidden w:val="0"/>
      <w:specVanish w:val="0"/>
    </w:rPr>
  </w:style>
  <w:style w:type="paragraph" w:customStyle="1" w:styleId="parametervalue">
    <w:name w:val="parametervalue"/>
    <w:basedOn w:val="a"/>
    <w:rsid w:val="00FC09F9"/>
    <w:pPr>
      <w:suppressAutoHyphens w:val="0"/>
      <w:spacing w:before="100" w:beforeAutospacing="1" w:after="100" w:afterAutospacing="1"/>
    </w:pPr>
    <w:rPr>
      <w:lang w:eastAsia="ru-RU"/>
    </w:rPr>
  </w:style>
  <w:style w:type="character" w:customStyle="1" w:styleId="dropdown-user-namefirst-letter">
    <w:name w:val="dropdown-user-name__first-letter"/>
    <w:rsid w:val="00130D99"/>
  </w:style>
  <w:style w:type="character" w:customStyle="1" w:styleId="21">
    <w:name w:val="Неразрешенное упоминание2"/>
    <w:basedOn w:val="a0"/>
    <w:uiPriority w:val="99"/>
    <w:semiHidden/>
    <w:unhideWhenUsed/>
    <w:rsid w:val="00362C8C"/>
    <w:rPr>
      <w:color w:val="605E5C"/>
      <w:shd w:val="clear" w:color="auto" w:fill="E1DFDD"/>
    </w:rPr>
  </w:style>
  <w:style w:type="character" w:customStyle="1" w:styleId="10">
    <w:name w:val="Заголовок 1 Знак"/>
    <w:basedOn w:val="a0"/>
    <w:link w:val="1"/>
    <w:uiPriority w:val="9"/>
    <w:rsid w:val="00423DD9"/>
    <w:rPr>
      <w:rFonts w:ascii="Times New Roman" w:eastAsia="Times New Roman" w:hAnsi="Times New Roman" w:cs="Times New Roman"/>
      <w:b/>
      <w:bCs/>
      <w:kern w:val="36"/>
      <w:sz w:val="48"/>
      <w:szCs w:val="48"/>
      <w:lang w:eastAsia="ru-RU"/>
    </w:rPr>
  </w:style>
  <w:style w:type="character" w:customStyle="1" w:styleId="3">
    <w:name w:val="Неразрешенное упоминание3"/>
    <w:basedOn w:val="a0"/>
    <w:uiPriority w:val="99"/>
    <w:semiHidden/>
    <w:unhideWhenUsed/>
    <w:rsid w:val="00F518F4"/>
    <w:rPr>
      <w:color w:val="605E5C"/>
      <w:shd w:val="clear" w:color="auto" w:fill="E1DFDD"/>
    </w:rPr>
  </w:style>
  <w:style w:type="character" w:customStyle="1" w:styleId="sectioninfo">
    <w:name w:val="section__info"/>
    <w:basedOn w:val="a0"/>
    <w:rsid w:val="00301BBD"/>
  </w:style>
  <w:style w:type="paragraph" w:styleId="af3">
    <w:name w:val="Plain Text"/>
    <w:basedOn w:val="a"/>
    <w:link w:val="af4"/>
    <w:unhideWhenUsed/>
    <w:rsid w:val="006F5F84"/>
    <w:pPr>
      <w:suppressAutoHyphens w:val="0"/>
    </w:pPr>
    <w:rPr>
      <w:rFonts w:ascii="Courier New" w:hAnsi="Courier New"/>
      <w:sz w:val="20"/>
      <w:szCs w:val="20"/>
    </w:rPr>
  </w:style>
  <w:style w:type="character" w:customStyle="1" w:styleId="af4">
    <w:name w:val="Текст Знак"/>
    <w:basedOn w:val="a0"/>
    <w:link w:val="af3"/>
    <w:rsid w:val="006F5F84"/>
    <w:rPr>
      <w:rFonts w:ascii="Courier New" w:eastAsia="Times New Roman" w:hAnsi="Courier New" w:cs="Times New Roman"/>
      <w:sz w:val="20"/>
      <w:szCs w:val="20"/>
    </w:rPr>
  </w:style>
  <w:style w:type="paragraph" w:styleId="af5">
    <w:name w:val="Body Text Indent"/>
    <w:basedOn w:val="a"/>
    <w:link w:val="af6"/>
    <w:semiHidden/>
    <w:unhideWhenUsed/>
    <w:rsid w:val="003514FA"/>
    <w:pPr>
      <w:suppressAutoHyphens w:val="0"/>
      <w:spacing w:after="120"/>
      <w:ind w:left="283"/>
      <w:jc w:val="both"/>
    </w:pPr>
  </w:style>
  <w:style w:type="character" w:customStyle="1" w:styleId="af6">
    <w:name w:val="Основной текст с отступом Знак"/>
    <w:basedOn w:val="a0"/>
    <w:link w:val="af5"/>
    <w:semiHidden/>
    <w:rsid w:val="003514FA"/>
    <w:rPr>
      <w:rFonts w:ascii="Times New Roman" w:eastAsia="Times New Roman" w:hAnsi="Times New Roman" w:cs="Times New Roman"/>
      <w:sz w:val="24"/>
      <w:szCs w:val="24"/>
    </w:rPr>
  </w:style>
  <w:style w:type="paragraph" w:customStyle="1" w:styleId="14">
    <w:name w:val="1"/>
    <w:basedOn w:val="a"/>
    <w:next w:val="af7"/>
    <w:link w:val="af8"/>
    <w:qFormat/>
    <w:rsid w:val="00FD40AC"/>
    <w:pPr>
      <w:widowControl w:val="0"/>
      <w:shd w:val="clear" w:color="auto" w:fill="FFFFFF"/>
      <w:suppressAutoHyphens w:val="0"/>
      <w:autoSpaceDE w:val="0"/>
      <w:autoSpaceDN w:val="0"/>
      <w:adjustRightInd w:val="0"/>
      <w:ind w:left="72"/>
      <w:jc w:val="center"/>
    </w:pPr>
    <w:rPr>
      <w:rFonts w:asciiTheme="minorHAnsi" w:eastAsiaTheme="minorHAnsi" w:hAnsiTheme="minorHAnsi" w:cstheme="minorBidi"/>
      <w:bCs/>
      <w:color w:val="000000"/>
      <w:spacing w:val="13"/>
      <w:szCs w:val="22"/>
      <w:lang w:eastAsia="en-US"/>
    </w:rPr>
  </w:style>
  <w:style w:type="character" w:customStyle="1" w:styleId="af8">
    <w:name w:val="Название Знак"/>
    <w:link w:val="14"/>
    <w:qFormat/>
    <w:rsid w:val="00FD40AC"/>
    <w:rPr>
      <w:bCs/>
      <w:color w:val="000000"/>
      <w:spacing w:val="13"/>
      <w:sz w:val="24"/>
      <w:shd w:val="clear" w:color="auto" w:fill="FFFFFF"/>
    </w:rPr>
  </w:style>
  <w:style w:type="paragraph" w:styleId="af7">
    <w:name w:val="Title"/>
    <w:basedOn w:val="a"/>
    <w:next w:val="a"/>
    <w:link w:val="15"/>
    <w:uiPriority w:val="10"/>
    <w:qFormat/>
    <w:rsid w:val="00FD40AC"/>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7"/>
    <w:uiPriority w:val="10"/>
    <w:rsid w:val="00FD40AC"/>
    <w:rPr>
      <w:rFonts w:asciiTheme="majorHAnsi" w:eastAsiaTheme="majorEastAsia" w:hAnsiTheme="majorHAnsi" w:cstheme="majorBidi"/>
      <w:spacing w:val="-10"/>
      <w:kern w:val="28"/>
      <w:sz w:val="56"/>
      <w:szCs w:val="56"/>
      <w:lang w:eastAsia="ar-SA"/>
    </w:rPr>
  </w:style>
  <w:style w:type="paragraph" w:customStyle="1" w:styleId="Style3">
    <w:name w:val="Style3"/>
    <w:basedOn w:val="a"/>
    <w:uiPriority w:val="99"/>
    <w:rsid w:val="00EE4489"/>
    <w:pPr>
      <w:widowControl w:val="0"/>
      <w:suppressAutoHyphens w:val="0"/>
      <w:autoSpaceDE w:val="0"/>
      <w:autoSpaceDN w:val="0"/>
      <w:adjustRightInd w:val="0"/>
      <w:spacing w:line="240" w:lineRule="exact"/>
    </w:pPr>
    <w:rPr>
      <w:lang w:eastAsia="ru-RU"/>
    </w:rPr>
  </w:style>
  <w:style w:type="paragraph" w:customStyle="1" w:styleId="Style6">
    <w:name w:val="Style6"/>
    <w:basedOn w:val="a"/>
    <w:uiPriority w:val="99"/>
    <w:rsid w:val="00EE4489"/>
    <w:pPr>
      <w:widowControl w:val="0"/>
      <w:suppressAutoHyphens w:val="0"/>
      <w:autoSpaceDE w:val="0"/>
      <w:autoSpaceDN w:val="0"/>
      <w:adjustRightInd w:val="0"/>
      <w:spacing w:line="244" w:lineRule="exact"/>
    </w:pPr>
    <w:rPr>
      <w:lang w:eastAsia="ru-RU"/>
    </w:rPr>
  </w:style>
  <w:style w:type="character" w:customStyle="1" w:styleId="FontStyle11">
    <w:name w:val="Font Style11"/>
    <w:uiPriority w:val="99"/>
    <w:rsid w:val="00EE4489"/>
    <w:rPr>
      <w:rFonts w:ascii="Times New Roman" w:hAnsi="Times New Roman" w:cs="Times New Roman" w:hint="default"/>
      <w:b/>
      <w:bCs/>
      <w:sz w:val="20"/>
      <w:szCs w:val="20"/>
    </w:rPr>
  </w:style>
  <w:style w:type="character" w:customStyle="1" w:styleId="FontStyle13">
    <w:name w:val="Font Style13"/>
    <w:uiPriority w:val="99"/>
    <w:rsid w:val="00EE4489"/>
    <w:rPr>
      <w:rFonts w:ascii="Times New Roman" w:hAnsi="Times New Roman" w:cs="Times New Roman" w:hint="default"/>
      <w:sz w:val="20"/>
      <w:szCs w:val="20"/>
    </w:rPr>
  </w:style>
  <w:style w:type="character" w:customStyle="1" w:styleId="cardmaininfocontent">
    <w:name w:val="cardmaininfo__content"/>
    <w:basedOn w:val="a0"/>
    <w:rsid w:val="000D3C1C"/>
  </w:style>
</w:styles>
</file>

<file path=word/webSettings.xml><?xml version="1.0" encoding="utf-8"?>
<w:webSettings xmlns:r="http://schemas.openxmlformats.org/officeDocument/2006/relationships" xmlns:w="http://schemas.openxmlformats.org/wordprocessingml/2006/main">
  <w:divs>
    <w:div w:id="38825195">
      <w:bodyDiv w:val="1"/>
      <w:marLeft w:val="0"/>
      <w:marRight w:val="0"/>
      <w:marTop w:val="0"/>
      <w:marBottom w:val="0"/>
      <w:divBdr>
        <w:top w:val="none" w:sz="0" w:space="0" w:color="auto"/>
        <w:left w:val="none" w:sz="0" w:space="0" w:color="auto"/>
        <w:bottom w:val="none" w:sz="0" w:space="0" w:color="auto"/>
        <w:right w:val="none" w:sz="0" w:space="0" w:color="auto"/>
      </w:divBdr>
    </w:div>
    <w:div w:id="90705928">
      <w:bodyDiv w:val="1"/>
      <w:marLeft w:val="0"/>
      <w:marRight w:val="0"/>
      <w:marTop w:val="0"/>
      <w:marBottom w:val="0"/>
      <w:divBdr>
        <w:top w:val="none" w:sz="0" w:space="0" w:color="auto"/>
        <w:left w:val="none" w:sz="0" w:space="0" w:color="auto"/>
        <w:bottom w:val="none" w:sz="0" w:space="0" w:color="auto"/>
        <w:right w:val="none" w:sz="0" w:space="0" w:color="auto"/>
      </w:divBdr>
    </w:div>
    <w:div w:id="101926581">
      <w:bodyDiv w:val="1"/>
      <w:marLeft w:val="0"/>
      <w:marRight w:val="0"/>
      <w:marTop w:val="0"/>
      <w:marBottom w:val="0"/>
      <w:divBdr>
        <w:top w:val="none" w:sz="0" w:space="0" w:color="auto"/>
        <w:left w:val="none" w:sz="0" w:space="0" w:color="auto"/>
        <w:bottom w:val="none" w:sz="0" w:space="0" w:color="auto"/>
        <w:right w:val="none" w:sz="0" w:space="0" w:color="auto"/>
      </w:divBdr>
    </w:div>
    <w:div w:id="316808127">
      <w:bodyDiv w:val="1"/>
      <w:marLeft w:val="0"/>
      <w:marRight w:val="0"/>
      <w:marTop w:val="0"/>
      <w:marBottom w:val="0"/>
      <w:divBdr>
        <w:top w:val="none" w:sz="0" w:space="0" w:color="auto"/>
        <w:left w:val="none" w:sz="0" w:space="0" w:color="auto"/>
        <w:bottom w:val="none" w:sz="0" w:space="0" w:color="auto"/>
        <w:right w:val="none" w:sz="0" w:space="0" w:color="auto"/>
      </w:divBdr>
    </w:div>
    <w:div w:id="361982590">
      <w:bodyDiv w:val="1"/>
      <w:marLeft w:val="0"/>
      <w:marRight w:val="0"/>
      <w:marTop w:val="0"/>
      <w:marBottom w:val="0"/>
      <w:divBdr>
        <w:top w:val="none" w:sz="0" w:space="0" w:color="auto"/>
        <w:left w:val="none" w:sz="0" w:space="0" w:color="auto"/>
        <w:bottom w:val="none" w:sz="0" w:space="0" w:color="auto"/>
        <w:right w:val="none" w:sz="0" w:space="0" w:color="auto"/>
      </w:divBdr>
    </w:div>
    <w:div w:id="366179322">
      <w:bodyDiv w:val="1"/>
      <w:marLeft w:val="0"/>
      <w:marRight w:val="0"/>
      <w:marTop w:val="0"/>
      <w:marBottom w:val="0"/>
      <w:divBdr>
        <w:top w:val="none" w:sz="0" w:space="0" w:color="auto"/>
        <w:left w:val="none" w:sz="0" w:space="0" w:color="auto"/>
        <w:bottom w:val="none" w:sz="0" w:space="0" w:color="auto"/>
        <w:right w:val="none" w:sz="0" w:space="0" w:color="auto"/>
      </w:divBdr>
    </w:div>
    <w:div w:id="399714781">
      <w:bodyDiv w:val="1"/>
      <w:marLeft w:val="0"/>
      <w:marRight w:val="0"/>
      <w:marTop w:val="0"/>
      <w:marBottom w:val="0"/>
      <w:divBdr>
        <w:top w:val="none" w:sz="0" w:space="0" w:color="auto"/>
        <w:left w:val="none" w:sz="0" w:space="0" w:color="auto"/>
        <w:bottom w:val="none" w:sz="0" w:space="0" w:color="auto"/>
        <w:right w:val="none" w:sz="0" w:space="0" w:color="auto"/>
      </w:divBdr>
    </w:div>
    <w:div w:id="598760908">
      <w:bodyDiv w:val="1"/>
      <w:marLeft w:val="0"/>
      <w:marRight w:val="0"/>
      <w:marTop w:val="0"/>
      <w:marBottom w:val="0"/>
      <w:divBdr>
        <w:top w:val="none" w:sz="0" w:space="0" w:color="auto"/>
        <w:left w:val="none" w:sz="0" w:space="0" w:color="auto"/>
        <w:bottom w:val="none" w:sz="0" w:space="0" w:color="auto"/>
        <w:right w:val="none" w:sz="0" w:space="0" w:color="auto"/>
      </w:divBdr>
      <w:divsChild>
        <w:div w:id="246614167">
          <w:marLeft w:val="60"/>
          <w:marRight w:val="60"/>
          <w:marTop w:val="100"/>
          <w:marBottom w:val="100"/>
          <w:divBdr>
            <w:top w:val="none" w:sz="0" w:space="0" w:color="auto"/>
            <w:left w:val="none" w:sz="0" w:space="0" w:color="auto"/>
            <w:bottom w:val="none" w:sz="0" w:space="0" w:color="auto"/>
            <w:right w:val="none" w:sz="0" w:space="0" w:color="auto"/>
          </w:divBdr>
          <w:divsChild>
            <w:div w:id="728262533">
              <w:marLeft w:val="0"/>
              <w:marRight w:val="0"/>
              <w:marTop w:val="0"/>
              <w:marBottom w:val="0"/>
              <w:divBdr>
                <w:top w:val="none" w:sz="0" w:space="0" w:color="auto"/>
                <w:left w:val="none" w:sz="0" w:space="0" w:color="auto"/>
                <w:bottom w:val="none" w:sz="0" w:space="0" w:color="auto"/>
                <w:right w:val="none" w:sz="0" w:space="0" w:color="auto"/>
              </w:divBdr>
            </w:div>
            <w:div w:id="1284263037">
              <w:marLeft w:val="0"/>
              <w:marRight w:val="0"/>
              <w:marTop w:val="0"/>
              <w:marBottom w:val="0"/>
              <w:divBdr>
                <w:top w:val="none" w:sz="0" w:space="0" w:color="auto"/>
                <w:left w:val="none" w:sz="0" w:space="0" w:color="auto"/>
                <w:bottom w:val="none" w:sz="0" w:space="0" w:color="auto"/>
                <w:right w:val="none" w:sz="0" w:space="0" w:color="auto"/>
              </w:divBdr>
            </w:div>
            <w:div w:id="1710059883">
              <w:marLeft w:val="0"/>
              <w:marRight w:val="0"/>
              <w:marTop w:val="0"/>
              <w:marBottom w:val="0"/>
              <w:divBdr>
                <w:top w:val="none" w:sz="0" w:space="0" w:color="auto"/>
                <w:left w:val="none" w:sz="0" w:space="0" w:color="auto"/>
                <w:bottom w:val="none" w:sz="0" w:space="0" w:color="auto"/>
                <w:right w:val="none" w:sz="0" w:space="0" w:color="auto"/>
              </w:divBdr>
            </w:div>
            <w:div w:id="1874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2004">
      <w:bodyDiv w:val="1"/>
      <w:marLeft w:val="0"/>
      <w:marRight w:val="0"/>
      <w:marTop w:val="0"/>
      <w:marBottom w:val="0"/>
      <w:divBdr>
        <w:top w:val="none" w:sz="0" w:space="0" w:color="auto"/>
        <w:left w:val="none" w:sz="0" w:space="0" w:color="auto"/>
        <w:bottom w:val="none" w:sz="0" w:space="0" w:color="auto"/>
        <w:right w:val="none" w:sz="0" w:space="0" w:color="auto"/>
      </w:divBdr>
    </w:div>
    <w:div w:id="660356153">
      <w:bodyDiv w:val="1"/>
      <w:marLeft w:val="0"/>
      <w:marRight w:val="0"/>
      <w:marTop w:val="0"/>
      <w:marBottom w:val="0"/>
      <w:divBdr>
        <w:top w:val="none" w:sz="0" w:space="0" w:color="auto"/>
        <w:left w:val="none" w:sz="0" w:space="0" w:color="auto"/>
        <w:bottom w:val="none" w:sz="0" w:space="0" w:color="auto"/>
        <w:right w:val="none" w:sz="0" w:space="0" w:color="auto"/>
      </w:divBdr>
    </w:div>
    <w:div w:id="715275017">
      <w:bodyDiv w:val="1"/>
      <w:marLeft w:val="0"/>
      <w:marRight w:val="0"/>
      <w:marTop w:val="0"/>
      <w:marBottom w:val="0"/>
      <w:divBdr>
        <w:top w:val="none" w:sz="0" w:space="0" w:color="auto"/>
        <w:left w:val="none" w:sz="0" w:space="0" w:color="auto"/>
        <w:bottom w:val="none" w:sz="0" w:space="0" w:color="auto"/>
        <w:right w:val="none" w:sz="0" w:space="0" w:color="auto"/>
      </w:divBdr>
    </w:div>
    <w:div w:id="78277286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71">
          <w:marLeft w:val="60"/>
          <w:marRight w:val="60"/>
          <w:marTop w:val="100"/>
          <w:marBottom w:val="100"/>
          <w:divBdr>
            <w:top w:val="none" w:sz="0" w:space="0" w:color="auto"/>
            <w:left w:val="none" w:sz="0" w:space="0" w:color="auto"/>
            <w:bottom w:val="none" w:sz="0" w:space="0" w:color="auto"/>
            <w:right w:val="none" w:sz="0" w:space="0" w:color="auto"/>
          </w:divBdr>
          <w:divsChild>
            <w:div w:id="772476021">
              <w:marLeft w:val="0"/>
              <w:marRight w:val="0"/>
              <w:marTop w:val="0"/>
              <w:marBottom w:val="0"/>
              <w:divBdr>
                <w:top w:val="none" w:sz="0" w:space="0" w:color="auto"/>
                <w:left w:val="none" w:sz="0" w:space="0" w:color="auto"/>
                <w:bottom w:val="none" w:sz="0" w:space="0" w:color="auto"/>
                <w:right w:val="none" w:sz="0" w:space="0" w:color="auto"/>
              </w:divBdr>
            </w:div>
          </w:divsChild>
        </w:div>
        <w:div w:id="1945722954">
          <w:marLeft w:val="60"/>
          <w:marRight w:val="60"/>
          <w:marTop w:val="100"/>
          <w:marBottom w:val="100"/>
          <w:divBdr>
            <w:top w:val="none" w:sz="0" w:space="0" w:color="auto"/>
            <w:left w:val="none" w:sz="0" w:space="0" w:color="auto"/>
            <w:bottom w:val="none" w:sz="0" w:space="0" w:color="auto"/>
            <w:right w:val="none" w:sz="0" w:space="0" w:color="auto"/>
          </w:divBdr>
          <w:divsChild>
            <w:div w:id="1877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656">
      <w:bodyDiv w:val="1"/>
      <w:marLeft w:val="0"/>
      <w:marRight w:val="0"/>
      <w:marTop w:val="0"/>
      <w:marBottom w:val="0"/>
      <w:divBdr>
        <w:top w:val="none" w:sz="0" w:space="0" w:color="auto"/>
        <w:left w:val="none" w:sz="0" w:space="0" w:color="auto"/>
        <w:bottom w:val="none" w:sz="0" w:space="0" w:color="auto"/>
        <w:right w:val="none" w:sz="0" w:space="0" w:color="auto"/>
      </w:divBdr>
    </w:div>
    <w:div w:id="867449879">
      <w:bodyDiv w:val="1"/>
      <w:marLeft w:val="0"/>
      <w:marRight w:val="0"/>
      <w:marTop w:val="0"/>
      <w:marBottom w:val="0"/>
      <w:divBdr>
        <w:top w:val="none" w:sz="0" w:space="0" w:color="auto"/>
        <w:left w:val="none" w:sz="0" w:space="0" w:color="auto"/>
        <w:bottom w:val="none" w:sz="0" w:space="0" w:color="auto"/>
        <w:right w:val="none" w:sz="0" w:space="0" w:color="auto"/>
      </w:divBdr>
    </w:div>
    <w:div w:id="962690950">
      <w:bodyDiv w:val="1"/>
      <w:marLeft w:val="0"/>
      <w:marRight w:val="0"/>
      <w:marTop w:val="0"/>
      <w:marBottom w:val="0"/>
      <w:divBdr>
        <w:top w:val="none" w:sz="0" w:space="0" w:color="auto"/>
        <w:left w:val="none" w:sz="0" w:space="0" w:color="auto"/>
        <w:bottom w:val="none" w:sz="0" w:space="0" w:color="auto"/>
        <w:right w:val="none" w:sz="0" w:space="0" w:color="auto"/>
      </w:divBdr>
    </w:div>
    <w:div w:id="982587533">
      <w:bodyDiv w:val="1"/>
      <w:marLeft w:val="0"/>
      <w:marRight w:val="0"/>
      <w:marTop w:val="0"/>
      <w:marBottom w:val="0"/>
      <w:divBdr>
        <w:top w:val="none" w:sz="0" w:space="0" w:color="auto"/>
        <w:left w:val="none" w:sz="0" w:space="0" w:color="auto"/>
        <w:bottom w:val="none" w:sz="0" w:space="0" w:color="auto"/>
        <w:right w:val="none" w:sz="0" w:space="0" w:color="auto"/>
      </w:divBdr>
    </w:div>
    <w:div w:id="983585051">
      <w:bodyDiv w:val="1"/>
      <w:marLeft w:val="0"/>
      <w:marRight w:val="0"/>
      <w:marTop w:val="0"/>
      <w:marBottom w:val="0"/>
      <w:divBdr>
        <w:top w:val="none" w:sz="0" w:space="0" w:color="auto"/>
        <w:left w:val="none" w:sz="0" w:space="0" w:color="auto"/>
        <w:bottom w:val="none" w:sz="0" w:space="0" w:color="auto"/>
        <w:right w:val="none" w:sz="0" w:space="0" w:color="auto"/>
      </w:divBdr>
    </w:div>
    <w:div w:id="1005084794">
      <w:bodyDiv w:val="1"/>
      <w:marLeft w:val="0"/>
      <w:marRight w:val="0"/>
      <w:marTop w:val="0"/>
      <w:marBottom w:val="0"/>
      <w:divBdr>
        <w:top w:val="none" w:sz="0" w:space="0" w:color="auto"/>
        <w:left w:val="none" w:sz="0" w:space="0" w:color="auto"/>
        <w:bottom w:val="none" w:sz="0" w:space="0" w:color="auto"/>
        <w:right w:val="none" w:sz="0" w:space="0" w:color="auto"/>
      </w:divBdr>
    </w:div>
    <w:div w:id="1016036084">
      <w:bodyDiv w:val="1"/>
      <w:marLeft w:val="0"/>
      <w:marRight w:val="0"/>
      <w:marTop w:val="0"/>
      <w:marBottom w:val="0"/>
      <w:divBdr>
        <w:top w:val="none" w:sz="0" w:space="0" w:color="auto"/>
        <w:left w:val="none" w:sz="0" w:space="0" w:color="auto"/>
        <w:bottom w:val="none" w:sz="0" w:space="0" w:color="auto"/>
        <w:right w:val="none" w:sz="0" w:space="0" w:color="auto"/>
      </w:divBdr>
    </w:div>
    <w:div w:id="1017998430">
      <w:bodyDiv w:val="1"/>
      <w:marLeft w:val="0"/>
      <w:marRight w:val="0"/>
      <w:marTop w:val="0"/>
      <w:marBottom w:val="0"/>
      <w:divBdr>
        <w:top w:val="none" w:sz="0" w:space="0" w:color="auto"/>
        <w:left w:val="none" w:sz="0" w:space="0" w:color="auto"/>
        <w:bottom w:val="none" w:sz="0" w:space="0" w:color="auto"/>
        <w:right w:val="none" w:sz="0" w:space="0" w:color="auto"/>
      </w:divBdr>
    </w:div>
    <w:div w:id="1077827466">
      <w:bodyDiv w:val="1"/>
      <w:marLeft w:val="0"/>
      <w:marRight w:val="0"/>
      <w:marTop w:val="0"/>
      <w:marBottom w:val="0"/>
      <w:divBdr>
        <w:top w:val="none" w:sz="0" w:space="0" w:color="auto"/>
        <w:left w:val="none" w:sz="0" w:space="0" w:color="auto"/>
        <w:bottom w:val="none" w:sz="0" w:space="0" w:color="auto"/>
        <w:right w:val="none" w:sz="0" w:space="0" w:color="auto"/>
      </w:divBdr>
    </w:div>
    <w:div w:id="1185942015">
      <w:bodyDiv w:val="1"/>
      <w:marLeft w:val="0"/>
      <w:marRight w:val="0"/>
      <w:marTop w:val="0"/>
      <w:marBottom w:val="0"/>
      <w:divBdr>
        <w:top w:val="none" w:sz="0" w:space="0" w:color="auto"/>
        <w:left w:val="none" w:sz="0" w:space="0" w:color="auto"/>
        <w:bottom w:val="none" w:sz="0" w:space="0" w:color="auto"/>
        <w:right w:val="none" w:sz="0" w:space="0" w:color="auto"/>
      </w:divBdr>
    </w:div>
    <w:div w:id="1193764354">
      <w:bodyDiv w:val="1"/>
      <w:marLeft w:val="0"/>
      <w:marRight w:val="0"/>
      <w:marTop w:val="0"/>
      <w:marBottom w:val="0"/>
      <w:divBdr>
        <w:top w:val="none" w:sz="0" w:space="0" w:color="auto"/>
        <w:left w:val="none" w:sz="0" w:space="0" w:color="auto"/>
        <w:bottom w:val="none" w:sz="0" w:space="0" w:color="auto"/>
        <w:right w:val="none" w:sz="0" w:space="0" w:color="auto"/>
      </w:divBdr>
      <w:divsChild>
        <w:div w:id="116335031">
          <w:marLeft w:val="60"/>
          <w:marRight w:val="60"/>
          <w:marTop w:val="100"/>
          <w:marBottom w:val="100"/>
          <w:divBdr>
            <w:top w:val="none" w:sz="0" w:space="0" w:color="auto"/>
            <w:left w:val="none" w:sz="0" w:space="0" w:color="auto"/>
            <w:bottom w:val="none" w:sz="0" w:space="0" w:color="auto"/>
            <w:right w:val="none" w:sz="0" w:space="0" w:color="auto"/>
          </w:divBdr>
          <w:divsChild>
            <w:div w:id="1178160814">
              <w:marLeft w:val="0"/>
              <w:marRight w:val="0"/>
              <w:marTop w:val="0"/>
              <w:marBottom w:val="0"/>
              <w:divBdr>
                <w:top w:val="none" w:sz="0" w:space="0" w:color="auto"/>
                <w:left w:val="none" w:sz="0" w:space="0" w:color="auto"/>
                <w:bottom w:val="none" w:sz="0" w:space="0" w:color="auto"/>
                <w:right w:val="none" w:sz="0" w:space="0" w:color="auto"/>
              </w:divBdr>
            </w:div>
            <w:div w:id="19177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505">
      <w:bodyDiv w:val="1"/>
      <w:marLeft w:val="0"/>
      <w:marRight w:val="0"/>
      <w:marTop w:val="0"/>
      <w:marBottom w:val="0"/>
      <w:divBdr>
        <w:top w:val="none" w:sz="0" w:space="0" w:color="auto"/>
        <w:left w:val="none" w:sz="0" w:space="0" w:color="auto"/>
        <w:bottom w:val="none" w:sz="0" w:space="0" w:color="auto"/>
        <w:right w:val="none" w:sz="0" w:space="0" w:color="auto"/>
      </w:divBdr>
    </w:div>
    <w:div w:id="1466662128">
      <w:bodyDiv w:val="1"/>
      <w:marLeft w:val="0"/>
      <w:marRight w:val="0"/>
      <w:marTop w:val="0"/>
      <w:marBottom w:val="0"/>
      <w:divBdr>
        <w:top w:val="none" w:sz="0" w:space="0" w:color="auto"/>
        <w:left w:val="none" w:sz="0" w:space="0" w:color="auto"/>
        <w:bottom w:val="none" w:sz="0" w:space="0" w:color="auto"/>
        <w:right w:val="none" w:sz="0" w:space="0" w:color="auto"/>
      </w:divBdr>
    </w:div>
    <w:div w:id="1468284341">
      <w:bodyDiv w:val="1"/>
      <w:marLeft w:val="0"/>
      <w:marRight w:val="0"/>
      <w:marTop w:val="0"/>
      <w:marBottom w:val="0"/>
      <w:divBdr>
        <w:top w:val="none" w:sz="0" w:space="0" w:color="auto"/>
        <w:left w:val="none" w:sz="0" w:space="0" w:color="auto"/>
        <w:bottom w:val="none" w:sz="0" w:space="0" w:color="auto"/>
        <w:right w:val="none" w:sz="0" w:space="0" w:color="auto"/>
      </w:divBdr>
    </w:div>
    <w:div w:id="1487353919">
      <w:bodyDiv w:val="1"/>
      <w:marLeft w:val="0"/>
      <w:marRight w:val="0"/>
      <w:marTop w:val="0"/>
      <w:marBottom w:val="0"/>
      <w:divBdr>
        <w:top w:val="none" w:sz="0" w:space="0" w:color="auto"/>
        <w:left w:val="none" w:sz="0" w:space="0" w:color="auto"/>
        <w:bottom w:val="none" w:sz="0" w:space="0" w:color="auto"/>
        <w:right w:val="none" w:sz="0" w:space="0" w:color="auto"/>
      </w:divBdr>
      <w:divsChild>
        <w:div w:id="300431232">
          <w:marLeft w:val="0"/>
          <w:marRight w:val="0"/>
          <w:marTop w:val="192"/>
          <w:marBottom w:val="0"/>
          <w:divBdr>
            <w:top w:val="none" w:sz="0" w:space="0" w:color="auto"/>
            <w:left w:val="none" w:sz="0" w:space="0" w:color="auto"/>
            <w:bottom w:val="none" w:sz="0" w:space="0" w:color="auto"/>
            <w:right w:val="none" w:sz="0" w:space="0" w:color="auto"/>
          </w:divBdr>
        </w:div>
        <w:div w:id="544411365">
          <w:marLeft w:val="0"/>
          <w:marRight w:val="0"/>
          <w:marTop w:val="192"/>
          <w:marBottom w:val="0"/>
          <w:divBdr>
            <w:top w:val="none" w:sz="0" w:space="0" w:color="auto"/>
            <w:left w:val="none" w:sz="0" w:space="0" w:color="auto"/>
            <w:bottom w:val="none" w:sz="0" w:space="0" w:color="auto"/>
            <w:right w:val="none" w:sz="0" w:space="0" w:color="auto"/>
          </w:divBdr>
        </w:div>
        <w:div w:id="812916288">
          <w:marLeft w:val="0"/>
          <w:marRight w:val="0"/>
          <w:marTop w:val="192"/>
          <w:marBottom w:val="0"/>
          <w:divBdr>
            <w:top w:val="none" w:sz="0" w:space="0" w:color="auto"/>
            <w:left w:val="none" w:sz="0" w:space="0" w:color="auto"/>
            <w:bottom w:val="none" w:sz="0" w:space="0" w:color="auto"/>
            <w:right w:val="none" w:sz="0" w:space="0" w:color="auto"/>
          </w:divBdr>
        </w:div>
        <w:div w:id="836337324">
          <w:marLeft w:val="0"/>
          <w:marRight w:val="0"/>
          <w:marTop w:val="192"/>
          <w:marBottom w:val="0"/>
          <w:divBdr>
            <w:top w:val="none" w:sz="0" w:space="0" w:color="auto"/>
            <w:left w:val="none" w:sz="0" w:space="0" w:color="auto"/>
            <w:bottom w:val="none" w:sz="0" w:space="0" w:color="auto"/>
            <w:right w:val="none" w:sz="0" w:space="0" w:color="auto"/>
          </w:divBdr>
        </w:div>
        <w:div w:id="864945093">
          <w:marLeft w:val="0"/>
          <w:marRight w:val="0"/>
          <w:marTop w:val="192"/>
          <w:marBottom w:val="0"/>
          <w:divBdr>
            <w:top w:val="none" w:sz="0" w:space="0" w:color="auto"/>
            <w:left w:val="none" w:sz="0" w:space="0" w:color="auto"/>
            <w:bottom w:val="none" w:sz="0" w:space="0" w:color="auto"/>
            <w:right w:val="none" w:sz="0" w:space="0" w:color="auto"/>
          </w:divBdr>
        </w:div>
        <w:div w:id="874122008">
          <w:marLeft w:val="0"/>
          <w:marRight w:val="0"/>
          <w:marTop w:val="0"/>
          <w:marBottom w:val="0"/>
          <w:divBdr>
            <w:top w:val="none" w:sz="0" w:space="0" w:color="auto"/>
            <w:left w:val="none" w:sz="0" w:space="0" w:color="auto"/>
            <w:bottom w:val="none" w:sz="0" w:space="0" w:color="auto"/>
            <w:right w:val="none" w:sz="0" w:space="0" w:color="auto"/>
          </w:divBdr>
        </w:div>
        <w:div w:id="892272749">
          <w:marLeft w:val="0"/>
          <w:marRight w:val="0"/>
          <w:marTop w:val="192"/>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sChild>
            <w:div w:id="222258675">
              <w:marLeft w:val="0"/>
              <w:marRight w:val="0"/>
              <w:marTop w:val="192"/>
              <w:marBottom w:val="0"/>
              <w:divBdr>
                <w:top w:val="none" w:sz="0" w:space="0" w:color="auto"/>
                <w:left w:val="none" w:sz="0" w:space="0" w:color="auto"/>
                <w:bottom w:val="none" w:sz="0" w:space="0" w:color="auto"/>
                <w:right w:val="none" w:sz="0" w:space="0" w:color="auto"/>
              </w:divBdr>
            </w:div>
          </w:divsChild>
        </w:div>
        <w:div w:id="989211104">
          <w:marLeft w:val="0"/>
          <w:marRight w:val="0"/>
          <w:marTop w:val="192"/>
          <w:marBottom w:val="0"/>
          <w:divBdr>
            <w:top w:val="none" w:sz="0" w:space="0" w:color="auto"/>
            <w:left w:val="none" w:sz="0" w:space="0" w:color="auto"/>
            <w:bottom w:val="none" w:sz="0" w:space="0" w:color="auto"/>
            <w:right w:val="none" w:sz="0" w:space="0" w:color="auto"/>
          </w:divBdr>
        </w:div>
        <w:div w:id="1152134599">
          <w:marLeft w:val="0"/>
          <w:marRight w:val="0"/>
          <w:marTop w:val="192"/>
          <w:marBottom w:val="0"/>
          <w:divBdr>
            <w:top w:val="none" w:sz="0" w:space="0" w:color="auto"/>
            <w:left w:val="none" w:sz="0" w:space="0" w:color="auto"/>
            <w:bottom w:val="none" w:sz="0" w:space="0" w:color="auto"/>
            <w:right w:val="none" w:sz="0" w:space="0" w:color="auto"/>
          </w:divBdr>
        </w:div>
        <w:div w:id="2071226387">
          <w:marLeft w:val="0"/>
          <w:marRight w:val="0"/>
          <w:marTop w:val="0"/>
          <w:marBottom w:val="0"/>
          <w:divBdr>
            <w:top w:val="none" w:sz="0" w:space="0" w:color="auto"/>
            <w:left w:val="none" w:sz="0" w:space="0" w:color="auto"/>
            <w:bottom w:val="none" w:sz="0" w:space="0" w:color="auto"/>
            <w:right w:val="none" w:sz="0" w:space="0" w:color="auto"/>
          </w:divBdr>
        </w:div>
      </w:divsChild>
    </w:div>
    <w:div w:id="1780182209">
      <w:bodyDiv w:val="1"/>
      <w:marLeft w:val="0"/>
      <w:marRight w:val="0"/>
      <w:marTop w:val="0"/>
      <w:marBottom w:val="0"/>
      <w:divBdr>
        <w:top w:val="none" w:sz="0" w:space="0" w:color="auto"/>
        <w:left w:val="none" w:sz="0" w:space="0" w:color="auto"/>
        <w:bottom w:val="none" w:sz="0" w:space="0" w:color="auto"/>
        <w:right w:val="none" w:sz="0" w:space="0" w:color="auto"/>
      </w:divBdr>
    </w:div>
    <w:div w:id="1869642476">
      <w:bodyDiv w:val="1"/>
      <w:marLeft w:val="0"/>
      <w:marRight w:val="0"/>
      <w:marTop w:val="0"/>
      <w:marBottom w:val="0"/>
      <w:divBdr>
        <w:top w:val="none" w:sz="0" w:space="0" w:color="auto"/>
        <w:left w:val="none" w:sz="0" w:space="0" w:color="auto"/>
        <w:bottom w:val="none" w:sz="0" w:space="0" w:color="auto"/>
        <w:right w:val="none" w:sz="0" w:space="0" w:color="auto"/>
      </w:divBdr>
    </w:div>
    <w:div w:id="1887567970">
      <w:bodyDiv w:val="1"/>
      <w:marLeft w:val="0"/>
      <w:marRight w:val="0"/>
      <w:marTop w:val="0"/>
      <w:marBottom w:val="0"/>
      <w:divBdr>
        <w:top w:val="none" w:sz="0" w:space="0" w:color="auto"/>
        <w:left w:val="none" w:sz="0" w:space="0" w:color="auto"/>
        <w:bottom w:val="none" w:sz="0" w:space="0" w:color="auto"/>
        <w:right w:val="none" w:sz="0" w:space="0" w:color="auto"/>
      </w:divBdr>
    </w:div>
    <w:div w:id="1978340246">
      <w:bodyDiv w:val="1"/>
      <w:marLeft w:val="0"/>
      <w:marRight w:val="0"/>
      <w:marTop w:val="0"/>
      <w:marBottom w:val="0"/>
      <w:divBdr>
        <w:top w:val="none" w:sz="0" w:space="0" w:color="auto"/>
        <w:left w:val="none" w:sz="0" w:space="0" w:color="auto"/>
        <w:bottom w:val="none" w:sz="0" w:space="0" w:color="auto"/>
        <w:right w:val="none" w:sz="0" w:space="0" w:color="auto"/>
      </w:divBdr>
    </w:div>
    <w:div w:id="2009869415">
      <w:bodyDiv w:val="1"/>
      <w:marLeft w:val="0"/>
      <w:marRight w:val="0"/>
      <w:marTop w:val="0"/>
      <w:marBottom w:val="0"/>
      <w:divBdr>
        <w:top w:val="none" w:sz="0" w:space="0" w:color="auto"/>
        <w:left w:val="none" w:sz="0" w:space="0" w:color="auto"/>
        <w:bottom w:val="none" w:sz="0" w:space="0" w:color="auto"/>
        <w:right w:val="none" w:sz="0" w:space="0" w:color="auto"/>
      </w:divBdr>
      <w:divsChild>
        <w:div w:id="684744590">
          <w:marLeft w:val="0"/>
          <w:marRight w:val="0"/>
          <w:marTop w:val="121"/>
          <w:marBottom w:val="0"/>
          <w:divBdr>
            <w:top w:val="none" w:sz="0" w:space="0" w:color="auto"/>
            <w:left w:val="none" w:sz="0" w:space="0" w:color="auto"/>
            <w:bottom w:val="none" w:sz="0" w:space="0" w:color="auto"/>
            <w:right w:val="none" w:sz="0" w:space="0" w:color="auto"/>
          </w:divBdr>
        </w:div>
      </w:divsChild>
    </w:div>
    <w:div w:id="2013987795">
      <w:bodyDiv w:val="1"/>
      <w:marLeft w:val="0"/>
      <w:marRight w:val="0"/>
      <w:marTop w:val="0"/>
      <w:marBottom w:val="0"/>
      <w:divBdr>
        <w:top w:val="none" w:sz="0" w:space="0" w:color="auto"/>
        <w:left w:val="none" w:sz="0" w:space="0" w:color="auto"/>
        <w:bottom w:val="none" w:sz="0" w:space="0" w:color="auto"/>
        <w:right w:val="none" w:sz="0" w:space="0" w:color="auto"/>
      </w:divBdr>
      <w:divsChild>
        <w:div w:id="570040576">
          <w:marLeft w:val="0"/>
          <w:marRight w:val="0"/>
          <w:marTop w:val="240"/>
          <w:marBottom w:val="0"/>
          <w:divBdr>
            <w:top w:val="none" w:sz="0" w:space="0" w:color="auto"/>
            <w:left w:val="none" w:sz="0" w:space="0" w:color="auto"/>
            <w:bottom w:val="none" w:sz="0" w:space="0" w:color="auto"/>
            <w:right w:val="none" w:sz="0" w:space="0" w:color="auto"/>
          </w:divBdr>
        </w:div>
      </w:divsChild>
    </w:div>
    <w:div w:id="2035644521">
      <w:bodyDiv w:val="1"/>
      <w:marLeft w:val="0"/>
      <w:marRight w:val="0"/>
      <w:marTop w:val="0"/>
      <w:marBottom w:val="0"/>
      <w:divBdr>
        <w:top w:val="none" w:sz="0" w:space="0" w:color="auto"/>
        <w:left w:val="none" w:sz="0" w:space="0" w:color="auto"/>
        <w:bottom w:val="none" w:sz="0" w:space="0" w:color="auto"/>
        <w:right w:val="none" w:sz="0" w:space="0" w:color="auto"/>
      </w:divBdr>
    </w:div>
    <w:div w:id="2066567306">
      <w:bodyDiv w:val="1"/>
      <w:marLeft w:val="0"/>
      <w:marRight w:val="0"/>
      <w:marTop w:val="0"/>
      <w:marBottom w:val="0"/>
      <w:divBdr>
        <w:top w:val="none" w:sz="0" w:space="0" w:color="auto"/>
        <w:left w:val="none" w:sz="0" w:space="0" w:color="auto"/>
        <w:bottom w:val="none" w:sz="0" w:space="0" w:color="auto"/>
        <w:right w:val="none" w:sz="0" w:space="0" w:color="auto"/>
      </w:divBdr>
    </w:div>
    <w:div w:id="21099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346200001021000247" TargetMode="External"/><Relationship Id="rId13" Type="http://schemas.openxmlformats.org/officeDocument/2006/relationships/hyperlink" Target="consultantplus://offline/ref=3D21F58C18E45698ABB094CB18E9B62F4E8C2918E2DAA971C4E83F15AA498B8286C5648158AC46F3t7a8F" TargetMode="External"/><Relationship Id="rId18" Type="http://schemas.openxmlformats.org/officeDocument/2006/relationships/hyperlink" Target="consultantplus://offline/ref=B2600CDD4B38D33B0DF37CF61E4CA3E7E022D13438E2414A38E2091F7C1EF17E7448A5CC16BD79A173K8K" TargetMode="External"/><Relationship Id="rId26" Type="http://schemas.openxmlformats.org/officeDocument/2006/relationships/hyperlink" Target="http://www.consultant.ru/document/cons_doc_LAW_371886/bb895ea186d1f71657eaf56cdae9e11bfa0cf865/" TargetMode="External"/><Relationship Id="rId39" Type="http://schemas.openxmlformats.org/officeDocument/2006/relationships/hyperlink" Target="consultantplus://offline/ref=EA80437DFC3EB0AD873EA81D5DD277A41D7405F14EB55B6F33939B38242DE93E04A25651DAD841DE647BF69C2AS7x7G" TargetMode="External"/><Relationship Id="rId3" Type="http://schemas.openxmlformats.org/officeDocument/2006/relationships/styles" Target="styles.xml"/><Relationship Id="rId21" Type="http://schemas.openxmlformats.org/officeDocument/2006/relationships/hyperlink" Target="consultantplus://offline/ref=133191723F46B75603ED8EB50D16C2E984D1EBF0B9D44B99D7763360E85C52467482D4CD4D13518C43D04B8B3DS1Q2H" TargetMode="External"/><Relationship Id="rId34" Type="http://schemas.openxmlformats.org/officeDocument/2006/relationships/hyperlink" Target="consultantplus://offline/ref=52A021DCA2E345EBE8CCB5EE8D910C6F03975184C27206305403D39F5834FE245C9C13AA7211615DYEH4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21F58C18E45698ABB094CB18E9B62F4E8C2918E2DAA971C4E83F15AA498B8286C5648158AC47FAt7a1F" TargetMode="External"/><Relationship Id="rId17" Type="http://schemas.openxmlformats.org/officeDocument/2006/relationships/hyperlink" Target="consultantplus://offline/ref=B2600CDD4B38D33B0DF37CF61E4CA3E7E022D13438E2414A38E2091F7C1EF17E7448A5CC16BC7DA873KAK" TargetMode="External"/><Relationship Id="rId25" Type="http://schemas.openxmlformats.org/officeDocument/2006/relationships/hyperlink" Target="http://www.consultant.ru/document/cons_doc_LAW_385008/91b8d8d7b5b602b7c038520027e3b84914168b75/" TargetMode="External"/><Relationship Id="rId33" Type="http://schemas.openxmlformats.org/officeDocument/2006/relationships/hyperlink" Target="consultantplus://offline/ref=EA80437DFC3EB0AD873EA81D5DD277A41D7405F14EB55B6F33939B38242DE93E04A25651DAD841DE647BF69C2AS7x7G" TargetMode="External"/><Relationship Id="rId38" Type="http://schemas.openxmlformats.org/officeDocument/2006/relationships/hyperlink" Target="consultantplus://offline/ref=EA80437DFC3EB0AD873EA81D5DD277A41D7405F14EB55B6F33939B38242DE93E04A25651DAD841DE647BF69C2AS7x7G" TargetMode="External"/><Relationship Id="rId2" Type="http://schemas.openxmlformats.org/officeDocument/2006/relationships/numbering" Target="numbering.xml"/><Relationship Id="rId16" Type="http://schemas.openxmlformats.org/officeDocument/2006/relationships/hyperlink" Target="http://www.consultant.ru/document/cons_doc_LAW_144624/d6aec91603ff628ea274b8552ce2849e06e0aa4c/" TargetMode="External"/><Relationship Id="rId20" Type="http://schemas.openxmlformats.org/officeDocument/2006/relationships/hyperlink" Target="consultantplus://offline/ref=DBA66516E112267EC4FFDBF3864035D40BAE09CC78B30BE7B1354B88C3A7018B0D0B4840ED494F05VF2CT" TargetMode="External"/><Relationship Id="rId29" Type="http://schemas.openxmlformats.org/officeDocument/2006/relationships/hyperlink" Target="https://sudact.ru/law/federalnyi-zakon-ot-21112011-n-323-fz-ob/glava-12/statia-85_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http://www.consultant.ru/document/cons_doc_LAW_121895/" TargetMode="External"/><Relationship Id="rId32" Type="http://schemas.openxmlformats.org/officeDocument/2006/relationships/hyperlink" Target="consultantplus://offline/ref=EA80437DFC3EB0AD873EA81D5DD277A41D7405F14EB55B6F33939B38242DE93E16A20E5DD8D85CD6676EA0CD6C23A0CBBF36D75BA018BB97S0x2G" TargetMode="External"/><Relationship Id="rId37" Type="http://schemas.openxmlformats.org/officeDocument/2006/relationships/hyperlink" Target="consultantplus://offline/ref=EA80437DFC3EB0AD873EA81D5DD277A41D7405F14EB55B6F33939B38242DE93E16A20E5DD8D85FD7696EA0CD6C23A0CBBF36D75BA018BB97S0x2G" TargetMode="External"/><Relationship Id="rId40" Type="http://schemas.openxmlformats.org/officeDocument/2006/relationships/hyperlink" Target="https://zakupki.gov.ru/epz/order/notice/ea44/view/common-info.html?regNumber=0346200001021000247" TargetMode="External"/><Relationship Id="rId5" Type="http://schemas.openxmlformats.org/officeDocument/2006/relationships/webSettings" Target="webSettings.xml"/><Relationship Id="rId15" Type="http://schemas.openxmlformats.org/officeDocument/2006/relationships/hyperlink" Target="consultantplus://offline/ref=92B9BF0345CCFAA210A82B2B2304430DD61E2E5F969D5744E95D6C0CAACC0CE4FC06DA3C02BDE5F0R246N" TargetMode="External"/><Relationship Id="rId23" Type="http://schemas.openxmlformats.org/officeDocument/2006/relationships/hyperlink" Target="consultantplus://offline/ref=133191723F46B75603ED8EB50D16C2E984D1EBF0B9D44B99D7763360E85C524666828CC14F1B4F8E46C51DDA7B461D0034A8FA38B27D56D2S3Q2H" TargetMode="External"/><Relationship Id="rId28" Type="http://schemas.openxmlformats.org/officeDocument/2006/relationships/hyperlink" Target="https://sudact.ru/law/federalnyi-zakon-ot-21112011-n-323-fz-ob/glava-9/statia-79/" TargetMode="External"/><Relationship Id="rId36" Type="http://schemas.openxmlformats.org/officeDocument/2006/relationships/hyperlink" Target="consultantplus://offline/ref=6C441D312507EEADC1DEB6FAA65F68AB361ED92DCC220E4E32D964263CuCZAN" TargetMode="External"/><Relationship Id="rId10" Type="http://schemas.openxmlformats.org/officeDocument/2006/relationships/hyperlink" Target="https://zakupki.gov.ru/epz/order/notice/ea44/view/common-info.html?regNumber=0346200001021000247" TargetMode="External"/><Relationship Id="rId19" Type="http://schemas.openxmlformats.org/officeDocument/2006/relationships/hyperlink" Target="consultantplus://offline/ref=B2600CDD4B38D33B0DF37CF61E4CA3E7E022D13438E2414A38E2091F7C71KEK" TargetMode="External"/><Relationship Id="rId31" Type="http://schemas.openxmlformats.org/officeDocument/2006/relationships/hyperlink" Target="consultantplus://offline/ref=EA80437DFC3EB0AD873EA81D5DD277A41D7405F14EB55B6F33939B38242DE93E04A25651DAD841DE647BF69C2AS7x7G" TargetMode="External"/><Relationship Id="rId4" Type="http://schemas.openxmlformats.org/officeDocument/2006/relationships/settings" Target="settings.xml"/><Relationship Id="rId9" Type="http://schemas.openxmlformats.org/officeDocument/2006/relationships/hyperlink" Target="https://zakupki.gov.ru/epz/order/notice/ea44/view/documents.html?regNumber=0846500000621000525" TargetMode="External"/><Relationship Id="rId14" Type="http://schemas.openxmlformats.org/officeDocument/2006/relationships/hyperlink" Target="consultantplus://offline/ref=3D21F58C18E45698ABB094CB18E9B62F4E8C2918E2DAA971C4E83F15AAt4a9F" TargetMode="External"/><Relationship Id="rId22" Type="http://schemas.openxmlformats.org/officeDocument/2006/relationships/hyperlink" Target="consultantplus://offline/ref=133191723F46B75603ED8EB50D16C2E984D1EBF0B9D44B99D7763360E85C524666828CC14F1B4F8F46C51DDA7B461D0034A8FA38B27D56D2S3Q2H" TargetMode="External"/><Relationship Id="rId27" Type="http://schemas.openxmlformats.org/officeDocument/2006/relationships/hyperlink" Target="https://sudact.ru/law/federalnyi-zakon-ot-21112011-n-323-fz-ob/glava-7/statia-64/" TargetMode="External"/><Relationship Id="rId30" Type="http://schemas.openxmlformats.org/officeDocument/2006/relationships/hyperlink" Target="https://sudact.ru/law/federalnyi-zakon-ot-21112011-n-323-fz-ob/glava-12/statia-88_1/" TargetMode="External"/><Relationship Id="rId35" Type="http://schemas.openxmlformats.org/officeDocument/2006/relationships/hyperlink" Target="consultantplus://offline/ref=52A021DCA2E345EBE8CCB5EE8D910C6F03975184C27206305403D39F5834FE245C9C13AA7211615DYEH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AED1-5FC7-423A-98E7-30E08486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12</Pages>
  <Words>6032</Words>
  <Characters>34389</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Сивук Светалана Витальевна</dc:creator>
  <cp:lastModifiedBy>Светлана Сергеевна Гусарова</cp:lastModifiedBy>
  <cp:revision>7</cp:revision>
  <cp:lastPrinted>2021-10-28T09:30:00Z</cp:lastPrinted>
  <dcterms:created xsi:type="dcterms:W3CDTF">2020-12-14T09:12:00Z</dcterms:created>
  <dcterms:modified xsi:type="dcterms:W3CDTF">2021-10-28T14:28:00Z</dcterms:modified>
</cp:coreProperties>
</file>