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30EA" w:rsidRPr="0046721F" w:rsidRDefault="00C230EA" w:rsidP="001649F8">
      <w:pPr>
        <w:widowControl w:val="0"/>
        <w:ind w:firstLine="374"/>
        <w:jc w:val="center"/>
        <w:rPr>
          <w:b/>
          <w:lang w:val="en-US"/>
        </w:rPr>
      </w:pPr>
    </w:p>
    <w:p w:rsidR="00C230EA" w:rsidRPr="0046721F" w:rsidRDefault="00C230EA" w:rsidP="001649F8">
      <w:pPr>
        <w:widowControl w:val="0"/>
        <w:ind w:firstLine="374"/>
        <w:jc w:val="center"/>
        <w:rPr>
          <w:b/>
          <w:lang w:val="en-US"/>
        </w:rPr>
      </w:pPr>
    </w:p>
    <w:p w:rsidR="00C230EA" w:rsidRPr="0046721F" w:rsidRDefault="00C230EA" w:rsidP="001649F8">
      <w:pPr>
        <w:widowControl w:val="0"/>
        <w:ind w:firstLine="374"/>
        <w:jc w:val="center"/>
        <w:rPr>
          <w:b/>
          <w:lang w:val="en-US"/>
        </w:rPr>
      </w:pPr>
    </w:p>
    <w:p w:rsidR="005532BF" w:rsidRPr="0046721F" w:rsidRDefault="005532BF" w:rsidP="001649F8">
      <w:pPr>
        <w:widowControl w:val="0"/>
        <w:ind w:firstLine="374"/>
        <w:jc w:val="center"/>
        <w:rPr>
          <w:b/>
          <w:lang w:val="en-US"/>
        </w:rPr>
      </w:pPr>
    </w:p>
    <w:p w:rsidR="005532BF" w:rsidRPr="0046721F" w:rsidRDefault="005532BF" w:rsidP="001649F8">
      <w:pPr>
        <w:widowControl w:val="0"/>
        <w:ind w:firstLine="374"/>
        <w:jc w:val="center"/>
        <w:rPr>
          <w:b/>
          <w:lang w:val="en-US"/>
        </w:rPr>
      </w:pPr>
    </w:p>
    <w:p w:rsidR="001F76F6" w:rsidRPr="0046721F" w:rsidRDefault="001F76F6" w:rsidP="001649F8">
      <w:pPr>
        <w:widowControl w:val="0"/>
        <w:ind w:firstLine="374"/>
        <w:jc w:val="center"/>
        <w:rPr>
          <w:b/>
        </w:rPr>
      </w:pPr>
      <w:r w:rsidRPr="0046721F">
        <w:rPr>
          <w:b/>
        </w:rPr>
        <w:t>РЕШЕНИЕ №</w:t>
      </w:r>
      <w:r w:rsidR="00CD55B3" w:rsidRPr="0046721F">
        <w:rPr>
          <w:b/>
        </w:rPr>
        <w:t xml:space="preserve"> </w:t>
      </w:r>
      <w:r w:rsidR="00C230EA" w:rsidRPr="0046721F">
        <w:rPr>
          <w:b/>
        </w:rPr>
        <w:t>054/06/14-2118/2021</w:t>
      </w:r>
    </w:p>
    <w:p w:rsidR="00284930" w:rsidRPr="0046721F" w:rsidRDefault="00284930" w:rsidP="001649F8">
      <w:pPr>
        <w:widowControl w:val="0"/>
        <w:ind w:firstLine="374"/>
        <w:jc w:val="center"/>
        <w:rPr>
          <w:b/>
        </w:rPr>
      </w:pPr>
    </w:p>
    <w:p w:rsidR="001F76F6" w:rsidRPr="0046721F" w:rsidRDefault="00964BB8" w:rsidP="001649F8">
      <w:pPr>
        <w:jc w:val="both"/>
      </w:pPr>
      <w:r w:rsidRPr="0046721F">
        <w:t>26</w:t>
      </w:r>
      <w:r w:rsidR="002927B0" w:rsidRPr="0046721F">
        <w:t xml:space="preserve"> </w:t>
      </w:r>
      <w:r w:rsidRPr="0046721F">
        <w:t>октября</w:t>
      </w:r>
      <w:r w:rsidR="00D156A3" w:rsidRPr="0046721F">
        <w:t xml:space="preserve"> </w:t>
      </w:r>
      <w:r w:rsidR="00BB3D23" w:rsidRPr="0046721F">
        <w:t>202</w:t>
      </w:r>
      <w:r w:rsidR="00C41D84" w:rsidRPr="0046721F">
        <w:t>1</w:t>
      </w:r>
      <w:r w:rsidR="00D156A3" w:rsidRPr="0046721F">
        <w:t xml:space="preserve"> года</w:t>
      </w:r>
      <w:r w:rsidR="00082CC1" w:rsidRPr="0046721F">
        <w:tab/>
      </w:r>
      <w:r w:rsidR="00082CC1" w:rsidRPr="0046721F">
        <w:tab/>
      </w:r>
      <w:r w:rsidR="00082CC1" w:rsidRPr="0046721F">
        <w:tab/>
      </w:r>
      <w:r w:rsidR="00082CC1" w:rsidRPr="0046721F">
        <w:tab/>
      </w:r>
      <w:r w:rsidR="00082CC1" w:rsidRPr="0046721F">
        <w:tab/>
      </w:r>
      <w:r w:rsidR="00082CC1" w:rsidRPr="0046721F">
        <w:tab/>
      </w:r>
      <w:r w:rsidR="00082CC1" w:rsidRPr="0046721F">
        <w:tab/>
      </w:r>
      <w:r w:rsidR="00082CC1" w:rsidRPr="0046721F">
        <w:tab/>
      </w:r>
      <w:r w:rsidRPr="0046721F">
        <w:t xml:space="preserve">          </w:t>
      </w:r>
      <w:r w:rsidR="00C24B71" w:rsidRPr="0046721F">
        <w:t xml:space="preserve"> </w:t>
      </w:r>
      <w:r w:rsidR="001F76F6" w:rsidRPr="0046721F">
        <w:t>г. Новосибирск</w:t>
      </w:r>
    </w:p>
    <w:p w:rsidR="001F76F6" w:rsidRPr="0046721F" w:rsidRDefault="001F76F6" w:rsidP="001649F8">
      <w:pPr>
        <w:tabs>
          <w:tab w:val="left" w:pos="1290"/>
        </w:tabs>
        <w:jc w:val="both"/>
      </w:pPr>
    </w:p>
    <w:p w:rsidR="00FC1666" w:rsidRPr="0046721F" w:rsidRDefault="001F76F6" w:rsidP="001649F8">
      <w:pPr>
        <w:ind w:firstLine="567"/>
        <w:jc w:val="both"/>
      </w:pPr>
      <w:r w:rsidRPr="0046721F">
        <w:t xml:space="preserve">Комиссия Управления Федеральной антимонопольной службы по Новосибирской области по контролю в сфере </w:t>
      </w:r>
      <w:r w:rsidR="00BE2AC3" w:rsidRPr="0046721F">
        <w:t>закупок</w:t>
      </w:r>
      <w:r w:rsidRPr="0046721F">
        <w:t xml:space="preserve"> (Комиссия Новосибирского УФАС России)</w:t>
      </w:r>
      <w:r w:rsidR="00FC1666" w:rsidRPr="0046721F">
        <w:t xml:space="preserve"> в составе:</w:t>
      </w:r>
    </w:p>
    <w:tbl>
      <w:tblPr>
        <w:tblW w:w="10173" w:type="dxa"/>
        <w:tblLook w:val="01E0" w:firstRow="1" w:lastRow="1" w:firstColumn="1" w:lastColumn="1" w:noHBand="0" w:noVBand="0"/>
      </w:tblPr>
      <w:tblGrid>
        <w:gridCol w:w="2313"/>
        <w:gridCol w:w="7860"/>
      </w:tblGrid>
      <w:tr w:rsidR="005C1092" w:rsidRPr="0046721F" w:rsidTr="000D0D44">
        <w:trPr>
          <w:trHeight w:val="225"/>
        </w:trPr>
        <w:tc>
          <w:tcPr>
            <w:tcW w:w="2313" w:type="dxa"/>
            <w:shd w:val="clear" w:color="auto" w:fill="auto"/>
          </w:tcPr>
          <w:p w:rsidR="005C1092" w:rsidRPr="0046721F" w:rsidRDefault="00C24B71" w:rsidP="00DB2464">
            <w:r w:rsidRPr="0046721F">
              <w:t>Швалов А.Г.</w:t>
            </w:r>
          </w:p>
        </w:tc>
        <w:tc>
          <w:tcPr>
            <w:tcW w:w="7860" w:type="dxa"/>
            <w:shd w:val="clear" w:color="auto" w:fill="auto"/>
          </w:tcPr>
          <w:p w:rsidR="005C1092" w:rsidRPr="0046721F" w:rsidRDefault="00614575" w:rsidP="00DB2464">
            <w:r w:rsidRPr="0046721F">
              <w:t>- зам. руководителя управления, председатель Комиссии;</w:t>
            </w:r>
          </w:p>
        </w:tc>
      </w:tr>
      <w:tr w:rsidR="007B0201" w:rsidRPr="0046721F" w:rsidTr="008A0516">
        <w:trPr>
          <w:trHeight w:val="198"/>
        </w:trPr>
        <w:tc>
          <w:tcPr>
            <w:tcW w:w="2313" w:type="dxa"/>
            <w:shd w:val="clear" w:color="auto" w:fill="auto"/>
          </w:tcPr>
          <w:p w:rsidR="007B0201" w:rsidRPr="0046721F" w:rsidRDefault="007B0201" w:rsidP="008A0516">
            <w:r w:rsidRPr="0046721F">
              <w:t>Новосельцева А.В.</w:t>
            </w:r>
          </w:p>
        </w:tc>
        <w:tc>
          <w:tcPr>
            <w:tcW w:w="7860" w:type="dxa"/>
            <w:shd w:val="clear" w:color="auto" w:fill="auto"/>
          </w:tcPr>
          <w:p w:rsidR="007B0201" w:rsidRPr="0046721F" w:rsidRDefault="007B0201" w:rsidP="00803E9B">
            <w:r w:rsidRPr="0046721F">
              <w:t>- ведущий специалист-эксперт отдела контроля закупок, член Комиссии;</w:t>
            </w:r>
          </w:p>
        </w:tc>
      </w:tr>
      <w:tr w:rsidR="00964BB8" w:rsidRPr="0046721F" w:rsidTr="008A0516">
        <w:trPr>
          <w:trHeight w:val="198"/>
        </w:trPr>
        <w:tc>
          <w:tcPr>
            <w:tcW w:w="2313" w:type="dxa"/>
            <w:shd w:val="clear" w:color="auto" w:fill="auto"/>
          </w:tcPr>
          <w:p w:rsidR="00964BB8" w:rsidRPr="0046721F" w:rsidRDefault="00964BB8" w:rsidP="00964BB8">
            <w:r w:rsidRPr="0046721F">
              <w:t>Абдульменов М.В.</w:t>
            </w:r>
          </w:p>
        </w:tc>
        <w:tc>
          <w:tcPr>
            <w:tcW w:w="7860" w:type="dxa"/>
            <w:shd w:val="clear" w:color="auto" w:fill="auto"/>
          </w:tcPr>
          <w:p w:rsidR="00964BB8" w:rsidRPr="0046721F" w:rsidRDefault="00964BB8" w:rsidP="00964BB8">
            <w:r w:rsidRPr="0046721F">
              <w:t>- специалист 1 разряда отдела контроля закупок, член Комиссии;</w:t>
            </w:r>
          </w:p>
        </w:tc>
      </w:tr>
    </w:tbl>
    <w:p w:rsidR="0077787B" w:rsidRPr="0046721F" w:rsidRDefault="0077787B" w:rsidP="0077787B">
      <w:pPr>
        <w:ind w:firstLine="567"/>
        <w:jc w:val="both"/>
      </w:pPr>
      <w:r w:rsidRPr="0046721F">
        <w:t xml:space="preserve">в </w:t>
      </w:r>
      <w:r w:rsidR="00273AE4" w:rsidRPr="0046721F">
        <w:t>присутствии</w:t>
      </w:r>
      <w:r w:rsidR="009750CD" w:rsidRPr="0046721F">
        <w:t xml:space="preserve"> </w:t>
      </w:r>
      <w:r w:rsidRPr="0046721F">
        <w:t>представител</w:t>
      </w:r>
      <w:r w:rsidR="00C24B71" w:rsidRPr="0046721F">
        <w:t>ей</w:t>
      </w:r>
      <w:r w:rsidRPr="0046721F">
        <w:t>:</w:t>
      </w:r>
    </w:p>
    <w:p w:rsidR="001E3334" w:rsidRPr="0046721F" w:rsidRDefault="001E3334" w:rsidP="005F0B79">
      <w:pPr>
        <w:ind w:firstLine="567"/>
        <w:jc w:val="both"/>
      </w:pPr>
      <w:r w:rsidRPr="0046721F">
        <w:rPr>
          <w:b/>
          <w:i/>
        </w:rPr>
        <w:t xml:space="preserve">от </w:t>
      </w:r>
      <w:r w:rsidR="000D0D44" w:rsidRPr="0046721F">
        <w:rPr>
          <w:b/>
          <w:i/>
        </w:rPr>
        <w:t>заказчика</w:t>
      </w:r>
      <w:r w:rsidRPr="0046721F">
        <w:t xml:space="preserve"> – </w:t>
      </w:r>
      <w:r w:rsidR="000B1C2E" w:rsidRPr="0046721F">
        <w:t>Арбитражного суда Республики Тыва</w:t>
      </w:r>
      <w:r w:rsidRPr="0046721F">
        <w:t xml:space="preserve">: </w:t>
      </w:r>
      <w:r w:rsidR="00922936" w:rsidRPr="00922936">
        <w:t>&lt;</w:t>
      </w:r>
      <w:r w:rsidR="00922936">
        <w:t>…</w:t>
      </w:r>
      <w:r w:rsidR="00922936" w:rsidRPr="00922936">
        <w:t>&gt;</w:t>
      </w:r>
      <w:r w:rsidR="00F75235" w:rsidRPr="0046721F">
        <w:t xml:space="preserve"> </w:t>
      </w:r>
      <w:r w:rsidRPr="0046721F">
        <w:t>(по доверенности),</w:t>
      </w:r>
      <w:r w:rsidR="00964BB8" w:rsidRPr="0046721F">
        <w:t xml:space="preserve"> </w:t>
      </w:r>
      <w:r w:rsidR="00922936" w:rsidRPr="00922936">
        <w:t>&lt;</w:t>
      </w:r>
      <w:r w:rsidR="00922936">
        <w:t>…</w:t>
      </w:r>
      <w:r w:rsidR="00922936" w:rsidRPr="00922936">
        <w:t>&gt;</w:t>
      </w:r>
      <w:r w:rsidR="00922936" w:rsidRPr="0046721F">
        <w:t xml:space="preserve"> </w:t>
      </w:r>
      <w:r w:rsidR="00964BB8" w:rsidRPr="0046721F">
        <w:t>(по доверенности),</w:t>
      </w:r>
    </w:p>
    <w:p w:rsidR="000E5103" w:rsidRPr="0046721F" w:rsidRDefault="000E5103" w:rsidP="000E5103">
      <w:pPr>
        <w:ind w:firstLine="567"/>
        <w:jc w:val="both"/>
        <w:rPr>
          <w:b/>
          <w:i/>
        </w:rPr>
      </w:pPr>
      <w:r w:rsidRPr="0046721F">
        <w:rPr>
          <w:b/>
          <w:i/>
        </w:rPr>
        <w:t>от подателя жалобы –</w:t>
      </w:r>
      <w:r w:rsidR="002B495D" w:rsidRPr="0046721F">
        <w:rPr>
          <w:b/>
          <w:i/>
        </w:rPr>
        <w:t xml:space="preserve"> </w:t>
      </w:r>
      <w:r w:rsidR="00964BB8" w:rsidRPr="0046721F">
        <w:t>ООО «Спектр»</w:t>
      </w:r>
      <w:r w:rsidRPr="0046721F">
        <w:t xml:space="preserve">: </w:t>
      </w:r>
      <w:r w:rsidR="00922936" w:rsidRPr="00922936">
        <w:t>&lt;</w:t>
      </w:r>
      <w:r w:rsidR="00922936">
        <w:t>…</w:t>
      </w:r>
      <w:r w:rsidR="00922936" w:rsidRPr="00922936">
        <w:t>&gt;</w:t>
      </w:r>
      <w:r w:rsidR="00922936" w:rsidRPr="0046721F">
        <w:t xml:space="preserve"> </w:t>
      </w:r>
      <w:bookmarkStart w:id="0" w:name="_GoBack"/>
      <w:bookmarkEnd w:id="0"/>
      <w:r w:rsidR="0027500C" w:rsidRPr="0046721F">
        <w:t>(</w:t>
      </w:r>
      <w:r w:rsidR="00964BB8" w:rsidRPr="0046721F">
        <w:t>директор</w:t>
      </w:r>
      <w:r w:rsidR="00814A9E" w:rsidRPr="0046721F">
        <w:t>)</w:t>
      </w:r>
      <w:r w:rsidR="003967A7" w:rsidRPr="0046721F">
        <w:t>,</w:t>
      </w:r>
    </w:p>
    <w:p w:rsidR="00B85C64" w:rsidRPr="0046721F" w:rsidRDefault="000D3DC2" w:rsidP="004272D3">
      <w:pPr>
        <w:ind w:firstLine="567"/>
        <w:jc w:val="both"/>
        <w:rPr>
          <w:shd w:val="clear" w:color="auto" w:fill="FFFFFF"/>
        </w:rPr>
      </w:pPr>
      <w:r w:rsidRPr="0046721F">
        <w:t>рассмотрев</w:t>
      </w:r>
      <w:r w:rsidR="0046721F">
        <w:t xml:space="preserve"> в дистанционном режиме</w:t>
      </w:r>
      <w:r w:rsidRPr="0046721F">
        <w:t xml:space="preserve"> жалоб</w:t>
      </w:r>
      <w:r w:rsidR="00664DDC" w:rsidRPr="0046721F">
        <w:t>у</w:t>
      </w:r>
      <w:r w:rsidR="0023346E" w:rsidRPr="0046721F">
        <w:t xml:space="preserve"> </w:t>
      </w:r>
      <w:r w:rsidR="00964BB8" w:rsidRPr="0046721F">
        <w:t>ООО «Спектр»</w:t>
      </w:r>
      <w:r w:rsidR="00C5021E" w:rsidRPr="0046721F">
        <w:t xml:space="preserve"> </w:t>
      </w:r>
      <w:r w:rsidR="00964BB8" w:rsidRPr="0046721F">
        <w:t>на действия заказчика – Арбитражного суда Республики Тыва при проведении электронного аукциона № 0312100007121000010 на поставку сервера</w:t>
      </w:r>
      <w:r w:rsidR="002927B0" w:rsidRPr="0046721F">
        <w:t>,</w:t>
      </w:r>
      <w:r w:rsidR="007B4415" w:rsidRPr="0046721F">
        <w:t xml:space="preserve"> </w:t>
      </w:r>
      <w:r w:rsidR="0054758E" w:rsidRPr="0046721F">
        <w:t xml:space="preserve">начальная (максимальная) </w:t>
      </w:r>
      <w:r w:rsidR="0003779D" w:rsidRPr="0046721F">
        <w:t xml:space="preserve">цена контракта </w:t>
      </w:r>
      <w:r w:rsidR="00C5021E" w:rsidRPr="0046721F">
        <w:t>600 000</w:t>
      </w:r>
      <w:r w:rsidR="00C41D84" w:rsidRPr="0046721F">
        <w:t xml:space="preserve"> </w:t>
      </w:r>
      <w:r w:rsidR="0054758E" w:rsidRPr="0046721F">
        <w:t xml:space="preserve">руб. </w:t>
      </w:r>
      <w:r w:rsidR="004E5869" w:rsidRPr="0046721F">
        <w:t>00</w:t>
      </w:r>
      <w:r w:rsidR="00A44033" w:rsidRPr="0046721F">
        <w:t xml:space="preserve"> </w:t>
      </w:r>
      <w:r w:rsidR="007539A9" w:rsidRPr="0046721F">
        <w:t>коп</w:t>
      </w:r>
      <w:r w:rsidR="0003779D" w:rsidRPr="0046721F">
        <w:t xml:space="preserve">., </w:t>
      </w:r>
    </w:p>
    <w:p w:rsidR="007D03A5" w:rsidRPr="0046721F" w:rsidRDefault="007B7E25" w:rsidP="007B7E25">
      <w:pPr>
        <w:tabs>
          <w:tab w:val="left" w:pos="2964"/>
        </w:tabs>
        <w:jc w:val="both"/>
      </w:pPr>
      <w:r w:rsidRPr="0046721F">
        <w:tab/>
      </w:r>
    </w:p>
    <w:p w:rsidR="0066550F" w:rsidRPr="0046721F" w:rsidRDefault="005D7BCB" w:rsidP="001649F8">
      <w:pPr>
        <w:ind w:firstLine="426"/>
        <w:jc w:val="center"/>
        <w:rPr>
          <w:b/>
        </w:rPr>
      </w:pPr>
      <w:r w:rsidRPr="0046721F">
        <w:rPr>
          <w:b/>
        </w:rPr>
        <w:t>УСТАНОВИЛА:</w:t>
      </w:r>
    </w:p>
    <w:p w:rsidR="007D03A5" w:rsidRPr="0046721F" w:rsidRDefault="007D03A5" w:rsidP="001649F8">
      <w:pPr>
        <w:ind w:firstLine="426"/>
        <w:jc w:val="center"/>
        <w:rPr>
          <w:b/>
        </w:rPr>
      </w:pPr>
    </w:p>
    <w:p w:rsidR="007B4415" w:rsidRPr="0046721F" w:rsidRDefault="003E4264" w:rsidP="002B495D">
      <w:pPr>
        <w:ind w:firstLine="567"/>
        <w:jc w:val="both"/>
      </w:pPr>
      <w:r w:rsidRPr="0046721F">
        <w:t>В Ново</w:t>
      </w:r>
      <w:r w:rsidR="002E44F7" w:rsidRPr="0046721F">
        <w:t>сибирское</w:t>
      </w:r>
      <w:r w:rsidR="009F1FDC" w:rsidRPr="0046721F">
        <w:t xml:space="preserve"> УФАС России обратил</w:t>
      </w:r>
      <w:r w:rsidR="00964BB8" w:rsidRPr="0046721F">
        <w:t>ось</w:t>
      </w:r>
      <w:r w:rsidR="002B495D" w:rsidRPr="0046721F">
        <w:t xml:space="preserve"> </w:t>
      </w:r>
      <w:r w:rsidR="00964BB8" w:rsidRPr="0046721F">
        <w:t xml:space="preserve">ООО «Спектр» </w:t>
      </w:r>
      <w:r w:rsidR="0046721F">
        <w:t xml:space="preserve">с жалобой </w:t>
      </w:r>
      <w:r w:rsidR="00964BB8" w:rsidRPr="0046721F">
        <w:t>на действия заказчика – Арбитражного суда Республики Тыва при проведении электронного аукциона № 0312100007121000010 на поставку сервера</w:t>
      </w:r>
      <w:r w:rsidR="000C7869" w:rsidRPr="0046721F">
        <w:t>.</w:t>
      </w:r>
    </w:p>
    <w:p w:rsidR="0032628A" w:rsidRPr="0046721F" w:rsidRDefault="0032628A" w:rsidP="0032628A">
      <w:pPr>
        <w:ind w:firstLine="567"/>
        <w:jc w:val="both"/>
        <w:rPr>
          <w:b/>
          <w:i/>
        </w:rPr>
      </w:pPr>
      <w:r w:rsidRPr="0046721F">
        <w:rPr>
          <w:b/>
          <w:i/>
        </w:rPr>
        <w:t>Суть жалобы ООО «Спектр» заключается в следующем.</w:t>
      </w:r>
    </w:p>
    <w:p w:rsidR="0032628A" w:rsidRPr="0046721F" w:rsidRDefault="0032628A" w:rsidP="0032628A">
      <w:pPr>
        <w:ind w:firstLine="567"/>
        <w:jc w:val="both"/>
        <w:rPr>
          <w:bCs/>
        </w:rPr>
      </w:pPr>
      <w:r w:rsidRPr="0046721F">
        <w:rPr>
          <w:bCs/>
        </w:rPr>
        <w:t>В соответствии с информацией, размещенной в ЕИС по данной закупке, заказчиком был использован код позиции ОКПД2 26.20.14.000 «Машины вычислительные электронные цифровые, поставляемые в виде систем для автоматической обработки данных». Указанный код ОКПД2 содержится в едином реестре российской радиоэлектронной продукции.</w:t>
      </w:r>
    </w:p>
    <w:p w:rsidR="0032628A" w:rsidRPr="0046721F" w:rsidRDefault="0032628A" w:rsidP="0032628A">
      <w:pPr>
        <w:ind w:firstLine="567"/>
        <w:jc w:val="both"/>
        <w:rPr>
          <w:bCs/>
        </w:rPr>
      </w:pPr>
      <w:r w:rsidRPr="0046721F">
        <w:rPr>
          <w:bCs/>
        </w:rPr>
        <w:t xml:space="preserve">Предметом закупки является товар, на который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в соответствии с постановлением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Правительства РФ № 616). </w:t>
      </w:r>
      <w:r w:rsidR="0046721F">
        <w:rPr>
          <w:bCs/>
        </w:rPr>
        <w:t>Однако заказчиком указанный запрет в аукционной документации установлен не был.</w:t>
      </w:r>
    </w:p>
    <w:p w:rsidR="00E7078C" w:rsidRPr="0046721F" w:rsidRDefault="00E7078C" w:rsidP="00E7078C">
      <w:pPr>
        <w:ind w:firstLine="567"/>
        <w:jc w:val="both"/>
        <w:rPr>
          <w:bCs/>
        </w:rPr>
      </w:pPr>
      <w:r w:rsidRPr="0046721F">
        <w:rPr>
          <w:bCs/>
        </w:rPr>
        <w:t>Вместе с тем, при размещении закупки заказчик установил ограничение на допуск радиоэлектронной продукции, происходящ</w:t>
      </w:r>
      <w:r w:rsidR="00DB17B5">
        <w:rPr>
          <w:bCs/>
        </w:rPr>
        <w:t>ей</w:t>
      </w:r>
      <w:r w:rsidRPr="0046721F">
        <w:rPr>
          <w:bCs/>
        </w:rPr>
        <w:t xml:space="preserve"> из иностранных государств,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Правительства РФ № 878), разместив, при этом, обоснование невозможности применения указанного Постановления.</w:t>
      </w:r>
    </w:p>
    <w:p w:rsidR="00E7078C" w:rsidRPr="0046721F" w:rsidRDefault="00E7078C" w:rsidP="00E7078C">
      <w:pPr>
        <w:ind w:firstLine="567"/>
        <w:jc w:val="both"/>
        <w:rPr>
          <w:bCs/>
        </w:rPr>
      </w:pPr>
      <w:r w:rsidRPr="0046721F">
        <w:rPr>
          <w:bCs/>
        </w:rPr>
        <w:t xml:space="preserve">Кроме того, </w:t>
      </w:r>
      <w:r w:rsidR="00541E2A" w:rsidRPr="0046721F">
        <w:rPr>
          <w:bCs/>
        </w:rPr>
        <w:t xml:space="preserve">по мнению </w:t>
      </w:r>
      <w:r w:rsidRPr="0046721F">
        <w:rPr>
          <w:bCs/>
        </w:rPr>
        <w:t>ООО «СПЕКТР»</w:t>
      </w:r>
      <w:r w:rsidR="00541E2A" w:rsidRPr="0046721F">
        <w:rPr>
          <w:bCs/>
        </w:rPr>
        <w:t>,</w:t>
      </w:r>
      <w:r w:rsidRPr="0046721F">
        <w:rPr>
          <w:bCs/>
        </w:rPr>
        <w:t xml:space="preserve"> </w:t>
      </w:r>
      <w:r w:rsidR="0046721F" w:rsidRPr="0046721F">
        <w:rPr>
          <w:bCs/>
        </w:rPr>
        <w:t xml:space="preserve">заказчик в описании объекта закупки использовал не предусмотренные </w:t>
      </w:r>
      <w:r w:rsidR="00541E2A" w:rsidRPr="0046721F">
        <w:rPr>
          <w:bCs/>
        </w:rPr>
        <w:t xml:space="preserve">соответствующим кодом </w:t>
      </w:r>
      <w:r w:rsidRPr="0046721F">
        <w:rPr>
          <w:bCs/>
        </w:rPr>
        <w:t>КТРУ</w:t>
      </w:r>
      <w:r w:rsidR="0046721F" w:rsidRPr="0046721F">
        <w:rPr>
          <w:bCs/>
        </w:rPr>
        <w:t xml:space="preserve"> характеристики</w:t>
      </w:r>
      <w:r w:rsidRPr="0046721F">
        <w:rPr>
          <w:bCs/>
        </w:rPr>
        <w:t xml:space="preserve">, </w:t>
      </w:r>
      <w:r w:rsidR="0046721F" w:rsidRPr="0046721F">
        <w:rPr>
          <w:bCs/>
        </w:rPr>
        <w:t xml:space="preserve">что </w:t>
      </w:r>
      <w:r w:rsidRPr="0046721F">
        <w:rPr>
          <w:bCs/>
        </w:rPr>
        <w:t xml:space="preserve">согласно </w:t>
      </w:r>
      <w:r w:rsidR="00541E2A" w:rsidRPr="0046721F">
        <w:rPr>
          <w:bCs/>
        </w:rPr>
        <w:lastRenderedPageBreak/>
        <w:t xml:space="preserve">Постановлению Правительства РФ № 616 </w:t>
      </w:r>
      <w:r w:rsidRPr="0046721F">
        <w:rPr>
          <w:bCs/>
        </w:rPr>
        <w:t xml:space="preserve">возможно </w:t>
      </w:r>
      <w:r w:rsidR="00541E2A" w:rsidRPr="0046721F">
        <w:rPr>
          <w:bCs/>
        </w:rPr>
        <w:t xml:space="preserve">только при наличии </w:t>
      </w:r>
      <w:r w:rsidRPr="0046721F">
        <w:rPr>
          <w:bCs/>
        </w:rPr>
        <w:t>разрешения Минэкономразвития</w:t>
      </w:r>
      <w:r w:rsidR="0046721F">
        <w:rPr>
          <w:bCs/>
        </w:rPr>
        <w:t xml:space="preserve"> России</w:t>
      </w:r>
      <w:r w:rsidRPr="0046721F">
        <w:rPr>
          <w:bCs/>
        </w:rPr>
        <w:t>.</w:t>
      </w:r>
    </w:p>
    <w:p w:rsidR="0032628A" w:rsidRPr="0046721F" w:rsidRDefault="0032628A" w:rsidP="0032628A">
      <w:pPr>
        <w:ind w:firstLine="567"/>
        <w:jc w:val="both"/>
        <w:rPr>
          <w:b/>
          <w:i/>
        </w:rPr>
      </w:pPr>
      <w:r w:rsidRPr="0046721F">
        <w:rPr>
          <w:b/>
          <w:i/>
        </w:rPr>
        <w:t xml:space="preserve">Арбитражный суд Республики Тыва в возражениях на жалобу </w:t>
      </w:r>
      <w:r w:rsidR="00000D18" w:rsidRPr="0046721F">
        <w:rPr>
          <w:b/>
          <w:i/>
        </w:rPr>
        <w:t>ООО «СПЕКТР»</w:t>
      </w:r>
      <w:r w:rsidRPr="0046721F">
        <w:rPr>
          <w:b/>
          <w:i/>
        </w:rPr>
        <w:t xml:space="preserve"> сообщил следующее.</w:t>
      </w:r>
    </w:p>
    <w:p w:rsidR="0032628A" w:rsidRPr="0046721F" w:rsidRDefault="0032628A" w:rsidP="006C2AEF">
      <w:pPr>
        <w:ind w:firstLine="567"/>
        <w:jc w:val="both"/>
        <w:rPr>
          <w:bCs/>
        </w:rPr>
      </w:pPr>
      <w:r w:rsidRPr="0046721F">
        <w:rPr>
          <w:bCs/>
        </w:rPr>
        <w:t>Согласно п.</w:t>
      </w:r>
      <w:r w:rsidR="00541E2A" w:rsidRPr="0046721F">
        <w:rPr>
          <w:bCs/>
        </w:rPr>
        <w:t>7</w:t>
      </w:r>
      <w:r w:rsidRPr="0046721F">
        <w:rPr>
          <w:bCs/>
        </w:rPr>
        <w:t xml:space="preserve"> Правил </w:t>
      </w:r>
      <w:r w:rsidR="00541E2A" w:rsidRPr="0046721F">
        <w:rPr>
          <w:bCs/>
        </w:rPr>
        <w:t>использования</w:t>
      </w:r>
      <w:r w:rsidRPr="0046721F">
        <w:rPr>
          <w:bCs/>
        </w:rPr>
        <w:t xml:space="preserve"> КТРУ </w:t>
      </w:r>
      <w:r w:rsidR="0046721F">
        <w:rPr>
          <w:bCs/>
        </w:rPr>
        <w:t>в</w:t>
      </w:r>
      <w:r w:rsidR="006C2AEF" w:rsidRPr="0046721F">
        <w:rPr>
          <w:bCs/>
        </w:rPr>
        <w:t xml:space="preserve">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w:t>
      </w:r>
      <w:r w:rsidR="0046721F">
        <w:rPr>
          <w:bCs/>
        </w:rPr>
        <w:t>о</w:t>
      </w:r>
      <w:r w:rsidR="006C2AEF" w:rsidRPr="0046721F">
        <w:rPr>
          <w:bCs/>
        </w:rPr>
        <w:t>бщероссийскому классификатору продукции по видам экономической деятельности (ОКПД2) ОК 034-2014</w:t>
      </w:r>
      <w:r w:rsidRPr="0046721F">
        <w:rPr>
          <w:bCs/>
        </w:rPr>
        <w:t>.</w:t>
      </w:r>
    </w:p>
    <w:p w:rsidR="0032628A" w:rsidRPr="0046721F" w:rsidRDefault="0032628A" w:rsidP="0032628A">
      <w:pPr>
        <w:ind w:firstLine="567"/>
        <w:jc w:val="both"/>
        <w:rPr>
          <w:bCs/>
        </w:rPr>
      </w:pPr>
      <w:r w:rsidRPr="0046721F">
        <w:rPr>
          <w:bCs/>
        </w:rPr>
        <w:t xml:space="preserve">Согласно общероссийскому классификатору продукции к </w:t>
      </w:r>
      <w:r w:rsidR="00DB17B5">
        <w:rPr>
          <w:bCs/>
        </w:rPr>
        <w:t xml:space="preserve">коду </w:t>
      </w:r>
      <w:r w:rsidRPr="0046721F">
        <w:rPr>
          <w:bCs/>
        </w:rPr>
        <w:t>ОКПД2 26.20.14.000 относятся машины вычислительные электронные цифровые, поставляемые в виде систем для автоматической обработки данных.</w:t>
      </w:r>
    </w:p>
    <w:p w:rsidR="0032628A" w:rsidRPr="0046721F" w:rsidRDefault="0032628A" w:rsidP="0032628A">
      <w:pPr>
        <w:ind w:firstLine="567"/>
        <w:jc w:val="both"/>
        <w:rPr>
          <w:bCs/>
        </w:rPr>
      </w:pPr>
      <w:r w:rsidRPr="0046721F">
        <w:rPr>
          <w:bCs/>
        </w:rPr>
        <w:t>В результате изучения информации относительно радиоэлектронной продукции «сервер» заказчиком было выявлено несоответствие технических и функциональных характеристик указанной продукции установленным заказчиком в аукционной документации требованиям к такой продукции.</w:t>
      </w:r>
    </w:p>
    <w:p w:rsidR="0032628A" w:rsidRPr="0046721F" w:rsidRDefault="0032628A" w:rsidP="0032628A">
      <w:pPr>
        <w:ind w:firstLine="567"/>
        <w:jc w:val="both"/>
        <w:rPr>
          <w:bCs/>
        </w:rPr>
      </w:pPr>
      <w:r w:rsidRPr="0046721F">
        <w:rPr>
          <w:bCs/>
        </w:rPr>
        <w:t>Так, по мнению заказчика, характеристики, предусмотренные позицией 26.20.14.000-00000001 КТРУ, отражают минимальное описание товара, что не позволяет определить необходимый для закупки сервер, удовлетворяющий техническим, системным и программным требованиям арбитражного делопроизводства.</w:t>
      </w:r>
      <w:r w:rsidR="006C2AEF" w:rsidRPr="0046721F">
        <w:rPr>
          <w:bCs/>
        </w:rPr>
        <w:t xml:space="preserve"> Кроме того, обязательное применение данной позиции КТРУ заказчиками установлено только с 17.11.2021.</w:t>
      </w:r>
    </w:p>
    <w:p w:rsidR="006C2AEF" w:rsidRPr="0046721F" w:rsidRDefault="006C2AEF" w:rsidP="0032628A">
      <w:pPr>
        <w:ind w:firstLine="567"/>
        <w:jc w:val="both"/>
        <w:rPr>
          <w:bCs/>
        </w:rPr>
      </w:pPr>
      <w:r w:rsidRPr="0046721F">
        <w:rPr>
          <w:bCs/>
        </w:rPr>
        <w:t xml:space="preserve">В соответствии с п.5 Постановления Правительства РФ № 878 подтверждением случая, установленного п.4 настоящего постановления, является разрешение на закупку происходящего из иностранного государства промышленного товара, выданное в порядке, установленном </w:t>
      </w:r>
      <w:r w:rsidR="0046721F">
        <w:rPr>
          <w:bCs/>
        </w:rPr>
        <w:t>м</w:t>
      </w:r>
      <w:r w:rsidRPr="0046721F">
        <w:rPr>
          <w:bCs/>
        </w:rPr>
        <w:t>инистерством промышленности и торговли Российской Федерации.</w:t>
      </w:r>
    </w:p>
    <w:p w:rsidR="006C2AEF" w:rsidRPr="0046721F" w:rsidRDefault="006C2AEF" w:rsidP="0032628A">
      <w:pPr>
        <w:ind w:firstLine="567"/>
        <w:jc w:val="both"/>
        <w:rPr>
          <w:bCs/>
        </w:rPr>
      </w:pPr>
      <w:r w:rsidRPr="0046721F">
        <w:rPr>
          <w:bCs/>
        </w:rPr>
        <w:t>Вместе с тем, согласно позиции, изложенной в письме Минпромторга РФ № ПГ-11-9743 от 01.10.2021, получение разрешения Минпромторга РФ на закупку радиоэлектронной продукции, происходящей из иностранных государств, не требуется.</w:t>
      </w:r>
    </w:p>
    <w:p w:rsidR="0032628A" w:rsidRPr="0046721F" w:rsidRDefault="0032628A" w:rsidP="0032628A">
      <w:pPr>
        <w:ind w:firstLine="567"/>
        <w:jc w:val="both"/>
        <w:rPr>
          <w:bCs/>
        </w:rPr>
      </w:pPr>
      <w:r w:rsidRPr="0046721F">
        <w:rPr>
          <w:bCs/>
        </w:rPr>
        <w:t>На основании изложенного, заказчик считает, что при формировании аукционной документации в полном объеме соблюдены требования Закона о контрактной системе.</w:t>
      </w:r>
    </w:p>
    <w:p w:rsidR="0032628A" w:rsidRPr="0046721F" w:rsidRDefault="0032628A" w:rsidP="0032628A">
      <w:pPr>
        <w:ind w:firstLine="567"/>
        <w:jc w:val="both"/>
        <w:rPr>
          <w:b/>
          <w:i/>
        </w:rPr>
      </w:pPr>
      <w:r w:rsidRPr="0046721F">
        <w:rPr>
          <w:b/>
          <w:i/>
        </w:rPr>
        <w:t xml:space="preserve">Изучив представленные материалы и доводы сторон по жалобе </w:t>
      </w:r>
      <w:r w:rsidR="00000D18" w:rsidRPr="0046721F">
        <w:rPr>
          <w:b/>
          <w:i/>
        </w:rPr>
        <w:t>ООО «СПЕКТР»</w:t>
      </w:r>
      <w:r w:rsidRPr="0046721F">
        <w:rPr>
          <w:b/>
          <w:i/>
        </w:rPr>
        <w:t>, Комиссия Новосибирского УФАС России пришла к следующим выводам.</w:t>
      </w:r>
    </w:p>
    <w:p w:rsidR="008229ED" w:rsidRPr="0046721F" w:rsidRDefault="008229ED" w:rsidP="008229ED">
      <w:pPr>
        <w:ind w:firstLine="567"/>
        <w:jc w:val="both"/>
      </w:pPr>
      <w:r w:rsidRPr="0046721F">
        <w:t>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w:t>
      </w:r>
    </w:p>
    <w:p w:rsidR="008229ED" w:rsidRPr="0046721F" w:rsidRDefault="008229ED" w:rsidP="008229ED">
      <w:pPr>
        <w:ind w:firstLine="567"/>
        <w:jc w:val="both"/>
      </w:pPr>
      <w:r w:rsidRPr="0046721F">
        <w:t>Так, Постановлением Правительства РФ № 878 предусмотрены ограничения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
    <w:p w:rsidR="008229ED" w:rsidRPr="0046721F" w:rsidRDefault="008229ED" w:rsidP="008229ED">
      <w:pPr>
        <w:ind w:firstLine="567"/>
        <w:jc w:val="both"/>
      </w:pPr>
      <w:r w:rsidRPr="0046721F">
        <w:t xml:space="preserve">Изучив аукционную документацию, Комиссия Новосибирского УФАС России установила, что заказчиком установлено ограничение допуска отдельных видов радиоэлектронной продукции, происходящей из иностранных государств, в соответствии с Постановлением Правительства РФ № 878. </w:t>
      </w:r>
    </w:p>
    <w:p w:rsidR="008229ED" w:rsidRPr="0046721F" w:rsidRDefault="008229ED" w:rsidP="008229ED">
      <w:pPr>
        <w:ind w:firstLine="567"/>
        <w:jc w:val="both"/>
      </w:pPr>
      <w:r w:rsidRPr="0046721F">
        <w:t xml:space="preserve">Объектом данной закупки является поставка сервера (код ОКПД2: 26.20.14.000 «Машины вычислительные электронные цифровые, поставляемые в виде систем для автоматической обработки данных»). Вместе с тем, Комиссией Новосибирского УФАС России установлено, что указанный код ОКПД2 не включен в перечень радиоэлектронной продукции, утвержденный Постановлением Правительства РФ № 878 (в ред. от 28.08.2021), следовательно, заказчиком неправомерно было установлено ограничение допуска отдельных видов радиоэлектронной </w:t>
      </w:r>
      <w:r w:rsidRPr="0046721F">
        <w:lastRenderedPageBreak/>
        <w:t>продукции, происходящей из иностранных государств, в соответствии с Постановлением Правительства РФ № 878. Таким образом, заказчиком нарушены положения ч.3 ст.14 Закона о контрактной системе.</w:t>
      </w:r>
    </w:p>
    <w:p w:rsidR="008229ED" w:rsidRPr="0046721F" w:rsidRDefault="008229ED" w:rsidP="008229ED">
      <w:pPr>
        <w:ind w:firstLine="567"/>
        <w:jc w:val="both"/>
      </w:pPr>
      <w:r w:rsidRPr="0046721F">
        <w:t>Вместе с тем, Постановлением Правительства РФ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w:t>
      </w:r>
    </w:p>
    <w:p w:rsidR="008229ED" w:rsidRPr="0046721F" w:rsidRDefault="008229ED" w:rsidP="008229ED">
      <w:pPr>
        <w:ind w:firstLine="567"/>
        <w:jc w:val="both"/>
      </w:pPr>
      <w:r w:rsidRPr="0046721F">
        <w:t>Перечень товаров, на которые распространяется запрет, установлен в приложении к Постановлению Правительства РФ № 616.</w:t>
      </w:r>
    </w:p>
    <w:p w:rsidR="008229ED" w:rsidRPr="0046721F" w:rsidRDefault="008229ED" w:rsidP="00863365">
      <w:pPr>
        <w:ind w:firstLine="567"/>
        <w:jc w:val="both"/>
      </w:pPr>
      <w:r w:rsidRPr="0046721F">
        <w:t>Объектом данной закупки является поставка сервера (код ОКПД2 26.20.14.000), при этом, данный товар входит в перечень товаров, на которые распространяется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утвержденный Постановлением Правительства РФ № 616</w:t>
      </w:r>
      <w:r w:rsidR="00863365" w:rsidRPr="0046721F">
        <w:t xml:space="preserve"> (в ред. от 28.08.2021)</w:t>
      </w:r>
      <w:r w:rsidRPr="0046721F">
        <w:t>.</w:t>
      </w:r>
    </w:p>
    <w:p w:rsidR="008229ED" w:rsidRPr="0046721F" w:rsidRDefault="008229ED" w:rsidP="008229ED">
      <w:pPr>
        <w:ind w:firstLine="567"/>
        <w:jc w:val="both"/>
      </w:pPr>
      <w:r w:rsidRPr="0046721F">
        <w:t>Согласно п.3 ч.5 ст.66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ст.14 данного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данным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229ED" w:rsidRPr="0046721F" w:rsidRDefault="008229ED" w:rsidP="008229ED">
      <w:pPr>
        <w:ind w:firstLine="567"/>
        <w:jc w:val="both"/>
      </w:pPr>
      <w:r w:rsidRPr="0046721F">
        <w:t>Вместе с тем, Комиссия Новосибирского УФАС России установила, что документацией об электронном аукционе не установлен запрет на допуск промышленных товаров, происходящих из иностранных государств в соответствии с Постановлением Правительства РФ № 616. Кроме того, аукционной документацией не предусмотрено требование о представлении участниками закупки документов, предусмотренных п.3 ч.5 ст.66 Закона о контрактной системе, Постановлением Правительства РФ № 616. Таким образом, заказчиком нарушены положения ч.3 ст.14, п.3 ч.5 ст.66 Закона о контрактной системе.</w:t>
      </w:r>
      <w:r w:rsidR="00863365" w:rsidRPr="0046721F">
        <w:t xml:space="preserve"> Довод жалобы подтвержден. </w:t>
      </w:r>
    </w:p>
    <w:p w:rsidR="00C027F0" w:rsidRPr="0046721F" w:rsidRDefault="00C027F0" w:rsidP="008229ED">
      <w:pPr>
        <w:ind w:firstLine="567"/>
        <w:jc w:val="both"/>
      </w:pPr>
      <w:r w:rsidRPr="0046721F">
        <w:t xml:space="preserve">Дополнительно Комиссия Новосибирского УФАС России </w:t>
      </w:r>
      <w:r w:rsidR="00DB17B5">
        <w:t>установила</w:t>
      </w:r>
      <w:r w:rsidRPr="0046721F">
        <w:t>, что при установлении в аукционной документации запрета на допуск промышленных товаров, происходящих из иностранных государств в соответствии с Постановлением Правительства РФ № 616, заказчику необходимо исключить из аукционной документации положения об условиях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установленные в соответствии с Приказом Министерства финансов Российской Федерации от 04.06.2018 № 126н, поскольку в рамках проведения процедуры определения поставщика не предусмотрено одновременное установление запрет</w:t>
      </w:r>
      <w:r w:rsidR="00DB17B5">
        <w:t>а</w:t>
      </w:r>
      <w:r w:rsidRPr="0046721F">
        <w:t xml:space="preserve"> на допуск промышленных товаров, происходящих из иностранных государств, и услови</w:t>
      </w:r>
      <w:r w:rsidR="00DB17B5">
        <w:t>й</w:t>
      </w:r>
      <w:r w:rsidRPr="0046721F">
        <w:t xml:space="preserve"> допуска </w:t>
      </w:r>
      <w:r w:rsidR="00C230EA" w:rsidRPr="0046721F">
        <w:t>товаров, происходящих из иностранных государств.</w:t>
      </w:r>
    </w:p>
    <w:p w:rsidR="0032628A" w:rsidRPr="0046721F" w:rsidRDefault="0046721F" w:rsidP="0046721F">
      <w:pPr>
        <w:ind w:firstLine="567"/>
        <w:jc w:val="both"/>
        <w:rPr>
          <w:bCs/>
        </w:rPr>
      </w:pPr>
      <w:r w:rsidRPr="00517C6D">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электронного аукциона, а также действий аукционной комиссии при рассмотрении заявок, выявлены </w:t>
      </w:r>
      <w:r>
        <w:rPr>
          <w:b/>
          <w:i/>
        </w:rPr>
        <w:t xml:space="preserve">иные </w:t>
      </w:r>
      <w:r w:rsidRPr="00517C6D">
        <w:rPr>
          <w:b/>
          <w:i/>
        </w:rPr>
        <w:t>нарушения законодательства Российской Федерации о контрактной системе</w:t>
      </w:r>
      <w:r w:rsidR="0032628A" w:rsidRPr="0046721F">
        <w:rPr>
          <w:b/>
          <w:i/>
        </w:rPr>
        <w:t>.</w:t>
      </w:r>
    </w:p>
    <w:p w:rsidR="00AC115B" w:rsidRPr="0046721F" w:rsidRDefault="00AC115B" w:rsidP="00AC115B">
      <w:pPr>
        <w:ind w:firstLine="567"/>
        <w:jc w:val="both"/>
      </w:pPr>
      <w:r w:rsidRPr="0046721F">
        <w:t xml:space="preserve">1. Согласно ч.4 ст.65 Закона о контрактной системе в течение двух дней с даты поступления от оператора электронной площадки указанного в ч.3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w:t>
      </w:r>
      <w:r w:rsidRPr="0046721F">
        <w:lastRenderedPageBreak/>
        <w:t>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AC115B" w:rsidRPr="0046721F" w:rsidRDefault="00AC115B" w:rsidP="00AC115B">
      <w:pPr>
        <w:ind w:firstLine="567"/>
        <w:jc w:val="both"/>
      </w:pPr>
      <w:r w:rsidRPr="0046721F">
        <w:t xml:space="preserve">Согласно данным документации об электронном аукционе дата окончания срока подачи заявок на участие в электронном аукционе – </w:t>
      </w:r>
      <w:r w:rsidR="00C230EA" w:rsidRPr="0046721F">
        <w:t>18</w:t>
      </w:r>
      <w:r w:rsidRPr="0046721F">
        <w:t>.</w:t>
      </w:r>
      <w:r w:rsidR="00C230EA" w:rsidRPr="0046721F">
        <w:t>10</w:t>
      </w:r>
      <w:r w:rsidRPr="0046721F">
        <w:t xml:space="preserve">.2021, дата окончания предоставления разъяснений положений аукционной документации – </w:t>
      </w:r>
      <w:r w:rsidR="00C230EA" w:rsidRPr="0046721F">
        <w:t>12</w:t>
      </w:r>
      <w:r w:rsidRPr="0046721F">
        <w:t>.</w:t>
      </w:r>
      <w:r w:rsidR="00C230EA" w:rsidRPr="0046721F">
        <w:t>10</w:t>
      </w:r>
      <w:r w:rsidRPr="0046721F">
        <w:t xml:space="preserve">.2021. Вместе с тем, в соответствии с вышеуказанной нормой Закона о контрактной системе дата окончания предоставления разъяснений положений аукционной документации должна была быть установлена на </w:t>
      </w:r>
      <w:r w:rsidR="00C230EA" w:rsidRPr="0046721F">
        <w:t>15</w:t>
      </w:r>
      <w:r w:rsidRPr="0046721F">
        <w:t>.</w:t>
      </w:r>
      <w:r w:rsidR="00C230EA" w:rsidRPr="0046721F">
        <w:t>10</w:t>
      </w:r>
      <w:r w:rsidRPr="0046721F">
        <w:t>.2021</w:t>
      </w:r>
      <w:r w:rsidR="00C230EA" w:rsidRPr="0046721F">
        <w:t xml:space="preserve"> </w:t>
      </w:r>
      <w:r w:rsidR="0046721F">
        <w:t xml:space="preserve">или 18.10.2021 </w:t>
      </w:r>
      <w:r w:rsidR="00C230EA" w:rsidRPr="0046721F">
        <w:t>(поскольку 16.10.2021 является выходным днем)</w:t>
      </w:r>
      <w:r w:rsidRPr="0046721F">
        <w:t>. Таким образом, заказчиком нарушены положения ч.4 ст.65 Закона о контрактной системе.</w:t>
      </w:r>
    </w:p>
    <w:p w:rsidR="00AC115B" w:rsidRPr="0046721F" w:rsidRDefault="00AC115B" w:rsidP="00AC115B">
      <w:pPr>
        <w:ind w:firstLine="567"/>
        <w:jc w:val="both"/>
      </w:pPr>
      <w:r w:rsidRPr="0046721F">
        <w:t>2. Согласно п.2 ч.6 ст.</w:t>
      </w:r>
      <w:r w:rsidR="00C230EA" w:rsidRPr="0046721F">
        <w:t xml:space="preserve">67 Закона </w:t>
      </w:r>
      <w:r w:rsidRPr="0046721F">
        <w:t>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AC115B" w:rsidRPr="0046721F" w:rsidRDefault="00AC115B" w:rsidP="00AC115B">
      <w:pPr>
        <w:ind w:firstLine="567"/>
        <w:jc w:val="both"/>
      </w:pPr>
      <w:r w:rsidRPr="0046721F">
        <w:t xml:space="preserve">Между тем, в нарушение указанных положений протокол рассмотрения первых частей заявок от </w:t>
      </w:r>
      <w:r w:rsidR="00C230EA" w:rsidRPr="0046721F">
        <w:t>20</w:t>
      </w:r>
      <w:r w:rsidRPr="0046721F">
        <w:t>.</w:t>
      </w:r>
      <w:r w:rsidR="00C230EA" w:rsidRPr="0046721F">
        <w:t>10</w:t>
      </w:r>
      <w:r w:rsidRPr="0046721F">
        <w:t xml:space="preserve">.2021 не содержит указаний на положения документации об электронном аукционе, которым не соответствует заявка № </w:t>
      </w:r>
      <w:r w:rsidR="00C230EA" w:rsidRPr="0046721F">
        <w:rPr>
          <w:shd w:val="clear" w:color="auto" w:fill="FFFFFF"/>
        </w:rPr>
        <w:t>110701605</w:t>
      </w:r>
      <w:r w:rsidRPr="0046721F">
        <w:t>, положений заявки на участие в таком аукционе, которые не соответствуют требованиям, установленным документацией о нем</w:t>
      </w:r>
      <w:r w:rsidR="00C230EA" w:rsidRPr="0046721F">
        <w:t>, а также обоснование решения об отказе в допуске к участию в электронном аукционе</w:t>
      </w:r>
      <w:r w:rsidRPr="0046721F">
        <w:t xml:space="preserve">. </w:t>
      </w:r>
    </w:p>
    <w:p w:rsidR="0032628A" w:rsidRPr="0046721F" w:rsidRDefault="0032628A" w:rsidP="0032628A">
      <w:pPr>
        <w:ind w:firstLine="567"/>
        <w:jc w:val="both"/>
      </w:pPr>
      <w:r w:rsidRPr="0046721F">
        <w:t>Руководствуясь ч.8 ст.106, п.1 ч.15</w:t>
      </w:r>
      <w:r w:rsidR="00AC115B" w:rsidRPr="0046721F">
        <w:t>, п.2 ч.22</w:t>
      </w:r>
      <w:r w:rsidRPr="0046721F">
        <w:t xml:space="preserve"> ст.99 Закона о контрактной системе, Комиссия Новосибирского УФАС России </w:t>
      </w:r>
    </w:p>
    <w:p w:rsidR="0032628A" w:rsidRPr="0046721F" w:rsidRDefault="0032628A" w:rsidP="0032628A">
      <w:pPr>
        <w:widowControl w:val="0"/>
        <w:tabs>
          <w:tab w:val="left" w:pos="567"/>
        </w:tabs>
        <w:ind w:firstLine="567"/>
        <w:jc w:val="center"/>
        <w:rPr>
          <w:b/>
        </w:rPr>
      </w:pPr>
      <w:r w:rsidRPr="0046721F">
        <w:rPr>
          <w:b/>
        </w:rPr>
        <w:t>РЕШИЛА:</w:t>
      </w:r>
    </w:p>
    <w:p w:rsidR="0032628A" w:rsidRPr="0046721F" w:rsidRDefault="0032628A" w:rsidP="0032628A">
      <w:pPr>
        <w:widowControl w:val="0"/>
        <w:tabs>
          <w:tab w:val="left" w:pos="567"/>
        </w:tabs>
        <w:ind w:firstLine="567"/>
        <w:jc w:val="center"/>
        <w:rPr>
          <w:b/>
        </w:rPr>
      </w:pPr>
    </w:p>
    <w:p w:rsidR="0032628A" w:rsidRPr="0046721F" w:rsidRDefault="0032628A" w:rsidP="0032628A">
      <w:pPr>
        <w:tabs>
          <w:tab w:val="left" w:pos="4962"/>
        </w:tabs>
        <w:ind w:firstLine="567"/>
        <w:jc w:val="both"/>
        <w:rPr>
          <w:bCs/>
        </w:rPr>
      </w:pPr>
      <w:r w:rsidRPr="0046721F">
        <w:t xml:space="preserve">1. </w:t>
      </w:r>
      <w:r w:rsidR="00863365" w:rsidRPr="0046721F">
        <w:t>Признать жалобу ООО «Спектр» на действия заказчика – Арбитражного суда Республики Тыва при проведении электронного аукциона № 0312100007121000010 на поставку сервера</w:t>
      </w:r>
      <w:r w:rsidRPr="0046721F">
        <w:t xml:space="preserve"> обоснованной.</w:t>
      </w:r>
    </w:p>
    <w:p w:rsidR="0032628A" w:rsidRPr="0046721F" w:rsidRDefault="0032628A" w:rsidP="0032628A">
      <w:pPr>
        <w:tabs>
          <w:tab w:val="left" w:pos="4962"/>
        </w:tabs>
        <w:ind w:firstLine="567"/>
        <w:jc w:val="both"/>
      </w:pPr>
      <w:r w:rsidRPr="0046721F">
        <w:rPr>
          <w:bCs/>
        </w:rPr>
        <w:t xml:space="preserve">2. Признать заказчика нарушившим </w:t>
      </w:r>
      <w:r w:rsidR="00863365" w:rsidRPr="0046721F">
        <w:t xml:space="preserve">ч.3 ст.14, </w:t>
      </w:r>
      <w:r w:rsidR="00C230EA" w:rsidRPr="0046721F">
        <w:t xml:space="preserve">ч.4 ст.65, </w:t>
      </w:r>
      <w:r w:rsidR="00863365" w:rsidRPr="0046721F">
        <w:t xml:space="preserve">п.3 ч.5 ст.66 </w:t>
      </w:r>
      <w:r w:rsidRPr="0046721F">
        <w:t>Закона о контрактной системе</w:t>
      </w:r>
      <w:r w:rsidR="00C230EA" w:rsidRPr="0046721F">
        <w:t>, аукционную комиссию нарушившей п.2 ч.6 ст.67 Закона о контрактной системе</w:t>
      </w:r>
      <w:r w:rsidRPr="0046721F">
        <w:t>.</w:t>
      </w:r>
    </w:p>
    <w:p w:rsidR="00863365" w:rsidRPr="0046721F" w:rsidRDefault="00863365" w:rsidP="0032628A">
      <w:pPr>
        <w:tabs>
          <w:tab w:val="left" w:pos="4962"/>
        </w:tabs>
        <w:ind w:firstLine="567"/>
        <w:jc w:val="both"/>
      </w:pPr>
      <w:r w:rsidRPr="0046721F">
        <w:t>3. Выдать заказчику и аукционной комиссии предписание об устранении нарушений законодательства о контрактной системе в сфере закупок.</w:t>
      </w:r>
    </w:p>
    <w:p w:rsidR="0032628A" w:rsidRPr="0046721F" w:rsidRDefault="00863365" w:rsidP="0032628A">
      <w:pPr>
        <w:tabs>
          <w:tab w:val="left" w:pos="4962"/>
        </w:tabs>
        <w:ind w:firstLine="567"/>
        <w:jc w:val="both"/>
      </w:pPr>
      <w:r w:rsidRPr="0046721F">
        <w:t>4</w:t>
      </w:r>
      <w:r w:rsidR="0032628A" w:rsidRPr="0046721F">
        <w:t xml:space="preserve">. </w:t>
      </w:r>
      <w:r w:rsidR="0032628A" w:rsidRPr="0046721F">
        <w:rPr>
          <w:bCs/>
        </w:rPr>
        <w:t>Передать материалы дела уполномоченному должностному лицу Новосибирского УФАС России для принятия решения о возбуждении дел об административных правонарушениях в отношении виновных лиц.</w:t>
      </w:r>
    </w:p>
    <w:p w:rsidR="0032628A" w:rsidRPr="0046721F" w:rsidRDefault="0032628A" w:rsidP="0032628A">
      <w:pPr>
        <w:widowControl w:val="0"/>
        <w:tabs>
          <w:tab w:val="left" w:pos="284"/>
          <w:tab w:val="left" w:pos="567"/>
          <w:tab w:val="left" w:pos="993"/>
        </w:tabs>
        <w:autoSpaceDE w:val="0"/>
        <w:autoSpaceDN w:val="0"/>
        <w:adjustRightInd w:val="0"/>
        <w:ind w:firstLine="561"/>
        <w:jc w:val="both"/>
        <w:rPr>
          <w:i/>
        </w:rPr>
      </w:pPr>
      <w:r w:rsidRPr="0046721F">
        <w:rPr>
          <w:i/>
        </w:rPr>
        <w:t>Решение может быть обжаловано в арбитражный суд в течение трех месяцев со дня его вынесения.</w:t>
      </w:r>
    </w:p>
    <w:p w:rsidR="0032628A" w:rsidRPr="0046721F" w:rsidRDefault="0032628A" w:rsidP="0032628A">
      <w:pPr>
        <w:widowControl w:val="0"/>
        <w:tabs>
          <w:tab w:val="left" w:pos="284"/>
          <w:tab w:val="left" w:pos="567"/>
          <w:tab w:val="left" w:pos="993"/>
        </w:tabs>
        <w:autoSpaceDE w:val="0"/>
        <w:autoSpaceDN w:val="0"/>
        <w:adjustRightInd w:val="0"/>
        <w:jc w:val="both"/>
        <w:rPr>
          <w:i/>
        </w:rPr>
      </w:pPr>
    </w:p>
    <w:p w:rsidR="0032628A" w:rsidRPr="0046721F" w:rsidRDefault="0032628A" w:rsidP="0032628A">
      <w:pPr>
        <w:widowControl w:val="0"/>
        <w:tabs>
          <w:tab w:val="left" w:pos="284"/>
          <w:tab w:val="left" w:pos="567"/>
          <w:tab w:val="left" w:pos="993"/>
        </w:tabs>
        <w:autoSpaceDE w:val="0"/>
        <w:autoSpaceDN w:val="0"/>
        <w:adjustRightInd w:val="0"/>
        <w:jc w:val="both"/>
        <w:rPr>
          <w:i/>
        </w:rPr>
      </w:pPr>
    </w:p>
    <w:p w:rsidR="0032628A" w:rsidRPr="0046721F" w:rsidRDefault="0032628A" w:rsidP="0032628A">
      <w:pPr>
        <w:widowControl w:val="0"/>
        <w:tabs>
          <w:tab w:val="left" w:pos="284"/>
          <w:tab w:val="left" w:pos="567"/>
          <w:tab w:val="left" w:pos="993"/>
        </w:tabs>
        <w:autoSpaceDE w:val="0"/>
        <w:autoSpaceDN w:val="0"/>
        <w:adjustRightInd w:val="0"/>
        <w:jc w:val="both"/>
        <w:rPr>
          <w:i/>
        </w:rPr>
      </w:pPr>
    </w:p>
    <w:p w:rsidR="0032628A" w:rsidRPr="0046721F" w:rsidRDefault="0032628A" w:rsidP="0032628A">
      <w:pPr>
        <w:pStyle w:val="ConsNormal"/>
        <w:tabs>
          <w:tab w:val="left" w:pos="0"/>
        </w:tabs>
        <w:ind w:right="0" w:firstLine="0"/>
        <w:jc w:val="both"/>
        <w:rPr>
          <w:rFonts w:ascii="Times New Roman" w:hAnsi="Times New Roman" w:cs="Times New Roman"/>
          <w:sz w:val="24"/>
          <w:szCs w:val="24"/>
        </w:rPr>
      </w:pPr>
      <w:r w:rsidRPr="0046721F">
        <w:rPr>
          <w:rFonts w:ascii="Times New Roman" w:hAnsi="Times New Roman" w:cs="Times New Roman"/>
          <w:sz w:val="24"/>
          <w:szCs w:val="24"/>
        </w:rPr>
        <w:t>Председатель Комиссии</w:t>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t>А.Г. Швалов</w:t>
      </w:r>
    </w:p>
    <w:p w:rsidR="0032628A" w:rsidRPr="0046721F" w:rsidRDefault="0032628A" w:rsidP="0032628A">
      <w:pPr>
        <w:pStyle w:val="ConsNormal"/>
        <w:tabs>
          <w:tab w:val="left" w:pos="0"/>
        </w:tabs>
        <w:ind w:right="0" w:firstLine="0"/>
        <w:jc w:val="both"/>
        <w:rPr>
          <w:rFonts w:ascii="Times New Roman" w:hAnsi="Times New Roman" w:cs="Times New Roman"/>
          <w:sz w:val="24"/>
          <w:szCs w:val="24"/>
        </w:rPr>
      </w:pPr>
    </w:p>
    <w:p w:rsidR="0032628A" w:rsidRPr="0046721F" w:rsidRDefault="0032628A" w:rsidP="0032628A">
      <w:pPr>
        <w:pStyle w:val="ConsNormal"/>
        <w:tabs>
          <w:tab w:val="left" w:pos="0"/>
        </w:tabs>
        <w:ind w:right="0" w:firstLine="0"/>
        <w:jc w:val="both"/>
        <w:rPr>
          <w:rFonts w:ascii="Times New Roman" w:hAnsi="Times New Roman" w:cs="Times New Roman"/>
          <w:sz w:val="24"/>
          <w:szCs w:val="24"/>
        </w:rPr>
      </w:pPr>
    </w:p>
    <w:p w:rsidR="0032628A" w:rsidRPr="0046721F" w:rsidRDefault="0032628A" w:rsidP="0032628A">
      <w:pPr>
        <w:pStyle w:val="ConsNormal"/>
        <w:tabs>
          <w:tab w:val="left" w:pos="0"/>
        </w:tabs>
        <w:ind w:right="0" w:firstLine="0"/>
        <w:jc w:val="both"/>
        <w:rPr>
          <w:rFonts w:ascii="Times New Roman" w:hAnsi="Times New Roman" w:cs="Times New Roman"/>
          <w:sz w:val="24"/>
          <w:szCs w:val="24"/>
        </w:rPr>
      </w:pPr>
    </w:p>
    <w:p w:rsidR="0032628A" w:rsidRPr="0046721F" w:rsidRDefault="0032628A" w:rsidP="0032628A">
      <w:r w:rsidRPr="0046721F">
        <w:t>Члены Комиссии</w:t>
      </w:r>
      <w:r w:rsidRPr="0046721F">
        <w:tab/>
      </w:r>
      <w:r w:rsidRPr="0046721F">
        <w:tab/>
      </w:r>
      <w:r w:rsidRPr="0046721F">
        <w:tab/>
      </w:r>
      <w:r w:rsidRPr="0046721F">
        <w:tab/>
      </w:r>
      <w:r w:rsidRPr="0046721F">
        <w:tab/>
      </w:r>
      <w:r w:rsidRPr="0046721F">
        <w:tab/>
      </w:r>
      <w:r w:rsidRPr="0046721F">
        <w:tab/>
      </w:r>
      <w:r w:rsidRPr="0046721F">
        <w:tab/>
      </w:r>
      <w:r w:rsidRPr="0046721F">
        <w:tab/>
        <w:t>А.В. Новосельцева</w:t>
      </w:r>
    </w:p>
    <w:p w:rsidR="0032628A" w:rsidRPr="0046721F" w:rsidRDefault="0032628A" w:rsidP="0032628A"/>
    <w:p w:rsidR="0032628A" w:rsidRPr="0046721F" w:rsidRDefault="0032628A" w:rsidP="0032628A"/>
    <w:p w:rsidR="0032628A" w:rsidRPr="0046721F" w:rsidRDefault="0032628A" w:rsidP="0032628A"/>
    <w:p w:rsidR="0032628A" w:rsidRPr="0046721F" w:rsidRDefault="0032628A" w:rsidP="0032628A">
      <w:r w:rsidRPr="0046721F">
        <w:tab/>
      </w:r>
      <w:r w:rsidRPr="0046721F">
        <w:tab/>
      </w:r>
      <w:r w:rsidRPr="0046721F">
        <w:tab/>
      </w:r>
      <w:r w:rsidRPr="0046721F">
        <w:tab/>
      </w:r>
      <w:r w:rsidRPr="0046721F">
        <w:tab/>
      </w:r>
      <w:r w:rsidRPr="0046721F">
        <w:tab/>
      </w:r>
      <w:r w:rsidRPr="0046721F">
        <w:tab/>
      </w:r>
      <w:r w:rsidRPr="0046721F">
        <w:tab/>
      </w:r>
      <w:r w:rsidRPr="0046721F">
        <w:tab/>
      </w:r>
      <w:r w:rsidRPr="0046721F">
        <w:tab/>
      </w:r>
      <w:r w:rsidRPr="0046721F">
        <w:tab/>
      </w:r>
      <w:r w:rsidR="0046721F" w:rsidRPr="0046721F">
        <w:t>М.В.</w:t>
      </w:r>
      <w:r w:rsidR="0046721F">
        <w:t xml:space="preserve"> </w:t>
      </w:r>
      <w:r w:rsidR="0046721F" w:rsidRPr="0046721F">
        <w:t xml:space="preserve">Абдульменов </w:t>
      </w:r>
    </w:p>
    <w:p w:rsidR="00863365" w:rsidRPr="0046721F" w:rsidRDefault="00863365">
      <w:pPr>
        <w:rPr>
          <w:i/>
        </w:rPr>
      </w:pPr>
      <w:r w:rsidRPr="0046721F">
        <w:rPr>
          <w:i/>
        </w:rPr>
        <w:br w:type="page"/>
      </w: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p>
    <w:p w:rsidR="00863365" w:rsidRPr="0046721F" w:rsidRDefault="00863365" w:rsidP="00863365">
      <w:pPr>
        <w:spacing w:before="120" w:after="120" w:line="288" w:lineRule="auto"/>
        <w:ind w:firstLine="851"/>
        <w:jc w:val="center"/>
        <w:rPr>
          <w:b/>
        </w:rPr>
      </w:pPr>
      <w:r w:rsidRPr="0046721F">
        <w:rPr>
          <w:b/>
        </w:rPr>
        <w:t xml:space="preserve">ПРЕДПИСАНИЕ № </w:t>
      </w:r>
      <w:r w:rsidR="00C230EA" w:rsidRPr="0046721F">
        <w:rPr>
          <w:b/>
        </w:rPr>
        <w:t>054/06/14-2118/2021</w:t>
      </w:r>
    </w:p>
    <w:p w:rsidR="00863365" w:rsidRPr="0046721F" w:rsidRDefault="00863365" w:rsidP="00863365">
      <w:pPr>
        <w:spacing w:before="120" w:after="120" w:line="288" w:lineRule="auto"/>
        <w:ind w:firstLine="851"/>
        <w:jc w:val="center"/>
      </w:pPr>
      <w:r w:rsidRPr="0046721F">
        <w:t>об устранении нарушений законодательства о контрактной системе в сфере закупок</w:t>
      </w:r>
      <w:r w:rsidRPr="0046721F">
        <w:tab/>
      </w:r>
    </w:p>
    <w:p w:rsidR="00C230EA" w:rsidRPr="0046721F" w:rsidRDefault="00C230EA" w:rsidP="00C230EA">
      <w:pPr>
        <w:jc w:val="both"/>
      </w:pPr>
      <w:r w:rsidRPr="0046721F">
        <w:t>26 октября 2021 года</w:t>
      </w:r>
      <w:r w:rsidRPr="0046721F">
        <w:tab/>
      </w:r>
      <w:r w:rsidRPr="0046721F">
        <w:tab/>
      </w:r>
      <w:r w:rsidRPr="0046721F">
        <w:tab/>
      </w:r>
      <w:r w:rsidRPr="0046721F">
        <w:tab/>
      </w:r>
      <w:r w:rsidRPr="0046721F">
        <w:tab/>
      </w:r>
      <w:r w:rsidRPr="0046721F">
        <w:tab/>
      </w:r>
      <w:r w:rsidRPr="0046721F">
        <w:tab/>
      </w:r>
      <w:r w:rsidRPr="0046721F">
        <w:tab/>
        <w:t xml:space="preserve">           г. Новосибирск</w:t>
      </w:r>
    </w:p>
    <w:p w:rsidR="00C230EA" w:rsidRPr="0046721F" w:rsidRDefault="00C230EA" w:rsidP="00C230EA">
      <w:pPr>
        <w:tabs>
          <w:tab w:val="left" w:pos="1290"/>
        </w:tabs>
        <w:jc w:val="both"/>
      </w:pPr>
    </w:p>
    <w:p w:rsidR="00C230EA" w:rsidRPr="0046721F" w:rsidRDefault="00C230EA" w:rsidP="00C230EA">
      <w:pPr>
        <w:ind w:firstLine="567"/>
        <w:jc w:val="both"/>
      </w:pPr>
      <w:r w:rsidRPr="0046721F">
        <w:t>Комиссия Управления Федеральной антимонопольной службы по Новосибирской области по контролю в сфере закупок (Комиссия Новосибирского УФАС России) в составе:</w:t>
      </w:r>
    </w:p>
    <w:tbl>
      <w:tblPr>
        <w:tblW w:w="10173" w:type="dxa"/>
        <w:tblLook w:val="01E0" w:firstRow="1" w:lastRow="1" w:firstColumn="1" w:lastColumn="1" w:noHBand="0" w:noVBand="0"/>
      </w:tblPr>
      <w:tblGrid>
        <w:gridCol w:w="2313"/>
        <w:gridCol w:w="7860"/>
      </w:tblGrid>
      <w:tr w:rsidR="00C230EA" w:rsidRPr="0046721F" w:rsidTr="00075B25">
        <w:trPr>
          <w:trHeight w:val="225"/>
        </w:trPr>
        <w:tc>
          <w:tcPr>
            <w:tcW w:w="2313" w:type="dxa"/>
            <w:shd w:val="clear" w:color="auto" w:fill="auto"/>
          </w:tcPr>
          <w:p w:rsidR="00C230EA" w:rsidRPr="0046721F" w:rsidRDefault="00C230EA" w:rsidP="00075B25">
            <w:r w:rsidRPr="0046721F">
              <w:t>Швалов А.Г.</w:t>
            </w:r>
          </w:p>
        </w:tc>
        <w:tc>
          <w:tcPr>
            <w:tcW w:w="7860" w:type="dxa"/>
            <w:shd w:val="clear" w:color="auto" w:fill="auto"/>
          </w:tcPr>
          <w:p w:rsidR="00C230EA" w:rsidRPr="0046721F" w:rsidRDefault="00C230EA" w:rsidP="00075B25">
            <w:r w:rsidRPr="0046721F">
              <w:t>- зам. руководителя управления, председатель Комиссии;</w:t>
            </w:r>
          </w:p>
        </w:tc>
      </w:tr>
      <w:tr w:rsidR="00C230EA" w:rsidRPr="0046721F" w:rsidTr="00075B25">
        <w:trPr>
          <w:trHeight w:val="198"/>
        </w:trPr>
        <w:tc>
          <w:tcPr>
            <w:tcW w:w="2313" w:type="dxa"/>
            <w:shd w:val="clear" w:color="auto" w:fill="auto"/>
          </w:tcPr>
          <w:p w:rsidR="00C230EA" w:rsidRPr="0046721F" w:rsidRDefault="00C230EA" w:rsidP="00075B25">
            <w:r w:rsidRPr="0046721F">
              <w:t>Новосельцева А.В.</w:t>
            </w:r>
          </w:p>
        </w:tc>
        <w:tc>
          <w:tcPr>
            <w:tcW w:w="7860" w:type="dxa"/>
            <w:shd w:val="clear" w:color="auto" w:fill="auto"/>
          </w:tcPr>
          <w:p w:rsidR="00C230EA" w:rsidRPr="0046721F" w:rsidRDefault="00C230EA" w:rsidP="00075B25">
            <w:r w:rsidRPr="0046721F">
              <w:t>- ведущий специалист-эксперт отдела контроля закупок, член Комиссии;</w:t>
            </w:r>
          </w:p>
        </w:tc>
      </w:tr>
      <w:tr w:rsidR="00C230EA" w:rsidRPr="0046721F" w:rsidTr="00075B25">
        <w:trPr>
          <w:trHeight w:val="198"/>
        </w:trPr>
        <w:tc>
          <w:tcPr>
            <w:tcW w:w="2313" w:type="dxa"/>
            <w:shd w:val="clear" w:color="auto" w:fill="auto"/>
          </w:tcPr>
          <w:p w:rsidR="00C230EA" w:rsidRPr="0046721F" w:rsidRDefault="00C230EA" w:rsidP="00075B25">
            <w:r w:rsidRPr="0046721F">
              <w:t>Абдульменов М.В.</w:t>
            </w:r>
          </w:p>
        </w:tc>
        <w:tc>
          <w:tcPr>
            <w:tcW w:w="7860" w:type="dxa"/>
            <w:shd w:val="clear" w:color="auto" w:fill="auto"/>
          </w:tcPr>
          <w:p w:rsidR="00C230EA" w:rsidRPr="0046721F" w:rsidRDefault="00C230EA" w:rsidP="00075B25">
            <w:r w:rsidRPr="0046721F">
              <w:t>- специалист 1 разряда отдела контроля закупок, член Комиссии;</w:t>
            </w:r>
          </w:p>
        </w:tc>
      </w:tr>
    </w:tbl>
    <w:p w:rsidR="00863365" w:rsidRPr="0046721F" w:rsidRDefault="00863365" w:rsidP="00863365">
      <w:pPr>
        <w:spacing w:before="120" w:after="120"/>
        <w:ind w:firstLine="567"/>
        <w:jc w:val="both"/>
      </w:pPr>
      <w:r w:rsidRPr="0046721F">
        <w:t xml:space="preserve">на основании решения № </w:t>
      </w:r>
      <w:r w:rsidR="00C230EA" w:rsidRPr="0046721F">
        <w:t>054/06/14-2118/2021</w:t>
      </w:r>
      <w:r w:rsidRPr="0046721F">
        <w:t xml:space="preserve"> от 26.</w:t>
      </w:r>
      <w:r w:rsidR="00C230EA" w:rsidRPr="0046721F">
        <w:t>10</w:t>
      </w:r>
      <w:r w:rsidRPr="0046721F">
        <w:t xml:space="preserve">.2021 по жалобе </w:t>
      </w:r>
      <w:r w:rsidR="00C230EA" w:rsidRPr="0046721F">
        <w:rPr>
          <w:bCs/>
        </w:rPr>
        <w:t>ООО «Спектр» на действия заказчика – Арбитражного суда Республики Тыва при проведении электронного аукциона № 0312100007121000010 на поставку сервера</w:t>
      </w:r>
      <w:r w:rsidRPr="0046721F">
        <w:t xml:space="preserve">, </w:t>
      </w:r>
    </w:p>
    <w:p w:rsidR="00863365" w:rsidRPr="0046721F" w:rsidRDefault="00863365" w:rsidP="00863365">
      <w:pPr>
        <w:widowControl w:val="0"/>
        <w:spacing w:before="120" w:after="120"/>
        <w:ind w:firstLine="561"/>
        <w:jc w:val="center"/>
        <w:rPr>
          <w:b/>
          <w:i/>
        </w:rPr>
      </w:pPr>
      <w:r w:rsidRPr="0046721F">
        <w:rPr>
          <w:b/>
          <w:i/>
        </w:rPr>
        <w:t>ПРЕДПИСЫВАЕТ:</w:t>
      </w:r>
    </w:p>
    <w:p w:rsidR="00863365" w:rsidRPr="0046721F" w:rsidRDefault="00863365" w:rsidP="00863365">
      <w:pPr>
        <w:widowControl w:val="0"/>
        <w:spacing w:before="120" w:after="120"/>
        <w:ind w:firstLine="567"/>
        <w:jc w:val="both"/>
        <w:rPr>
          <w:b/>
        </w:rPr>
      </w:pPr>
      <w:r w:rsidRPr="0046721F">
        <w:rPr>
          <w:b/>
          <w:bCs/>
        </w:rPr>
        <w:t xml:space="preserve">Для устранения нарушений законодательства о контрактной системе </w:t>
      </w:r>
      <w:r w:rsidRPr="0046721F">
        <w:rPr>
          <w:b/>
        </w:rPr>
        <w:t>в сфере закупок:</w:t>
      </w:r>
    </w:p>
    <w:p w:rsidR="00C230EA" w:rsidRPr="0046721F" w:rsidRDefault="00863365" w:rsidP="00863365">
      <w:pPr>
        <w:pStyle w:val="ConsNormal"/>
        <w:tabs>
          <w:tab w:val="left" w:pos="851"/>
        </w:tabs>
        <w:ind w:right="0" w:firstLine="567"/>
        <w:jc w:val="both"/>
        <w:rPr>
          <w:rFonts w:ascii="Times New Roman" w:hAnsi="Times New Roman" w:cs="Times New Roman"/>
          <w:bCs/>
          <w:sz w:val="24"/>
          <w:szCs w:val="24"/>
        </w:rPr>
      </w:pPr>
      <w:r w:rsidRPr="0046721F">
        <w:rPr>
          <w:rFonts w:ascii="Times New Roman" w:hAnsi="Times New Roman" w:cs="Times New Roman"/>
          <w:sz w:val="24"/>
          <w:szCs w:val="24"/>
        </w:rPr>
        <w:t xml:space="preserve">1. </w:t>
      </w:r>
      <w:r w:rsidR="00C230EA" w:rsidRPr="0046721F">
        <w:rPr>
          <w:rFonts w:ascii="Times New Roman" w:hAnsi="Times New Roman" w:cs="Times New Roman"/>
          <w:sz w:val="24"/>
          <w:szCs w:val="24"/>
        </w:rPr>
        <w:t>Заказчику прекратить нарушение положений ст.14</w:t>
      </w:r>
      <w:r w:rsidR="00C230EA" w:rsidRPr="0046721F">
        <w:rPr>
          <w:rFonts w:ascii="Times New Roman" w:hAnsi="Times New Roman" w:cs="Times New Roman"/>
          <w:bCs/>
          <w:sz w:val="24"/>
          <w:szCs w:val="24"/>
        </w:rPr>
        <w:t xml:space="preserve"> </w:t>
      </w:r>
      <w:r w:rsidR="00C230EA" w:rsidRPr="0046721F">
        <w:rPr>
          <w:rFonts w:ascii="Times New Roman" w:hAnsi="Times New Roman" w:cs="Times New Roman"/>
          <w:sz w:val="24"/>
          <w:szCs w:val="24"/>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C230EA" w:rsidRPr="0046721F">
        <w:rPr>
          <w:rFonts w:ascii="Times New Roman" w:hAnsi="Times New Roman" w:cs="Times New Roman"/>
          <w:bCs/>
          <w:sz w:val="24"/>
          <w:szCs w:val="24"/>
        </w:rPr>
        <w:t>, а именно, исключить из документации об электронном аукционе ограничение допуска отдельных видов радиоэлектронной продукции, происходящей из иностранных государств, в соответствии с Постановлением Правительства РФ № 878.</w:t>
      </w:r>
    </w:p>
    <w:p w:rsidR="00863365" w:rsidRPr="0046721F" w:rsidRDefault="00C230EA" w:rsidP="00863365">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 xml:space="preserve">2. </w:t>
      </w:r>
      <w:r w:rsidR="00863365" w:rsidRPr="0046721F">
        <w:rPr>
          <w:rFonts w:ascii="Times New Roman" w:hAnsi="Times New Roman" w:cs="Times New Roman"/>
          <w:sz w:val="24"/>
          <w:szCs w:val="24"/>
        </w:rPr>
        <w:t>Заказчику прекратить нарушение положений ст.14</w:t>
      </w:r>
      <w:r w:rsidR="00863365" w:rsidRPr="0046721F">
        <w:rPr>
          <w:rFonts w:ascii="Times New Roman" w:hAnsi="Times New Roman" w:cs="Times New Roman"/>
          <w:bCs/>
          <w:sz w:val="24"/>
          <w:szCs w:val="24"/>
        </w:rPr>
        <w:t xml:space="preserve"> Закона о контрактной системе, а именно, установить в документации об электронном аукционе запрет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утвержденный Постановлением Правительства РФ № 616.</w:t>
      </w:r>
    </w:p>
    <w:p w:rsidR="00863365" w:rsidRPr="0046721F" w:rsidRDefault="00C230EA" w:rsidP="00C230EA">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3</w:t>
      </w:r>
      <w:r w:rsidR="00863365" w:rsidRPr="0046721F">
        <w:rPr>
          <w:rFonts w:ascii="Times New Roman" w:hAnsi="Times New Roman" w:cs="Times New Roman"/>
          <w:sz w:val="24"/>
          <w:szCs w:val="24"/>
        </w:rPr>
        <w:t xml:space="preserve">. Заказчику прекратить нарушение положений п.3 ч.5 ст.66 Закон о контрактной </w:t>
      </w:r>
      <w:r w:rsidRPr="0046721F">
        <w:rPr>
          <w:rFonts w:ascii="Times New Roman" w:hAnsi="Times New Roman" w:cs="Times New Roman"/>
          <w:sz w:val="24"/>
          <w:szCs w:val="24"/>
        </w:rPr>
        <w:t>системе</w:t>
      </w:r>
      <w:r w:rsidR="00863365" w:rsidRPr="0046721F">
        <w:rPr>
          <w:rFonts w:ascii="Times New Roman" w:hAnsi="Times New Roman" w:cs="Times New Roman"/>
          <w:sz w:val="24"/>
          <w:szCs w:val="24"/>
        </w:rPr>
        <w:t>, а именно, установить в аукционной документации требование о представлении в составе вторых частей заявок документов, предусмотренных Постановлением Правительства РФ от № 616 от 30.04.2020.</w:t>
      </w:r>
    </w:p>
    <w:p w:rsidR="003368DA" w:rsidRPr="0046721F" w:rsidRDefault="003368DA" w:rsidP="00863365">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lastRenderedPageBreak/>
        <w:t>4. Заказчику прекратить нарушение ч.4 ст.65 Закона о контрактной системе, а именно, прекратить устанавливать сроки предоставления разъяснений положений документации не в соответствии с законодательством о контрактной системе.</w:t>
      </w:r>
    </w:p>
    <w:p w:rsidR="003368DA" w:rsidRPr="0046721F" w:rsidRDefault="003368DA" w:rsidP="00863365">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5</w:t>
      </w:r>
      <w:r w:rsidR="00863365" w:rsidRPr="0046721F">
        <w:rPr>
          <w:rFonts w:ascii="Times New Roman" w:hAnsi="Times New Roman" w:cs="Times New Roman"/>
          <w:sz w:val="24"/>
          <w:szCs w:val="24"/>
        </w:rPr>
        <w:t xml:space="preserve">. </w:t>
      </w:r>
      <w:r w:rsidRPr="0046721F">
        <w:rPr>
          <w:rFonts w:ascii="Times New Roman" w:hAnsi="Times New Roman" w:cs="Times New Roman"/>
          <w:sz w:val="24"/>
          <w:szCs w:val="24"/>
        </w:rPr>
        <w:t>Аукционной комиссии прекратить нарушение ч.6 ст.67 Закона о контрактной системе, а именно, указывать в протоколе рассмотрения первых частей заявок информацию, предусмотренную ч.6 ст.67 Закона о контрактной системе.</w:t>
      </w:r>
    </w:p>
    <w:p w:rsidR="00863365" w:rsidRPr="0046721F" w:rsidRDefault="003368DA" w:rsidP="00863365">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 xml:space="preserve">6. </w:t>
      </w:r>
      <w:r w:rsidR="00863365" w:rsidRPr="0046721F">
        <w:rPr>
          <w:rFonts w:ascii="Times New Roman" w:hAnsi="Times New Roman" w:cs="Times New Roman"/>
          <w:sz w:val="24"/>
          <w:szCs w:val="24"/>
        </w:rPr>
        <w:t>Аукционной комиссии заказчика отменить решения, зафиксированные во всех протоколах по данному электронному аукциону.</w:t>
      </w:r>
    </w:p>
    <w:p w:rsidR="00863365" w:rsidRPr="0046721F" w:rsidRDefault="003368DA" w:rsidP="00863365">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7</w:t>
      </w:r>
      <w:r w:rsidR="00863365" w:rsidRPr="0046721F">
        <w:rPr>
          <w:rFonts w:ascii="Times New Roman" w:hAnsi="Times New Roman" w:cs="Times New Roman"/>
          <w:sz w:val="24"/>
          <w:szCs w:val="24"/>
        </w:rPr>
        <w:t xml:space="preserve">. Заказчику внести изменения в документацию об электронном аукционе в соответствии с решением № </w:t>
      </w:r>
      <w:r w:rsidRPr="0046721F">
        <w:rPr>
          <w:rFonts w:ascii="Times New Roman" w:hAnsi="Times New Roman" w:cs="Times New Roman"/>
          <w:sz w:val="24"/>
          <w:szCs w:val="24"/>
        </w:rPr>
        <w:t xml:space="preserve">054/06/14-2118/2021 от 26.10.2021 </w:t>
      </w:r>
      <w:r w:rsidR="00863365" w:rsidRPr="0046721F">
        <w:rPr>
          <w:rFonts w:ascii="Times New Roman" w:hAnsi="Times New Roman" w:cs="Times New Roman"/>
          <w:sz w:val="24"/>
          <w:szCs w:val="24"/>
        </w:rPr>
        <w:t>и настоящим предписанием.</w:t>
      </w:r>
    </w:p>
    <w:p w:rsidR="00364238" w:rsidRPr="0046721F" w:rsidRDefault="003368DA" w:rsidP="00364238">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8</w:t>
      </w:r>
      <w:r w:rsidR="00863365" w:rsidRPr="0046721F">
        <w:rPr>
          <w:rFonts w:ascii="Times New Roman" w:hAnsi="Times New Roman" w:cs="Times New Roman"/>
          <w:sz w:val="24"/>
          <w:szCs w:val="24"/>
        </w:rPr>
        <w:t xml:space="preserve">. Заказчику продлить срок подачи заявок на участие в электронном аукционе № </w:t>
      </w:r>
      <w:r w:rsidRPr="0046721F">
        <w:rPr>
          <w:rFonts w:ascii="Times New Roman" w:hAnsi="Times New Roman" w:cs="Times New Roman"/>
          <w:sz w:val="24"/>
          <w:szCs w:val="24"/>
        </w:rPr>
        <w:t xml:space="preserve">0312100007121000010 </w:t>
      </w:r>
      <w:r w:rsidR="00863365" w:rsidRPr="0046721F">
        <w:rPr>
          <w:rFonts w:ascii="Times New Roman" w:hAnsi="Times New Roman" w:cs="Times New Roman"/>
          <w:sz w:val="24"/>
          <w:szCs w:val="24"/>
        </w:rPr>
        <w:t>в соответствии с Законом о контрактной системе.</w:t>
      </w:r>
    </w:p>
    <w:p w:rsidR="00863365" w:rsidRPr="0046721F" w:rsidRDefault="003368DA" w:rsidP="00863365">
      <w:pPr>
        <w:pStyle w:val="ConsNormal"/>
        <w:tabs>
          <w:tab w:val="left" w:pos="851"/>
        </w:tabs>
        <w:ind w:right="0" w:firstLine="567"/>
        <w:jc w:val="both"/>
        <w:rPr>
          <w:rFonts w:ascii="Times New Roman" w:hAnsi="Times New Roman" w:cs="Times New Roman"/>
          <w:sz w:val="24"/>
          <w:szCs w:val="24"/>
        </w:rPr>
      </w:pPr>
      <w:r w:rsidRPr="0046721F">
        <w:rPr>
          <w:rFonts w:ascii="Times New Roman" w:hAnsi="Times New Roman" w:cs="Times New Roman"/>
          <w:sz w:val="24"/>
          <w:szCs w:val="24"/>
        </w:rPr>
        <w:t>9</w:t>
      </w:r>
      <w:r w:rsidR="00863365" w:rsidRPr="0046721F">
        <w:rPr>
          <w:rFonts w:ascii="Times New Roman" w:hAnsi="Times New Roman" w:cs="Times New Roman"/>
          <w:sz w:val="24"/>
          <w:szCs w:val="24"/>
        </w:rPr>
        <w:t xml:space="preserve">. Оператору электронной площадки обеспечить заказчику возможность исполнения </w:t>
      </w:r>
      <w:r w:rsidRPr="0046721F">
        <w:rPr>
          <w:rFonts w:ascii="Times New Roman" w:hAnsi="Times New Roman" w:cs="Times New Roman"/>
          <w:sz w:val="24"/>
          <w:szCs w:val="24"/>
        </w:rPr>
        <w:t xml:space="preserve">решения № 054/06/14-2118/2021 от 26.10.2021 </w:t>
      </w:r>
      <w:r w:rsidR="0046721F">
        <w:rPr>
          <w:rFonts w:ascii="Times New Roman" w:hAnsi="Times New Roman" w:cs="Times New Roman"/>
          <w:sz w:val="24"/>
          <w:szCs w:val="24"/>
        </w:rPr>
        <w:t xml:space="preserve">и </w:t>
      </w:r>
      <w:r w:rsidR="00863365" w:rsidRPr="0046721F">
        <w:rPr>
          <w:rFonts w:ascii="Times New Roman" w:hAnsi="Times New Roman" w:cs="Times New Roman"/>
          <w:sz w:val="24"/>
          <w:szCs w:val="24"/>
        </w:rPr>
        <w:t>настоящего предписания.</w:t>
      </w:r>
    </w:p>
    <w:p w:rsidR="00863365" w:rsidRPr="0046721F" w:rsidRDefault="00863365" w:rsidP="00863365">
      <w:pPr>
        <w:spacing w:before="120" w:after="120"/>
        <w:ind w:firstLine="567"/>
        <w:jc w:val="both"/>
      </w:pPr>
    </w:p>
    <w:p w:rsidR="00863365" w:rsidRPr="0046721F" w:rsidRDefault="00863365" w:rsidP="00863365">
      <w:pPr>
        <w:pStyle w:val="ConsNormal"/>
        <w:tabs>
          <w:tab w:val="left" w:pos="851"/>
        </w:tabs>
        <w:ind w:right="0" w:firstLine="567"/>
        <w:jc w:val="both"/>
        <w:rPr>
          <w:rFonts w:ascii="Times New Roman" w:hAnsi="Times New Roman" w:cs="Times New Roman"/>
          <w:b/>
          <w:sz w:val="24"/>
          <w:szCs w:val="24"/>
        </w:rPr>
      </w:pPr>
      <w:r w:rsidRPr="0046721F">
        <w:rPr>
          <w:rFonts w:ascii="Times New Roman" w:hAnsi="Times New Roman" w:cs="Times New Roman"/>
          <w:b/>
          <w:sz w:val="24"/>
          <w:szCs w:val="24"/>
        </w:rPr>
        <w:t xml:space="preserve">О принятых мерах в соответствии с требованиями настоящего предписания сообщить до </w:t>
      </w:r>
      <w:r w:rsidR="003368DA" w:rsidRPr="0046721F">
        <w:rPr>
          <w:rFonts w:ascii="Times New Roman" w:hAnsi="Times New Roman" w:cs="Times New Roman"/>
          <w:b/>
          <w:sz w:val="24"/>
          <w:szCs w:val="24"/>
        </w:rPr>
        <w:t>18</w:t>
      </w:r>
      <w:r w:rsidRPr="0046721F">
        <w:rPr>
          <w:rFonts w:ascii="Times New Roman" w:hAnsi="Times New Roman" w:cs="Times New Roman"/>
          <w:b/>
          <w:sz w:val="24"/>
          <w:szCs w:val="24"/>
        </w:rPr>
        <w:t>.</w:t>
      </w:r>
      <w:r w:rsidR="003368DA" w:rsidRPr="0046721F">
        <w:rPr>
          <w:rFonts w:ascii="Times New Roman" w:hAnsi="Times New Roman" w:cs="Times New Roman"/>
          <w:b/>
          <w:sz w:val="24"/>
          <w:szCs w:val="24"/>
        </w:rPr>
        <w:t>10</w:t>
      </w:r>
      <w:r w:rsidRPr="0046721F">
        <w:rPr>
          <w:rFonts w:ascii="Times New Roman" w:hAnsi="Times New Roman" w:cs="Times New Roman"/>
          <w:b/>
          <w:sz w:val="24"/>
          <w:szCs w:val="24"/>
        </w:rPr>
        <w:t>.2021 с приложением подтверждающих документов.</w:t>
      </w:r>
    </w:p>
    <w:p w:rsidR="00863365" w:rsidRPr="0046721F" w:rsidRDefault="00863365" w:rsidP="00863365">
      <w:pPr>
        <w:autoSpaceDE w:val="0"/>
        <w:autoSpaceDN w:val="0"/>
        <w:adjustRightInd w:val="0"/>
        <w:ind w:firstLine="567"/>
        <w:jc w:val="both"/>
        <w:outlineLvl w:val="1"/>
        <w:rPr>
          <w:i/>
        </w:rPr>
      </w:pPr>
      <w:r w:rsidRPr="0046721F">
        <w:rPr>
          <w:i/>
        </w:rPr>
        <w:t>Предписание может быть обжаловано в арбитражный суд в течение трех месяцев со дня его вынесения.</w:t>
      </w:r>
    </w:p>
    <w:p w:rsidR="00863365" w:rsidRPr="0046721F" w:rsidRDefault="00863365" w:rsidP="00863365">
      <w:pPr>
        <w:pStyle w:val="ConsNormal"/>
        <w:ind w:right="0" w:firstLine="567"/>
        <w:jc w:val="both"/>
        <w:rPr>
          <w:rFonts w:ascii="Times New Roman" w:hAnsi="Times New Roman" w:cs="Times New Roman"/>
          <w:b/>
          <w:sz w:val="24"/>
          <w:szCs w:val="24"/>
        </w:rPr>
      </w:pPr>
      <w:r w:rsidRPr="0046721F">
        <w:rPr>
          <w:rFonts w:ascii="Times New Roman" w:hAnsi="Times New Roman" w:cs="Times New Roman"/>
          <w:b/>
          <w:sz w:val="24"/>
          <w:szCs w:val="24"/>
        </w:rPr>
        <w:t>Примечание:</w:t>
      </w:r>
    </w:p>
    <w:p w:rsidR="00863365" w:rsidRPr="0046721F" w:rsidRDefault="00863365" w:rsidP="00863365">
      <w:pPr>
        <w:pStyle w:val="32"/>
        <w:spacing w:after="0"/>
        <w:ind w:left="0" w:firstLine="567"/>
        <w:jc w:val="both"/>
        <w:rPr>
          <w:b/>
          <w:i/>
          <w:sz w:val="24"/>
          <w:szCs w:val="24"/>
        </w:rPr>
      </w:pPr>
      <w:r w:rsidRPr="0046721F">
        <w:rPr>
          <w:b/>
          <w:i/>
          <w:sz w:val="24"/>
          <w:szCs w:val="24"/>
        </w:rPr>
        <w:t>За уклонение от исполнения или несвоевременное исполнение настоящего предписания в соответствии с ч.7 ст.19.5 Кодекса Российской Федерации об административных правонарушениях юридические лица и должностные лица несут административную ответственность.</w:t>
      </w:r>
    </w:p>
    <w:p w:rsidR="00863365" w:rsidRPr="0046721F" w:rsidRDefault="00863365" w:rsidP="00863365">
      <w:pPr>
        <w:widowControl w:val="0"/>
        <w:tabs>
          <w:tab w:val="left" w:pos="284"/>
          <w:tab w:val="left" w:pos="567"/>
          <w:tab w:val="left" w:pos="993"/>
        </w:tabs>
        <w:autoSpaceDE w:val="0"/>
        <w:autoSpaceDN w:val="0"/>
        <w:adjustRightInd w:val="0"/>
        <w:ind w:firstLine="561"/>
        <w:jc w:val="both"/>
        <w:rPr>
          <w:i/>
        </w:rPr>
      </w:pPr>
    </w:p>
    <w:p w:rsidR="00863365" w:rsidRPr="0046721F" w:rsidRDefault="00863365" w:rsidP="00863365">
      <w:pPr>
        <w:widowControl w:val="0"/>
        <w:tabs>
          <w:tab w:val="left" w:pos="284"/>
          <w:tab w:val="left" w:pos="567"/>
          <w:tab w:val="left" w:pos="993"/>
        </w:tabs>
        <w:autoSpaceDE w:val="0"/>
        <w:autoSpaceDN w:val="0"/>
        <w:adjustRightInd w:val="0"/>
        <w:ind w:firstLine="561"/>
        <w:jc w:val="both"/>
        <w:rPr>
          <w:i/>
        </w:rPr>
      </w:pPr>
    </w:p>
    <w:p w:rsidR="00863365" w:rsidRPr="0046721F" w:rsidRDefault="00863365" w:rsidP="00863365">
      <w:pPr>
        <w:widowControl w:val="0"/>
        <w:tabs>
          <w:tab w:val="left" w:pos="284"/>
          <w:tab w:val="left" w:pos="567"/>
          <w:tab w:val="left" w:pos="993"/>
        </w:tabs>
        <w:autoSpaceDE w:val="0"/>
        <w:autoSpaceDN w:val="0"/>
        <w:adjustRightInd w:val="0"/>
        <w:ind w:firstLine="561"/>
        <w:jc w:val="both"/>
        <w:rPr>
          <w:i/>
        </w:rPr>
      </w:pPr>
    </w:p>
    <w:p w:rsidR="003368DA" w:rsidRPr="0046721F" w:rsidRDefault="003368DA" w:rsidP="003368DA">
      <w:pPr>
        <w:pStyle w:val="ConsNormal"/>
        <w:tabs>
          <w:tab w:val="left" w:pos="0"/>
        </w:tabs>
        <w:ind w:right="0" w:firstLine="0"/>
        <w:jc w:val="both"/>
        <w:rPr>
          <w:rFonts w:ascii="Times New Roman" w:hAnsi="Times New Roman" w:cs="Times New Roman"/>
          <w:sz w:val="24"/>
          <w:szCs w:val="24"/>
        </w:rPr>
      </w:pPr>
      <w:r w:rsidRPr="0046721F">
        <w:rPr>
          <w:rFonts w:ascii="Times New Roman" w:hAnsi="Times New Roman" w:cs="Times New Roman"/>
          <w:sz w:val="24"/>
          <w:szCs w:val="24"/>
        </w:rPr>
        <w:t>Председатель Комиссии</w:t>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r>
      <w:r w:rsidRPr="0046721F">
        <w:rPr>
          <w:rFonts w:ascii="Times New Roman" w:hAnsi="Times New Roman" w:cs="Times New Roman"/>
          <w:sz w:val="24"/>
          <w:szCs w:val="24"/>
        </w:rPr>
        <w:tab/>
        <w:t>А.Г. Швалов</w:t>
      </w:r>
    </w:p>
    <w:p w:rsidR="003368DA" w:rsidRPr="0046721F" w:rsidRDefault="003368DA" w:rsidP="003368DA">
      <w:pPr>
        <w:pStyle w:val="ConsNormal"/>
        <w:tabs>
          <w:tab w:val="left" w:pos="0"/>
        </w:tabs>
        <w:ind w:right="0" w:firstLine="0"/>
        <w:jc w:val="both"/>
        <w:rPr>
          <w:rFonts w:ascii="Times New Roman" w:hAnsi="Times New Roman" w:cs="Times New Roman"/>
          <w:sz w:val="24"/>
          <w:szCs w:val="24"/>
        </w:rPr>
      </w:pPr>
    </w:p>
    <w:p w:rsidR="003368DA" w:rsidRPr="0046721F" w:rsidRDefault="003368DA" w:rsidP="003368DA">
      <w:pPr>
        <w:pStyle w:val="ConsNormal"/>
        <w:tabs>
          <w:tab w:val="left" w:pos="0"/>
        </w:tabs>
        <w:ind w:right="0" w:firstLine="0"/>
        <w:jc w:val="both"/>
        <w:rPr>
          <w:rFonts w:ascii="Times New Roman" w:hAnsi="Times New Roman" w:cs="Times New Roman"/>
          <w:sz w:val="24"/>
          <w:szCs w:val="24"/>
        </w:rPr>
      </w:pPr>
    </w:p>
    <w:p w:rsidR="003368DA" w:rsidRPr="0046721F" w:rsidRDefault="003368DA" w:rsidP="003368DA">
      <w:pPr>
        <w:pStyle w:val="ConsNormal"/>
        <w:tabs>
          <w:tab w:val="left" w:pos="0"/>
        </w:tabs>
        <w:ind w:right="0" w:firstLine="0"/>
        <w:jc w:val="both"/>
        <w:rPr>
          <w:rFonts w:ascii="Times New Roman" w:hAnsi="Times New Roman" w:cs="Times New Roman"/>
          <w:sz w:val="24"/>
          <w:szCs w:val="24"/>
        </w:rPr>
      </w:pPr>
    </w:p>
    <w:p w:rsidR="003368DA" w:rsidRPr="0046721F" w:rsidRDefault="003368DA" w:rsidP="003368DA">
      <w:r w:rsidRPr="0046721F">
        <w:t>Члены Комиссии</w:t>
      </w:r>
      <w:r w:rsidRPr="0046721F">
        <w:tab/>
      </w:r>
      <w:r w:rsidRPr="0046721F">
        <w:tab/>
      </w:r>
      <w:r w:rsidRPr="0046721F">
        <w:tab/>
      </w:r>
      <w:r w:rsidRPr="0046721F">
        <w:tab/>
      </w:r>
      <w:r w:rsidRPr="0046721F">
        <w:tab/>
      </w:r>
      <w:r w:rsidRPr="0046721F">
        <w:tab/>
      </w:r>
      <w:r w:rsidRPr="0046721F">
        <w:tab/>
      </w:r>
      <w:r w:rsidRPr="0046721F">
        <w:tab/>
      </w:r>
      <w:r w:rsidRPr="0046721F">
        <w:tab/>
        <w:t>А.В. Новосельцева</w:t>
      </w:r>
    </w:p>
    <w:p w:rsidR="003368DA" w:rsidRPr="0046721F" w:rsidRDefault="003368DA" w:rsidP="003368DA"/>
    <w:p w:rsidR="003368DA" w:rsidRPr="0046721F" w:rsidRDefault="003368DA" w:rsidP="003368DA"/>
    <w:p w:rsidR="003368DA" w:rsidRPr="0046721F" w:rsidRDefault="003368DA" w:rsidP="003368DA"/>
    <w:p w:rsidR="003368DA" w:rsidRPr="0046721F" w:rsidRDefault="003368DA" w:rsidP="003368DA">
      <w:r w:rsidRPr="0046721F">
        <w:tab/>
      </w:r>
      <w:r w:rsidRPr="0046721F">
        <w:tab/>
      </w:r>
      <w:r w:rsidRPr="0046721F">
        <w:tab/>
      </w:r>
      <w:r w:rsidRPr="0046721F">
        <w:tab/>
      </w:r>
      <w:r w:rsidRPr="0046721F">
        <w:tab/>
      </w:r>
      <w:r w:rsidRPr="0046721F">
        <w:tab/>
      </w:r>
      <w:r w:rsidRPr="0046721F">
        <w:tab/>
      </w:r>
      <w:r w:rsidRPr="0046721F">
        <w:tab/>
      </w:r>
      <w:r w:rsidRPr="0046721F">
        <w:tab/>
      </w:r>
      <w:r w:rsidRPr="0046721F">
        <w:tab/>
      </w:r>
      <w:r w:rsidRPr="0046721F">
        <w:tab/>
      </w:r>
      <w:r w:rsidR="0046721F" w:rsidRPr="0046721F">
        <w:t>М.В.</w:t>
      </w:r>
      <w:r w:rsidR="0046721F">
        <w:t xml:space="preserve"> </w:t>
      </w:r>
      <w:r w:rsidR="0046721F" w:rsidRPr="0046721F">
        <w:t>Абдульменов</w:t>
      </w:r>
    </w:p>
    <w:p w:rsidR="00863365" w:rsidRPr="0046721F" w:rsidRDefault="00863365" w:rsidP="003368DA">
      <w:pPr>
        <w:pStyle w:val="ConsNormal"/>
        <w:tabs>
          <w:tab w:val="left" w:pos="0"/>
        </w:tabs>
        <w:ind w:right="0" w:firstLine="0"/>
        <w:jc w:val="both"/>
        <w:rPr>
          <w:rFonts w:ascii="Times New Roman" w:hAnsi="Times New Roman" w:cs="Times New Roman"/>
          <w:sz w:val="24"/>
          <w:szCs w:val="24"/>
        </w:rPr>
      </w:pPr>
    </w:p>
    <w:sectPr w:rsidR="00863365" w:rsidRPr="0046721F" w:rsidSect="00B11634">
      <w:headerReference w:type="even" r:id="rId8"/>
      <w:pgSz w:w="11909" w:h="16834"/>
      <w:pgMar w:top="1135" w:right="852" w:bottom="709" w:left="993" w:header="720" w:footer="720" w:gutter="0"/>
      <w:cols w:space="6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51FA" w:rsidRDefault="001451FA">
      <w:r>
        <w:separator/>
      </w:r>
    </w:p>
  </w:endnote>
  <w:endnote w:type="continuationSeparator" w:id="0">
    <w:p w:rsidR="001451FA" w:rsidRDefault="001451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rdiaUPC">
    <w:panose1 w:val="020B0304020202020204"/>
    <w:charset w:val="00"/>
    <w:family w:val="swiss"/>
    <w:pitch w:val="variable"/>
    <w:sig w:usb0="81000003" w:usb1="00000000" w:usb2="00000000" w:usb3="00000000" w:csb0="0001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51FA" w:rsidRDefault="001451FA">
      <w:r>
        <w:separator/>
      </w:r>
    </w:p>
  </w:footnote>
  <w:footnote w:type="continuationSeparator" w:id="0">
    <w:p w:rsidR="001451FA" w:rsidRDefault="001451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DB6938"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15:restartNumberingAfterBreak="0">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1"/>
  </w:num>
  <w:num w:numId="10">
    <w:abstractNumId w:val="10"/>
  </w:num>
  <w:num w:numId="11">
    <w:abstractNumId w:val="4"/>
  </w:num>
  <w:num w:numId="12">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0D18"/>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A30"/>
    <w:rsid w:val="00011D8A"/>
    <w:rsid w:val="00011F88"/>
    <w:rsid w:val="0001228D"/>
    <w:rsid w:val="0001252C"/>
    <w:rsid w:val="0001264A"/>
    <w:rsid w:val="00012CAC"/>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53F8"/>
    <w:rsid w:val="00045800"/>
    <w:rsid w:val="00045F6F"/>
    <w:rsid w:val="0004605D"/>
    <w:rsid w:val="000463B9"/>
    <w:rsid w:val="00046B0A"/>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D51"/>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A010E"/>
    <w:rsid w:val="000A04CC"/>
    <w:rsid w:val="000A0582"/>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911"/>
    <w:rsid w:val="000A7B9E"/>
    <w:rsid w:val="000B036F"/>
    <w:rsid w:val="000B03A0"/>
    <w:rsid w:val="000B0410"/>
    <w:rsid w:val="000B08A6"/>
    <w:rsid w:val="000B0BCB"/>
    <w:rsid w:val="000B0E76"/>
    <w:rsid w:val="000B1266"/>
    <w:rsid w:val="000B175F"/>
    <w:rsid w:val="000B1C2E"/>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D44"/>
    <w:rsid w:val="000D0E85"/>
    <w:rsid w:val="000D1204"/>
    <w:rsid w:val="000D1399"/>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0B"/>
    <w:rsid w:val="00101821"/>
    <w:rsid w:val="0010184D"/>
    <w:rsid w:val="00101A5C"/>
    <w:rsid w:val="00101C1D"/>
    <w:rsid w:val="00102370"/>
    <w:rsid w:val="001024A3"/>
    <w:rsid w:val="00102660"/>
    <w:rsid w:val="00102EB3"/>
    <w:rsid w:val="00103623"/>
    <w:rsid w:val="00103714"/>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996"/>
    <w:rsid w:val="00123BFD"/>
    <w:rsid w:val="00123CBC"/>
    <w:rsid w:val="00123F76"/>
    <w:rsid w:val="0012434D"/>
    <w:rsid w:val="001255CF"/>
    <w:rsid w:val="00125AC5"/>
    <w:rsid w:val="00125B69"/>
    <w:rsid w:val="001268E2"/>
    <w:rsid w:val="00127193"/>
    <w:rsid w:val="00127D89"/>
    <w:rsid w:val="00130E7F"/>
    <w:rsid w:val="00130EC2"/>
    <w:rsid w:val="00130FA5"/>
    <w:rsid w:val="001314CA"/>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1199"/>
    <w:rsid w:val="001412DE"/>
    <w:rsid w:val="001416E1"/>
    <w:rsid w:val="001418C6"/>
    <w:rsid w:val="00142245"/>
    <w:rsid w:val="001423FD"/>
    <w:rsid w:val="001434B7"/>
    <w:rsid w:val="00143861"/>
    <w:rsid w:val="00143A68"/>
    <w:rsid w:val="00144A8A"/>
    <w:rsid w:val="00144CF3"/>
    <w:rsid w:val="00144DF3"/>
    <w:rsid w:val="001451FA"/>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ECE"/>
    <w:rsid w:val="00192EF4"/>
    <w:rsid w:val="0019312B"/>
    <w:rsid w:val="001935DC"/>
    <w:rsid w:val="00193671"/>
    <w:rsid w:val="0019417D"/>
    <w:rsid w:val="00194405"/>
    <w:rsid w:val="00194AE9"/>
    <w:rsid w:val="00195670"/>
    <w:rsid w:val="00195DAD"/>
    <w:rsid w:val="001961F9"/>
    <w:rsid w:val="001963FF"/>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6038"/>
    <w:rsid w:val="001D608A"/>
    <w:rsid w:val="001D60E2"/>
    <w:rsid w:val="001D6758"/>
    <w:rsid w:val="001D67FE"/>
    <w:rsid w:val="001D69F1"/>
    <w:rsid w:val="001D745B"/>
    <w:rsid w:val="001D783D"/>
    <w:rsid w:val="001E0913"/>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E6"/>
    <w:rsid w:val="0027321C"/>
    <w:rsid w:val="00273724"/>
    <w:rsid w:val="0027386B"/>
    <w:rsid w:val="00273A40"/>
    <w:rsid w:val="00273AE4"/>
    <w:rsid w:val="00273B65"/>
    <w:rsid w:val="00273D99"/>
    <w:rsid w:val="002744F5"/>
    <w:rsid w:val="002749DE"/>
    <w:rsid w:val="00274AB3"/>
    <w:rsid w:val="00274C61"/>
    <w:rsid w:val="0027500C"/>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45A1"/>
    <w:rsid w:val="002D51CC"/>
    <w:rsid w:val="002D5299"/>
    <w:rsid w:val="002D5353"/>
    <w:rsid w:val="002D5719"/>
    <w:rsid w:val="002D59A2"/>
    <w:rsid w:val="002D6370"/>
    <w:rsid w:val="002D6652"/>
    <w:rsid w:val="002D6BED"/>
    <w:rsid w:val="002D6CE2"/>
    <w:rsid w:val="002D7464"/>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D13"/>
    <w:rsid w:val="002E3DF7"/>
    <w:rsid w:val="002E44F7"/>
    <w:rsid w:val="002E48A0"/>
    <w:rsid w:val="002E5341"/>
    <w:rsid w:val="002E557F"/>
    <w:rsid w:val="002E56F1"/>
    <w:rsid w:val="002E5C03"/>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3473"/>
    <w:rsid w:val="0030384E"/>
    <w:rsid w:val="003042FF"/>
    <w:rsid w:val="00304680"/>
    <w:rsid w:val="003047D3"/>
    <w:rsid w:val="00304EA4"/>
    <w:rsid w:val="0030528D"/>
    <w:rsid w:val="00305DB0"/>
    <w:rsid w:val="00305DBE"/>
    <w:rsid w:val="00306205"/>
    <w:rsid w:val="00306481"/>
    <w:rsid w:val="00306719"/>
    <w:rsid w:val="0030680C"/>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628A"/>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512E"/>
    <w:rsid w:val="00335224"/>
    <w:rsid w:val="00335285"/>
    <w:rsid w:val="00335339"/>
    <w:rsid w:val="0033552F"/>
    <w:rsid w:val="003357A2"/>
    <w:rsid w:val="003358DE"/>
    <w:rsid w:val="003363C7"/>
    <w:rsid w:val="003365BD"/>
    <w:rsid w:val="0033666D"/>
    <w:rsid w:val="003368DA"/>
    <w:rsid w:val="003369D5"/>
    <w:rsid w:val="00336FA3"/>
    <w:rsid w:val="003370D1"/>
    <w:rsid w:val="00337AEC"/>
    <w:rsid w:val="00337BE4"/>
    <w:rsid w:val="00337F68"/>
    <w:rsid w:val="003400F8"/>
    <w:rsid w:val="00340BDB"/>
    <w:rsid w:val="00341212"/>
    <w:rsid w:val="003415FD"/>
    <w:rsid w:val="00341617"/>
    <w:rsid w:val="003416FF"/>
    <w:rsid w:val="00341B72"/>
    <w:rsid w:val="003420DC"/>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500C"/>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238"/>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90010"/>
    <w:rsid w:val="00390195"/>
    <w:rsid w:val="0039078C"/>
    <w:rsid w:val="00390888"/>
    <w:rsid w:val="0039088E"/>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C2E"/>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1C9"/>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5077"/>
    <w:rsid w:val="003F59EF"/>
    <w:rsid w:val="003F5E03"/>
    <w:rsid w:val="003F6175"/>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B9B"/>
    <w:rsid w:val="00410E7A"/>
    <w:rsid w:val="0041139D"/>
    <w:rsid w:val="00411BDD"/>
    <w:rsid w:val="004124C2"/>
    <w:rsid w:val="004124E6"/>
    <w:rsid w:val="00412ABE"/>
    <w:rsid w:val="00413698"/>
    <w:rsid w:val="0041377A"/>
    <w:rsid w:val="004137B8"/>
    <w:rsid w:val="00413A21"/>
    <w:rsid w:val="00413A8A"/>
    <w:rsid w:val="0041484F"/>
    <w:rsid w:val="0041488D"/>
    <w:rsid w:val="00414DB8"/>
    <w:rsid w:val="00415EEF"/>
    <w:rsid w:val="004167A9"/>
    <w:rsid w:val="00416974"/>
    <w:rsid w:val="00416CF8"/>
    <w:rsid w:val="00416FBE"/>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968"/>
    <w:rsid w:val="00440C8D"/>
    <w:rsid w:val="004410B2"/>
    <w:rsid w:val="00441785"/>
    <w:rsid w:val="004419A4"/>
    <w:rsid w:val="00441A9D"/>
    <w:rsid w:val="00441DDA"/>
    <w:rsid w:val="004424C2"/>
    <w:rsid w:val="004429E9"/>
    <w:rsid w:val="00442C3B"/>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45FA"/>
    <w:rsid w:val="0046480A"/>
    <w:rsid w:val="0046493E"/>
    <w:rsid w:val="00464C9C"/>
    <w:rsid w:val="0046593C"/>
    <w:rsid w:val="00465AFF"/>
    <w:rsid w:val="00465B0E"/>
    <w:rsid w:val="00465D4F"/>
    <w:rsid w:val="0046605C"/>
    <w:rsid w:val="00466590"/>
    <w:rsid w:val="004665BD"/>
    <w:rsid w:val="00466A44"/>
    <w:rsid w:val="004670A3"/>
    <w:rsid w:val="0046721F"/>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5583"/>
    <w:rsid w:val="00485B4A"/>
    <w:rsid w:val="00485F18"/>
    <w:rsid w:val="00486084"/>
    <w:rsid w:val="00486292"/>
    <w:rsid w:val="004864DC"/>
    <w:rsid w:val="00486B22"/>
    <w:rsid w:val="00486E02"/>
    <w:rsid w:val="00487C5B"/>
    <w:rsid w:val="00487C7B"/>
    <w:rsid w:val="00487D20"/>
    <w:rsid w:val="00487F91"/>
    <w:rsid w:val="00487FC5"/>
    <w:rsid w:val="004902B9"/>
    <w:rsid w:val="00490447"/>
    <w:rsid w:val="00490460"/>
    <w:rsid w:val="00490A7A"/>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569"/>
    <w:rsid w:val="004A7690"/>
    <w:rsid w:val="004A78EA"/>
    <w:rsid w:val="004A7ABB"/>
    <w:rsid w:val="004A7BDB"/>
    <w:rsid w:val="004A7E25"/>
    <w:rsid w:val="004B01BE"/>
    <w:rsid w:val="004B03FE"/>
    <w:rsid w:val="004B0FD4"/>
    <w:rsid w:val="004B155C"/>
    <w:rsid w:val="004B1761"/>
    <w:rsid w:val="004B1F9D"/>
    <w:rsid w:val="004B23AA"/>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76D8"/>
    <w:rsid w:val="004D7E7C"/>
    <w:rsid w:val="004E0277"/>
    <w:rsid w:val="004E0459"/>
    <w:rsid w:val="004E05EE"/>
    <w:rsid w:val="004E0F01"/>
    <w:rsid w:val="004E0FB2"/>
    <w:rsid w:val="004E1E8C"/>
    <w:rsid w:val="004E1F60"/>
    <w:rsid w:val="004E2504"/>
    <w:rsid w:val="004E2B16"/>
    <w:rsid w:val="004E2D31"/>
    <w:rsid w:val="004E33BF"/>
    <w:rsid w:val="004E35AF"/>
    <w:rsid w:val="004E3977"/>
    <w:rsid w:val="004E39F1"/>
    <w:rsid w:val="004E3A38"/>
    <w:rsid w:val="004E3A5B"/>
    <w:rsid w:val="004E4457"/>
    <w:rsid w:val="004E4A7D"/>
    <w:rsid w:val="004E4DB2"/>
    <w:rsid w:val="004E4E85"/>
    <w:rsid w:val="004E5869"/>
    <w:rsid w:val="004E5B32"/>
    <w:rsid w:val="004E64DC"/>
    <w:rsid w:val="004E65B1"/>
    <w:rsid w:val="004E6DCA"/>
    <w:rsid w:val="004E71FF"/>
    <w:rsid w:val="004E7283"/>
    <w:rsid w:val="004E7420"/>
    <w:rsid w:val="004E7498"/>
    <w:rsid w:val="004E74AF"/>
    <w:rsid w:val="004E74C1"/>
    <w:rsid w:val="004E7532"/>
    <w:rsid w:val="004E7D68"/>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8A"/>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543"/>
    <w:rsid w:val="00520936"/>
    <w:rsid w:val="0052281E"/>
    <w:rsid w:val="00522C68"/>
    <w:rsid w:val="00522D7D"/>
    <w:rsid w:val="00523122"/>
    <w:rsid w:val="00523582"/>
    <w:rsid w:val="00523D9A"/>
    <w:rsid w:val="00523E65"/>
    <w:rsid w:val="005244D4"/>
    <w:rsid w:val="005246AB"/>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1E2A"/>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6C5"/>
    <w:rsid w:val="00551815"/>
    <w:rsid w:val="00551E92"/>
    <w:rsid w:val="00552154"/>
    <w:rsid w:val="005527F0"/>
    <w:rsid w:val="00552F1E"/>
    <w:rsid w:val="005532BF"/>
    <w:rsid w:val="00553341"/>
    <w:rsid w:val="00553677"/>
    <w:rsid w:val="005537C7"/>
    <w:rsid w:val="00553FED"/>
    <w:rsid w:val="0055400E"/>
    <w:rsid w:val="00554615"/>
    <w:rsid w:val="00554A97"/>
    <w:rsid w:val="0055555A"/>
    <w:rsid w:val="00555736"/>
    <w:rsid w:val="00556C70"/>
    <w:rsid w:val="00556D4F"/>
    <w:rsid w:val="005573B1"/>
    <w:rsid w:val="005601E6"/>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C2E"/>
    <w:rsid w:val="00565D62"/>
    <w:rsid w:val="00565F37"/>
    <w:rsid w:val="00566422"/>
    <w:rsid w:val="005665E1"/>
    <w:rsid w:val="005666C7"/>
    <w:rsid w:val="00566D6C"/>
    <w:rsid w:val="00566F62"/>
    <w:rsid w:val="00567279"/>
    <w:rsid w:val="00567647"/>
    <w:rsid w:val="0057029C"/>
    <w:rsid w:val="00570326"/>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7388"/>
    <w:rsid w:val="00587526"/>
    <w:rsid w:val="00587732"/>
    <w:rsid w:val="00587ABC"/>
    <w:rsid w:val="00587BFB"/>
    <w:rsid w:val="00590319"/>
    <w:rsid w:val="00590816"/>
    <w:rsid w:val="0059084B"/>
    <w:rsid w:val="00590A15"/>
    <w:rsid w:val="00590F41"/>
    <w:rsid w:val="005915CB"/>
    <w:rsid w:val="00591DEF"/>
    <w:rsid w:val="005920D2"/>
    <w:rsid w:val="00592E32"/>
    <w:rsid w:val="005930ED"/>
    <w:rsid w:val="005938BE"/>
    <w:rsid w:val="0059428E"/>
    <w:rsid w:val="005942C3"/>
    <w:rsid w:val="00594626"/>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092"/>
    <w:rsid w:val="005C1507"/>
    <w:rsid w:val="005C18AA"/>
    <w:rsid w:val="005C1B78"/>
    <w:rsid w:val="005C1F67"/>
    <w:rsid w:val="005C2484"/>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AEA"/>
    <w:rsid w:val="00605F12"/>
    <w:rsid w:val="006064BB"/>
    <w:rsid w:val="006065A3"/>
    <w:rsid w:val="00606C4F"/>
    <w:rsid w:val="00607171"/>
    <w:rsid w:val="006071A0"/>
    <w:rsid w:val="00607683"/>
    <w:rsid w:val="00607F6D"/>
    <w:rsid w:val="006101F1"/>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3EC"/>
    <w:rsid w:val="006139A5"/>
    <w:rsid w:val="0061457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4B69"/>
    <w:rsid w:val="00624BE6"/>
    <w:rsid w:val="00624D07"/>
    <w:rsid w:val="00624E85"/>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708"/>
    <w:rsid w:val="006338DD"/>
    <w:rsid w:val="00633F01"/>
    <w:rsid w:val="006342AB"/>
    <w:rsid w:val="0063437F"/>
    <w:rsid w:val="006344EF"/>
    <w:rsid w:val="0063479B"/>
    <w:rsid w:val="006347A0"/>
    <w:rsid w:val="00634B96"/>
    <w:rsid w:val="00635079"/>
    <w:rsid w:val="00635278"/>
    <w:rsid w:val="00635D0F"/>
    <w:rsid w:val="00635D7C"/>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D1"/>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266"/>
    <w:rsid w:val="006713D4"/>
    <w:rsid w:val="0067174F"/>
    <w:rsid w:val="00671F82"/>
    <w:rsid w:val="0067230B"/>
    <w:rsid w:val="0067236E"/>
    <w:rsid w:val="00672500"/>
    <w:rsid w:val="0067267B"/>
    <w:rsid w:val="00673107"/>
    <w:rsid w:val="0067383F"/>
    <w:rsid w:val="00673F2B"/>
    <w:rsid w:val="00674056"/>
    <w:rsid w:val="006744EA"/>
    <w:rsid w:val="00674CD9"/>
    <w:rsid w:val="00674DEB"/>
    <w:rsid w:val="00675106"/>
    <w:rsid w:val="00675294"/>
    <w:rsid w:val="006757AA"/>
    <w:rsid w:val="00675A6D"/>
    <w:rsid w:val="00675B49"/>
    <w:rsid w:val="00676449"/>
    <w:rsid w:val="00676646"/>
    <w:rsid w:val="00676AB0"/>
    <w:rsid w:val="00676B7D"/>
    <w:rsid w:val="00676BCE"/>
    <w:rsid w:val="00677ECF"/>
    <w:rsid w:val="00677F6B"/>
    <w:rsid w:val="00677FC5"/>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2AEF"/>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1A6E"/>
    <w:rsid w:val="006F2113"/>
    <w:rsid w:val="006F2A52"/>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612"/>
    <w:rsid w:val="00706DE7"/>
    <w:rsid w:val="00707351"/>
    <w:rsid w:val="00707560"/>
    <w:rsid w:val="007075CB"/>
    <w:rsid w:val="00707B64"/>
    <w:rsid w:val="00707E1C"/>
    <w:rsid w:val="007101EC"/>
    <w:rsid w:val="00710304"/>
    <w:rsid w:val="00710353"/>
    <w:rsid w:val="007104A3"/>
    <w:rsid w:val="007106A1"/>
    <w:rsid w:val="00710826"/>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B7C"/>
    <w:rsid w:val="00756321"/>
    <w:rsid w:val="00756637"/>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9A4"/>
    <w:rsid w:val="007A3C29"/>
    <w:rsid w:val="007A3D1D"/>
    <w:rsid w:val="007A42AC"/>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201"/>
    <w:rsid w:val="007B0350"/>
    <w:rsid w:val="007B03A7"/>
    <w:rsid w:val="007B0B2B"/>
    <w:rsid w:val="007B0DAF"/>
    <w:rsid w:val="007B125C"/>
    <w:rsid w:val="007B1F0F"/>
    <w:rsid w:val="007B200F"/>
    <w:rsid w:val="007B206B"/>
    <w:rsid w:val="007B22C5"/>
    <w:rsid w:val="007B2641"/>
    <w:rsid w:val="007B270A"/>
    <w:rsid w:val="007B278B"/>
    <w:rsid w:val="007B29B8"/>
    <w:rsid w:val="007B2BE9"/>
    <w:rsid w:val="007B2CC0"/>
    <w:rsid w:val="007B35FB"/>
    <w:rsid w:val="007B41B8"/>
    <w:rsid w:val="007B4404"/>
    <w:rsid w:val="007B4415"/>
    <w:rsid w:val="007B451E"/>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1C"/>
    <w:rsid w:val="00810251"/>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9E"/>
    <w:rsid w:val="00815D4F"/>
    <w:rsid w:val="00815EC1"/>
    <w:rsid w:val="00816A8B"/>
    <w:rsid w:val="00816D70"/>
    <w:rsid w:val="0081722E"/>
    <w:rsid w:val="00817F24"/>
    <w:rsid w:val="00820814"/>
    <w:rsid w:val="00820B5C"/>
    <w:rsid w:val="00821009"/>
    <w:rsid w:val="0082149C"/>
    <w:rsid w:val="00821AC0"/>
    <w:rsid w:val="00821DC0"/>
    <w:rsid w:val="00821E1F"/>
    <w:rsid w:val="008223BB"/>
    <w:rsid w:val="008229ED"/>
    <w:rsid w:val="00822F3B"/>
    <w:rsid w:val="008236D7"/>
    <w:rsid w:val="008237A5"/>
    <w:rsid w:val="00823BA3"/>
    <w:rsid w:val="00823C18"/>
    <w:rsid w:val="008242CD"/>
    <w:rsid w:val="0082472B"/>
    <w:rsid w:val="008248AE"/>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3365"/>
    <w:rsid w:val="00864121"/>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F92"/>
    <w:rsid w:val="008A1253"/>
    <w:rsid w:val="008A1454"/>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8A7"/>
    <w:rsid w:val="008A6A13"/>
    <w:rsid w:val="008A6A19"/>
    <w:rsid w:val="008B0506"/>
    <w:rsid w:val="008B0D6A"/>
    <w:rsid w:val="008B1021"/>
    <w:rsid w:val="008B137E"/>
    <w:rsid w:val="008B1467"/>
    <w:rsid w:val="008B1CB4"/>
    <w:rsid w:val="008B4F6B"/>
    <w:rsid w:val="008B4FB3"/>
    <w:rsid w:val="008B50AD"/>
    <w:rsid w:val="008B5ABA"/>
    <w:rsid w:val="008B5AE3"/>
    <w:rsid w:val="008B5B75"/>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9DA"/>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936"/>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9CD"/>
    <w:rsid w:val="00934B12"/>
    <w:rsid w:val="00934E0C"/>
    <w:rsid w:val="00935007"/>
    <w:rsid w:val="0093611C"/>
    <w:rsid w:val="00936747"/>
    <w:rsid w:val="00936A57"/>
    <w:rsid w:val="00936D53"/>
    <w:rsid w:val="00937356"/>
    <w:rsid w:val="00937389"/>
    <w:rsid w:val="009400C9"/>
    <w:rsid w:val="009409E6"/>
    <w:rsid w:val="00940A80"/>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9"/>
    <w:rsid w:val="009517E6"/>
    <w:rsid w:val="00951D75"/>
    <w:rsid w:val="00951FEA"/>
    <w:rsid w:val="009520EE"/>
    <w:rsid w:val="00952167"/>
    <w:rsid w:val="00952669"/>
    <w:rsid w:val="0095268F"/>
    <w:rsid w:val="009528AE"/>
    <w:rsid w:val="00952AA4"/>
    <w:rsid w:val="00953050"/>
    <w:rsid w:val="00953232"/>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4BB8"/>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D10"/>
    <w:rsid w:val="00990EB6"/>
    <w:rsid w:val="009917D4"/>
    <w:rsid w:val="00992084"/>
    <w:rsid w:val="0099298B"/>
    <w:rsid w:val="00992A85"/>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4A85"/>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B1D"/>
    <w:rsid w:val="00A2045D"/>
    <w:rsid w:val="00A20BC2"/>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293"/>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616"/>
    <w:rsid w:val="00A80665"/>
    <w:rsid w:val="00A80B59"/>
    <w:rsid w:val="00A80C41"/>
    <w:rsid w:val="00A81114"/>
    <w:rsid w:val="00A81BF8"/>
    <w:rsid w:val="00A81C4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E88"/>
    <w:rsid w:val="00AA4592"/>
    <w:rsid w:val="00AA4B98"/>
    <w:rsid w:val="00AA51ED"/>
    <w:rsid w:val="00AA559C"/>
    <w:rsid w:val="00AA5822"/>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15B"/>
    <w:rsid w:val="00AC131E"/>
    <w:rsid w:val="00AC19FB"/>
    <w:rsid w:val="00AC29F4"/>
    <w:rsid w:val="00AC2E46"/>
    <w:rsid w:val="00AC3B6A"/>
    <w:rsid w:val="00AC3E9A"/>
    <w:rsid w:val="00AC4258"/>
    <w:rsid w:val="00AC4462"/>
    <w:rsid w:val="00AC4B92"/>
    <w:rsid w:val="00AC4CDE"/>
    <w:rsid w:val="00AC5151"/>
    <w:rsid w:val="00AC545C"/>
    <w:rsid w:val="00AC5CF2"/>
    <w:rsid w:val="00AC601C"/>
    <w:rsid w:val="00AC6341"/>
    <w:rsid w:val="00AC670E"/>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634"/>
    <w:rsid w:val="00B117B7"/>
    <w:rsid w:val="00B11EE2"/>
    <w:rsid w:val="00B12543"/>
    <w:rsid w:val="00B126CA"/>
    <w:rsid w:val="00B12819"/>
    <w:rsid w:val="00B13166"/>
    <w:rsid w:val="00B132B9"/>
    <w:rsid w:val="00B1407D"/>
    <w:rsid w:val="00B1484B"/>
    <w:rsid w:val="00B14C12"/>
    <w:rsid w:val="00B153EB"/>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B29"/>
    <w:rsid w:val="00B22E83"/>
    <w:rsid w:val="00B230A0"/>
    <w:rsid w:val="00B23880"/>
    <w:rsid w:val="00B23DC2"/>
    <w:rsid w:val="00B23EF2"/>
    <w:rsid w:val="00B23F6E"/>
    <w:rsid w:val="00B242AC"/>
    <w:rsid w:val="00B25AF5"/>
    <w:rsid w:val="00B25BB8"/>
    <w:rsid w:val="00B26427"/>
    <w:rsid w:val="00B267CF"/>
    <w:rsid w:val="00B26A8D"/>
    <w:rsid w:val="00B27400"/>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8AA"/>
    <w:rsid w:val="00B44BEA"/>
    <w:rsid w:val="00B45D24"/>
    <w:rsid w:val="00B465BA"/>
    <w:rsid w:val="00B46656"/>
    <w:rsid w:val="00B46727"/>
    <w:rsid w:val="00B46921"/>
    <w:rsid w:val="00B46A37"/>
    <w:rsid w:val="00B46C07"/>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3133"/>
    <w:rsid w:val="00B7335C"/>
    <w:rsid w:val="00B7363A"/>
    <w:rsid w:val="00B7423A"/>
    <w:rsid w:val="00B74529"/>
    <w:rsid w:val="00B74C2D"/>
    <w:rsid w:val="00B74F25"/>
    <w:rsid w:val="00B7511A"/>
    <w:rsid w:val="00B75622"/>
    <w:rsid w:val="00B7632F"/>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1A71"/>
    <w:rsid w:val="00C01BDF"/>
    <w:rsid w:val="00C027F0"/>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DE4"/>
    <w:rsid w:val="00C10F36"/>
    <w:rsid w:val="00C11483"/>
    <w:rsid w:val="00C115A8"/>
    <w:rsid w:val="00C11CA5"/>
    <w:rsid w:val="00C1211F"/>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0EA"/>
    <w:rsid w:val="00C23570"/>
    <w:rsid w:val="00C243E6"/>
    <w:rsid w:val="00C24827"/>
    <w:rsid w:val="00C24B71"/>
    <w:rsid w:val="00C24C49"/>
    <w:rsid w:val="00C24D1F"/>
    <w:rsid w:val="00C24D5E"/>
    <w:rsid w:val="00C251AF"/>
    <w:rsid w:val="00C256D8"/>
    <w:rsid w:val="00C25D71"/>
    <w:rsid w:val="00C25DC9"/>
    <w:rsid w:val="00C25FA2"/>
    <w:rsid w:val="00C2622C"/>
    <w:rsid w:val="00C267CC"/>
    <w:rsid w:val="00C269A1"/>
    <w:rsid w:val="00C26BAE"/>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D84"/>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6896"/>
    <w:rsid w:val="00C4731B"/>
    <w:rsid w:val="00C5012C"/>
    <w:rsid w:val="00C5021E"/>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5916"/>
    <w:rsid w:val="00C5654E"/>
    <w:rsid w:val="00C565E9"/>
    <w:rsid w:val="00C5665A"/>
    <w:rsid w:val="00C5670F"/>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81"/>
    <w:rsid w:val="00C71063"/>
    <w:rsid w:val="00C715A5"/>
    <w:rsid w:val="00C71CC2"/>
    <w:rsid w:val="00C720D1"/>
    <w:rsid w:val="00C72428"/>
    <w:rsid w:val="00C724D7"/>
    <w:rsid w:val="00C72AAB"/>
    <w:rsid w:val="00C72B24"/>
    <w:rsid w:val="00C72D0D"/>
    <w:rsid w:val="00C737FD"/>
    <w:rsid w:val="00C73EAE"/>
    <w:rsid w:val="00C743C1"/>
    <w:rsid w:val="00C74D41"/>
    <w:rsid w:val="00C752B7"/>
    <w:rsid w:val="00C75825"/>
    <w:rsid w:val="00C75C24"/>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1F8"/>
    <w:rsid w:val="00CA7314"/>
    <w:rsid w:val="00CB0152"/>
    <w:rsid w:val="00CB01BE"/>
    <w:rsid w:val="00CB0395"/>
    <w:rsid w:val="00CB0A21"/>
    <w:rsid w:val="00CB1A08"/>
    <w:rsid w:val="00CB1E04"/>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38"/>
    <w:rsid w:val="00CE3976"/>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CAE"/>
    <w:rsid w:val="00D35EAA"/>
    <w:rsid w:val="00D368FF"/>
    <w:rsid w:val="00D36EDB"/>
    <w:rsid w:val="00D37A31"/>
    <w:rsid w:val="00D37B6C"/>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666"/>
    <w:rsid w:val="00D57668"/>
    <w:rsid w:val="00D6039D"/>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7B5"/>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38"/>
    <w:rsid w:val="00DB694E"/>
    <w:rsid w:val="00DB6A5D"/>
    <w:rsid w:val="00DB6BD6"/>
    <w:rsid w:val="00DB6F67"/>
    <w:rsid w:val="00DB714D"/>
    <w:rsid w:val="00DB7828"/>
    <w:rsid w:val="00DB7961"/>
    <w:rsid w:val="00DC00EA"/>
    <w:rsid w:val="00DC00FE"/>
    <w:rsid w:val="00DC2C7D"/>
    <w:rsid w:val="00DC2E60"/>
    <w:rsid w:val="00DC333C"/>
    <w:rsid w:val="00DC3589"/>
    <w:rsid w:val="00DC3B5A"/>
    <w:rsid w:val="00DC3C42"/>
    <w:rsid w:val="00DC4205"/>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73"/>
    <w:rsid w:val="00E64F08"/>
    <w:rsid w:val="00E64F33"/>
    <w:rsid w:val="00E64FD8"/>
    <w:rsid w:val="00E65513"/>
    <w:rsid w:val="00E66477"/>
    <w:rsid w:val="00E67D94"/>
    <w:rsid w:val="00E67E0E"/>
    <w:rsid w:val="00E7078C"/>
    <w:rsid w:val="00E70DA9"/>
    <w:rsid w:val="00E70EEF"/>
    <w:rsid w:val="00E70FDD"/>
    <w:rsid w:val="00E71318"/>
    <w:rsid w:val="00E7132C"/>
    <w:rsid w:val="00E71BBD"/>
    <w:rsid w:val="00E71C62"/>
    <w:rsid w:val="00E71E1E"/>
    <w:rsid w:val="00E72335"/>
    <w:rsid w:val="00E72635"/>
    <w:rsid w:val="00E72689"/>
    <w:rsid w:val="00E72A6F"/>
    <w:rsid w:val="00E73AF5"/>
    <w:rsid w:val="00E73C85"/>
    <w:rsid w:val="00E73D01"/>
    <w:rsid w:val="00E744F9"/>
    <w:rsid w:val="00E7472D"/>
    <w:rsid w:val="00E74ABA"/>
    <w:rsid w:val="00E74C85"/>
    <w:rsid w:val="00E74D9E"/>
    <w:rsid w:val="00E7503D"/>
    <w:rsid w:val="00E75346"/>
    <w:rsid w:val="00E75883"/>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F9C"/>
    <w:rsid w:val="00EC441C"/>
    <w:rsid w:val="00EC46F5"/>
    <w:rsid w:val="00EC4A44"/>
    <w:rsid w:val="00EC4AFE"/>
    <w:rsid w:val="00EC544F"/>
    <w:rsid w:val="00EC552F"/>
    <w:rsid w:val="00EC55A9"/>
    <w:rsid w:val="00EC635D"/>
    <w:rsid w:val="00EC6BF1"/>
    <w:rsid w:val="00EC6CE3"/>
    <w:rsid w:val="00EC7421"/>
    <w:rsid w:val="00EC75A3"/>
    <w:rsid w:val="00EC7673"/>
    <w:rsid w:val="00ED077A"/>
    <w:rsid w:val="00ED09B6"/>
    <w:rsid w:val="00ED0A21"/>
    <w:rsid w:val="00ED0CDB"/>
    <w:rsid w:val="00ED1017"/>
    <w:rsid w:val="00ED1088"/>
    <w:rsid w:val="00ED16D9"/>
    <w:rsid w:val="00ED16E9"/>
    <w:rsid w:val="00ED1F93"/>
    <w:rsid w:val="00ED215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681"/>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61B8"/>
    <w:rsid w:val="00F473AB"/>
    <w:rsid w:val="00F47B69"/>
    <w:rsid w:val="00F50257"/>
    <w:rsid w:val="00F50815"/>
    <w:rsid w:val="00F5152F"/>
    <w:rsid w:val="00F52365"/>
    <w:rsid w:val="00F534F0"/>
    <w:rsid w:val="00F53D8A"/>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1168"/>
    <w:rsid w:val="00F61EC2"/>
    <w:rsid w:val="00F628C0"/>
    <w:rsid w:val="00F62D2D"/>
    <w:rsid w:val="00F63150"/>
    <w:rsid w:val="00F63536"/>
    <w:rsid w:val="00F63BE9"/>
    <w:rsid w:val="00F64050"/>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A25"/>
    <w:rsid w:val="00F74B1A"/>
    <w:rsid w:val="00F74B76"/>
    <w:rsid w:val="00F74DF0"/>
    <w:rsid w:val="00F74E5B"/>
    <w:rsid w:val="00F7509F"/>
    <w:rsid w:val="00F750F7"/>
    <w:rsid w:val="00F75235"/>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5DFAACE-7BAD-49F9-ABD2-13B337B1E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495D"/>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rsid w:val="00FC55D0"/>
    <w:pPr>
      <w:tabs>
        <w:tab w:val="center" w:pos="4677"/>
        <w:tab w:val="right" w:pos="9355"/>
      </w:tabs>
    </w:pPr>
  </w:style>
  <w:style w:type="character" w:styleId="a6">
    <w:name w:val="Hyperlink"/>
    <w:basedOn w:val="a0"/>
    <w:uiPriority w:val="99"/>
    <w:rsid w:val="006F4A0D"/>
    <w:rPr>
      <w:color w:val="0000FF"/>
      <w:u w:val="single"/>
    </w:rPr>
  </w:style>
  <w:style w:type="paragraph" w:styleId="a7">
    <w:name w:val="Body Text Indent"/>
    <w:basedOn w:val="a"/>
    <w:link w:val="a8"/>
    <w:rsid w:val="006236B7"/>
    <w:pPr>
      <w:spacing w:after="120"/>
      <w:ind w:left="283"/>
    </w:pPr>
  </w:style>
  <w:style w:type="table" w:styleId="a9">
    <w:name w:val="Table Grid"/>
    <w:basedOn w:val="a1"/>
    <w:rsid w:val="001F51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b">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c">
    <w:name w:val="Body Text"/>
    <w:basedOn w:val="a"/>
    <w:rsid w:val="00BC2EA2"/>
    <w:pPr>
      <w:spacing w:after="120"/>
    </w:pPr>
  </w:style>
  <w:style w:type="paragraph" w:customStyle="1" w:styleId="ad">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e">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
    <w:name w:val="Title"/>
    <w:basedOn w:val="a"/>
    <w:next w:val="af0"/>
    <w:qFormat/>
    <w:rsid w:val="00771292"/>
    <w:pPr>
      <w:suppressAutoHyphens/>
      <w:jc w:val="center"/>
    </w:pPr>
    <w:rPr>
      <w:b/>
      <w:smallCaps/>
      <w:sz w:val="32"/>
      <w:szCs w:val="20"/>
      <w:lang w:eastAsia="ar-SA"/>
    </w:rPr>
  </w:style>
  <w:style w:type="paragraph" w:styleId="af0">
    <w:name w:val="Subtitle"/>
    <w:basedOn w:val="a"/>
    <w:qFormat/>
    <w:rsid w:val="00771292"/>
    <w:pPr>
      <w:spacing w:after="60"/>
      <w:jc w:val="center"/>
      <w:outlineLvl w:val="1"/>
    </w:pPr>
    <w:rPr>
      <w:rFonts w:ascii="Arial" w:hAnsi="Arial" w:cs="Arial"/>
    </w:rPr>
  </w:style>
  <w:style w:type="paragraph" w:customStyle="1" w:styleId="af1">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2">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3">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4">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5">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6">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7">
    <w:name w:val="Основной текст_"/>
    <w:basedOn w:val="a0"/>
    <w:link w:val="25"/>
    <w:rsid w:val="00C4731B"/>
    <w:rPr>
      <w:sz w:val="23"/>
      <w:szCs w:val="23"/>
      <w:shd w:val="clear" w:color="auto" w:fill="FFFFFF"/>
    </w:rPr>
  </w:style>
  <w:style w:type="character" w:customStyle="1" w:styleId="13">
    <w:name w:val="Основной текст1"/>
    <w:basedOn w:val="af7"/>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7"/>
    <w:rsid w:val="00C4731B"/>
    <w:pPr>
      <w:widowControl w:val="0"/>
      <w:shd w:val="clear" w:color="auto" w:fill="FFFFFF"/>
      <w:spacing w:line="0" w:lineRule="atLeast"/>
    </w:pPr>
    <w:rPr>
      <w:sz w:val="23"/>
      <w:szCs w:val="23"/>
    </w:rPr>
  </w:style>
  <w:style w:type="character" w:customStyle="1" w:styleId="af8">
    <w:name w:val="Основной текст + Полужирный"/>
    <w:basedOn w:val="af7"/>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9">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a">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b">
    <w:name w:val="Подпись к таблице"/>
    <w:basedOn w:val="afa"/>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c">
    <w:name w:val="Основной текст + Курсив"/>
    <w:basedOn w:val="af7"/>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7"/>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7"/>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d">
    <w:name w:val="Основной текст + Полужирный;Курсив"/>
    <w:basedOn w:val="af7"/>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e">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8">
    <w:name w:val="Основной текст с отступом Знак"/>
    <w:basedOn w:val="a0"/>
    <w:link w:val="a7"/>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7"/>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90605460">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97BB4-F43E-43D9-81A5-C9B5FAFA7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2742</Words>
  <Characters>15635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18341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Александра Валерьевна Новосельцева</cp:lastModifiedBy>
  <cp:revision>2</cp:revision>
  <cp:lastPrinted>2021-10-28T09:34:00Z</cp:lastPrinted>
  <dcterms:created xsi:type="dcterms:W3CDTF">2021-10-28T12:44:00Z</dcterms:created>
  <dcterms:modified xsi:type="dcterms:W3CDTF">2021-10-28T12:44:00Z</dcterms:modified>
</cp:coreProperties>
</file>