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6" w:type="dxa"/>
        <w:tblLayout w:type="fixed"/>
        <w:tblLook w:val="0000" w:firstRow="0" w:lastRow="0" w:firstColumn="0" w:lastColumn="0" w:noHBand="0" w:noVBand="0"/>
      </w:tblPr>
      <w:tblGrid>
        <w:gridCol w:w="5076"/>
        <w:gridCol w:w="5216"/>
      </w:tblGrid>
      <w:tr w:rsidR="00FA4B62" w:rsidRPr="00BD322B" w:rsidTr="00FF38CD">
        <w:trPr>
          <w:trHeight w:val="4253"/>
        </w:trPr>
        <w:tc>
          <w:tcPr>
            <w:tcW w:w="5076" w:type="dxa"/>
            <w:shd w:val="clear" w:color="auto" w:fill="auto"/>
          </w:tcPr>
          <w:p w:rsidR="00FA4B62" w:rsidRPr="00753FBA" w:rsidRDefault="00FA4B62" w:rsidP="00E57676">
            <w:pPr>
              <w:spacing w:line="240" w:lineRule="auto"/>
              <w:jc w:val="center"/>
              <w:rPr>
                <w:b/>
              </w:rPr>
            </w:pPr>
            <w:r w:rsidRPr="00753FBA">
              <w:rPr>
                <w:noProof/>
                <w:lang w:eastAsia="ko-KR" w:bidi="ar-SA"/>
              </w:rPr>
              <w:drawing>
                <wp:inline distT="0" distB="0" distL="0" distR="0">
                  <wp:extent cx="695325" cy="71437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695325" cy="714375"/>
                          </a:xfrm>
                          <a:prstGeom prst="rect">
                            <a:avLst/>
                          </a:prstGeom>
                          <a:solidFill>
                            <a:srgbClr val="FFFFFF"/>
                          </a:solidFill>
                          <a:ln w="9525">
                            <a:noFill/>
                            <a:miter lim="800000"/>
                            <a:headEnd/>
                            <a:tailEnd/>
                          </a:ln>
                        </pic:spPr>
                      </pic:pic>
                    </a:graphicData>
                  </a:graphic>
                </wp:inline>
              </w:drawing>
            </w:r>
          </w:p>
          <w:p w:rsidR="00FA4B62" w:rsidRPr="00753FBA" w:rsidRDefault="00FA4B62" w:rsidP="00E57676">
            <w:pPr>
              <w:spacing w:line="240" w:lineRule="auto"/>
              <w:jc w:val="center"/>
              <w:rPr>
                <w:b/>
              </w:rPr>
            </w:pPr>
            <w:r w:rsidRPr="00753FBA">
              <w:rPr>
                <w:b/>
              </w:rPr>
              <w:t>ФЕДЕРАЛЬНАЯ</w:t>
            </w:r>
          </w:p>
          <w:p w:rsidR="00FA4B62" w:rsidRPr="00753FBA" w:rsidRDefault="00FA4B62" w:rsidP="00E57676">
            <w:pPr>
              <w:spacing w:line="240" w:lineRule="auto"/>
              <w:jc w:val="center"/>
              <w:rPr>
                <w:b/>
                <w:sz w:val="20"/>
                <w:szCs w:val="20"/>
              </w:rPr>
            </w:pPr>
            <w:r w:rsidRPr="00753FBA">
              <w:rPr>
                <w:b/>
              </w:rPr>
              <w:t>АНТИМОНОПОЛЬНАЯ СЛУЖБА</w:t>
            </w:r>
          </w:p>
          <w:p w:rsidR="00FA4B62" w:rsidRPr="00753FBA" w:rsidRDefault="00FA4B62" w:rsidP="00E57676">
            <w:pPr>
              <w:spacing w:line="240" w:lineRule="auto"/>
              <w:jc w:val="center"/>
              <w:rPr>
                <w:b/>
                <w:sz w:val="20"/>
                <w:szCs w:val="20"/>
              </w:rPr>
            </w:pPr>
          </w:p>
          <w:p w:rsidR="00FA4B62" w:rsidRPr="00753FBA" w:rsidRDefault="00FA4B62" w:rsidP="00E57676">
            <w:pPr>
              <w:spacing w:line="240" w:lineRule="auto"/>
              <w:jc w:val="center"/>
              <w:rPr>
                <w:b/>
                <w:bCs/>
              </w:rPr>
            </w:pPr>
            <w:r w:rsidRPr="00753FBA">
              <w:rPr>
                <w:b/>
              </w:rPr>
              <w:t>УПРАВЛЕНИЕ</w:t>
            </w:r>
            <w:r w:rsidRPr="00753FBA">
              <w:t xml:space="preserve"> </w:t>
            </w:r>
          </w:p>
          <w:p w:rsidR="00FA4B62" w:rsidRPr="00753FBA" w:rsidRDefault="00FA4B62" w:rsidP="00E57676">
            <w:pPr>
              <w:spacing w:line="240" w:lineRule="auto"/>
              <w:jc w:val="center"/>
              <w:rPr>
                <w:b/>
              </w:rPr>
            </w:pPr>
            <w:r w:rsidRPr="00753FBA">
              <w:rPr>
                <w:b/>
                <w:bCs/>
              </w:rPr>
              <w:t>Федеральной</w:t>
            </w:r>
            <w:r w:rsidRPr="00753FBA">
              <w:rPr>
                <w:b/>
              </w:rPr>
              <w:t xml:space="preserve"> антимонопольной службы </w:t>
            </w:r>
          </w:p>
          <w:p w:rsidR="00FA4B62" w:rsidRPr="00753FBA" w:rsidRDefault="00FA4B62" w:rsidP="00E57676">
            <w:pPr>
              <w:spacing w:line="240" w:lineRule="auto"/>
              <w:jc w:val="center"/>
              <w:rPr>
                <w:sz w:val="16"/>
                <w:szCs w:val="16"/>
              </w:rPr>
            </w:pPr>
            <w:r w:rsidRPr="00753FBA">
              <w:rPr>
                <w:b/>
              </w:rPr>
              <w:t xml:space="preserve"> по Республике Крым и городу Севастополю</w:t>
            </w:r>
          </w:p>
          <w:p w:rsidR="00FA4B62" w:rsidRPr="00753FBA" w:rsidRDefault="00FA4B62" w:rsidP="00E57676">
            <w:pPr>
              <w:spacing w:line="240" w:lineRule="auto"/>
              <w:jc w:val="center"/>
              <w:rPr>
                <w:sz w:val="16"/>
                <w:szCs w:val="16"/>
              </w:rPr>
            </w:pPr>
            <w:r w:rsidRPr="00753FBA">
              <w:rPr>
                <w:sz w:val="16"/>
                <w:szCs w:val="16"/>
              </w:rPr>
              <w:t>Адрес: ул. Александра Невского, д. 1,</w:t>
            </w:r>
          </w:p>
          <w:p w:rsidR="00FA4B62" w:rsidRPr="00753FBA" w:rsidRDefault="00FA4B62" w:rsidP="00E57676">
            <w:pPr>
              <w:spacing w:line="240" w:lineRule="auto"/>
              <w:jc w:val="center"/>
              <w:rPr>
                <w:sz w:val="16"/>
                <w:szCs w:val="16"/>
              </w:rPr>
            </w:pPr>
            <w:r w:rsidRPr="00753FBA">
              <w:rPr>
                <w:sz w:val="16"/>
                <w:szCs w:val="16"/>
              </w:rPr>
              <w:t>г. Симферополь, Республика Крым, 295000</w:t>
            </w:r>
          </w:p>
          <w:p w:rsidR="00FA4B62" w:rsidRPr="00753FBA" w:rsidRDefault="00FA4B62" w:rsidP="00E57676">
            <w:pPr>
              <w:spacing w:line="240" w:lineRule="auto"/>
              <w:jc w:val="center"/>
              <w:rPr>
                <w:sz w:val="16"/>
                <w:szCs w:val="16"/>
              </w:rPr>
            </w:pPr>
            <w:r w:rsidRPr="00753FBA">
              <w:rPr>
                <w:sz w:val="16"/>
                <w:szCs w:val="16"/>
              </w:rPr>
              <w:t>тел. (3652) 544-638, факс (3652) 252-431</w:t>
            </w:r>
          </w:p>
          <w:p w:rsidR="00FA4B62" w:rsidRPr="00753FBA" w:rsidRDefault="00FA4B62" w:rsidP="00E57676">
            <w:pPr>
              <w:spacing w:line="240" w:lineRule="auto"/>
              <w:jc w:val="center"/>
              <w:rPr>
                <w:sz w:val="16"/>
                <w:szCs w:val="16"/>
                <w:lang w:val="en-US"/>
              </w:rPr>
            </w:pPr>
            <w:r w:rsidRPr="00753FBA">
              <w:rPr>
                <w:sz w:val="16"/>
                <w:szCs w:val="16"/>
                <w:lang w:val="en-US"/>
              </w:rPr>
              <w:t xml:space="preserve">e-mail: </w:t>
            </w:r>
            <w:r w:rsidRPr="00753FBA">
              <w:rPr>
                <w:rStyle w:val="a3"/>
                <w:color w:val="auto"/>
                <w:sz w:val="16"/>
                <w:szCs w:val="16"/>
                <w:lang w:val="en-US"/>
              </w:rPr>
              <w:t>to82@fas.gov.ru</w:t>
            </w:r>
          </w:p>
          <w:p w:rsidR="00FA4B62" w:rsidRPr="00753FBA" w:rsidRDefault="00FA4B62" w:rsidP="00E57676">
            <w:pPr>
              <w:spacing w:line="240" w:lineRule="auto"/>
              <w:jc w:val="center"/>
              <w:rPr>
                <w:lang w:val="en-US"/>
              </w:rPr>
            </w:pPr>
          </w:p>
          <w:p w:rsidR="00FA4B62" w:rsidRPr="00753FBA" w:rsidRDefault="00FF38CD" w:rsidP="008737D1">
            <w:pPr>
              <w:spacing w:line="240" w:lineRule="auto"/>
            </w:pPr>
            <w:r w:rsidRPr="00FF38CD">
              <w:rPr>
                <w:color w:val="000000"/>
                <w:sz w:val="28"/>
                <w:szCs w:val="28"/>
              </w:rPr>
              <w:t>25.10.2021№082/06/106-1749/2021</w:t>
            </w:r>
            <w:r w:rsidR="00FA4B62" w:rsidRPr="009D4588">
              <w:rPr>
                <w:sz w:val="27"/>
                <w:szCs w:val="27"/>
              </w:rPr>
              <w:t>предп</w:t>
            </w:r>
          </w:p>
        </w:tc>
        <w:tc>
          <w:tcPr>
            <w:tcW w:w="5216" w:type="dxa"/>
            <w:shd w:val="clear" w:color="auto" w:fill="auto"/>
          </w:tcPr>
          <w:p w:rsidR="00FF38CD" w:rsidRPr="00BD50A5" w:rsidRDefault="00FF38CD" w:rsidP="00FF38CD">
            <w:pPr>
              <w:rPr>
                <w:rFonts w:eastAsia="Calibri"/>
                <w:sz w:val="28"/>
                <w:szCs w:val="28"/>
                <w:lang w:eastAsia="en-US"/>
              </w:rPr>
            </w:pPr>
            <w:r w:rsidRPr="00BD50A5">
              <w:rPr>
                <w:rFonts w:eastAsia="Calibri"/>
                <w:sz w:val="28"/>
                <w:szCs w:val="28"/>
                <w:lang w:eastAsia="en-US"/>
              </w:rPr>
              <w:t xml:space="preserve">Заказчик: </w:t>
            </w:r>
          </w:p>
          <w:p w:rsidR="00FF38CD" w:rsidRPr="00BD50A5" w:rsidRDefault="00FF38CD" w:rsidP="00FF38CD">
            <w:pPr>
              <w:rPr>
                <w:rFonts w:eastAsia="Calibri"/>
                <w:sz w:val="28"/>
                <w:szCs w:val="28"/>
                <w:lang w:eastAsia="en-US"/>
              </w:rPr>
            </w:pPr>
            <w:r w:rsidRPr="00BD50A5">
              <w:rPr>
                <w:rFonts w:eastAsia="Calibri"/>
                <w:sz w:val="28"/>
                <w:szCs w:val="28"/>
                <w:lang w:eastAsia="en-US"/>
              </w:rPr>
              <w:t>ГБУЗ РК "Республиканская клиническая больница им. Н.А. Семашко"</w:t>
            </w:r>
          </w:p>
          <w:p w:rsidR="00FF38CD" w:rsidRPr="00BD50A5" w:rsidRDefault="00FF38CD" w:rsidP="00FF38CD">
            <w:pPr>
              <w:rPr>
                <w:rFonts w:eastAsia="Calibri"/>
                <w:sz w:val="28"/>
                <w:szCs w:val="28"/>
                <w:lang w:eastAsia="en-US"/>
              </w:rPr>
            </w:pPr>
            <w:r w:rsidRPr="00BD50A5">
              <w:rPr>
                <w:rFonts w:eastAsia="Calibri"/>
                <w:sz w:val="28"/>
                <w:szCs w:val="28"/>
                <w:lang w:eastAsia="en-US"/>
              </w:rPr>
              <w:t>295017, Республика Крым, г. Симферополь, УЛ КИЕВСКАЯ, ДОМ 69, zakup.rk-sm@mail.ru, cuclinic@mail.ru</w:t>
            </w:r>
          </w:p>
          <w:p w:rsidR="00FF38CD" w:rsidRPr="00BD50A5" w:rsidRDefault="00FF38CD" w:rsidP="00FF38CD">
            <w:pPr>
              <w:rPr>
                <w:rFonts w:eastAsia="Calibri"/>
                <w:sz w:val="28"/>
                <w:szCs w:val="28"/>
                <w:lang w:eastAsia="en-US"/>
              </w:rPr>
            </w:pPr>
          </w:p>
          <w:p w:rsidR="00FF38CD" w:rsidRPr="00BD50A5" w:rsidRDefault="00FF38CD" w:rsidP="00FF38CD">
            <w:pPr>
              <w:rPr>
                <w:rFonts w:eastAsia="Calibri"/>
                <w:sz w:val="28"/>
                <w:szCs w:val="28"/>
                <w:lang w:eastAsia="en-US"/>
              </w:rPr>
            </w:pPr>
            <w:r w:rsidRPr="00BD50A5">
              <w:rPr>
                <w:rFonts w:eastAsia="Calibri"/>
                <w:sz w:val="28"/>
                <w:szCs w:val="28"/>
                <w:lang w:eastAsia="en-US"/>
              </w:rPr>
              <w:t>Оператор электронной площадки:</w:t>
            </w:r>
          </w:p>
          <w:p w:rsidR="00FF38CD" w:rsidRPr="00BD50A5" w:rsidRDefault="00FF38CD" w:rsidP="00FF38CD">
            <w:pPr>
              <w:rPr>
                <w:rFonts w:eastAsia="Calibri"/>
                <w:sz w:val="28"/>
                <w:szCs w:val="28"/>
                <w:lang w:eastAsia="en-US"/>
              </w:rPr>
            </w:pPr>
            <w:r w:rsidRPr="00BD50A5">
              <w:rPr>
                <w:rFonts w:eastAsia="Calibri"/>
                <w:sz w:val="28"/>
                <w:szCs w:val="28"/>
                <w:lang w:eastAsia="en-US"/>
              </w:rPr>
              <w:t>ОАО «Единая Электронная Торговая Площадка» ОАО «ЕЭТП»</w:t>
            </w:r>
          </w:p>
          <w:p w:rsidR="00FF38CD" w:rsidRPr="00BD50A5" w:rsidRDefault="00FF38CD" w:rsidP="00FF38CD">
            <w:pPr>
              <w:rPr>
                <w:rFonts w:eastAsia="Calibri"/>
                <w:sz w:val="28"/>
                <w:szCs w:val="28"/>
                <w:lang w:eastAsia="en-US"/>
              </w:rPr>
            </w:pPr>
            <w:r w:rsidRPr="00BD50A5">
              <w:rPr>
                <w:rFonts w:eastAsia="Calibri"/>
                <w:sz w:val="28"/>
                <w:szCs w:val="28"/>
                <w:lang w:eastAsia="en-US"/>
              </w:rPr>
              <w:t>117312, г. Москва,</w:t>
            </w:r>
          </w:p>
          <w:p w:rsidR="00FF38CD" w:rsidRPr="00BD50A5" w:rsidRDefault="00FF38CD" w:rsidP="00FF38CD">
            <w:pPr>
              <w:rPr>
                <w:rFonts w:eastAsia="Calibri"/>
                <w:sz w:val="28"/>
                <w:szCs w:val="28"/>
                <w:lang w:eastAsia="en-US"/>
              </w:rPr>
            </w:pPr>
            <w:r w:rsidRPr="00BD50A5">
              <w:rPr>
                <w:rFonts w:eastAsia="Calibri"/>
                <w:sz w:val="28"/>
                <w:szCs w:val="28"/>
                <w:lang w:eastAsia="en-US"/>
              </w:rPr>
              <w:t>проспект 60-я Октября, д. 95</w:t>
            </w:r>
          </w:p>
          <w:p w:rsidR="00FA4B62" w:rsidRPr="007C0E17" w:rsidRDefault="00FF38CD" w:rsidP="00FF38CD">
            <w:pPr>
              <w:rPr>
                <w:rFonts w:eastAsia="Times-Roman, 'Times New Roman'" w:cs="Times New Roman"/>
                <w:sz w:val="28"/>
                <w:szCs w:val="28"/>
                <w:lang w:val="en-US"/>
              </w:rPr>
            </w:pPr>
            <w:r w:rsidRPr="00BD50A5">
              <w:rPr>
                <w:rFonts w:eastAsia="Calibri"/>
                <w:sz w:val="28"/>
                <w:szCs w:val="28"/>
                <w:lang w:val="en-US" w:eastAsia="en-US"/>
              </w:rPr>
              <w:t>e-mail: info@roseltorg.ru</w:t>
            </w:r>
          </w:p>
        </w:tc>
      </w:tr>
    </w:tbl>
    <w:p w:rsidR="0077616E" w:rsidRPr="0077616E" w:rsidRDefault="0077616E" w:rsidP="00FA4B62">
      <w:pPr>
        <w:spacing w:line="240" w:lineRule="auto"/>
        <w:jc w:val="center"/>
        <w:rPr>
          <w:rFonts w:cs="Times New Roman"/>
          <w:b/>
          <w:bCs/>
          <w:sz w:val="28"/>
          <w:szCs w:val="28"/>
          <w:lang w:val="en-US"/>
        </w:rPr>
      </w:pPr>
    </w:p>
    <w:p w:rsidR="00FA4B62" w:rsidRPr="00753FBA" w:rsidRDefault="00FA4B62" w:rsidP="00FA4B62">
      <w:pPr>
        <w:spacing w:line="240" w:lineRule="auto"/>
        <w:jc w:val="center"/>
        <w:rPr>
          <w:rFonts w:cs="Times New Roman"/>
          <w:b/>
          <w:sz w:val="28"/>
          <w:szCs w:val="28"/>
        </w:rPr>
      </w:pPr>
      <w:r w:rsidRPr="00753FBA">
        <w:rPr>
          <w:rFonts w:cs="Times New Roman"/>
          <w:b/>
          <w:bCs/>
          <w:sz w:val="28"/>
          <w:szCs w:val="28"/>
        </w:rPr>
        <w:t xml:space="preserve">Предписание </w:t>
      </w:r>
      <w:r w:rsidRPr="00753FBA">
        <w:rPr>
          <w:rFonts w:cs="Times New Roman"/>
          <w:b/>
          <w:bCs/>
          <w:sz w:val="28"/>
          <w:szCs w:val="28"/>
        </w:rPr>
        <w:br/>
      </w:r>
      <w:r w:rsidRPr="00753FBA">
        <w:rPr>
          <w:rFonts w:cs="Times New Roman"/>
          <w:b/>
          <w:sz w:val="28"/>
          <w:szCs w:val="28"/>
        </w:rPr>
        <w:t xml:space="preserve">по делу </w:t>
      </w:r>
      <w:r w:rsidR="00FF38CD" w:rsidRPr="00FF38CD">
        <w:rPr>
          <w:rFonts w:cs="Times New Roman"/>
          <w:b/>
          <w:sz w:val="28"/>
          <w:szCs w:val="28"/>
        </w:rPr>
        <w:t>№082/06/106-1749/2021</w:t>
      </w:r>
      <w:r w:rsidRPr="00753FBA">
        <w:rPr>
          <w:rFonts w:cs="Times New Roman"/>
          <w:b/>
          <w:sz w:val="28"/>
          <w:szCs w:val="28"/>
        </w:rPr>
        <w:br/>
        <w:t xml:space="preserve">об устранении нарушений законодательства Российской Федерации </w:t>
      </w:r>
      <w:r w:rsidRPr="00753FBA">
        <w:rPr>
          <w:rFonts w:cs="Times New Roman"/>
          <w:b/>
          <w:sz w:val="28"/>
          <w:szCs w:val="28"/>
        </w:rPr>
        <w:br/>
        <w:t>о контрактной системе в сфере закупок</w:t>
      </w:r>
    </w:p>
    <w:p w:rsidR="00FA4B62" w:rsidRDefault="00FF38CD" w:rsidP="00FA4B62">
      <w:pPr>
        <w:spacing w:line="240" w:lineRule="auto"/>
        <w:rPr>
          <w:bCs/>
          <w:iCs/>
          <w:sz w:val="28"/>
          <w:szCs w:val="28"/>
        </w:rPr>
      </w:pPr>
      <w:r w:rsidRPr="00FF38CD">
        <w:rPr>
          <w:rFonts w:cs="Times New Roman"/>
          <w:noProof/>
          <w:sz w:val="28"/>
          <w:szCs w:val="28"/>
        </w:rPr>
        <w:t>25.10.2021</w:t>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t xml:space="preserve">              </w:t>
      </w:r>
      <w:r w:rsidR="00FA4B62" w:rsidRPr="00753FBA">
        <w:rPr>
          <w:rFonts w:cs="Times New Roman"/>
          <w:sz w:val="28"/>
          <w:szCs w:val="28"/>
        </w:rPr>
        <w:tab/>
        <w:t xml:space="preserve">          </w:t>
      </w:r>
      <w:r w:rsidR="00FA4B62" w:rsidRPr="00753FBA">
        <w:rPr>
          <w:rFonts w:cs="Times New Roman"/>
          <w:sz w:val="28"/>
          <w:szCs w:val="28"/>
        </w:rPr>
        <w:tab/>
        <w:t xml:space="preserve">       </w:t>
      </w:r>
      <w:r w:rsidR="00FA4B62" w:rsidRPr="00753FBA">
        <w:rPr>
          <w:rFonts w:cs="Times New Roman"/>
          <w:sz w:val="28"/>
          <w:szCs w:val="28"/>
        </w:rPr>
        <w:tab/>
        <w:t xml:space="preserve">       </w:t>
      </w:r>
      <w:r w:rsidR="00FA4B62" w:rsidRPr="00753FBA">
        <w:rPr>
          <w:bCs/>
          <w:iCs/>
          <w:sz w:val="28"/>
          <w:szCs w:val="28"/>
        </w:rPr>
        <w:t>г. Симферополь</w:t>
      </w:r>
    </w:p>
    <w:p w:rsidR="009D4588" w:rsidRDefault="009D4588" w:rsidP="00FA4B62">
      <w:pPr>
        <w:spacing w:line="240" w:lineRule="auto"/>
        <w:ind w:firstLine="851"/>
        <w:jc w:val="both"/>
        <w:rPr>
          <w:sz w:val="28"/>
          <w:szCs w:val="28"/>
        </w:rPr>
      </w:pPr>
    </w:p>
    <w:p w:rsidR="00FA4B62" w:rsidRPr="00753FBA" w:rsidRDefault="00FA4B62" w:rsidP="00FA4B62">
      <w:pPr>
        <w:spacing w:line="240" w:lineRule="auto"/>
        <w:ind w:firstLine="851"/>
        <w:jc w:val="both"/>
        <w:rPr>
          <w:sz w:val="28"/>
          <w:szCs w:val="28"/>
        </w:rPr>
      </w:pPr>
      <w:r w:rsidRPr="00753FBA">
        <w:rPr>
          <w:sz w:val="28"/>
          <w:szCs w:val="28"/>
        </w:rPr>
        <w:t>Комиссия по контролю в сфере закупок</w:t>
      </w:r>
      <w:r w:rsidRPr="00753FBA">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753FBA">
        <w:rPr>
          <w:sz w:val="28"/>
          <w:szCs w:val="28"/>
        </w:rPr>
        <w:t>Крымское УФАС России) (далее – Комиссия) в составе:</w:t>
      </w:r>
    </w:p>
    <w:p w:rsidR="00FF38CD" w:rsidRPr="0080273B" w:rsidRDefault="00FF38CD" w:rsidP="00FF38CD">
      <w:pPr>
        <w:pStyle w:val="a8"/>
        <w:widowControl w:val="0"/>
        <w:spacing w:before="0" w:beforeAutospacing="0" w:after="0"/>
        <w:ind w:firstLine="709"/>
        <w:contextualSpacing/>
        <w:jc w:val="both"/>
        <w:rPr>
          <w:sz w:val="28"/>
          <w:szCs w:val="28"/>
        </w:rPr>
      </w:pPr>
      <w:r w:rsidRPr="0080273B">
        <w:rPr>
          <w:sz w:val="28"/>
          <w:szCs w:val="28"/>
        </w:rPr>
        <w:t>председател</w:t>
      </w:r>
      <w:r>
        <w:rPr>
          <w:sz w:val="28"/>
          <w:szCs w:val="28"/>
        </w:rPr>
        <w:t>ь</w:t>
      </w:r>
      <w:r w:rsidRPr="0080273B">
        <w:rPr>
          <w:sz w:val="28"/>
          <w:szCs w:val="28"/>
        </w:rPr>
        <w:t xml:space="preserve"> Комиссии –</w:t>
      </w:r>
      <w:r>
        <w:rPr>
          <w:sz w:val="28"/>
          <w:szCs w:val="28"/>
        </w:rPr>
        <w:t xml:space="preserve"> заместитель руководителя</w:t>
      </w:r>
      <w:r w:rsidRPr="0080273B">
        <w:rPr>
          <w:sz w:val="28"/>
          <w:szCs w:val="28"/>
        </w:rPr>
        <w:t xml:space="preserve"> Крымского УФАС России </w:t>
      </w:r>
      <w:r>
        <w:rPr>
          <w:sz w:val="28"/>
          <w:szCs w:val="28"/>
        </w:rPr>
        <w:t>И.Р. Хасанов</w:t>
      </w:r>
      <w:r w:rsidRPr="0080273B">
        <w:rPr>
          <w:sz w:val="28"/>
          <w:szCs w:val="28"/>
        </w:rPr>
        <w:t>,</w:t>
      </w:r>
    </w:p>
    <w:p w:rsidR="00FF38CD" w:rsidRDefault="00FF38CD" w:rsidP="00FF38CD">
      <w:pPr>
        <w:pStyle w:val="a8"/>
        <w:widowControl w:val="0"/>
        <w:spacing w:before="0" w:beforeAutospacing="0" w:after="0"/>
        <w:ind w:firstLine="709"/>
        <w:contextualSpacing/>
        <w:jc w:val="both"/>
        <w:rPr>
          <w:sz w:val="28"/>
          <w:szCs w:val="28"/>
        </w:rPr>
      </w:pPr>
      <w:r w:rsidRPr="0080273B">
        <w:rPr>
          <w:sz w:val="28"/>
          <w:szCs w:val="28"/>
        </w:rPr>
        <w:t>член</w:t>
      </w:r>
      <w:r>
        <w:rPr>
          <w:sz w:val="28"/>
          <w:szCs w:val="28"/>
        </w:rPr>
        <w:t>ы</w:t>
      </w:r>
      <w:r w:rsidRPr="0080273B">
        <w:rPr>
          <w:sz w:val="28"/>
          <w:szCs w:val="28"/>
        </w:rPr>
        <w:t xml:space="preserve"> Комиссии:</w:t>
      </w:r>
    </w:p>
    <w:p w:rsidR="00FF38CD" w:rsidRPr="0080273B" w:rsidRDefault="00FF38CD" w:rsidP="00FF38CD">
      <w:pPr>
        <w:pStyle w:val="a8"/>
        <w:spacing w:before="0" w:beforeAutospacing="0" w:after="0"/>
        <w:ind w:firstLine="709"/>
        <w:jc w:val="both"/>
        <w:rPr>
          <w:sz w:val="28"/>
          <w:szCs w:val="28"/>
        </w:rPr>
      </w:pPr>
      <w:r>
        <w:rPr>
          <w:sz w:val="28"/>
          <w:szCs w:val="28"/>
        </w:rPr>
        <w:t>главный специалист-эксперт</w:t>
      </w:r>
      <w:r w:rsidRPr="0080273B">
        <w:rPr>
          <w:sz w:val="28"/>
          <w:szCs w:val="28"/>
        </w:rPr>
        <w:t xml:space="preserve"> отдела контроля </w:t>
      </w:r>
      <w:r>
        <w:rPr>
          <w:sz w:val="28"/>
          <w:szCs w:val="28"/>
        </w:rPr>
        <w:t>закупок</w:t>
      </w:r>
      <w:r w:rsidRPr="0080273B">
        <w:rPr>
          <w:sz w:val="28"/>
          <w:szCs w:val="28"/>
        </w:rPr>
        <w:t xml:space="preserve"> Крымского УФАС России </w:t>
      </w:r>
      <w:r>
        <w:rPr>
          <w:sz w:val="28"/>
          <w:szCs w:val="28"/>
        </w:rPr>
        <w:t>Э.С. Велиляева</w:t>
      </w:r>
      <w:r w:rsidRPr="0080273B">
        <w:rPr>
          <w:sz w:val="28"/>
          <w:szCs w:val="28"/>
        </w:rPr>
        <w:t xml:space="preserve">, </w:t>
      </w:r>
    </w:p>
    <w:p w:rsidR="00FF38CD" w:rsidRPr="0080273B" w:rsidRDefault="00FF38CD" w:rsidP="00FF38CD">
      <w:pPr>
        <w:pStyle w:val="a8"/>
        <w:spacing w:before="0" w:beforeAutospacing="0" w:after="0"/>
        <w:ind w:firstLine="709"/>
        <w:contextualSpacing/>
        <w:jc w:val="both"/>
        <w:rPr>
          <w:sz w:val="28"/>
          <w:szCs w:val="28"/>
        </w:rPr>
      </w:pPr>
      <w:r>
        <w:rPr>
          <w:sz w:val="28"/>
          <w:szCs w:val="28"/>
        </w:rPr>
        <w:t>специалист-</w:t>
      </w:r>
      <w:proofErr w:type="gramStart"/>
      <w:r>
        <w:rPr>
          <w:sz w:val="28"/>
          <w:szCs w:val="28"/>
        </w:rPr>
        <w:t xml:space="preserve">эксперт  </w:t>
      </w:r>
      <w:r w:rsidRPr="0080273B">
        <w:rPr>
          <w:sz w:val="28"/>
          <w:szCs w:val="28"/>
        </w:rPr>
        <w:t>отдела</w:t>
      </w:r>
      <w:proofErr w:type="gramEnd"/>
      <w:r>
        <w:rPr>
          <w:sz w:val="28"/>
          <w:szCs w:val="28"/>
        </w:rPr>
        <w:t xml:space="preserve"> </w:t>
      </w:r>
      <w:r w:rsidRPr="0080273B">
        <w:rPr>
          <w:sz w:val="28"/>
          <w:szCs w:val="28"/>
        </w:rPr>
        <w:t xml:space="preserve"> контроля</w:t>
      </w:r>
      <w:r>
        <w:rPr>
          <w:sz w:val="28"/>
          <w:szCs w:val="28"/>
        </w:rPr>
        <w:t xml:space="preserve"> </w:t>
      </w:r>
      <w:r w:rsidR="00012871">
        <w:rPr>
          <w:sz w:val="28"/>
          <w:szCs w:val="28"/>
        </w:rPr>
        <w:t xml:space="preserve"> </w:t>
      </w:r>
      <w:r w:rsidRPr="0080273B">
        <w:rPr>
          <w:sz w:val="28"/>
          <w:szCs w:val="28"/>
        </w:rPr>
        <w:t xml:space="preserve"> </w:t>
      </w:r>
      <w:r>
        <w:rPr>
          <w:sz w:val="28"/>
          <w:szCs w:val="28"/>
        </w:rPr>
        <w:t>закупок</w:t>
      </w:r>
      <w:r w:rsidRPr="0080273B">
        <w:rPr>
          <w:sz w:val="28"/>
          <w:szCs w:val="28"/>
        </w:rPr>
        <w:t xml:space="preserve"> Крымского </w:t>
      </w:r>
      <w:r w:rsidR="00012871">
        <w:rPr>
          <w:sz w:val="28"/>
          <w:szCs w:val="28"/>
        </w:rPr>
        <w:t xml:space="preserve"> </w:t>
      </w:r>
      <w:r w:rsidRPr="0080273B">
        <w:rPr>
          <w:sz w:val="28"/>
          <w:szCs w:val="28"/>
        </w:rPr>
        <w:t>УФАС</w:t>
      </w:r>
      <w:r w:rsidR="00012871">
        <w:rPr>
          <w:sz w:val="28"/>
          <w:szCs w:val="28"/>
        </w:rPr>
        <w:t xml:space="preserve"> </w:t>
      </w:r>
      <w:r w:rsidRPr="0080273B">
        <w:rPr>
          <w:sz w:val="28"/>
          <w:szCs w:val="28"/>
        </w:rPr>
        <w:t xml:space="preserve"> России</w:t>
      </w:r>
      <w:r w:rsidR="00012871">
        <w:rPr>
          <w:sz w:val="28"/>
          <w:szCs w:val="28"/>
        </w:rPr>
        <w:t xml:space="preserve"> </w:t>
      </w:r>
      <w:r w:rsidR="0077616E" w:rsidRPr="0077616E">
        <w:rPr>
          <w:sz w:val="28"/>
          <w:szCs w:val="28"/>
        </w:rPr>
        <w:t xml:space="preserve"> </w:t>
      </w:r>
      <w:r>
        <w:rPr>
          <w:sz w:val="28"/>
          <w:szCs w:val="28"/>
        </w:rPr>
        <w:t xml:space="preserve">Л.Ю. </w:t>
      </w:r>
      <w:proofErr w:type="spellStart"/>
      <w:r>
        <w:rPr>
          <w:sz w:val="28"/>
          <w:szCs w:val="28"/>
        </w:rPr>
        <w:t>Масюра</w:t>
      </w:r>
      <w:proofErr w:type="spellEnd"/>
      <w:r w:rsidRPr="0080273B">
        <w:rPr>
          <w:sz w:val="28"/>
          <w:szCs w:val="28"/>
        </w:rPr>
        <w:t xml:space="preserve">, </w:t>
      </w:r>
    </w:p>
    <w:p w:rsidR="00FA4B62" w:rsidRDefault="00FA4B62" w:rsidP="00FA4B62">
      <w:pPr>
        <w:pStyle w:val="a8"/>
        <w:spacing w:before="0" w:beforeAutospacing="0" w:after="0"/>
        <w:ind w:firstLine="709"/>
        <w:jc w:val="both"/>
        <w:rPr>
          <w:rFonts w:eastAsia="Arial"/>
          <w:spacing w:val="2"/>
          <w:sz w:val="28"/>
          <w:szCs w:val="28"/>
        </w:rPr>
      </w:pPr>
      <w:r w:rsidRPr="00753FBA">
        <w:rPr>
          <w:spacing w:val="-2"/>
          <w:sz w:val="28"/>
          <w:szCs w:val="28"/>
        </w:rPr>
        <w:t xml:space="preserve">на основании решения Комиссии от </w:t>
      </w:r>
      <w:r w:rsidR="00FF38CD">
        <w:rPr>
          <w:spacing w:val="-2"/>
          <w:sz w:val="28"/>
          <w:szCs w:val="28"/>
        </w:rPr>
        <w:t>25.10.2021</w:t>
      </w:r>
      <w:r w:rsidRPr="00753FBA">
        <w:rPr>
          <w:spacing w:val="-2"/>
          <w:sz w:val="28"/>
          <w:szCs w:val="28"/>
        </w:rPr>
        <w:t xml:space="preserve"> по делу </w:t>
      </w:r>
      <w:r w:rsidR="00FF38CD" w:rsidRPr="00FF38CD">
        <w:rPr>
          <w:spacing w:val="-2"/>
          <w:sz w:val="28"/>
          <w:szCs w:val="28"/>
        </w:rPr>
        <w:t>№082/06/106-1749/2021</w:t>
      </w:r>
      <w:r w:rsidR="00FF38CD">
        <w:rPr>
          <w:spacing w:val="-2"/>
          <w:sz w:val="28"/>
          <w:szCs w:val="28"/>
        </w:rPr>
        <w:t xml:space="preserve"> </w:t>
      </w:r>
      <w:r w:rsidRPr="00753FBA">
        <w:rPr>
          <w:spacing w:val="-2"/>
          <w:sz w:val="28"/>
          <w:szCs w:val="28"/>
        </w:rPr>
        <w:t xml:space="preserve">по итогам рассмотрения жалобы </w:t>
      </w:r>
      <w:r w:rsidRPr="00753FBA">
        <w:rPr>
          <w:sz w:val="28"/>
          <w:szCs w:val="28"/>
        </w:rPr>
        <w:t>Заявителя на действия</w:t>
      </w:r>
      <w:r>
        <w:rPr>
          <w:sz w:val="28"/>
          <w:szCs w:val="28"/>
        </w:rPr>
        <w:t xml:space="preserve"> комиссии </w:t>
      </w:r>
      <w:r w:rsidR="008B6115">
        <w:rPr>
          <w:sz w:val="28"/>
          <w:szCs w:val="28"/>
        </w:rPr>
        <w:t>Заказчика</w:t>
      </w:r>
      <w:r w:rsidRPr="00753FBA">
        <w:rPr>
          <w:sz w:val="28"/>
          <w:szCs w:val="28"/>
        </w:rPr>
        <w:t xml:space="preserve"> </w:t>
      </w:r>
      <w:r>
        <w:rPr>
          <w:sz w:val="28"/>
          <w:szCs w:val="28"/>
        </w:rPr>
        <w:t xml:space="preserve">при проведении закупки </w:t>
      </w:r>
      <w:r w:rsidR="00FF38CD" w:rsidRPr="00FF38CD">
        <w:rPr>
          <w:sz w:val="28"/>
          <w:szCs w:val="28"/>
        </w:rPr>
        <w:t xml:space="preserve">«ПОСТАВКА МЕДИЦИНСКИХ ИЗДЕЛИЙ ДЛЯ ЛАБОРАТОРИИ "Расходные материалы к иммунохимическому анализатору </w:t>
      </w:r>
      <w:proofErr w:type="spellStart"/>
      <w:r w:rsidR="00FF38CD" w:rsidRPr="00FF38CD">
        <w:rPr>
          <w:sz w:val="28"/>
          <w:szCs w:val="28"/>
        </w:rPr>
        <w:t>Architect</w:t>
      </w:r>
      <w:proofErr w:type="spellEnd"/>
      <w:r w:rsidR="00FF38CD" w:rsidRPr="00FF38CD">
        <w:rPr>
          <w:sz w:val="28"/>
          <w:szCs w:val="28"/>
        </w:rPr>
        <w:t xml:space="preserve">  i2000sr"» (извещение №0375100003621000537) </w:t>
      </w:r>
      <w:r w:rsidR="003E4B53" w:rsidRPr="0080273B">
        <w:rPr>
          <w:sz w:val="28"/>
          <w:szCs w:val="28"/>
        </w:rPr>
        <w:t xml:space="preserve">(далее — </w:t>
      </w:r>
      <w:r w:rsidR="003E4B53">
        <w:rPr>
          <w:sz w:val="28"/>
          <w:szCs w:val="28"/>
        </w:rPr>
        <w:t>Закупка</w:t>
      </w:r>
      <w:r w:rsidR="003E4B53" w:rsidRPr="0080273B">
        <w:rPr>
          <w:sz w:val="28"/>
          <w:szCs w:val="28"/>
        </w:rPr>
        <w:t>),</w:t>
      </w:r>
      <w:r w:rsidR="003E4B53">
        <w:rPr>
          <w:sz w:val="28"/>
          <w:szCs w:val="28"/>
        </w:rPr>
        <w:t xml:space="preserve"> </w:t>
      </w:r>
      <w:r w:rsidRPr="00753FBA">
        <w:rPr>
          <w:rFonts w:eastAsia="Arial"/>
          <w:spacing w:val="2"/>
          <w:sz w:val="28"/>
          <w:szCs w:val="28"/>
        </w:rPr>
        <w:t>в соответствии с</w:t>
      </w:r>
      <w:r w:rsidRPr="00753FBA">
        <w:rPr>
          <w:sz w:val="28"/>
          <w:szCs w:val="28"/>
        </w:rPr>
        <w:t xml:space="preserve"> частью 22 статьи 99, частью 8 статьи 106 </w:t>
      </w:r>
      <w:r w:rsidRPr="00753FBA">
        <w:rPr>
          <w:rFonts w:eastAsia="Times-Roman"/>
          <w:spacing w:val="2"/>
          <w:sz w:val="28"/>
          <w:szCs w:val="28"/>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753FBA">
        <w:rPr>
          <w:rFonts w:eastAsia="Arial"/>
          <w:spacing w:val="2"/>
          <w:sz w:val="28"/>
          <w:szCs w:val="28"/>
        </w:rPr>
        <w:t>, Административным регламентом</w:t>
      </w:r>
      <w:r w:rsidRPr="00753FBA">
        <w:rPr>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753FBA">
        <w:rPr>
          <w:rFonts w:eastAsia="Arial"/>
          <w:spacing w:val="2"/>
          <w:sz w:val="28"/>
          <w:szCs w:val="28"/>
        </w:rPr>
        <w:t>утвержденным</w:t>
      </w:r>
      <w:r w:rsidRPr="00753FBA">
        <w:rPr>
          <w:bCs/>
          <w:sz w:val="28"/>
          <w:szCs w:val="28"/>
        </w:rPr>
        <w:t xml:space="preserve"> приказом Федеральной антимонопольной </w:t>
      </w:r>
      <w:r w:rsidRPr="00753FBA">
        <w:rPr>
          <w:bCs/>
          <w:sz w:val="28"/>
          <w:szCs w:val="28"/>
        </w:rPr>
        <w:lastRenderedPageBreak/>
        <w:t>службы от 19.11.2014 № 727/14,</w:t>
      </w:r>
      <w:r w:rsidRPr="00753FBA">
        <w:rPr>
          <w:sz w:val="28"/>
          <w:szCs w:val="28"/>
        </w:rPr>
        <w:t xml:space="preserve"> зарегистрированным в Министерстве юстиции Российской Федерации 27.02.2015 за № 36262</w:t>
      </w:r>
      <w:r w:rsidRPr="00753FBA">
        <w:rPr>
          <w:rFonts w:eastAsia="Arial"/>
          <w:spacing w:val="2"/>
          <w:sz w:val="28"/>
          <w:szCs w:val="28"/>
        </w:rPr>
        <w:t xml:space="preserve">, </w:t>
      </w:r>
    </w:p>
    <w:p w:rsidR="00FA4B62" w:rsidRPr="00753FBA" w:rsidRDefault="00FA4B62" w:rsidP="00FA4B62">
      <w:pPr>
        <w:shd w:val="clear" w:color="auto" w:fill="FFFFFF"/>
        <w:tabs>
          <w:tab w:val="left" w:pos="9780"/>
        </w:tabs>
        <w:spacing w:line="240" w:lineRule="auto"/>
        <w:ind w:firstLine="709"/>
        <w:jc w:val="center"/>
        <w:rPr>
          <w:rFonts w:eastAsia="Times New Roman" w:cs="Times New Roman"/>
          <w:bCs/>
          <w:sz w:val="28"/>
          <w:szCs w:val="28"/>
        </w:rPr>
      </w:pPr>
      <w:r w:rsidRPr="00753FBA">
        <w:rPr>
          <w:rFonts w:eastAsia="Times New Roman" w:cs="Times New Roman"/>
          <w:bCs/>
          <w:sz w:val="28"/>
          <w:szCs w:val="28"/>
        </w:rPr>
        <w:t>ПРЕДПИСЫВАЕТ:</w:t>
      </w:r>
    </w:p>
    <w:p w:rsidR="00FA4B62" w:rsidRPr="00753FBA" w:rsidRDefault="00FA4B62" w:rsidP="00FA4B62">
      <w:pPr>
        <w:shd w:val="clear" w:color="auto" w:fill="FFFFFF"/>
        <w:tabs>
          <w:tab w:val="left" w:pos="9780"/>
        </w:tabs>
        <w:spacing w:line="240" w:lineRule="auto"/>
        <w:ind w:firstLine="709"/>
        <w:jc w:val="both"/>
        <w:rPr>
          <w:rFonts w:eastAsia="Times New Roman" w:cs="Times New Roman"/>
          <w:bCs/>
          <w:sz w:val="28"/>
          <w:szCs w:val="28"/>
        </w:rPr>
      </w:pPr>
    </w:p>
    <w:p w:rsidR="00471432" w:rsidRPr="00471432" w:rsidRDefault="00FA4B62" w:rsidP="00471432">
      <w:pPr>
        <w:shd w:val="clear" w:color="auto" w:fill="FFFFFF"/>
        <w:tabs>
          <w:tab w:val="left" w:pos="9780"/>
        </w:tabs>
        <w:spacing w:line="240" w:lineRule="auto"/>
        <w:ind w:firstLine="851"/>
        <w:jc w:val="both"/>
        <w:rPr>
          <w:rFonts w:cs="Times New Roman"/>
          <w:kern w:val="2"/>
          <w:sz w:val="28"/>
          <w:szCs w:val="28"/>
        </w:rPr>
      </w:pPr>
      <w:r w:rsidRPr="00753FBA">
        <w:rPr>
          <w:rFonts w:cs="Times New Roman"/>
          <w:bCs/>
          <w:sz w:val="28"/>
          <w:szCs w:val="28"/>
        </w:rPr>
        <w:t xml:space="preserve">1. </w:t>
      </w:r>
      <w:r w:rsidR="00471432" w:rsidRPr="00471432">
        <w:rPr>
          <w:rFonts w:cs="Times New Roman"/>
          <w:kern w:val="2"/>
          <w:sz w:val="28"/>
          <w:szCs w:val="28"/>
        </w:rPr>
        <w:t xml:space="preserve">Заказчику, комиссии Заказчика отменить протокол подведения итогов электронного аукциона, а также разместить в единой информационной системе в сфере закупок на сайте </w:t>
      </w:r>
      <w:hyperlink r:id="rId7" w:history="1">
        <w:r w:rsidR="00471432" w:rsidRPr="00471432">
          <w:rPr>
            <w:rFonts w:cs="Times New Roman"/>
            <w:color w:val="0000FF"/>
            <w:kern w:val="2"/>
            <w:sz w:val="28"/>
            <w:szCs w:val="28"/>
            <w:u w:val="single"/>
          </w:rPr>
          <w:t>www.zakupki.gov.ru</w:t>
        </w:r>
      </w:hyperlink>
      <w:r w:rsidR="00471432" w:rsidRPr="00471432">
        <w:rPr>
          <w:rFonts w:cs="Times New Roman"/>
          <w:kern w:val="2"/>
          <w:sz w:val="28"/>
          <w:szCs w:val="28"/>
        </w:rPr>
        <w:t xml:space="preserve"> информацию об отмене протокола.</w:t>
      </w:r>
    </w:p>
    <w:p w:rsidR="00471432" w:rsidRPr="00471432" w:rsidRDefault="00471432" w:rsidP="00471432">
      <w:pPr>
        <w:shd w:val="clear" w:color="auto" w:fill="FFFFFF"/>
        <w:tabs>
          <w:tab w:val="left" w:pos="9780"/>
        </w:tabs>
        <w:spacing w:line="240" w:lineRule="auto"/>
        <w:ind w:firstLine="851"/>
        <w:jc w:val="both"/>
        <w:rPr>
          <w:rFonts w:cs="Times New Roman"/>
          <w:kern w:val="2"/>
          <w:sz w:val="28"/>
          <w:szCs w:val="28"/>
        </w:rPr>
      </w:pPr>
      <w:r w:rsidRPr="00471432">
        <w:rPr>
          <w:rFonts w:cs="Times New Roman"/>
          <w:kern w:val="2"/>
          <w:sz w:val="28"/>
          <w:szCs w:val="28"/>
        </w:rPr>
        <w:t>2. Оператору электронной площадки не позднее 1 рабочего дня со дня исполнения пункта 1 настоящего предписания:</w:t>
      </w:r>
    </w:p>
    <w:p w:rsidR="00471432" w:rsidRPr="00471432" w:rsidRDefault="00471432" w:rsidP="00471432">
      <w:pPr>
        <w:shd w:val="clear" w:color="auto" w:fill="FFFFFF"/>
        <w:tabs>
          <w:tab w:val="left" w:pos="9780"/>
        </w:tabs>
        <w:spacing w:line="240" w:lineRule="auto"/>
        <w:ind w:firstLine="851"/>
        <w:jc w:val="both"/>
        <w:rPr>
          <w:rFonts w:cs="Times New Roman"/>
          <w:kern w:val="2"/>
          <w:sz w:val="28"/>
          <w:szCs w:val="28"/>
        </w:rPr>
      </w:pPr>
      <w:r w:rsidRPr="00471432">
        <w:rPr>
          <w:rFonts w:cs="Times New Roman"/>
          <w:kern w:val="2"/>
          <w:sz w:val="28"/>
          <w:szCs w:val="28"/>
        </w:rPr>
        <w:t>- уведомить участников закупки, подавших заявки на участие в Закупке, в том числе Заявителя, об отмене протокола.</w:t>
      </w:r>
    </w:p>
    <w:p w:rsidR="00FA4B62" w:rsidRDefault="00471432" w:rsidP="00471432">
      <w:pPr>
        <w:shd w:val="clear" w:color="auto" w:fill="FFFFFF"/>
        <w:tabs>
          <w:tab w:val="left" w:pos="9780"/>
        </w:tabs>
        <w:spacing w:line="240" w:lineRule="auto"/>
        <w:ind w:firstLine="709"/>
        <w:jc w:val="both"/>
        <w:rPr>
          <w:spacing w:val="-2"/>
          <w:sz w:val="28"/>
          <w:szCs w:val="28"/>
        </w:rPr>
      </w:pPr>
      <w:r w:rsidRPr="00471432">
        <w:rPr>
          <w:rFonts w:cs="Times New Roman"/>
          <w:kern w:val="2"/>
          <w:sz w:val="28"/>
          <w:szCs w:val="28"/>
        </w:rPr>
        <w:t xml:space="preserve">3. Комиссии Заказчика рассмотреть вторые части заявок, поданные участниками закупки до окончания срока подачи заявок на участие в Закупке, в соответствии с требованиями законодательства Российской Федерации о контрактной системе в сфере закупок и с учетом решения Комиссии </w:t>
      </w:r>
      <w:r w:rsidR="008B6115" w:rsidRPr="00753FBA">
        <w:rPr>
          <w:spacing w:val="-2"/>
          <w:sz w:val="28"/>
          <w:szCs w:val="28"/>
        </w:rPr>
        <w:t xml:space="preserve">от </w:t>
      </w:r>
      <w:r w:rsidR="00FF38CD">
        <w:rPr>
          <w:spacing w:val="-2"/>
          <w:sz w:val="28"/>
          <w:szCs w:val="28"/>
        </w:rPr>
        <w:t>25.10.2021</w:t>
      </w:r>
      <w:r w:rsidR="008B6115" w:rsidRPr="00753FBA">
        <w:rPr>
          <w:spacing w:val="-2"/>
          <w:sz w:val="28"/>
          <w:szCs w:val="28"/>
        </w:rPr>
        <w:t xml:space="preserve"> по делу </w:t>
      </w:r>
      <w:r w:rsidR="00FF38CD" w:rsidRPr="00FF38CD">
        <w:rPr>
          <w:spacing w:val="-2"/>
          <w:sz w:val="28"/>
          <w:szCs w:val="28"/>
        </w:rPr>
        <w:t>№082/06/106-1749/2021</w:t>
      </w:r>
      <w:r w:rsidR="00FA4B62">
        <w:rPr>
          <w:spacing w:val="-2"/>
          <w:sz w:val="28"/>
          <w:szCs w:val="28"/>
        </w:rPr>
        <w:t>.</w:t>
      </w:r>
      <w:r w:rsidR="00FA4B62" w:rsidRPr="00753FBA">
        <w:rPr>
          <w:spacing w:val="-2"/>
          <w:sz w:val="28"/>
          <w:szCs w:val="28"/>
        </w:rPr>
        <w:t xml:space="preserve"> </w:t>
      </w:r>
    </w:p>
    <w:p w:rsidR="005341F7" w:rsidRDefault="00FA4B62" w:rsidP="00E31664">
      <w:pPr>
        <w:shd w:val="clear" w:color="auto" w:fill="FFFFFF"/>
        <w:tabs>
          <w:tab w:val="left" w:pos="9780"/>
        </w:tabs>
        <w:spacing w:line="240" w:lineRule="auto"/>
        <w:ind w:firstLine="851"/>
        <w:jc w:val="both"/>
        <w:rPr>
          <w:spacing w:val="-2"/>
          <w:sz w:val="28"/>
          <w:szCs w:val="28"/>
        </w:rPr>
      </w:pPr>
      <w:r w:rsidRPr="00753FBA">
        <w:rPr>
          <w:sz w:val="28"/>
          <w:szCs w:val="28"/>
        </w:rPr>
        <w:t xml:space="preserve">4. Заказчику, </w:t>
      </w:r>
      <w:r>
        <w:rPr>
          <w:sz w:val="28"/>
          <w:szCs w:val="28"/>
        </w:rPr>
        <w:t xml:space="preserve">комиссии </w:t>
      </w:r>
      <w:r w:rsidR="008B6115">
        <w:rPr>
          <w:rFonts w:cs="Times New Roman"/>
          <w:sz w:val="28"/>
          <w:szCs w:val="28"/>
        </w:rPr>
        <w:t>Заказчика</w:t>
      </w:r>
      <w:r>
        <w:rPr>
          <w:rFonts w:cs="Times New Roman"/>
          <w:sz w:val="28"/>
          <w:szCs w:val="28"/>
        </w:rPr>
        <w:t xml:space="preserve">, </w:t>
      </w:r>
      <w:r w:rsidRPr="00753FBA">
        <w:rPr>
          <w:sz w:val="28"/>
          <w:szCs w:val="28"/>
        </w:rPr>
        <w:t xml:space="preserve">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Комиссии </w:t>
      </w:r>
      <w:r w:rsidR="008B6115" w:rsidRPr="00753FBA">
        <w:rPr>
          <w:spacing w:val="-2"/>
          <w:sz w:val="28"/>
          <w:szCs w:val="28"/>
        </w:rPr>
        <w:t xml:space="preserve">от </w:t>
      </w:r>
      <w:r w:rsidR="00FF38CD">
        <w:rPr>
          <w:spacing w:val="-2"/>
          <w:sz w:val="28"/>
          <w:szCs w:val="28"/>
        </w:rPr>
        <w:t>25.10.2021</w:t>
      </w:r>
      <w:r w:rsidR="008B6115" w:rsidRPr="00753FBA">
        <w:rPr>
          <w:spacing w:val="-2"/>
          <w:sz w:val="28"/>
          <w:szCs w:val="28"/>
        </w:rPr>
        <w:t xml:space="preserve"> по делу </w:t>
      </w:r>
      <w:r w:rsidR="00FF38CD" w:rsidRPr="00FF38CD">
        <w:rPr>
          <w:spacing w:val="-2"/>
          <w:sz w:val="28"/>
          <w:szCs w:val="28"/>
        </w:rPr>
        <w:t>№082/06/106-1749/2021</w:t>
      </w:r>
      <w:r w:rsidR="005341F7">
        <w:rPr>
          <w:spacing w:val="-2"/>
          <w:sz w:val="28"/>
          <w:szCs w:val="28"/>
        </w:rPr>
        <w:t>.</w:t>
      </w:r>
      <w:r w:rsidR="005341F7" w:rsidRPr="00753FBA">
        <w:rPr>
          <w:spacing w:val="-2"/>
          <w:sz w:val="28"/>
          <w:szCs w:val="28"/>
        </w:rPr>
        <w:t xml:space="preserve"> </w:t>
      </w:r>
    </w:p>
    <w:p w:rsidR="00FA4B62" w:rsidRPr="00753FBA" w:rsidRDefault="00FA4B62" w:rsidP="00FA4B62">
      <w:pPr>
        <w:pStyle w:val="a8"/>
        <w:widowControl w:val="0"/>
        <w:spacing w:before="0" w:beforeAutospacing="0" w:after="0"/>
        <w:ind w:firstLine="709"/>
        <w:jc w:val="both"/>
        <w:rPr>
          <w:sz w:val="28"/>
          <w:szCs w:val="28"/>
        </w:rPr>
      </w:pPr>
      <w:r w:rsidRPr="00753FBA">
        <w:rPr>
          <w:sz w:val="28"/>
          <w:szCs w:val="28"/>
        </w:rPr>
        <w:t xml:space="preserve">5. Заказчику, </w:t>
      </w:r>
      <w:r w:rsidRPr="00BF7BA7">
        <w:rPr>
          <w:sz w:val="28"/>
          <w:szCs w:val="28"/>
        </w:rPr>
        <w:t xml:space="preserve">комиссии </w:t>
      </w:r>
      <w:r w:rsidR="008B6115">
        <w:rPr>
          <w:sz w:val="28"/>
          <w:szCs w:val="28"/>
        </w:rPr>
        <w:t>Заказчика</w:t>
      </w:r>
      <w:r>
        <w:rPr>
          <w:sz w:val="28"/>
          <w:szCs w:val="28"/>
        </w:rPr>
        <w:t>,</w:t>
      </w:r>
      <w:r w:rsidRPr="00BF7BA7">
        <w:rPr>
          <w:sz w:val="28"/>
          <w:szCs w:val="28"/>
        </w:rPr>
        <w:t xml:space="preserve"> </w:t>
      </w:r>
      <w:r w:rsidRPr="00753FBA">
        <w:rPr>
          <w:sz w:val="28"/>
          <w:szCs w:val="28"/>
        </w:rPr>
        <w:t xml:space="preserve">Оператору электронной площадки </w:t>
      </w:r>
      <w:r w:rsidR="00BF1218" w:rsidRPr="00753FBA">
        <w:rPr>
          <w:sz w:val="28"/>
          <w:szCs w:val="28"/>
        </w:rPr>
        <w:t xml:space="preserve">исполнить настоящее предписание </w:t>
      </w:r>
      <w:r w:rsidR="00471432">
        <w:rPr>
          <w:sz w:val="28"/>
          <w:szCs w:val="28"/>
        </w:rPr>
        <w:t xml:space="preserve">до </w:t>
      </w:r>
      <w:r w:rsidR="00BD322B">
        <w:rPr>
          <w:sz w:val="28"/>
          <w:szCs w:val="28"/>
        </w:rPr>
        <w:t>25</w:t>
      </w:r>
      <w:bookmarkStart w:id="0" w:name="_GoBack"/>
      <w:bookmarkEnd w:id="0"/>
      <w:r w:rsidR="008737D1">
        <w:rPr>
          <w:sz w:val="28"/>
          <w:szCs w:val="28"/>
        </w:rPr>
        <w:t>.11</w:t>
      </w:r>
      <w:r w:rsidR="00471432">
        <w:rPr>
          <w:sz w:val="28"/>
          <w:szCs w:val="28"/>
        </w:rPr>
        <w:t xml:space="preserve">.2021 </w:t>
      </w:r>
      <w:r w:rsidRPr="00753FBA">
        <w:rPr>
          <w:sz w:val="28"/>
          <w:szCs w:val="28"/>
        </w:rPr>
        <w:t xml:space="preserve">и представить в Крымское УФАС России подтверждение исполнения настоящего предписания в письменном виде, а также по электронной почте: </w:t>
      </w:r>
      <w:r w:rsidRPr="00753FBA">
        <w:rPr>
          <w:rStyle w:val="a3"/>
          <w:color w:val="auto"/>
          <w:szCs w:val="28"/>
        </w:rPr>
        <w:t>to82@fas.gov.ru</w:t>
      </w:r>
      <w:r w:rsidRPr="00753FBA">
        <w:rPr>
          <w:sz w:val="28"/>
          <w:szCs w:val="28"/>
        </w:rPr>
        <w:t>.</w:t>
      </w:r>
    </w:p>
    <w:p w:rsidR="00FA4B62" w:rsidRPr="00753FBA" w:rsidRDefault="00FA4B62" w:rsidP="00FA4B62">
      <w:pPr>
        <w:spacing w:line="240" w:lineRule="auto"/>
        <w:ind w:firstLine="709"/>
        <w:jc w:val="both"/>
        <w:rPr>
          <w:sz w:val="28"/>
          <w:szCs w:val="28"/>
        </w:rPr>
      </w:pPr>
      <w:r w:rsidRPr="00753FBA">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FA4B62" w:rsidRPr="00753FBA" w:rsidRDefault="00FA4B62" w:rsidP="00FA4B62">
      <w:pPr>
        <w:spacing w:line="240" w:lineRule="auto"/>
        <w:ind w:firstLine="709"/>
        <w:jc w:val="both"/>
        <w:rPr>
          <w:sz w:val="28"/>
          <w:szCs w:val="28"/>
        </w:rPr>
      </w:pPr>
      <w:r w:rsidRPr="00753FBA">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FA4B62" w:rsidRPr="00753FBA" w:rsidRDefault="00FA4B62" w:rsidP="00FA4B62">
      <w:pPr>
        <w:spacing w:line="240" w:lineRule="auto"/>
        <w:ind w:firstLine="709"/>
        <w:jc w:val="both"/>
        <w:rPr>
          <w:sz w:val="28"/>
          <w:szCs w:val="28"/>
        </w:rPr>
      </w:pPr>
      <w:r w:rsidRPr="00753FBA">
        <w:rPr>
          <w:sz w:val="28"/>
          <w:szCs w:val="28"/>
        </w:rPr>
        <w:t xml:space="preserve">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w:t>
      </w:r>
      <w:r w:rsidRPr="00753FBA">
        <w:rPr>
          <w:rFonts w:eastAsia="Times New Roman" w:cs="Times New Roman"/>
          <w:kern w:val="0"/>
          <w:sz w:val="28"/>
          <w:szCs w:val="28"/>
          <w:lang w:eastAsia="ru-RU" w:bidi="ar-SA"/>
        </w:rPr>
        <w:t xml:space="preserve">влечет наложение административного штрафа на должностных лиц в размере пятидесяти тысяч рублей; на юридических лиц - пятисот тысяч рублей </w:t>
      </w:r>
      <w:r w:rsidRPr="00753FBA">
        <w:rPr>
          <w:sz w:val="28"/>
          <w:szCs w:val="28"/>
        </w:rPr>
        <w:t>в соответствии с частью 7 статьи 19.5 Кодекса Российской Федерации об административных правонарушениях.</w:t>
      </w:r>
    </w:p>
    <w:p w:rsidR="00297DDF" w:rsidRDefault="00297DDF" w:rsidP="00471432">
      <w:pPr>
        <w:suppressAutoHyphens w:val="0"/>
        <w:spacing w:line="240" w:lineRule="auto"/>
        <w:rPr>
          <w:kern w:val="0"/>
          <w:sz w:val="28"/>
          <w:szCs w:val="28"/>
          <w:lang w:eastAsia="ru-RU" w:bidi="ar-SA"/>
        </w:rPr>
      </w:pPr>
    </w:p>
    <w:p w:rsidR="00471432" w:rsidRPr="00D50B01" w:rsidRDefault="00471432" w:rsidP="00471432">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sidR="00FF38CD">
        <w:rPr>
          <w:kern w:val="0"/>
          <w:sz w:val="28"/>
          <w:szCs w:val="28"/>
          <w:lang w:eastAsia="ru-RU" w:bidi="ar-SA"/>
        </w:rPr>
        <w:t xml:space="preserve"> </w:t>
      </w:r>
      <w:r w:rsidR="00FF38CD">
        <w:rPr>
          <w:sz w:val="28"/>
          <w:szCs w:val="28"/>
        </w:rPr>
        <w:t>И.Р. Хасанов</w:t>
      </w:r>
      <w:r>
        <w:rPr>
          <w:kern w:val="0"/>
          <w:sz w:val="28"/>
          <w:szCs w:val="28"/>
          <w:lang w:eastAsia="ru-RU" w:bidi="ar-SA"/>
        </w:rPr>
        <w:t xml:space="preserve"> </w:t>
      </w:r>
    </w:p>
    <w:p w:rsidR="00471432" w:rsidRPr="00D50B01" w:rsidRDefault="00471432" w:rsidP="00471432">
      <w:pPr>
        <w:suppressAutoHyphens w:val="0"/>
        <w:spacing w:line="240" w:lineRule="auto"/>
        <w:rPr>
          <w:kern w:val="0"/>
          <w:sz w:val="28"/>
          <w:szCs w:val="28"/>
          <w:lang w:eastAsia="ru-RU" w:bidi="ar-SA"/>
        </w:rPr>
      </w:pPr>
    </w:p>
    <w:p w:rsidR="00471432" w:rsidRPr="00D50B01" w:rsidRDefault="00471432" w:rsidP="00471432">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sidR="00FF38CD">
        <w:rPr>
          <w:sz w:val="28"/>
          <w:szCs w:val="28"/>
        </w:rPr>
        <w:t>Э.С. Велиляева</w:t>
      </w:r>
    </w:p>
    <w:p w:rsidR="00013302" w:rsidRDefault="006E079B" w:rsidP="00471432">
      <w:pPr>
        <w:pStyle w:val="a8"/>
        <w:widowControl w:val="0"/>
        <w:spacing w:before="0" w:beforeAutospacing="0" w:after="0"/>
        <w:ind w:left="6937" w:firstLine="851"/>
        <w:jc w:val="both"/>
        <w:rPr>
          <w:sz w:val="28"/>
          <w:szCs w:val="28"/>
          <w:lang w:eastAsia="ru-RU"/>
        </w:rPr>
      </w:pPr>
      <w:r>
        <w:rPr>
          <w:sz w:val="28"/>
          <w:szCs w:val="28"/>
          <w:lang w:eastAsia="ru-RU"/>
        </w:rPr>
        <w:t xml:space="preserve">          </w:t>
      </w:r>
    </w:p>
    <w:p w:rsidR="00E57676" w:rsidRPr="00471432" w:rsidRDefault="00013302" w:rsidP="00471432">
      <w:pPr>
        <w:pStyle w:val="a8"/>
        <w:widowControl w:val="0"/>
        <w:spacing w:before="0" w:beforeAutospacing="0" w:after="0"/>
        <w:ind w:left="6937" w:firstLine="851"/>
        <w:jc w:val="both"/>
        <w:rPr>
          <w:sz w:val="28"/>
          <w:szCs w:val="28"/>
          <w:lang w:eastAsia="ru-RU"/>
        </w:rPr>
      </w:pPr>
      <w:r>
        <w:rPr>
          <w:sz w:val="28"/>
          <w:szCs w:val="28"/>
          <w:lang w:eastAsia="ru-RU"/>
        </w:rPr>
        <w:t xml:space="preserve">          </w:t>
      </w:r>
      <w:r w:rsidR="008737D1">
        <w:rPr>
          <w:sz w:val="28"/>
          <w:szCs w:val="28"/>
          <w:lang w:eastAsia="ru-RU"/>
        </w:rPr>
        <w:t>Л.Ю.</w:t>
      </w:r>
      <w:r w:rsidR="0077616E" w:rsidRPr="00BD322B">
        <w:rPr>
          <w:sz w:val="28"/>
          <w:szCs w:val="28"/>
          <w:lang w:eastAsia="ru-RU"/>
        </w:rPr>
        <w:t xml:space="preserve"> </w:t>
      </w:r>
      <w:proofErr w:type="spellStart"/>
      <w:r w:rsidR="008737D1">
        <w:rPr>
          <w:sz w:val="28"/>
          <w:szCs w:val="28"/>
          <w:lang w:eastAsia="ru-RU"/>
        </w:rPr>
        <w:t>Масюра</w:t>
      </w:r>
      <w:proofErr w:type="spellEnd"/>
    </w:p>
    <w:sectPr w:rsidR="00E57676" w:rsidRPr="00471432" w:rsidSect="00E57676">
      <w:headerReference w:type="default" r:id="rId8"/>
      <w:footerReference w:type="default" r:id="rId9"/>
      <w:pgSz w:w="11906" w:h="16838" w:code="9"/>
      <w:pgMar w:top="851" w:right="567" w:bottom="567" w:left="1134" w:header="567" w:footer="709" w:gutter="0"/>
      <w:cols w:space="72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7676" w:rsidRDefault="00E57676" w:rsidP="005A75BF">
      <w:pPr>
        <w:spacing w:line="240" w:lineRule="auto"/>
      </w:pPr>
      <w:r>
        <w:separator/>
      </w:r>
    </w:p>
  </w:endnote>
  <w:endnote w:type="continuationSeparator" w:id="0">
    <w:p w:rsidR="00E57676" w:rsidRDefault="00E57676" w:rsidP="005A75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Roman, 'Times New Roman'">
    <w:altName w:val="Times New Roman"/>
    <w:charset w:val="00"/>
    <w:family w:val="roman"/>
    <w:pitch w:val="default"/>
  </w:font>
  <w:font w:name="Arial">
    <w:panose1 w:val="020B0604020202020204"/>
    <w:charset w:val="CC"/>
    <w:family w:val="swiss"/>
    <w:pitch w:val="variable"/>
    <w:sig w:usb0="E0002EFF" w:usb1="C000785B" w:usb2="00000009" w:usb3="00000000" w:csb0="000001FF" w:csb1="00000000"/>
  </w:font>
  <w:font w:name="Times-Roman">
    <w:altName w:val="Times New Roman"/>
    <w:panose1 w:val="00000000000000000000"/>
    <w:charset w:val="00"/>
    <w:family w:val="roman"/>
    <w:notTrueType/>
    <w:pitch w:val="default"/>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676" w:rsidRDefault="00E57676">
    <w:pPr>
      <w:pStyle w:val="a6"/>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7676" w:rsidRDefault="00E57676" w:rsidP="005A75BF">
      <w:pPr>
        <w:spacing w:line="240" w:lineRule="auto"/>
      </w:pPr>
      <w:r>
        <w:separator/>
      </w:r>
    </w:p>
  </w:footnote>
  <w:footnote w:type="continuationSeparator" w:id="0">
    <w:p w:rsidR="00E57676" w:rsidRDefault="00E57676" w:rsidP="005A75B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676" w:rsidRDefault="00B63C03">
    <w:pPr>
      <w:pStyle w:val="a4"/>
      <w:jc w:val="center"/>
    </w:pPr>
    <w:r>
      <w:fldChar w:fldCharType="begin"/>
    </w:r>
    <w:r>
      <w:instrText xml:space="preserve"> PAGE   \* MERGEFORMAT </w:instrText>
    </w:r>
    <w:r>
      <w:fldChar w:fldCharType="separate"/>
    </w:r>
    <w:r w:rsidR="00BD322B">
      <w:rPr>
        <w:noProof/>
      </w:rPr>
      <w:t>2</w:t>
    </w:r>
    <w:r>
      <w:rPr>
        <w:noProof/>
      </w:rPr>
      <w:fldChar w:fldCharType="end"/>
    </w:r>
  </w:p>
  <w:p w:rsidR="00E57676" w:rsidRDefault="00E5767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B62"/>
    <w:rsid w:val="00012871"/>
    <w:rsid w:val="00013302"/>
    <w:rsid w:val="00054213"/>
    <w:rsid w:val="001411C2"/>
    <w:rsid w:val="00297DDF"/>
    <w:rsid w:val="00304891"/>
    <w:rsid w:val="0032772B"/>
    <w:rsid w:val="003E4B53"/>
    <w:rsid w:val="00471432"/>
    <w:rsid w:val="00475D30"/>
    <w:rsid w:val="004E455E"/>
    <w:rsid w:val="00530B7B"/>
    <w:rsid w:val="005341F7"/>
    <w:rsid w:val="00575ACD"/>
    <w:rsid w:val="005A75BF"/>
    <w:rsid w:val="005B7E92"/>
    <w:rsid w:val="005F3F1C"/>
    <w:rsid w:val="006371DF"/>
    <w:rsid w:val="00646088"/>
    <w:rsid w:val="006E079B"/>
    <w:rsid w:val="0077616E"/>
    <w:rsid w:val="00777A88"/>
    <w:rsid w:val="0078430D"/>
    <w:rsid w:val="007C0E17"/>
    <w:rsid w:val="008737D1"/>
    <w:rsid w:val="008B6115"/>
    <w:rsid w:val="00914E5F"/>
    <w:rsid w:val="009D282C"/>
    <w:rsid w:val="009D4588"/>
    <w:rsid w:val="009F6625"/>
    <w:rsid w:val="00A90029"/>
    <w:rsid w:val="00B01115"/>
    <w:rsid w:val="00B01E2D"/>
    <w:rsid w:val="00B63C03"/>
    <w:rsid w:val="00BD322B"/>
    <w:rsid w:val="00BF1218"/>
    <w:rsid w:val="00C807F9"/>
    <w:rsid w:val="00C848B3"/>
    <w:rsid w:val="00D241FB"/>
    <w:rsid w:val="00E31664"/>
    <w:rsid w:val="00E57676"/>
    <w:rsid w:val="00F5749F"/>
    <w:rsid w:val="00FA4B62"/>
    <w:rsid w:val="00FB0193"/>
    <w:rsid w:val="00FF38CD"/>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A2F36B-4D3C-4AF6-89ED-F32C5B0FD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4B62"/>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A4B62"/>
    <w:rPr>
      <w:color w:val="0000FF"/>
      <w:sz w:val="28"/>
      <w:u w:val="single"/>
    </w:rPr>
  </w:style>
  <w:style w:type="paragraph" w:styleId="a4">
    <w:name w:val="header"/>
    <w:basedOn w:val="a"/>
    <w:link w:val="a5"/>
    <w:uiPriority w:val="99"/>
    <w:rsid w:val="00FA4B62"/>
    <w:pPr>
      <w:suppressLineNumbers/>
      <w:tabs>
        <w:tab w:val="center" w:pos="4677"/>
        <w:tab w:val="right" w:pos="9355"/>
      </w:tabs>
    </w:pPr>
  </w:style>
  <w:style w:type="character" w:customStyle="1" w:styleId="a5">
    <w:name w:val="Верхний колонтитул Знак"/>
    <w:basedOn w:val="a0"/>
    <w:link w:val="a4"/>
    <w:uiPriority w:val="99"/>
    <w:rsid w:val="00FA4B62"/>
    <w:rPr>
      <w:rFonts w:ascii="Times New Roman" w:eastAsia="SimSun" w:hAnsi="Times New Roman" w:cs="Mangal"/>
      <w:kern w:val="1"/>
      <w:sz w:val="24"/>
      <w:szCs w:val="24"/>
      <w:lang w:eastAsia="hi-IN" w:bidi="hi-IN"/>
    </w:rPr>
  </w:style>
  <w:style w:type="paragraph" w:styleId="a6">
    <w:name w:val="footer"/>
    <w:basedOn w:val="a"/>
    <w:link w:val="a7"/>
    <w:rsid w:val="00FA4B62"/>
    <w:pPr>
      <w:suppressLineNumbers/>
      <w:tabs>
        <w:tab w:val="center" w:pos="4677"/>
        <w:tab w:val="right" w:pos="9355"/>
      </w:tabs>
    </w:pPr>
  </w:style>
  <w:style w:type="character" w:customStyle="1" w:styleId="a7">
    <w:name w:val="Нижний колонтитул Знак"/>
    <w:basedOn w:val="a0"/>
    <w:link w:val="a6"/>
    <w:rsid w:val="00FA4B62"/>
    <w:rPr>
      <w:rFonts w:ascii="Times New Roman" w:eastAsia="SimSun" w:hAnsi="Times New Roman" w:cs="Mangal"/>
      <w:kern w:val="1"/>
      <w:sz w:val="24"/>
      <w:szCs w:val="24"/>
      <w:lang w:eastAsia="hi-IN" w:bidi="hi-IN"/>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FA4B62"/>
    <w:pPr>
      <w:widowControl/>
      <w:suppressAutoHyphens w:val="0"/>
      <w:spacing w:before="100" w:beforeAutospacing="1" w:after="119" w:line="240" w:lineRule="auto"/>
    </w:pPr>
    <w:rPr>
      <w:rFonts w:eastAsia="Times New Roman" w:cs="Times New Roman"/>
      <w:kern w:val="0"/>
      <w:lang w:bidi="ar-SA"/>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FA4B62"/>
    <w:rPr>
      <w:rFonts w:ascii="Times New Roman" w:eastAsia="Times New Roman" w:hAnsi="Times New Roman" w:cs="Times New Roman"/>
      <w:sz w:val="24"/>
      <w:szCs w:val="24"/>
      <w:lang w:eastAsia="hi-IN"/>
    </w:rPr>
  </w:style>
  <w:style w:type="paragraph" w:styleId="aa">
    <w:name w:val="Balloon Text"/>
    <w:basedOn w:val="a"/>
    <w:link w:val="ab"/>
    <w:uiPriority w:val="99"/>
    <w:semiHidden/>
    <w:unhideWhenUsed/>
    <w:rsid w:val="00FA4B62"/>
    <w:pPr>
      <w:spacing w:line="240" w:lineRule="auto"/>
    </w:pPr>
    <w:rPr>
      <w:rFonts w:ascii="Tahoma" w:hAnsi="Tahoma"/>
      <w:sz w:val="16"/>
      <w:szCs w:val="14"/>
    </w:rPr>
  </w:style>
  <w:style w:type="character" w:customStyle="1" w:styleId="ab">
    <w:name w:val="Текст выноски Знак"/>
    <w:basedOn w:val="a0"/>
    <w:link w:val="aa"/>
    <w:uiPriority w:val="99"/>
    <w:semiHidden/>
    <w:rsid w:val="00FA4B62"/>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069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zakupki.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751</Words>
  <Characters>4281</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Велиляева Эльвина Сейтасановна</cp:lastModifiedBy>
  <cp:revision>5</cp:revision>
  <cp:lastPrinted>2021-04-07T13:53:00Z</cp:lastPrinted>
  <dcterms:created xsi:type="dcterms:W3CDTF">2021-10-27T15:14:00Z</dcterms:created>
  <dcterms:modified xsi:type="dcterms:W3CDTF">2021-10-28T15:06:00Z</dcterms:modified>
</cp:coreProperties>
</file>