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03E" w:rsidRPr="00A6203E" w:rsidRDefault="00A6203E" w:rsidP="00704854">
      <w:pPr>
        <w:widowControl w:val="0"/>
        <w:spacing w:line="240" w:lineRule="exact"/>
        <w:ind w:left="5103"/>
        <w:contextualSpacing/>
        <w:jc w:val="both"/>
        <w:outlineLvl w:val="2"/>
        <w:rPr>
          <w:sz w:val="26"/>
          <w:szCs w:val="26"/>
          <w:u w:val="single"/>
        </w:rPr>
      </w:pPr>
      <w:r w:rsidRPr="00A6203E">
        <w:rPr>
          <w:sz w:val="26"/>
          <w:szCs w:val="26"/>
          <w:u w:val="single"/>
        </w:rPr>
        <w:t>Заказчик:</w:t>
      </w:r>
    </w:p>
    <w:p w:rsidR="00A6203E" w:rsidRPr="00A6203E" w:rsidRDefault="00A6203E" w:rsidP="00704854">
      <w:pPr>
        <w:widowControl w:val="0"/>
        <w:spacing w:line="240" w:lineRule="exact"/>
        <w:ind w:left="5103"/>
        <w:contextualSpacing/>
        <w:jc w:val="both"/>
        <w:outlineLvl w:val="2"/>
        <w:rPr>
          <w:sz w:val="26"/>
          <w:szCs w:val="26"/>
        </w:rPr>
      </w:pPr>
      <w:r w:rsidRPr="00A6203E">
        <w:rPr>
          <w:sz w:val="26"/>
          <w:szCs w:val="26"/>
        </w:rPr>
        <w:t>Государственное бюджетное учреждение здравоохранения «</w:t>
      </w:r>
      <w:proofErr w:type="spellStart"/>
      <w:r w:rsidRPr="00A6203E">
        <w:rPr>
          <w:sz w:val="26"/>
          <w:szCs w:val="26"/>
        </w:rPr>
        <w:t>Нижнеломовская</w:t>
      </w:r>
      <w:proofErr w:type="spellEnd"/>
      <w:r w:rsidRPr="00A6203E">
        <w:rPr>
          <w:sz w:val="26"/>
          <w:szCs w:val="26"/>
        </w:rPr>
        <w:t xml:space="preserve"> межрайонная больница»</w:t>
      </w:r>
    </w:p>
    <w:p w:rsidR="00A6203E" w:rsidRPr="00A6203E" w:rsidRDefault="00A6203E" w:rsidP="00704854">
      <w:pPr>
        <w:widowControl w:val="0"/>
        <w:spacing w:line="240" w:lineRule="exact"/>
        <w:ind w:left="5103"/>
        <w:contextualSpacing/>
        <w:jc w:val="both"/>
        <w:outlineLvl w:val="2"/>
        <w:rPr>
          <w:sz w:val="26"/>
          <w:szCs w:val="26"/>
        </w:rPr>
      </w:pPr>
      <w:r w:rsidRPr="00A6203E">
        <w:rPr>
          <w:sz w:val="26"/>
          <w:szCs w:val="26"/>
        </w:rPr>
        <w:t>ИНН 5827001659</w:t>
      </w:r>
    </w:p>
    <w:p w:rsidR="00A6203E" w:rsidRPr="00A6203E" w:rsidRDefault="00A6203E" w:rsidP="00704854">
      <w:pPr>
        <w:widowControl w:val="0"/>
        <w:spacing w:line="240" w:lineRule="exact"/>
        <w:ind w:left="5103"/>
        <w:contextualSpacing/>
        <w:jc w:val="both"/>
        <w:outlineLvl w:val="2"/>
        <w:rPr>
          <w:sz w:val="26"/>
          <w:szCs w:val="26"/>
        </w:rPr>
      </w:pPr>
      <w:r w:rsidRPr="00A6203E">
        <w:rPr>
          <w:sz w:val="26"/>
          <w:szCs w:val="26"/>
        </w:rPr>
        <w:t>442153, Пензенская область, г. Нижний Ломов, ул. Сергеева, д. 89</w:t>
      </w:r>
    </w:p>
    <w:p w:rsidR="00A6203E" w:rsidRPr="00A6203E" w:rsidRDefault="00367490" w:rsidP="00704854">
      <w:pPr>
        <w:widowControl w:val="0"/>
        <w:spacing w:line="240" w:lineRule="exact"/>
        <w:ind w:left="5103"/>
        <w:contextualSpacing/>
        <w:jc w:val="both"/>
        <w:outlineLvl w:val="2"/>
        <w:rPr>
          <w:sz w:val="26"/>
          <w:szCs w:val="26"/>
          <w:u w:val="single"/>
        </w:rPr>
      </w:pPr>
      <w:hyperlink r:id="rId8" w:history="1">
        <w:r w:rsidR="00A6203E" w:rsidRPr="00A6203E">
          <w:rPr>
            <w:color w:val="0000FF"/>
            <w:sz w:val="26"/>
            <w:szCs w:val="26"/>
            <w:u w:val="single"/>
          </w:rPr>
          <w:t>zakupki@nlmrb.ru</w:t>
        </w:r>
      </w:hyperlink>
    </w:p>
    <w:p w:rsidR="00A6203E" w:rsidRPr="00A6203E" w:rsidRDefault="00A6203E" w:rsidP="00704854">
      <w:pPr>
        <w:widowControl w:val="0"/>
        <w:spacing w:line="240" w:lineRule="exact"/>
        <w:ind w:left="5103"/>
        <w:contextualSpacing/>
        <w:jc w:val="both"/>
        <w:outlineLvl w:val="2"/>
        <w:rPr>
          <w:sz w:val="26"/>
          <w:szCs w:val="26"/>
          <w:u w:val="single"/>
        </w:rPr>
      </w:pPr>
      <w:r w:rsidRPr="00A6203E">
        <w:rPr>
          <w:sz w:val="26"/>
          <w:szCs w:val="26"/>
          <w:u w:val="single"/>
        </w:rPr>
        <w:t>hospis@nlmrb.ru</w:t>
      </w:r>
    </w:p>
    <w:p w:rsidR="00A6203E" w:rsidRPr="00A6203E" w:rsidRDefault="00A6203E" w:rsidP="00704854">
      <w:pPr>
        <w:widowControl w:val="0"/>
        <w:spacing w:line="240" w:lineRule="exact"/>
        <w:ind w:left="5103"/>
        <w:contextualSpacing/>
        <w:jc w:val="both"/>
        <w:outlineLvl w:val="2"/>
        <w:rPr>
          <w:sz w:val="26"/>
          <w:szCs w:val="26"/>
          <w:u w:val="single"/>
        </w:rPr>
      </w:pPr>
    </w:p>
    <w:p w:rsidR="00A6203E" w:rsidRPr="00A6203E" w:rsidRDefault="00A6203E" w:rsidP="00704854">
      <w:pPr>
        <w:widowControl w:val="0"/>
        <w:spacing w:line="240" w:lineRule="exact"/>
        <w:ind w:left="5103" w:right="884"/>
        <w:contextualSpacing/>
        <w:jc w:val="both"/>
        <w:rPr>
          <w:iCs/>
          <w:sz w:val="26"/>
          <w:szCs w:val="26"/>
          <w:u w:val="single"/>
        </w:rPr>
      </w:pPr>
      <w:r w:rsidRPr="00A6203E">
        <w:rPr>
          <w:iCs/>
          <w:sz w:val="26"/>
          <w:szCs w:val="26"/>
          <w:u w:val="single"/>
        </w:rPr>
        <w:t>Уполномоченное учреждение:</w:t>
      </w:r>
    </w:p>
    <w:p w:rsidR="00A6203E" w:rsidRPr="00A6203E" w:rsidRDefault="00A6203E" w:rsidP="00704854">
      <w:pPr>
        <w:widowControl w:val="0"/>
        <w:spacing w:line="240" w:lineRule="exact"/>
        <w:ind w:left="5103" w:right="884"/>
        <w:contextualSpacing/>
        <w:jc w:val="both"/>
        <w:rPr>
          <w:iCs/>
          <w:sz w:val="26"/>
          <w:szCs w:val="26"/>
        </w:rPr>
      </w:pPr>
      <w:r w:rsidRPr="00A6203E">
        <w:rPr>
          <w:iCs/>
          <w:sz w:val="26"/>
          <w:szCs w:val="26"/>
        </w:rPr>
        <w:t xml:space="preserve">Государственное казенное учреждение Пензенской области </w:t>
      </w:r>
    </w:p>
    <w:p w:rsidR="00A6203E" w:rsidRPr="00A6203E" w:rsidRDefault="00A6203E" w:rsidP="00704854">
      <w:pPr>
        <w:widowControl w:val="0"/>
        <w:spacing w:line="240" w:lineRule="exact"/>
        <w:ind w:left="5103" w:right="884"/>
        <w:contextualSpacing/>
        <w:jc w:val="both"/>
        <w:rPr>
          <w:iCs/>
          <w:sz w:val="26"/>
          <w:szCs w:val="26"/>
        </w:rPr>
      </w:pPr>
      <w:r w:rsidRPr="00A6203E">
        <w:rPr>
          <w:iCs/>
          <w:sz w:val="26"/>
          <w:szCs w:val="26"/>
        </w:rPr>
        <w:t>«Управление по осуществлению закупок Пензенской области»</w:t>
      </w:r>
    </w:p>
    <w:p w:rsidR="00A6203E" w:rsidRPr="00A6203E" w:rsidRDefault="00A6203E" w:rsidP="00704854">
      <w:pPr>
        <w:widowControl w:val="0"/>
        <w:spacing w:line="240" w:lineRule="exact"/>
        <w:ind w:left="5103" w:right="884"/>
        <w:contextualSpacing/>
        <w:jc w:val="both"/>
        <w:rPr>
          <w:iCs/>
          <w:sz w:val="26"/>
          <w:szCs w:val="26"/>
        </w:rPr>
      </w:pPr>
      <w:r w:rsidRPr="00A6203E">
        <w:rPr>
          <w:iCs/>
          <w:sz w:val="26"/>
          <w:szCs w:val="26"/>
        </w:rPr>
        <w:t>440046, г. Пенза, ул. Попова, 34А</w:t>
      </w:r>
    </w:p>
    <w:p w:rsidR="00A6203E" w:rsidRPr="00A6203E" w:rsidRDefault="00367490" w:rsidP="00704854">
      <w:pPr>
        <w:widowControl w:val="0"/>
        <w:spacing w:line="240" w:lineRule="exact"/>
        <w:ind w:left="5103" w:right="884"/>
        <w:contextualSpacing/>
        <w:jc w:val="both"/>
        <w:rPr>
          <w:iCs/>
          <w:sz w:val="26"/>
          <w:szCs w:val="26"/>
          <w:u w:val="single"/>
        </w:rPr>
      </w:pPr>
      <w:hyperlink r:id="rId9" w:history="1">
        <w:r w:rsidR="00A6203E" w:rsidRPr="00A6203E">
          <w:rPr>
            <w:color w:val="0000FF"/>
            <w:sz w:val="26"/>
            <w:szCs w:val="26"/>
            <w:u w:val="single"/>
            <w:shd w:val="clear" w:color="auto" w:fill="FFFFFF"/>
            <w:lang w:val="en-US"/>
          </w:rPr>
          <w:t>uozpo</w:t>
        </w:r>
        <w:r w:rsidR="00A6203E" w:rsidRPr="00A6203E">
          <w:rPr>
            <w:color w:val="0000FF"/>
            <w:sz w:val="26"/>
            <w:szCs w:val="26"/>
            <w:u w:val="single"/>
            <w:shd w:val="clear" w:color="auto" w:fill="FFFFFF"/>
          </w:rPr>
          <w:t>@</w:t>
        </w:r>
        <w:r w:rsidR="00A6203E" w:rsidRPr="00A6203E">
          <w:rPr>
            <w:color w:val="0000FF"/>
            <w:sz w:val="26"/>
            <w:szCs w:val="26"/>
            <w:u w:val="single"/>
            <w:shd w:val="clear" w:color="auto" w:fill="FFFFFF"/>
            <w:lang w:val="en-US"/>
          </w:rPr>
          <w:t>mail</w:t>
        </w:r>
        <w:r w:rsidR="00A6203E" w:rsidRPr="00A6203E">
          <w:rPr>
            <w:color w:val="0000FF"/>
            <w:sz w:val="26"/>
            <w:szCs w:val="26"/>
            <w:u w:val="single"/>
            <w:shd w:val="clear" w:color="auto" w:fill="FFFFFF"/>
          </w:rPr>
          <w:t>.</w:t>
        </w:r>
        <w:proofErr w:type="spellStart"/>
        <w:r w:rsidR="00A6203E" w:rsidRPr="00A6203E">
          <w:rPr>
            <w:color w:val="0000FF"/>
            <w:sz w:val="26"/>
            <w:szCs w:val="26"/>
            <w:u w:val="single"/>
            <w:shd w:val="clear" w:color="auto" w:fill="FFFFFF"/>
            <w:lang w:val="en-US"/>
          </w:rPr>
          <w:t>ru</w:t>
        </w:r>
        <w:proofErr w:type="spellEnd"/>
      </w:hyperlink>
    </w:p>
    <w:p w:rsidR="00A6203E" w:rsidRPr="00A6203E" w:rsidRDefault="00A6203E" w:rsidP="00704854">
      <w:pPr>
        <w:widowControl w:val="0"/>
        <w:spacing w:line="240" w:lineRule="exact"/>
        <w:ind w:left="5103"/>
        <w:contextualSpacing/>
        <w:jc w:val="both"/>
        <w:outlineLvl w:val="2"/>
        <w:rPr>
          <w:sz w:val="26"/>
          <w:szCs w:val="26"/>
          <w:u w:val="single"/>
        </w:rPr>
      </w:pPr>
    </w:p>
    <w:p w:rsidR="00A6203E" w:rsidRPr="00A6203E" w:rsidRDefault="00A6203E" w:rsidP="00704854">
      <w:pPr>
        <w:widowControl w:val="0"/>
        <w:spacing w:line="240" w:lineRule="exact"/>
        <w:ind w:left="5103"/>
        <w:contextualSpacing/>
        <w:jc w:val="both"/>
        <w:outlineLvl w:val="2"/>
        <w:rPr>
          <w:sz w:val="26"/>
          <w:szCs w:val="26"/>
          <w:u w:val="single"/>
        </w:rPr>
      </w:pPr>
      <w:r w:rsidRPr="00A6203E">
        <w:rPr>
          <w:sz w:val="26"/>
          <w:szCs w:val="26"/>
          <w:u w:val="single"/>
        </w:rPr>
        <w:t>Заявитель:</w:t>
      </w:r>
    </w:p>
    <w:p w:rsidR="00A6203E" w:rsidRPr="00A6203E" w:rsidRDefault="00A6203E" w:rsidP="00704854">
      <w:pPr>
        <w:widowControl w:val="0"/>
        <w:spacing w:line="240" w:lineRule="exact"/>
        <w:ind w:left="5103"/>
        <w:contextualSpacing/>
        <w:jc w:val="both"/>
        <w:outlineLvl w:val="2"/>
        <w:rPr>
          <w:rFonts w:eastAsiaTheme="minorHAnsi" w:cstheme="minorBidi"/>
          <w:sz w:val="26"/>
          <w:szCs w:val="26"/>
          <w:lang w:eastAsia="en-US"/>
        </w:rPr>
      </w:pPr>
      <w:r w:rsidRPr="00A6203E">
        <w:rPr>
          <w:rFonts w:eastAsiaTheme="minorHAnsi" w:cstheme="minorBidi"/>
          <w:sz w:val="26"/>
          <w:szCs w:val="26"/>
          <w:lang w:eastAsia="en-US"/>
        </w:rPr>
        <w:t>Общество с ограниченной ответственностью</w:t>
      </w:r>
    </w:p>
    <w:p w:rsidR="00A6203E" w:rsidRPr="00A6203E" w:rsidRDefault="00A6203E" w:rsidP="00704854">
      <w:pPr>
        <w:widowControl w:val="0"/>
        <w:spacing w:line="240" w:lineRule="exact"/>
        <w:ind w:left="5103"/>
        <w:contextualSpacing/>
        <w:jc w:val="both"/>
        <w:outlineLvl w:val="2"/>
        <w:rPr>
          <w:rFonts w:eastAsiaTheme="minorHAnsi" w:cstheme="minorBidi"/>
          <w:sz w:val="26"/>
          <w:szCs w:val="26"/>
          <w:lang w:eastAsia="en-US"/>
        </w:rPr>
      </w:pPr>
      <w:r w:rsidRPr="00A6203E">
        <w:rPr>
          <w:rFonts w:eastAsiaTheme="minorHAnsi" w:cstheme="minorBidi"/>
          <w:sz w:val="26"/>
          <w:szCs w:val="26"/>
          <w:lang w:eastAsia="en-US"/>
        </w:rPr>
        <w:t>«А-</w:t>
      </w:r>
      <w:proofErr w:type="spellStart"/>
      <w:r w:rsidRPr="00A6203E">
        <w:rPr>
          <w:rFonts w:eastAsiaTheme="minorHAnsi" w:cstheme="minorBidi"/>
          <w:sz w:val="26"/>
          <w:szCs w:val="26"/>
          <w:lang w:eastAsia="en-US"/>
        </w:rPr>
        <w:t>Фарм</w:t>
      </w:r>
      <w:proofErr w:type="spellEnd"/>
      <w:r w:rsidRPr="00A6203E">
        <w:rPr>
          <w:rFonts w:eastAsiaTheme="minorHAnsi" w:cstheme="minorBidi"/>
          <w:sz w:val="26"/>
          <w:szCs w:val="26"/>
          <w:lang w:eastAsia="en-US"/>
        </w:rPr>
        <w:t>»</w:t>
      </w:r>
    </w:p>
    <w:p w:rsidR="00A6203E" w:rsidRPr="00A6203E" w:rsidRDefault="00A6203E" w:rsidP="00704854">
      <w:pPr>
        <w:widowControl w:val="0"/>
        <w:spacing w:line="240" w:lineRule="exact"/>
        <w:ind w:left="5103"/>
        <w:contextualSpacing/>
        <w:jc w:val="both"/>
        <w:outlineLvl w:val="2"/>
        <w:rPr>
          <w:rFonts w:eastAsiaTheme="minorHAnsi" w:cstheme="minorBidi"/>
          <w:sz w:val="26"/>
          <w:szCs w:val="26"/>
          <w:lang w:eastAsia="en-US"/>
        </w:rPr>
      </w:pPr>
      <w:r w:rsidRPr="00A6203E">
        <w:rPr>
          <w:rFonts w:eastAsiaTheme="minorHAnsi" w:cstheme="minorBidi"/>
          <w:sz w:val="26"/>
          <w:szCs w:val="26"/>
          <w:lang w:eastAsia="en-US"/>
        </w:rPr>
        <w:t>450027, Республика Башкортостан, г. Уфа, ул. Индустриальное шоссе, д. 112, офис 301</w:t>
      </w:r>
    </w:p>
    <w:p w:rsidR="00A6203E" w:rsidRPr="00A6203E" w:rsidRDefault="00367490" w:rsidP="00704854">
      <w:pPr>
        <w:widowControl w:val="0"/>
        <w:spacing w:line="240" w:lineRule="exact"/>
        <w:ind w:left="5103"/>
        <w:contextualSpacing/>
        <w:jc w:val="both"/>
        <w:outlineLvl w:val="2"/>
        <w:rPr>
          <w:rFonts w:eastAsiaTheme="minorHAnsi" w:cstheme="minorBidi"/>
          <w:sz w:val="26"/>
          <w:szCs w:val="26"/>
          <w:u w:val="single"/>
          <w:lang w:eastAsia="en-US"/>
        </w:rPr>
      </w:pPr>
      <w:hyperlink r:id="rId10" w:history="1">
        <w:r w:rsidR="00A6203E" w:rsidRPr="00A6203E">
          <w:rPr>
            <w:rFonts w:eastAsiaTheme="minorHAnsi" w:cstheme="minorBidi"/>
            <w:color w:val="0000FF"/>
            <w:sz w:val="26"/>
            <w:szCs w:val="26"/>
            <w:u w:val="single"/>
            <w:lang w:val="en-US" w:eastAsia="en-US"/>
          </w:rPr>
          <w:t>eu</w:t>
        </w:r>
        <w:r w:rsidR="00A6203E" w:rsidRPr="00A6203E">
          <w:rPr>
            <w:rFonts w:eastAsiaTheme="minorHAnsi" w:cstheme="minorBidi"/>
            <w:color w:val="0000FF"/>
            <w:sz w:val="26"/>
            <w:szCs w:val="26"/>
            <w:u w:val="single"/>
            <w:lang w:eastAsia="en-US"/>
          </w:rPr>
          <w:t>.</w:t>
        </w:r>
        <w:r w:rsidR="00A6203E" w:rsidRPr="00A6203E">
          <w:rPr>
            <w:rFonts w:eastAsiaTheme="minorHAnsi" w:cstheme="minorBidi"/>
            <w:color w:val="0000FF"/>
            <w:sz w:val="26"/>
            <w:szCs w:val="26"/>
            <w:u w:val="single"/>
            <w:lang w:val="en-US" w:eastAsia="en-US"/>
          </w:rPr>
          <w:t>tarabrina</w:t>
        </w:r>
        <w:r w:rsidR="00A6203E" w:rsidRPr="00A6203E">
          <w:rPr>
            <w:rFonts w:eastAsiaTheme="minorHAnsi" w:cstheme="minorBidi"/>
            <w:color w:val="0000FF"/>
            <w:sz w:val="26"/>
            <w:szCs w:val="26"/>
            <w:u w:val="single"/>
            <w:lang w:eastAsia="en-US"/>
          </w:rPr>
          <w:t>@</w:t>
        </w:r>
        <w:r w:rsidR="00A6203E" w:rsidRPr="00A6203E">
          <w:rPr>
            <w:rFonts w:eastAsiaTheme="minorHAnsi" w:cstheme="minorBidi"/>
            <w:color w:val="0000FF"/>
            <w:sz w:val="26"/>
            <w:szCs w:val="26"/>
            <w:u w:val="single"/>
            <w:lang w:val="en-US" w:eastAsia="en-US"/>
          </w:rPr>
          <w:t>gmail</w:t>
        </w:r>
        <w:r w:rsidR="00A6203E" w:rsidRPr="00A6203E">
          <w:rPr>
            <w:rFonts w:eastAsiaTheme="minorHAnsi" w:cstheme="minorBidi"/>
            <w:color w:val="0000FF"/>
            <w:sz w:val="26"/>
            <w:szCs w:val="26"/>
            <w:u w:val="single"/>
            <w:lang w:eastAsia="en-US"/>
          </w:rPr>
          <w:t>.</w:t>
        </w:r>
        <w:r w:rsidR="00A6203E" w:rsidRPr="00A6203E">
          <w:rPr>
            <w:rFonts w:eastAsiaTheme="minorHAnsi" w:cstheme="minorBidi"/>
            <w:color w:val="0000FF"/>
            <w:sz w:val="26"/>
            <w:szCs w:val="26"/>
            <w:u w:val="single"/>
            <w:lang w:val="en-US" w:eastAsia="en-US"/>
          </w:rPr>
          <w:t>com</w:t>
        </w:r>
      </w:hyperlink>
    </w:p>
    <w:p w:rsidR="00A6203E" w:rsidRPr="00A6203E" w:rsidRDefault="00A6203E" w:rsidP="00704854">
      <w:pPr>
        <w:widowControl w:val="0"/>
        <w:spacing w:line="240" w:lineRule="exact"/>
        <w:ind w:left="5103"/>
        <w:contextualSpacing/>
        <w:jc w:val="both"/>
        <w:outlineLvl w:val="2"/>
        <w:rPr>
          <w:rFonts w:eastAsiaTheme="minorHAnsi" w:cstheme="minorBidi"/>
          <w:sz w:val="26"/>
          <w:szCs w:val="26"/>
          <w:u w:val="single"/>
          <w:lang w:eastAsia="en-US"/>
        </w:rPr>
      </w:pPr>
      <w:proofErr w:type="spellStart"/>
      <w:r w:rsidRPr="00A6203E">
        <w:rPr>
          <w:rFonts w:eastAsiaTheme="minorHAnsi" w:cstheme="minorBidi"/>
          <w:sz w:val="26"/>
          <w:szCs w:val="26"/>
          <w:u w:val="single"/>
          <w:lang w:val="en-US" w:eastAsia="en-US"/>
        </w:rPr>
        <w:t>torgi</w:t>
      </w:r>
      <w:proofErr w:type="spellEnd"/>
      <w:r w:rsidRPr="00A6203E">
        <w:rPr>
          <w:rFonts w:eastAsiaTheme="minorHAnsi" w:cstheme="minorBidi"/>
          <w:sz w:val="26"/>
          <w:szCs w:val="26"/>
          <w:u w:val="single"/>
          <w:lang w:eastAsia="en-US"/>
        </w:rPr>
        <w:t>@</w:t>
      </w:r>
      <w:proofErr w:type="spellStart"/>
      <w:r w:rsidRPr="00A6203E">
        <w:rPr>
          <w:rFonts w:eastAsiaTheme="minorHAnsi" w:cstheme="minorBidi"/>
          <w:sz w:val="26"/>
          <w:szCs w:val="26"/>
          <w:u w:val="single"/>
          <w:lang w:val="en-US" w:eastAsia="en-US"/>
        </w:rPr>
        <w:t>rifarm</w:t>
      </w:r>
      <w:proofErr w:type="spellEnd"/>
      <w:r w:rsidRPr="00A6203E">
        <w:rPr>
          <w:rFonts w:eastAsiaTheme="minorHAnsi" w:cstheme="minorBidi"/>
          <w:sz w:val="26"/>
          <w:szCs w:val="26"/>
          <w:u w:val="single"/>
          <w:lang w:eastAsia="en-US"/>
        </w:rPr>
        <w:t>.</w:t>
      </w:r>
      <w:r w:rsidRPr="00A6203E">
        <w:rPr>
          <w:rFonts w:eastAsiaTheme="minorHAnsi" w:cstheme="minorBidi"/>
          <w:sz w:val="26"/>
          <w:szCs w:val="26"/>
          <w:u w:val="single"/>
          <w:lang w:val="en-US" w:eastAsia="en-US"/>
        </w:rPr>
        <w:t>net</w:t>
      </w:r>
    </w:p>
    <w:p w:rsidR="00A6203E" w:rsidRPr="00A6203E" w:rsidRDefault="00A6203E" w:rsidP="00704854">
      <w:pPr>
        <w:widowControl w:val="0"/>
        <w:ind w:left="5103"/>
        <w:contextualSpacing/>
        <w:jc w:val="both"/>
        <w:outlineLvl w:val="2"/>
        <w:rPr>
          <w:sz w:val="26"/>
          <w:szCs w:val="26"/>
          <w:u w:val="single"/>
        </w:rPr>
      </w:pPr>
    </w:p>
    <w:p w:rsidR="00A6203E" w:rsidRPr="00A6203E" w:rsidRDefault="00A6203E" w:rsidP="00704854">
      <w:pPr>
        <w:widowControl w:val="0"/>
        <w:ind w:left="5103"/>
        <w:contextualSpacing/>
        <w:jc w:val="both"/>
        <w:outlineLvl w:val="2"/>
        <w:rPr>
          <w:sz w:val="26"/>
          <w:szCs w:val="26"/>
          <w:u w:val="single"/>
        </w:rPr>
      </w:pPr>
    </w:p>
    <w:p w:rsidR="00C8522D" w:rsidRPr="008D26FE" w:rsidRDefault="00C8522D" w:rsidP="00704854">
      <w:pPr>
        <w:pStyle w:val="5"/>
        <w:keepNext w:val="0"/>
        <w:widowControl w:val="0"/>
        <w:jc w:val="center"/>
        <w:rPr>
          <w:rFonts w:ascii="Times New Roman" w:hAnsi="Times New Roman"/>
          <w:i w:val="0"/>
        </w:rPr>
      </w:pPr>
      <w:r w:rsidRPr="008D26FE">
        <w:rPr>
          <w:rFonts w:ascii="Times New Roman" w:hAnsi="Times New Roman"/>
          <w:i w:val="0"/>
        </w:rPr>
        <w:t>РЕШЕНИЕ</w:t>
      </w:r>
    </w:p>
    <w:p w:rsidR="00C8522D" w:rsidRPr="008D26FE" w:rsidRDefault="00C8522D" w:rsidP="00704854">
      <w:pPr>
        <w:widowControl w:val="0"/>
        <w:jc w:val="center"/>
        <w:rPr>
          <w:b/>
          <w:bCs/>
          <w:sz w:val="26"/>
          <w:szCs w:val="26"/>
        </w:rPr>
      </w:pPr>
      <w:r w:rsidRPr="008D26FE">
        <w:rPr>
          <w:b/>
          <w:bCs/>
          <w:sz w:val="26"/>
          <w:szCs w:val="26"/>
        </w:rPr>
        <w:t xml:space="preserve">по делу </w:t>
      </w:r>
      <w:r w:rsidR="00EB79CE">
        <w:rPr>
          <w:b/>
          <w:bCs/>
          <w:sz w:val="26"/>
          <w:szCs w:val="26"/>
        </w:rPr>
        <w:t>№ </w:t>
      </w:r>
      <w:r w:rsidR="00A6203E" w:rsidRPr="00A6203E">
        <w:rPr>
          <w:b/>
          <w:bCs/>
          <w:sz w:val="26"/>
          <w:szCs w:val="26"/>
        </w:rPr>
        <w:t>058/06/106-980/2021</w:t>
      </w:r>
    </w:p>
    <w:p w:rsidR="00C8522D" w:rsidRPr="008D26FE" w:rsidRDefault="00C8522D" w:rsidP="00704854">
      <w:pPr>
        <w:widowControl w:val="0"/>
        <w:jc w:val="center"/>
        <w:rPr>
          <w:b/>
          <w:bCs/>
          <w:sz w:val="26"/>
          <w:szCs w:val="26"/>
        </w:rPr>
      </w:pPr>
      <w:r w:rsidRPr="008D26FE">
        <w:rPr>
          <w:b/>
          <w:bCs/>
          <w:sz w:val="26"/>
          <w:szCs w:val="26"/>
        </w:rPr>
        <w:t xml:space="preserve">о нарушении законодательства Российской Федерации </w:t>
      </w:r>
    </w:p>
    <w:p w:rsidR="00C8522D" w:rsidRPr="008D26FE" w:rsidRDefault="00C8522D" w:rsidP="00704854">
      <w:pPr>
        <w:widowControl w:val="0"/>
        <w:jc w:val="center"/>
        <w:rPr>
          <w:b/>
          <w:bCs/>
          <w:sz w:val="26"/>
          <w:szCs w:val="26"/>
        </w:rPr>
      </w:pPr>
      <w:r w:rsidRPr="008D26FE">
        <w:rPr>
          <w:b/>
          <w:bCs/>
          <w:sz w:val="26"/>
          <w:szCs w:val="26"/>
        </w:rPr>
        <w:t>о контрактной системе в сфере закупок</w:t>
      </w:r>
    </w:p>
    <w:p w:rsidR="00532BE9" w:rsidRPr="008D26FE" w:rsidRDefault="00532BE9" w:rsidP="00704854">
      <w:pPr>
        <w:widowControl w:val="0"/>
        <w:jc w:val="both"/>
        <w:rPr>
          <w:b/>
          <w:sz w:val="26"/>
          <w:szCs w:val="26"/>
        </w:rPr>
      </w:pPr>
    </w:p>
    <w:p w:rsidR="00532BE9" w:rsidRPr="008D26FE" w:rsidRDefault="00A6203E" w:rsidP="00704854">
      <w:pPr>
        <w:widowControl w:val="0"/>
        <w:jc w:val="both"/>
        <w:rPr>
          <w:sz w:val="26"/>
          <w:szCs w:val="26"/>
        </w:rPr>
      </w:pPr>
      <w:r>
        <w:rPr>
          <w:sz w:val="26"/>
          <w:szCs w:val="26"/>
        </w:rPr>
        <w:t>26</w:t>
      </w:r>
      <w:r w:rsidR="007B3B09">
        <w:rPr>
          <w:sz w:val="26"/>
          <w:szCs w:val="26"/>
        </w:rPr>
        <w:t xml:space="preserve"> октября</w:t>
      </w:r>
      <w:r w:rsidR="00DA448A" w:rsidRPr="008D26FE">
        <w:rPr>
          <w:sz w:val="26"/>
          <w:szCs w:val="26"/>
        </w:rPr>
        <w:t xml:space="preserve"> 202</w:t>
      </w:r>
      <w:r w:rsidR="00312CE6" w:rsidRPr="008D26FE">
        <w:rPr>
          <w:sz w:val="26"/>
          <w:szCs w:val="26"/>
        </w:rPr>
        <w:t>1</w:t>
      </w:r>
      <w:r w:rsidR="00532BE9" w:rsidRPr="008D26FE">
        <w:rPr>
          <w:sz w:val="26"/>
          <w:szCs w:val="26"/>
        </w:rPr>
        <w:t xml:space="preserve"> года</w:t>
      </w:r>
      <w:r w:rsidR="00D64518" w:rsidRPr="008D26FE">
        <w:rPr>
          <w:sz w:val="26"/>
          <w:szCs w:val="26"/>
        </w:rPr>
        <w:t xml:space="preserve">                       </w:t>
      </w:r>
      <w:r w:rsidR="00EB79CE">
        <w:rPr>
          <w:sz w:val="26"/>
          <w:szCs w:val="26"/>
        </w:rPr>
        <w:t xml:space="preserve"> </w:t>
      </w:r>
      <w:r w:rsidR="00D64518" w:rsidRPr="008D26FE">
        <w:rPr>
          <w:sz w:val="26"/>
          <w:szCs w:val="26"/>
        </w:rPr>
        <w:t xml:space="preserve">                   </w:t>
      </w:r>
      <w:r w:rsidR="008D26FE" w:rsidRPr="008D26FE">
        <w:rPr>
          <w:sz w:val="26"/>
          <w:szCs w:val="26"/>
        </w:rPr>
        <w:t xml:space="preserve">  </w:t>
      </w:r>
      <w:r w:rsidR="006B6ACA" w:rsidRPr="008D26FE">
        <w:rPr>
          <w:sz w:val="26"/>
          <w:szCs w:val="26"/>
        </w:rPr>
        <w:t xml:space="preserve">    </w:t>
      </w:r>
      <w:r w:rsidR="00E779B4" w:rsidRPr="008D26FE">
        <w:rPr>
          <w:sz w:val="26"/>
          <w:szCs w:val="26"/>
        </w:rPr>
        <w:t xml:space="preserve">    </w:t>
      </w:r>
      <w:r>
        <w:rPr>
          <w:sz w:val="26"/>
          <w:szCs w:val="26"/>
        </w:rPr>
        <w:t xml:space="preserve">   </w:t>
      </w:r>
      <w:r w:rsidR="00E779B4" w:rsidRPr="008D26FE">
        <w:rPr>
          <w:sz w:val="26"/>
          <w:szCs w:val="26"/>
        </w:rPr>
        <w:t xml:space="preserve"> </w:t>
      </w:r>
      <w:r w:rsidR="00D64518" w:rsidRPr="008D26FE">
        <w:rPr>
          <w:sz w:val="26"/>
          <w:szCs w:val="26"/>
        </w:rPr>
        <w:t xml:space="preserve">      </w:t>
      </w:r>
      <w:r w:rsidR="00532BE9" w:rsidRPr="008D26FE">
        <w:rPr>
          <w:sz w:val="26"/>
          <w:szCs w:val="26"/>
        </w:rPr>
        <w:t xml:space="preserve">   </w:t>
      </w:r>
      <w:r w:rsidR="00C65327" w:rsidRPr="008D26FE">
        <w:rPr>
          <w:sz w:val="26"/>
          <w:szCs w:val="26"/>
        </w:rPr>
        <w:t xml:space="preserve">  </w:t>
      </w:r>
      <w:r w:rsidR="00F90D47" w:rsidRPr="008D26FE">
        <w:rPr>
          <w:sz w:val="26"/>
          <w:szCs w:val="26"/>
        </w:rPr>
        <w:t xml:space="preserve">  </w:t>
      </w:r>
      <w:r w:rsidR="00783EE2" w:rsidRPr="008D26FE">
        <w:rPr>
          <w:sz w:val="26"/>
          <w:szCs w:val="26"/>
        </w:rPr>
        <w:t xml:space="preserve">    </w:t>
      </w:r>
      <w:r w:rsidR="00030C19" w:rsidRPr="008D26FE">
        <w:rPr>
          <w:sz w:val="26"/>
          <w:szCs w:val="26"/>
        </w:rPr>
        <w:t xml:space="preserve"> </w:t>
      </w:r>
      <w:r w:rsidR="00B47877" w:rsidRPr="008D26FE">
        <w:rPr>
          <w:sz w:val="26"/>
          <w:szCs w:val="26"/>
        </w:rPr>
        <w:t xml:space="preserve"> </w:t>
      </w:r>
      <w:r w:rsidR="00532BE9" w:rsidRPr="008D26FE">
        <w:rPr>
          <w:sz w:val="26"/>
          <w:szCs w:val="26"/>
        </w:rPr>
        <w:t xml:space="preserve"> г. Пенза, ул. Урицкого, 127</w:t>
      </w:r>
    </w:p>
    <w:p w:rsidR="00532BE9" w:rsidRPr="008D26FE" w:rsidRDefault="00532BE9" w:rsidP="00704854">
      <w:pPr>
        <w:widowControl w:val="0"/>
        <w:jc w:val="both"/>
        <w:rPr>
          <w:sz w:val="26"/>
          <w:szCs w:val="26"/>
        </w:rPr>
      </w:pPr>
    </w:p>
    <w:p w:rsidR="00B47877" w:rsidRPr="008D26FE" w:rsidRDefault="00532BE9" w:rsidP="00704854">
      <w:pPr>
        <w:widowControl w:val="0"/>
        <w:ind w:firstLine="720"/>
        <w:contextualSpacing/>
        <w:jc w:val="both"/>
        <w:rPr>
          <w:color w:val="000000"/>
          <w:sz w:val="26"/>
          <w:szCs w:val="26"/>
        </w:rPr>
      </w:pPr>
      <w:r w:rsidRPr="008D26FE">
        <w:rPr>
          <w:color w:val="000000"/>
          <w:sz w:val="26"/>
          <w:szCs w:val="26"/>
        </w:rPr>
        <w:t>Комиссия Пензенского УФАС России по контролю в сфере закупок (далее - Комиссия Управления) в составе:</w:t>
      </w:r>
    </w:p>
    <w:p w:rsidR="00A6203E" w:rsidRPr="00A6203E" w:rsidRDefault="00367490" w:rsidP="00704854">
      <w:pPr>
        <w:widowControl w:val="0"/>
        <w:numPr>
          <w:ilvl w:val="0"/>
          <w:numId w:val="6"/>
        </w:numPr>
        <w:autoSpaceDE w:val="0"/>
        <w:autoSpaceDN w:val="0"/>
        <w:contextualSpacing/>
        <w:jc w:val="both"/>
        <w:rPr>
          <w:sz w:val="26"/>
          <w:szCs w:val="26"/>
        </w:rPr>
      </w:pPr>
      <w:r w:rsidRPr="00367490">
        <w:rPr>
          <w:sz w:val="26"/>
          <w:szCs w:val="26"/>
        </w:rPr>
        <w:t>&lt;</w:t>
      </w:r>
      <w:r>
        <w:rPr>
          <w:sz w:val="26"/>
          <w:szCs w:val="26"/>
        </w:rPr>
        <w:t>…</w:t>
      </w:r>
      <w:r w:rsidRPr="00367490">
        <w:rPr>
          <w:sz w:val="26"/>
          <w:szCs w:val="26"/>
        </w:rPr>
        <w:t>&gt;</w:t>
      </w:r>
      <w:r w:rsidR="00A6203E" w:rsidRPr="00A6203E">
        <w:rPr>
          <w:sz w:val="26"/>
          <w:szCs w:val="26"/>
        </w:rPr>
        <w:t xml:space="preserve"> – председателя Комиссии, руководителя Пензенского УФАС России,</w:t>
      </w:r>
    </w:p>
    <w:p w:rsidR="00A6203E" w:rsidRPr="00A6203E" w:rsidRDefault="00367490" w:rsidP="00704854">
      <w:pPr>
        <w:widowControl w:val="0"/>
        <w:numPr>
          <w:ilvl w:val="0"/>
          <w:numId w:val="6"/>
        </w:numPr>
        <w:autoSpaceDE w:val="0"/>
        <w:autoSpaceDN w:val="0"/>
        <w:contextualSpacing/>
        <w:jc w:val="both"/>
        <w:rPr>
          <w:sz w:val="26"/>
          <w:szCs w:val="26"/>
        </w:rPr>
      </w:pPr>
      <w:r w:rsidRPr="00367490">
        <w:rPr>
          <w:sz w:val="26"/>
          <w:szCs w:val="26"/>
        </w:rPr>
        <w:t>&lt;</w:t>
      </w:r>
      <w:r>
        <w:rPr>
          <w:sz w:val="26"/>
          <w:szCs w:val="26"/>
        </w:rPr>
        <w:t>…</w:t>
      </w:r>
      <w:r w:rsidRPr="00367490">
        <w:rPr>
          <w:sz w:val="26"/>
          <w:szCs w:val="26"/>
        </w:rPr>
        <w:t>&gt;</w:t>
      </w:r>
      <w:r w:rsidR="00A6203E" w:rsidRPr="00A6203E">
        <w:rPr>
          <w:sz w:val="26"/>
          <w:szCs w:val="26"/>
        </w:rPr>
        <w:t xml:space="preserve"> – члена Комиссии, главного специалиста-эксперта отдела контроля закупок,</w:t>
      </w:r>
    </w:p>
    <w:p w:rsidR="00A6203E" w:rsidRPr="00A6203E" w:rsidRDefault="00367490" w:rsidP="00704854">
      <w:pPr>
        <w:widowControl w:val="0"/>
        <w:numPr>
          <w:ilvl w:val="0"/>
          <w:numId w:val="6"/>
        </w:numPr>
        <w:autoSpaceDE w:val="0"/>
        <w:autoSpaceDN w:val="0"/>
        <w:contextualSpacing/>
        <w:jc w:val="both"/>
        <w:rPr>
          <w:sz w:val="26"/>
          <w:szCs w:val="26"/>
        </w:rPr>
      </w:pPr>
      <w:r w:rsidRPr="00367490">
        <w:rPr>
          <w:sz w:val="26"/>
          <w:szCs w:val="26"/>
        </w:rPr>
        <w:t>&lt;</w:t>
      </w:r>
      <w:r>
        <w:rPr>
          <w:sz w:val="26"/>
          <w:szCs w:val="26"/>
        </w:rPr>
        <w:t>…</w:t>
      </w:r>
      <w:r w:rsidRPr="00367490">
        <w:rPr>
          <w:sz w:val="26"/>
          <w:szCs w:val="26"/>
        </w:rPr>
        <w:t>&gt;</w:t>
      </w:r>
      <w:r w:rsidR="00A6203E" w:rsidRPr="00A6203E">
        <w:rPr>
          <w:sz w:val="26"/>
          <w:szCs w:val="26"/>
        </w:rPr>
        <w:t xml:space="preserve"> – члена Комиссии, ведущего специалиста-эксперта отдела контроля закупок,</w:t>
      </w:r>
    </w:p>
    <w:p w:rsidR="001348D7" w:rsidRPr="008D26FE" w:rsidRDefault="001348D7" w:rsidP="00704854">
      <w:pPr>
        <w:widowControl w:val="0"/>
        <w:ind w:left="710"/>
        <w:contextualSpacing/>
        <w:jc w:val="both"/>
        <w:rPr>
          <w:sz w:val="26"/>
          <w:szCs w:val="26"/>
        </w:rPr>
      </w:pPr>
      <w:r w:rsidRPr="008D26FE">
        <w:rPr>
          <w:sz w:val="26"/>
          <w:szCs w:val="26"/>
        </w:rPr>
        <w:t>при участии:</w:t>
      </w:r>
    </w:p>
    <w:p w:rsidR="00A6203E" w:rsidRDefault="004E0CD8" w:rsidP="00704854">
      <w:pPr>
        <w:pStyle w:val="ConsPlusNormal"/>
        <w:widowControl w:val="0"/>
        <w:ind w:firstLine="710"/>
        <w:contextualSpacing/>
        <w:jc w:val="both"/>
        <w:rPr>
          <w:color w:val="000000"/>
        </w:rPr>
      </w:pPr>
      <w:r w:rsidRPr="008D26FE">
        <w:rPr>
          <w:color w:val="000000"/>
        </w:rPr>
        <w:t xml:space="preserve">со стороны </w:t>
      </w:r>
      <w:r w:rsidR="00CB4CA7">
        <w:rPr>
          <w:color w:val="000000"/>
        </w:rPr>
        <w:t xml:space="preserve">заказчика </w:t>
      </w:r>
      <w:r w:rsidR="00A6203E">
        <w:rPr>
          <w:color w:val="000000"/>
        </w:rPr>
        <w:t>– государственного</w:t>
      </w:r>
      <w:r w:rsidR="00A6203E" w:rsidRPr="00A6203E">
        <w:rPr>
          <w:color w:val="000000"/>
        </w:rPr>
        <w:t xml:space="preserve"> бюджетно</w:t>
      </w:r>
      <w:r w:rsidR="00A6203E">
        <w:rPr>
          <w:color w:val="000000"/>
        </w:rPr>
        <w:t>го</w:t>
      </w:r>
      <w:r w:rsidR="00A6203E" w:rsidRPr="00A6203E">
        <w:rPr>
          <w:color w:val="000000"/>
        </w:rPr>
        <w:t xml:space="preserve"> учреждени</w:t>
      </w:r>
      <w:r w:rsidR="00A6203E">
        <w:rPr>
          <w:color w:val="000000"/>
        </w:rPr>
        <w:t xml:space="preserve">я </w:t>
      </w:r>
      <w:r w:rsidR="00A6203E" w:rsidRPr="00A6203E">
        <w:rPr>
          <w:color w:val="000000"/>
        </w:rPr>
        <w:t>здравоохранения «</w:t>
      </w:r>
      <w:proofErr w:type="spellStart"/>
      <w:r w:rsidR="00A6203E" w:rsidRPr="00A6203E">
        <w:rPr>
          <w:color w:val="000000"/>
        </w:rPr>
        <w:t>Нижнеломовская</w:t>
      </w:r>
      <w:proofErr w:type="spellEnd"/>
      <w:r w:rsidR="00A6203E" w:rsidRPr="00A6203E">
        <w:rPr>
          <w:color w:val="000000"/>
        </w:rPr>
        <w:t xml:space="preserve"> межрайонная больница»</w:t>
      </w:r>
      <w:r w:rsidR="00A6203E">
        <w:rPr>
          <w:color w:val="000000"/>
        </w:rPr>
        <w:t xml:space="preserve"> - </w:t>
      </w:r>
      <w:r w:rsidR="00367490" w:rsidRPr="00367490">
        <w:t>&lt;</w:t>
      </w:r>
      <w:r w:rsidR="00367490">
        <w:t>…</w:t>
      </w:r>
      <w:r w:rsidR="00367490" w:rsidRPr="00367490">
        <w:t>&gt;</w:t>
      </w:r>
      <w:r w:rsidR="00A6203E">
        <w:rPr>
          <w:color w:val="000000"/>
        </w:rPr>
        <w:t>;</w:t>
      </w:r>
    </w:p>
    <w:p w:rsidR="00BA052D" w:rsidRDefault="0087425A" w:rsidP="00704854">
      <w:pPr>
        <w:pStyle w:val="ConsPlusNormal"/>
        <w:widowControl w:val="0"/>
        <w:ind w:firstLine="710"/>
        <w:contextualSpacing/>
        <w:jc w:val="both"/>
        <w:rPr>
          <w:iCs/>
        </w:rPr>
      </w:pPr>
      <w:r w:rsidRPr="00382913">
        <w:rPr>
          <w:color w:val="000000"/>
        </w:rPr>
        <w:t xml:space="preserve">со стороны </w:t>
      </w:r>
      <w:r w:rsidR="004E0CD8" w:rsidRPr="00382913">
        <w:rPr>
          <w:color w:val="000000"/>
        </w:rPr>
        <w:t xml:space="preserve">уполномоченного </w:t>
      </w:r>
      <w:r w:rsidR="00382913">
        <w:rPr>
          <w:color w:val="000000"/>
        </w:rPr>
        <w:t>учреждения</w:t>
      </w:r>
      <w:r w:rsidR="00382913" w:rsidRPr="00382913">
        <w:rPr>
          <w:color w:val="000000"/>
        </w:rPr>
        <w:t xml:space="preserve"> </w:t>
      </w:r>
      <w:r w:rsidR="00BA052D">
        <w:rPr>
          <w:color w:val="000000"/>
        </w:rPr>
        <w:t>г</w:t>
      </w:r>
      <w:r w:rsidR="00BA052D" w:rsidRPr="00BA052D">
        <w:rPr>
          <w:color w:val="000000"/>
        </w:rPr>
        <w:t>осударственно</w:t>
      </w:r>
      <w:r w:rsidR="00BA052D">
        <w:rPr>
          <w:color w:val="000000"/>
        </w:rPr>
        <w:t>го</w:t>
      </w:r>
      <w:r w:rsidR="00BA052D" w:rsidRPr="00BA052D">
        <w:rPr>
          <w:color w:val="000000"/>
        </w:rPr>
        <w:t xml:space="preserve"> казенно</w:t>
      </w:r>
      <w:r w:rsidR="00BA052D">
        <w:rPr>
          <w:color w:val="000000"/>
        </w:rPr>
        <w:t>го</w:t>
      </w:r>
      <w:r w:rsidR="00BA052D" w:rsidRPr="00BA052D">
        <w:rPr>
          <w:color w:val="000000"/>
        </w:rPr>
        <w:t xml:space="preserve"> учреждени</w:t>
      </w:r>
      <w:r w:rsidR="00BA052D">
        <w:rPr>
          <w:color w:val="000000"/>
        </w:rPr>
        <w:t>я</w:t>
      </w:r>
      <w:r w:rsidR="00BA052D" w:rsidRPr="00BA052D">
        <w:rPr>
          <w:color w:val="000000"/>
        </w:rPr>
        <w:t xml:space="preserve"> Пензенской области </w:t>
      </w:r>
      <w:r w:rsidR="00382913" w:rsidRPr="00382913">
        <w:rPr>
          <w:iCs/>
        </w:rPr>
        <w:t xml:space="preserve">«Управление </w:t>
      </w:r>
      <w:r w:rsidR="00382913">
        <w:rPr>
          <w:iCs/>
        </w:rPr>
        <w:t>п</w:t>
      </w:r>
      <w:r w:rsidR="00382913" w:rsidRPr="00382913">
        <w:rPr>
          <w:iCs/>
        </w:rPr>
        <w:t>о осуществлению закупок Пензенской области»</w:t>
      </w:r>
      <w:r w:rsidR="00A6203E">
        <w:rPr>
          <w:iCs/>
        </w:rPr>
        <w:t xml:space="preserve"> </w:t>
      </w:r>
      <w:r w:rsidR="00BA052D">
        <w:rPr>
          <w:iCs/>
        </w:rPr>
        <w:t xml:space="preserve">- </w:t>
      </w:r>
      <w:r w:rsidR="00367490" w:rsidRPr="00367490">
        <w:t>&lt;</w:t>
      </w:r>
      <w:r w:rsidR="00367490">
        <w:t>…</w:t>
      </w:r>
      <w:r w:rsidR="00367490" w:rsidRPr="00367490">
        <w:t>&gt;</w:t>
      </w:r>
      <w:r w:rsidR="00BA052D">
        <w:rPr>
          <w:iCs/>
        </w:rPr>
        <w:t>;</w:t>
      </w:r>
    </w:p>
    <w:p w:rsidR="00BA052D" w:rsidRDefault="004E0CD8" w:rsidP="00704854">
      <w:pPr>
        <w:pStyle w:val="ConsPlusNormal"/>
        <w:widowControl w:val="0"/>
        <w:ind w:firstLine="710"/>
        <w:contextualSpacing/>
        <w:jc w:val="both"/>
        <w:rPr>
          <w:iCs/>
        </w:rPr>
      </w:pPr>
      <w:r w:rsidRPr="008D26FE">
        <w:rPr>
          <w:color w:val="000000"/>
        </w:rPr>
        <w:t>в отсутствие</w:t>
      </w:r>
      <w:r w:rsidR="00CB4CA7">
        <w:rPr>
          <w:color w:val="000000"/>
        </w:rPr>
        <w:t xml:space="preserve"> </w:t>
      </w:r>
      <w:r w:rsidR="001348D7" w:rsidRPr="008D26FE">
        <w:rPr>
          <w:color w:val="000000"/>
        </w:rPr>
        <w:t xml:space="preserve">представителя заявителя – </w:t>
      </w:r>
      <w:r w:rsidR="00BA052D">
        <w:rPr>
          <w:color w:val="000000"/>
        </w:rPr>
        <w:t>о</w:t>
      </w:r>
      <w:r w:rsidR="00BA052D" w:rsidRPr="00BA052D">
        <w:rPr>
          <w:color w:val="000000"/>
        </w:rPr>
        <w:t>бществ</w:t>
      </w:r>
      <w:r w:rsidR="00BA052D">
        <w:rPr>
          <w:color w:val="000000"/>
        </w:rPr>
        <w:t>а</w:t>
      </w:r>
      <w:r w:rsidR="00BA052D" w:rsidRPr="00BA052D">
        <w:rPr>
          <w:color w:val="000000"/>
        </w:rPr>
        <w:t xml:space="preserve"> с ограниченной ответственностью</w:t>
      </w:r>
      <w:r w:rsidR="00BA052D">
        <w:rPr>
          <w:iCs/>
        </w:rPr>
        <w:t xml:space="preserve"> </w:t>
      </w:r>
      <w:r w:rsidR="00BA052D" w:rsidRPr="00BA052D">
        <w:rPr>
          <w:color w:val="000000"/>
        </w:rPr>
        <w:t>«А-</w:t>
      </w:r>
      <w:proofErr w:type="spellStart"/>
      <w:r w:rsidR="00BA052D" w:rsidRPr="00BA052D">
        <w:rPr>
          <w:color w:val="000000"/>
        </w:rPr>
        <w:t>Фарм</w:t>
      </w:r>
      <w:proofErr w:type="spellEnd"/>
      <w:r w:rsidR="00BA052D" w:rsidRPr="00BA052D">
        <w:rPr>
          <w:color w:val="000000"/>
        </w:rPr>
        <w:t xml:space="preserve">» </w:t>
      </w:r>
      <w:r w:rsidR="00312CE6" w:rsidRPr="008D26FE">
        <w:rPr>
          <w:color w:val="000000"/>
        </w:rPr>
        <w:t xml:space="preserve">(о времени и месте рассмотрения </w:t>
      </w:r>
      <w:r w:rsidR="008A5583" w:rsidRPr="008D26FE">
        <w:rPr>
          <w:color w:val="000000"/>
        </w:rPr>
        <w:t xml:space="preserve">жалобы </w:t>
      </w:r>
      <w:r>
        <w:rPr>
          <w:color w:val="000000"/>
        </w:rPr>
        <w:t>извещен</w:t>
      </w:r>
      <w:r w:rsidR="00AB6A41">
        <w:rPr>
          <w:color w:val="000000"/>
        </w:rPr>
        <w:t>о</w:t>
      </w:r>
      <w:r w:rsidR="00312CE6" w:rsidRPr="008D26FE">
        <w:rPr>
          <w:color w:val="000000"/>
        </w:rPr>
        <w:t>),</w:t>
      </w:r>
    </w:p>
    <w:p w:rsidR="00FF3020" w:rsidRPr="00BA052D" w:rsidRDefault="00C8522D" w:rsidP="00704854">
      <w:pPr>
        <w:pStyle w:val="ConsPlusNormal"/>
        <w:widowControl w:val="0"/>
        <w:ind w:firstLine="710"/>
        <w:contextualSpacing/>
        <w:jc w:val="both"/>
        <w:rPr>
          <w:iCs/>
        </w:rPr>
      </w:pPr>
      <w:r w:rsidRPr="008D26FE">
        <w:rPr>
          <w:color w:val="000000"/>
        </w:rPr>
        <w:t xml:space="preserve">рассмотрев </w:t>
      </w:r>
      <w:r w:rsidRPr="008D26FE">
        <w:rPr>
          <w:snapToGrid w:val="0"/>
        </w:rPr>
        <w:t xml:space="preserve">жалобу </w:t>
      </w:r>
      <w:r w:rsidR="00BA052D">
        <w:rPr>
          <w:snapToGrid w:val="0"/>
        </w:rPr>
        <w:t>ООО </w:t>
      </w:r>
      <w:r w:rsidR="00BA052D" w:rsidRPr="00BA052D">
        <w:rPr>
          <w:snapToGrid w:val="0"/>
        </w:rPr>
        <w:t>«А-</w:t>
      </w:r>
      <w:proofErr w:type="spellStart"/>
      <w:r w:rsidR="00BA052D" w:rsidRPr="00BA052D">
        <w:rPr>
          <w:snapToGrid w:val="0"/>
        </w:rPr>
        <w:t>Фарм</w:t>
      </w:r>
      <w:proofErr w:type="spellEnd"/>
      <w:r w:rsidR="00BA052D" w:rsidRPr="00BA052D">
        <w:rPr>
          <w:snapToGrid w:val="0"/>
        </w:rPr>
        <w:t xml:space="preserve">» на действия комиссии по осуществлению закупок при проведении уполномоченным учреждением – ГКУ ПО «Управление по осуществлению </w:t>
      </w:r>
      <w:r w:rsidR="00BA052D" w:rsidRPr="00BA052D">
        <w:rPr>
          <w:snapToGrid w:val="0"/>
        </w:rPr>
        <w:lastRenderedPageBreak/>
        <w:t>закупок Пензенской области» для нужд заказчика – ГБУЗ «</w:t>
      </w:r>
      <w:proofErr w:type="spellStart"/>
      <w:r w:rsidR="00BA052D" w:rsidRPr="00BA052D">
        <w:rPr>
          <w:snapToGrid w:val="0"/>
        </w:rPr>
        <w:t>Нижнеломовская</w:t>
      </w:r>
      <w:proofErr w:type="spellEnd"/>
      <w:r w:rsidR="00BA052D" w:rsidRPr="00BA052D">
        <w:rPr>
          <w:snapToGrid w:val="0"/>
        </w:rPr>
        <w:t xml:space="preserve"> межрайонная больница» аукциона в электронной форме «Поставка лекарственного препарата для медицинского примене</w:t>
      </w:r>
      <w:r w:rsidR="00EB7BCA">
        <w:rPr>
          <w:snapToGrid w:val="0"/>
        </w:rPr>
        <w:t xml:space="preserve">ния </w:t>
      </w:r>
      <w:proofErr w:type="spellStart"/>
      <w:r w:rsidR="00EB7BCA">
        <w:rPr>
          <w:snapToGrid w:val="0"/>
        </w:rPr>
        <w:t>Левофлоксацин</w:t>
      </w:r>
      <w:proofErr w:type="spellEnd"/>
      <w:r w:rsidR="00EB7BCA">
        <w:rPr>
          <w:snapToGrid w:val="0"/>
        </w:rPr>
        <w:t>» (извещение № </w:t>
      </w:r>
      <w:r w:rsidR="00BA052D" w:rsidRPr="00BA052D">
        <w:rPr>
          <w:snapToGrid w:val="0"/>
        </w:rPr>
        <w:t>0855200000521002309 опубликовано на сайте</w:t>
      </w:r>
      <w:r w:rsidR="00BA052D">
        <w:rPr>
          <w:snapToGrid w:val="0"/>
        </w:rPr>
        <w:t xml:space="preserve"> www.zakupki.gov.ru 30.09.2021),</w:t>
      </w:r>
      <w:r w:rsidR="00BA052D">
        <w:rPr>
          <w:iCs/>
        </w:rPr>
        <w:t xml:space="preserve"> </w:t>
      </w:r>
      <w:r w:rsidRPr="008D26FE">
        <w:t xml:space="preserve">руководствуясь Федеральным законом от 05.04.2013 </w:t>
      </w:r>
      <w:r w:rsidR="00BA052D">
        <w:t>№ </w:t>
      </w:r>
      <w:r w:rsidRPr="008D26FE">
        <w:t>44-ФЗ «О контрактной системе в сфере закупок товаров, работ, услуг для обеспечения государственных и муниципальных нужд»</w:t>
      </w:r>
      <w:r w:rsidRPr="008D26FE">
        <w:rPr>
          <w:color w:val="000000"/>
        </w:rPr>
        <w:t xml:space="preserve"> (далее – Закон о контрактной системе),</w:t>
      </w:r>
      <w:r w:rsidRPr="008D26FE">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BA052D">
        <w:t xml:space="preserve"> (далее – Административный регламент)</w:t>
      </w:r>
      <w:r w:rsidRPr="008D26FE">
        <w:t>,</w:t>
      </w:r>
    </w:p>
    <w:p w:rsidR="00731319" w:rsidRPr="008D26FE" w:rsidRDefault="00731319" w:rsidP="00704854">
      <w:pPr>
        <w:widowControl w:val="0"/>
        <w:ind w:right="-1" w:firstLine="709"/>
        <w:jc w:val="both"/>
        <w:outlineLvl w:val="2"/>
        <w:rPr>
          <w:sz w:val="16"/>
          <w:szCs w:val="16"/>
        </w:rPr>
      </w:pPr>
    </w:p>
    <w:p w:rsidR="00FF3020" w:rsidRDefault="00C8522D" w:rsidP="00704854">
      <w:pPr>
        <w:pStyle w:val="21"/>
        <w:widowControl w:val="0"/>
        <w:jc w:val="center"/>
        <w:rPr>
          <w:color w:val="000000"/>
          <w:szCs w:val="26"/>
        </w:rPr>
      </w:pPr>
      <w:r w:rsidRPr="008D26FE">
        <w:rPr>
          <w:color w:val="000000"/>
          <w:szCs w:val="26"/>
        </w:rPr>
        <w:t>УСТАНОВИЛА:</w:t>
      </w:r>
    </w:p>
    <w:p w:rsidR="00BA052D" w:rsidRPr="00BA052D" w:rsidRDefault="00BA052D" w:rsidP="00704854">
      <w:pPr>
        <w:pStyle w:val="21"/>
        <w:widowControl w:val="0"/>
        <w:ind w:firstLine="720"/>
        <w:jc w:val="center"/>
        <w:rPr>
          <w:color w:val="000000"/>
          <w:sz w:val="16"/>
          <w:szCs w:val="16"/>
        </w:rPr>
      </w:pPr>
    </w:p>
    <w:p w:rsidR="00BA052D" w:rsidRDefault="00BA052D" w:rsidP="00704854">
      <w:pPr>
        <w:pStyle w:val="21"/>
        <w:widowControl w:val="0"/>
        <w:ind w:firstLine="720"/>
        <w:rPr>
          <w:szCs w:val="26"/>
        </w:rPr>
      </w:pPr>
      <w:r>
        <w:rPr>
          <w:szCs w:val="26"/>
        </w:rPr>
        <w:t xml:space="preserve">19.10.2021 в </w:t>
      </w:r>
      <w:r w:rsidR="00C8522D" w:rsidRPr="008D26FE">
        <w:rPr>
          <w:szCs w:val="26"/>
        </w:rPr>
        <w:t>Пензенское УФАС России</w:t>
      </w:r>
      <w:r w:rsidR="00022F5D" w:rsidRPr="008D26FE">
        <w:rPr>
          <w:szCs w:val="26"/>
        </w:rPr>
        <w:t xml:space="preserve"> </w:t>
      </w:r>
      <w:r w:rsidR="00C8522D" w:rsidRPr="008D26FE">
        <w:rPr>
          <w:szCs w:val="26"/>
        </w:rPr>
        <w:t xml:space="preserve">поступила жалоба </w:t>
      </w:r>
      <w:r w:rsidRPr="00BA052D">
        <w:rPr>
          <w:szCs w:val="26"/>
        </w:rPr>
        <w:t>ООО «А-</w:t>
      </w:r>
      <w:proofErr w:type="spellStart"/>
      <w:r w:rsidRPr="00BA052D">
        <w:rPr>
          <w:szCs w:val="26"/>
        </w:rPr>
        <w:t>Фарм</w:t>
      </w:r>
      <w:proofErr w:type="spellEnd"/>
      <w:r w:rsidRPr="00BA052D">
        <w:rPr>
          <w:szCs w:val="26"/>
        </w:rPr>
        <w:t>» на действия комиссии по осуществлению закупок при проведении уполномоченным учреждением – ГКУ ПО «Управление по осуществлению закупок Пензенской области» для нужд заказчика – ГБУЗ «</w:t>
      </w:r>
      <w:proofErr w:type="spellStart"/>
      <w:r w:rsidRPr="00BA052D">
        <w:rPr>
          <w:szCs w:val="26"/>
        </w:rPr>
        <w:t>Нижнеломовская</w:t>
      </w:r>
      <w:proofErr w:type="spellEnd"/>
      <w:r w:rsidRPr="00BA052D">
        <w:rPr>
          <w:szCs w:val="26"/>
        </w:rPr>
        <w:t xml:space="preserve"> межрайонная больница» аукциона в электронной форме «Поставка лекарственного препарата для медицинского применения </w:t>
      </w:r>
      <w:proofErr w:type="spellStart"/>
      <w:r w:rsidRPr="00BA052D">
        <w:rPr>
          <w:szCs w:val="26"/>
        </w:rPr>
        <w:t>Левофлоксацин</w:t>
      </w:r>
      <w:proofErr w:type="spellEnd"/>
      <w:r w:rsidRPr="00BA052D">
        <w:rPr>
          <w:szCs w:val="26"/>
        </w:rPr>
        <w:t>» (извещ</w:t>
      </w:r>
      <w:r>
        <w:rPr>
          <w:szCs w:val="26"/>
        </w:rPr>
        <w:t>ение № </w:t>
      </w:r>
      <w:r w:rsidRPr="00BA052D">
        <w:rPr>
          <w:szCs w:val="26"/>
        </w:rPr>
        <w:t>0855200000521002309 опубликовано на сайте www.zakupki.gov.ru 30.09.2021)</w:t>
      </w:r>
      <w:r>
        <w:rPr>
          <w:szCs w:val="26"/>
        </w:rPr>
        <w:t>.</w:t>
      </w:r>
    </w:p>
    <w:p w:rsidR="00BA052D" w:rsidRPr="00BA052D" w:rsidRDefault="00BA052D" w:rsidP="00704854">
      <w:pPr>
        <w:pStyle w:val="21"/>
        <w:widowControl w:val="0"/>
        <w:ind w:firstLine="720"/>
        <w:rPr>
          <w:szCs w:val="26"/>
        </w:rPr>
      </w:pPr>
      <w:r w:rsidRPr="008D26FE">
        <w:rPr>
          <w:szCs w:val="26"/>
        </w:rPr>
        <w:t xml:space="preserve">По мнению заявителя, </w:t>
      </w:r>
      <w:r>
        <w:rPr>
          <w:szCs w:val="26"/>
        </w:rPr>
        <w:t xml:space="preserve">заказчик и аукционная комиссия при рассмотрении заявок и определении победителя электронного аукциона неправомерно не применили положения </w:t>
      </w:r>
      <w:hyperlink r:id="rId11" w:history="1">
        <w:r>
          <w:rPr>
            <w:rStyle w:val="ae"/>
            <w:color w:val="auto"/>
            <w:szCs w:val="26"/>
            <w:u w:val="none"/>
          </w:rPr>
          <w:t>п</w:t>
        </w:r>
        <w:r w:rsidRPr="00365BA0">
          <w:rPr>
            <w:rStyle w:val="ae"/>
            <w:color w:val="auto"/>
            <w:szCs w:val="26"/>
            <w:u w:val="none"/>
          </w:rPr>
          <w:t>риказ</w:t>
        </w:r>
        <w:r>
          <w:rPr>
            <w:rStyle w:val="ae"/>
            <w:color w:val="auto"/>
            <w:szCs w:val="26"/>
            <w:u w:val="none"/>
          </w:rPr>
          <w:t>а</w:t>
        </w:r>
        <w:r w:rsidRPr="00365BA0">
          <w:rPr>
            <w:rStyle w:val="ae"/>
            <w:color w:val="auto"/>
            <w:szCs w:val="26"/>
            <w:u w:val="none"/>
          </w:rPr>
          <w:t xml:space="preserve"> Минфина России от 04.06.2018 </w:t>
        </w:r>
        <w:r>
          <w:rPr>
            <w:rStyle w:val="ae"/>
            <w:color w:val="auto"/>
            <w:szCs w:val="26"/>
            <w:u w:val="none"/>
          </w:rPr>
          <w:t>№ </w:t>
        </w:r>
        <w:r w:rsidRPr="00365BA0">
          <w:rPr>
            <w:rStyle w:val="ae"/>
            <w:color w:val="auto"/>
            <w:szCs w:val="26"/>
            <w:u w:val="none"/>
          </w:rPr>
          <w:t xml:space="preserve">126н </w:t>
        </w:r>
        <w:r>
          <w:rPr>
            <w:rStyle w:val="ae"/>
            <w:color w:val="auto"/>
            <w:szCs w:val="26"/>
            <w:u w:val="none"/>
          </w:rPr>
          <w:t>«</w:t>
        </w:r>
        <w:r w:rsidRPr="00365BA0">
          <w:rPr>
            <w:rStyle w:val="ae"/>
            <w:color w:val="auto"/>
            <w:szCs w:val="26"/>
            <w:u w:val="none"/>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Style w:val="ae"/>
            <w:color w:val="auto"/>
            <w:szCs w:val="26"/>
            <w:u w:val="none"/>
          </w:rPr>
          <w:t>»</w:t>
        </w:r>
      </w:hyperlink>
      <w:r>
        <w:rPr>
          <w:szCs w:val="26"/>
        </w:rPr>
        <w:t xml:space="preserve"> в совокупности с </w:t>
      </w:r>
      <w:r>
        <w:rPr>
          <w:bCs/>
          <w:szCs w:val="26"/>
        </w:rPr>
        <w:t>п</w:t>
      </w:r>
      <w:r w:rsidRPr="00365BA0">
        <w:rPr>
          <w:bCs/>
          <w:szCs w:val="26"/>
        </w:rPr>
        <w:t>остановление</w:t>
      </w:r>
      <w:r>
        <w:rPr>
          <w:bCs/>
          <w:szCs w:val="26"/>
        </w:rPr>
        <w:t>м</w:t>
      </w:r>
      <w:r w:rsidRPr="00365BA0">
        <w:rPr>
          <w:bCs/>
          <w:szCs w:val="26"/>
        </w:rPr>
        <w:t xml:space="preserve"> Правительства РФ от 30</w:t>
      </w:r>
      <w:r>
        <w:rPr>
          <w:bCs/>
          <w:szCs w:val="26"/>
        </w:rPr>
        <w:t>.11.2015 № </w:t>
      </w:r>
      <w:r w:rsidRPr="00365BA0">
        <w:rPr>
          <w:bCs/>
          <w:szCs w:val="26"/>
        </w:rPr>
        <w:t xml:space="preserve">1289 </w:t>
      </w:r>
      <w:r>
        <w:rPr>
          <w:bCs/>
          <w:szCs w:val="26"/>
        </w:rPr>
        <w:t>«</w:t>
      </w:r>
      <w:r w:rsidRPr="00365BA0">
        <w:rPr>
          <w:bCs/>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0E75F0">
        <w:rPr>
          <w:bCs/>
          <w:szCs w:val="26"/>
        </w:rPr>
        <w:t>» в отношении</w:t>
      </w:r>
      <w:r>
        <w:rPr>
          <w:bCs/>
          <w:szCs w:val="26"/>
        </w:rPr>
        <w:t xml:space="preserve"> </w:t>
      </w:r>
      <w:r w:rsidR="000E75F0">
        <w:rPr>
          <w:bCs/>
          <w:szCs w:val="26"/>
        </w:rPr>
        <w:t>ООО «А-</w:t>
      </w:r>
      <w:proofErr w:type="spellStart"/>
      <w:r w:rsidR="000E75F0">
        <w:rPr>
          <w:bCs/>
          <w:szCs w:val="26"/>
        </w:rPr>
        <w:t>Фарм</w:t>
      </w:r>
      <w:proofErr w:type="spellEnd"/>
      <w:r w:rsidR="000E75F0">
        <w:rPr>
          <w:bCs/>
          <w:szCs w:val="26"/>
        </w:rPr>
        <w:t xml:space="preserve">», </w:t>
      </w:r>
      <w:r>
        <w:rPr>
          <w:bCs/>
          <w:szCs w:val="26"/>
        </w:rPr>
        <w:t xml:space="preserve">учитывая, что </w:t>
      </w:r>
      <w:r w:rsidR="000E75F0">
        <w:rPr>
          <w:bCs/>
          <w:szCs w:val="26"/>
        </w:rPr>
        <w:t xml:space="preserve">его </w:t>
      </w:r>
      <w:r>
        <w:rPr>
          <w:bCs/>
          <w:szCs w:val="26"/>
        </w:rPr>
        <w:t>заявка полностью соответствовала всем условиям данных актов.</w:t>
      </w:r>
    </w:p>
    <w:p w:rsidR="00BA052D" w:rsidRPr="00BA052D" w:rsidRDefault="00BA052D"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В соответствии с требованиями статьи 106 Закона о контрактной системе жалоб</w:t>
      </w:r>
      <w:r w:rsidR="005B2848">
        <w:rPr>
          <w:rFonts w:eastAsiaTheme="minorHAnsi"/>
          <w:sz w:val="26"/>
          <w:szCs w:val="26"/>
          <w:lang w:eastAsia="en-US"/>
        </w:rPr>
        <w:t>а</w:t>
      </w:r>
      <w:r w:rsidRPr="00BA052D">
        <w:rPr>
          <w:rFonts w:eastAsiaTheme="minorHAnsi"/>
          <w:sz w:val="26"/>
          <w:szCs w:val="26"/>
          <w:lang w:eastAsia="en-US"/>
        </w:rPr>
        <w:t xml:space="preserve"> </w:t>
      </w:r>
      <w:r w:rsidR="005B2848" w:rsidRPr="005B2848">
        <w:rPr>
          <w:bCs/>
          <w:sz w:val="26"/>
          <w:szCs w:val="26"/>
        </w:rPr>
        <w:t>ООО «А-</w:t>
      </w:r>
      <w:proofErr w:type="spellStart"/>
      <w:r w:rsidR="005B2848" w:rsidRPr="005B2848">
        <w:rPr>
          <w:bCs/>
          <w:sz w:val="26"/>
          <w:szCs w:val="26"/>
        </w:rPr>
        <w:t>Фарм</w:t>
      </w:r>
      <w:proofErr w:type="spellEnd"/>
      <w:r w:rsidR="005B2848" w:rsidRPr="005B2848">
        <w:rPr>
          <w:bCs/>
          <w:sz w:val="26"/>
          <w:szCs w:val="26"/>
        </w:rPr>
        <w:t>»</w:t>
      </w:r>
      <w:r w:rsidRPr="00BA052D">
        <w:rPr>
          <w:sz w:val="26"/>
          <w:szCs w:val="26"/>
        </w:rPr>
        <w:t xml:space="preserve"> </w:t>
      </w:r>
      <w:r w:rsidRPr="00BA052D">
        <w:rPr>
          <w:rFonts w:eastAsiaTheme="minorHAnsi"/>
          <w:sz w:val="26"/>
          <w:szCs w:val="26"/>
          <w:lang w:eastAsia="en-US"/>
        </w:rPr>
        <w:t>принят</w:t>
      </w:r>
      <w:r w:rsidR="005B2848">
        <w:rPr>
          <w:rFonts w:eastAsiaTheme="minorHAnsi"/>
          <w:sz w:val="26"/>
          <w:szCs w:val="26"/>
          <w:lang w:eastAsia="en-US"/>
        </w:rPr>
        <w:t>а</w:t>
      </w:r>
      <w:r w:rsidRPr="00BA052D">
        <w:rPr>
          <w:rFonts w:eastAsiaTheme="minorHAnsi"/>
          <w:sz w:val="26"/>
          <w:szCs w:val="26"/>
          <w:lang w:eastAsia="en-US"/>
        </w:rPr>
        <w:t xml:space="preserve"> и назначен</w:t>
      </w:r>
      <w:r w:rsidR="005B2848">
        <w:rPr>
          <w:rFonts w:eastAsiaTheme="minorHAnsi"/>
          <w:sz w:val="26"/>
          <w:szCs w:val="26"/>
          <w:lang w:eastAsia="en-US"/>
        </w:rPr>
        <w:t>а</w:t>
      </w:r>
      <w:r w:rsidRPr="00BA052D">
        <w:rPr>
          <w:rFonts w:eastAsiaTheme="minorHAnsi"/>
          <w:sz w:val="26"/>
          <w:szCs w:val="26"/>
          <w:lang w:eastAsia="en-US"/>
        </w:rPr>
        <w:t xml:space="preserve"> к рассмотрению </w:t>
      </w:r>
      <w:r w:rsidR="005B2848">
        <w:rPr>
          <w:rFonts w:eastAsiaTheme="minorHAnsi"/>
          <w:sz w:val="26"/>
          <w:szCs w:val="26"/>
          <w:lang w:eastAsia="en-US"/>
        </w:rPr>
        <w:t>на 25</w:t>
      </w:r>
      <w:r w:rsidRPr="00BA052D">
        <w:rPr>
          <w:rFonts w:eastAsiaTheme="minorHAnsi"/>
          <w:sz w:val="26"/>
          <w:szCs w:val="26"/>
          <w:lang w:eastAsia="en-US"/>
        </w:rPr>
        <w:t xml:space="preserve">.10.2021 в </w:t>
      </w:r>
      <w:r w:rsidR="005B2848">
        <w:rPr>
          <w:rFonts w:eastAsiaTheme="minorHAnsi"/>
          <w:sz w:val="26"/>
          <w:szCs w:val="26"/>
          <w:lang w:eastAsia="en-US"/>
        </w:rPr>
        <w:t>12</w:t>
      </w:r>
      <w:r w:rsidRPr="00BA052D">
        <w:rPr>
          <w:rFonts w:eastAsiaTheme="minorHAnsi"/>
          <w:sz w:val="26"/>
          <w:szCs w:val="26"/>
          <w:lang w:eastAsia="en-US"/>
        </w:rPr>
        <w:t xml:space="preserve"> часов </w:t>
      </w:r>
      <w:r w:rsidR="005B2848">
        <w:rPr>
          <w:rFonts w:eastAsiaTheme="minorHAnsi"/>
          <w:sz w:val="26"/>
          <w:szCs w:val="26"/>
          <w:lang w:eastAsia="en-US"/>
        </w:rPr>
        <w:t>0</w:t>
      </w:r>
      <w:r w:rsidRPr="00BA052D">
        <w:rPr>
          <w:rFonts w:eastAsiaTheme="minorHAnsi"/>
          <w:sz w:val="26"/>
          <w:szCs w:val="26"/>
          <w:lang w:eastAsia="en-US"/>
        </w:rPr>
        <w:t>0 минут.</w:t>
      </w:r>
    </w:p>
    <w:p w:rsidR="00991C4C" w:rsidRDefault="00BA052D"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 xml:space="preserve">Представители заказчика, </w:t>
      </w:r>
      <w:r w:rsidR="005B2848">
        <w:rPr>
          <w:rFonts w:eastAsiaTheme="minorHAnsi"/>
          <w:sz w:val="26"/>
          <w:szCs w:val="26"/>
          <w:lang w:eastAsia="en-US"/>
        </w:rPr>
        <w:t xml:space="preserve">уполномоченного учреждения </w:t>
      </w:r>
      <w:r w:rsidRPr="00BA052D">
        <w:rPr>
          <w:rFonts w:eastAsiaTheme="minorHAnsi"/>
          <w:sz w:val="26"/>
          <w:szCs w:val="26"/>
          <w:lang w:eastAsia="en-US"/>
        </w:rPr>
        <w:t>участвуют в рассмотрении жалобы дистанционно в порядке, предусмотренном письмом ФАС России от 03.04.2020 № ИА/27903/20.</w:t>
      </w:r>
    </w:p>
    <w:p w:rsidR="00991C4C" w:rsidRDefault="00991C4C"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В соответствии с пунктом 3.32 Административного регламента,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w:t>
      </w:r>
    </w:p>
    <w:p w:rsidR="00991C4C" w:rsidRDefault="00991C4C"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Для выяснения обстоятельств, имеющих значение для принятия решения, в заседании комиссии объявлен пер</w:t>
      </w:r>
      <w:r w:rsidR="00DA37A5">
        <w:rPr>
          <w:rFonts w:eastAsiaTheme="minorHAnsi"/>
          <w:sz w:val="26"/>
          <w:szCs w:val="26"/>
          <w:lang w:eastAsia="en-US"/>
        </w:rPr>
        <w:t>ерыв до 15 часов 00</w:t>
      </w:r>
      <w:r w:rsidRPr="00BA052D">
        <w:rPr>
          <w:rFonts w:eastAsiaTheme="minorHAnsi"/>
          <w:sz w:val="26"/>
          <w:szCs w:val="26"/>
          <w:lang w:eastAsia="en-US"/>
        </w:rPr>
        <w:t xml:space="preserve"> минут </w:t>
      </w:r>
      <w:r w:rsidR="00DA37A5">
        <w:rPr>
          <w:rFonts w:eastAsiaTheme="minorHAnsi"/>
          <w:sz w:val="26"/>
          <w:szCs w:val="26"/>
          <w:lang w:eastAsia="en-US"/>
        </w:rPr>
        <w:t>26</w:t>
      </w:r>
      <w:r w:rsidRPr="00BA052D">
        <w:rPr>
          <w:rFonts w:eastAsiaTheme="minorHAnsi"/>
          <w:sz w:val="26"/>
          <w:szCs w:val="26"/>
          <w:lang w:eastAsia="en-US"/>
        </w:rPr>
        <w:t>.10.2021.</w:t>
      </w:r>
    </w:p>
    <w:p w:rsidR="00DA37A5" w:rsidRDefault="00991C4C"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После окончания перерыва заседание Комиссии продолжено с момента, на котором заседание было прервано.</w:t>
      </w:r>
    </w:p>
    <w:p w:rsidR="005B2848" w:rsidRPr="00DA37A5" w:rsidRDefault="00BA052D" w:rsidP="00704854">
      <w:pPr>
        <w:widowControl w:val="0"/>
        <w:tabs>
          <w:tab w:val="left" w:pos="0"/>
          <w:tab w:val="left" w:pos="284"/>
        </w:tabs>
        <w:ind w:firstLine="709"/>
        <w:contextualSpacing/>
        <w:jc w:val="both"/>
        <w:rPr>
          <w:sz w:val="26"/>
          <w:szCs w:val="26"/>
        </w:rPr>
      </w:pPr>
      <w:r w:rsidRPr="00BA052D">
        <w:rPr>
          <w:rFonts w:eastAsiaTheme="minorHAnsi"/>
          <w:sz w:val="26"/>
          <w:szCs w:val="26"/>
          <w:lang w:eastAsia="en-US"/>
        </w:rPr>
        <w:t>На заседании Комиссии представитель заказчика поддержал</w:t>
      </w:r>
      <w:r w:rsidR="005B2848">
        <w:rPr>
          <w:rFonts w:eastAsiaTheme="minorHAnsi"/>
          <w:sz w:val="26"/>
          <w:szCs w:val="26"/>
          <w:lang w:eastAsia="en-US"/>
        </w:rPr>
        <w:t>а</w:t>
      </w:r>
      <w:r w:rsidRPr="00BA052D">
        <w:rPr>
          <w:rFonts w:eastAsiaTheme="minorHAnsi"/>
          <w:sz w:val="26"/>
          <w:szCs w:val="26"/>
          <w:lang w:eastAsia="en-US"/>
        </w:rPr>
        <w:t xml:space="preserve"> доводы, изложенные </w:t>
      </w:r>
      <w:r w:rsidR="005B2848">
        <w:rPr>
          <w:rFonts w:eastAsiaTheme="minorHAnsi"/>
          <w:sz w:val="26"/>
          <w:szCs w:val="26"/>
          <w:lang w:eastAsia="en-US"/>
        </w:rPr>
        <w:t xml:space="preserve">в </w:t>
      </w:r>
      <w:r w:rsidR="005B2848">
        <w:rPr>
          <w:rFonts w:eastAsiaTheme="minorHAnsi"/>
          <w:sz w:val="26"/>
          <w:szCs w:val="26"/>
          <w:lang w:eastAsia="en-US"/>
        </w:rPr>
        <w:lastRenderedPageBreak/>
        <w:t>отзыве на жалобу от 22.10.2021 № 2451</w:t>
      </w:r>
      <w:r w:rsidRPr="00BA052D">
        <w:rPr>
          <w:rFonts w:eastAsiaTheme="minorHAnsi"/>
          <w:sz w:val="26"/>
          <w:szCs w:val="26"/>
          <w:lang w:eastAsia="en-US"/>
        </w:rPr>
        <w:t>, считает жалоб</w:t>
      </w:r>
      <w:r w:rsidR="005B2848">
        <w:rPr>
          <w:rFonts w:eastAsiaTheme="minorHAnsi"/>
          <w:sz w:val="26"/>
          <w:szCs w:val="26"/>
          <w:lang w:eastAsia="en-US"/>
        </w:rPr>
        <w:t>у</w:t>
      </w:r>
      <w:r w:rsidRPr="00BA052D">
        <w:rPr>
          <w:rFonts w:eastAsiaTheme="minorHAnsi"/>
          <w:sz w:val="26"/>
          <w:szCs w:val="26"/>
          <w:lang w:eastAsia="en-US"/>
        </w:rPr>
        <w:t xml:space="preserve"> необоснованн</w:t>
      </w:r>
      <w:r w:rsidR="005B2848">
        <w:rPr>
          <w:rFonts w:eastAsiaTheme="minorHAnsi"/>
          <w:sz w:val="26"/>
          <w:szCs w:val="26"/>
          <w:lang w:eastAsia="en-US"/>
        </w:rPr>
        <w:t>ой</w:t>
      </w:r>
      <w:r w:rsidRPr="00BA052D">
        <w:rPr>
          <w:rFonts w:eastAsiaTheme="minorHAnsi"/>
          <w:sz w:val="26"/>
          <w:szCs w:val="26"/>
          <w:lang w:eastAsia="en-US"/>
        </w:rPr>
        <w:t xml:space="preserve"> и не подлежащ</w:t>
      </w:r>
      <w:r w:rsidR="005B2848">
        <w:rPr>
          <w:rFonts w:eastAsiaTheme="minorHAnsi"/>
          <w:sz w:val="26"/>
          <w:szCs w:val="26"/>
          <w:lang w:eastAsia="en-US"/>
        </w:rPr>
        <w:t>ей</w:t>
      </w:r>
      <w:r w:rsidRPr="00BA052D">
        <w:rPr>
          <w:rFonts w:eastAsiaTheme="minorHAnsi"/>
          <w:sz w:val="26"/>
          <w:szCs w:val="26"/>
          <w:lang w:eastAsia="en-US"/>
        </w:rPr>
        <w:t xml:space="preserve"> удовлетворению.</w:t>
      </w:r>
    </w:p>
    <w:p w:rsidR="005B2848" w:rsidRPr="00BA052D" w:rsidRDefault="005B2848" w:rsidP="00704854">
      <w:pPr>
        <w:widowControl w:val="0"/>
        <w:autoSpaceDE w:val="0"/>
        <w:autoSpaceDN w:val="0"/>
        <w:adjustRightInd w:val="0"/>
        <w:ind w:firstLine="709"/>
        <w:contextualSpacing/>
        <w:jc w:val="both"/>
        <w:rPr>
          <w:rFonts w:eastAsiaTheme="minorHAnsi"/>
          <w:sz w:val="26"/>
          <w:szCs w:val="26"/>
          <w:lang w:eastAsia="en-US"/>
        </w:rPr>
      </w:pPr>
      <w:r w:rsidRPr="00BA052D">
        <w:rPr>
          <w:rFonts w:eastAsiaTheme="minorHAnsi"/>
          <w:sz w:val="26"/>
          <w:szCs w:val="26"/>
          <w:lang w:eastAsia="en-US"/>
        </w:rPr>
        <w:t xml:space="preserve">На </w:t>
      </w:r>
      <w:r>
        <w:rPr>
          <w:rFonts w:eastAsiaTheme="minorHAnsi"/>
          <w:sz w:val="26"/>
          <w:szCs w:val="26"/>
          <w:lang w:eastAsia="en-US"/>
        </w:rPr>
        <w:t>рассмотрении жалобы</w:t>
      </w:r>
      <w:r w:rsidRPr="00BA052D">
        <w:rPr>
          <w:rFonts w:eastAsiaTheme="minorHAnsi"/>
          <w:sz w:val="26"/>
          <w:szCs w:val="26"/>
          <w:lang w:eastAsia="en-US"/>
        </w:rPr>
        <w:t xml:space="preserve"> представитель </w:t>
      </w:r>
      <w:r w:rsidR="00991C4C">
        <w:rPr>
          <w:rFonts w:eastAsiaTheme="minorHAnsi"/>
          <w:sz w:val="26"/>
          <w:szCs w:val="26"/>
          <w:lang w:eastAsia="en-US"/>
        </w:rPr>
        <w:t>уполномоченного учреждения</w:t>
      </w:r>
      <w:r w:rsidRPr="00BA052D">
        <w:rPr>
          <w:rFonts w:eastAsiaTheme="minorHAnsi"/>
          <w:sz w:val="26"/>
          <w:szCs w:val="26"/>
          <w:lang w:eastAsia="en-US"/>
        </w:rPr>
        <w:t xml:space="preserve"> поддержал доводы, изложенные </w:t>
      </w:r>
      <w:r>
        <w:rPr>
          <w:rFonts w:eastAsiaTheme="minorHAnsi"/>
          <w:sz w:val="26"/>
          <w:szCs w:val="26"/>
          <w:lang w:eastAsia="en-US"/>
        </w:rPr>
        <w:t xml:space="preserve">в отзыве на жалобу от </w:t>
      </w:r>
      <w:r w:rsidR="00991C4C">
        <w:rPr>
          <w:rFonts w:eastAsiaTheme="minorHAnsi"/>
          <w:sz w:val="26"/>
          <w:szCs w:val="26"/>
          <w:lang w:eastAsia="en-US"/>
        </w:rPr>
        <w:t>21.10.2021</w:t>
      </w:r>
      <w:r w:rsidR="00DA37A5">
        <w:rPr>
          <w:rFonts w:eastAsiaTheme="minorHAnsi"/>
          <w:sz w:val="26"/>
          <w:szCs w:val="26"/>
          <w:lang w:eastAsia="en-US"/>
        </w:rPr>
        <w:t xml:space="preserve"> № 581</w:t>
      </w:r>
      <w:r w:rsidRPr="00BA052D">
        <w:rPr>
          <w:rFonts w:eastAsiaTheme="minorHAnsi"/>
          <w:sz w:val="26"/>
          <w:szCs w:val="26"/>
          <w:lang w:eastAsia="en-US"/>
        </w:rPr>
        <w:t>, считает жалоб</w:t>
      </w:r>
      <w:r>
        <w:rPr>
          <w:rFonts w:eastAsiaTheme="minorHAnsi"/>
          <w:sz w:val="26"/>
          <w:szCs w:val="26"/>
          <w:lang w:eastAsia="en-US"/>
        </w:rPr>
        <w:t>у</w:t>
      </w:r>
      <w:r w:rsidRPr="00BA052D">
        <w:rPr>
          <w:rFonts w:eastAsiaTheme="minorHAnsi"/>
          <w:sz w:val="26"/>
          <w:szCs w:val="26"/>
          <w:lang w:eastAsia="en-US"/>
        </w:rPr>
        <w:t xml:space="preserve"> необоснованн</w:t>
      </w:r>
      <w:r>
        <w:rPr>
          <w:rFonts w:eastAsiaTheme="minorHAnsi"/>
          <w:sz w:val="26"/>
          <w:szCs w:val="26"/>
          <w:lang w:eastAsia="en-US"/>
        </w:rPr>
        <w:t>ой</w:t>
      </w:r>
      <w:r w:rsidRPr="00BA052D">
        <w:rPr>
          <w:rFonts w:eastAsiaTheme="minorHAnsi"/>
          <w:sz w:val="26"/>
          <w:szCs w:val="26"/>
          <w:lang w:eastAsia="en-US"/>
        </w:rPr>
        <w:t xml:space="preserve"> и не подлежащ</w:t>
      </w:r>
      <w:r>
        <w:rPr>
          <w:rFonts w:eastAsiaTheme="minorHAnsi"/>
          <w:sz w:val="26"/>
          <w:szCs w:val="26"/>
          <w:lang w:eastAsia="en-US"/>
        </w:rPr>
        <w:t>ей</w:t>
      </w:r>
      <w:r w:rsidRPr="00BA052D">
        <w:rPr>
          <w:rFonts w:eastAsiaTheme="minorHAnsi"/>
          <w:sz w:val="26"/>
          <w:szCs w:val="26"/>
          <w:lang w:eastAsia="en-US"/>
        </w:rPr>
        <w:t xml:space="preserve"> удовлетворению.</w:t>
      </w:r>
    </w:p>
    <w:p w:rsidR="00BA052D" w:rsidRPr="00BA052D" w:rsidRDefault="00BA052D" w:rsidP="00704854">
      <w:pPr>
        <w:widowControl w:val="0"/>
        <w:autoSpaceDE w:val="0"/>
        <w:autoSpaceDN w:val="0"/>
        <w:adjustRightInd w:val="0"/>
        <w:ind w:firstLine="709"/>
        <w:contextualSpacing/>
        <w:jc w:val="both"/>
        <w:rPr>
          <w:rFonts w:eastAsiaTheme="minorHAnsi"/>
          <w:sz w:val="26"/>
          <w:szCs w:val="26"/>
          <w:lang w:eastAsia="en-US"/>
        </w:rPr>
      </w:pPr>
      <w:r w:rsidRPr="00BA052D">
        <w:rPr>
          <w:rFonts w:eastAsiaTheme="minorHAnsi"/>
          <w:sz w:val="26"/>
          <w:szCs w:val="26"/>
          <w:lang w:eastAsia="en-US"/>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DA37A5" w:rsidRDefault="00DA37A5" w:rsidP="00704854">
      <w:pPr>
        <w:widowControl w:val="0"/>
        <w:ind w:firstLine="709"/>
        <w:jc w:val="both"/>
        <w:rPr>
          <w:rFonts w:eastAsiaTheme="minorHAnsi"/>
          <w:sz w:val="26"/>
          <w:szCs w:val="26"/>
          <w:lang w:eastAsia="en-US"/>
        </w:rPr>
      </w:pPr>
      <w:r w:rsidRPr="00DA37A5">
        <w:rPr>
          <w:rFonts w:eastAsiaTheme="minorHAnsi"/>
          <w:sz w:val="26"/>
          <w:szCs w:val="26"/>
          <w:lang w:eastAsia="en-US"/>
        </w:rPr>
        <w:t>30.09.2021</w:t>
      </w:r>
      <w:r>
        <w:rPr>
          <w:rFonts w:eastAsiaTheme="minorHAnsi"/>
          <w:sz w:val="26"/>
          <w:szCs w:val="26"/>
          <w:lang w:eastAsia="en-US"/>
        </w:rPr>
        <w:t xml:space="preserve"> </w:t>
      </w:r>
      <w:r w:rsidRPr="00DA37A5">
        <w:rPr>
          <w:rFonts w:eastAsiaTheme="minorHAnsi"/>
          <w:sz w:val="26"/>
          <w:szCs w:val="26"/>
          <w:lang w:eastAsia="en-US"/>
        </w:rPr>
        <w:t xml:space="preserve">уполномоченным </w:t>
      </w:r>
      <w:r>
        <w:rPr>
          <w:rFonts w:eastAsiaTheme="minorHAnsi"/>
          <w:sz w:val="26"/>
          <w:szCs w:val="26"/>
          <w:lang w:eastAsia="en-US"/>
        </w:rPr>
        <w:t>ГКУ ПО </w:t>
      </w:r>
      <w:r w:rsidRPr="00DA37A5">
        <w:rPr>
          <w:rFonts w:eastAsiaTheme="minorHAnsi"/>
          <w:sz w:val="26"/>
          <w:szCs w:val="26"/>
          <w:lang w:eastAsia="en-US"/>
        </w:rPr>
        <w:t>«Управление по осуществлению закупок Пензенской области»</w:t>
      </w:r>
      <w:r>
        <w:rPr>
          <w:rFonts w:eastAsiaTheme="minorHAnsi"/>
          <w:sz w:val="26"/>
          <w:szCs w:val="26"/>
          <w:lang w:eastAsia="en-US"/>
        </w:rPr>
        <w:t xml:space="preserve"> для нужд ГБУЗ </w:t>
      </w:r>
      <w:r w:rsidRPr="00DA37A5">
        <w:rPr>
          <w:rFonts w:eastAsiaTheme="minorHAnsi"/>
          <w:sz w:val="26"/>
          <w:szCs w:val="26"/>
          <w:lang w:eastAsia="en-US"/>
        </w:rPr>
        <w:t>«</w:t>
      </w:r>
      <w:proofErr w:type="spellStart"/>
      <w:r w:rsidRPr="00DA37A5">
        <w:rPr>
          <w:rFonts w:eastAsiaTheme="minorHAnsi"/>
          <w:sz w:val="26"/>
          <w:szCs w:val="26"/>
          <w:lang w:eastAsia="en-US"/>
        </w:rPr>
        <w:t>Нижнеломовская</w:t>
      </w:r>
      <w:proofErr w:type="spellEnd"/>
      <w:r w:rsidRPr="00DA37A5">
        <w:rPr>
          <w:rFonts w:eastAsiaTheme="minorHAnsi"/>
          <w:sz w:val="26"/>
          <w:szCs w:val="26"/>
          <w:lang w:eastAsia="en-US"/>
        </w:rPr>
        <w:t xml:space="preserve"> межрайонная больница»</w:t>
      </w:r>
      <w:r w:rsidRPr="00DA37A5">
        <w:rPr>
          <w:sz w:val="26"/>
          <w:szCs w:val="26"/>
        </w:rPr>
        <w:t xml:space="preserve"> </w:t>
      </w:r>
      <w:r w:rsidRPr="00616F86">
        <w:rPr>
          <w:sz w:val="26"/>
          <w:szCs w:val="26"/>
        </w:rPr>
        <w:t xml:space="preserve">на официальном сайте Российской Федерации </w:t>
      </w:r>
      <w:r w:rsidRPr="00704854">
        <w:rPr>
          <w:sz w:val="26"/>
          <w:szCs w:val="26"/>
        </w:rPr>
        <w:t>www.zakupki.gov.ru</w:t>
      </w:r>
      <w:r w:rsidRPr="00DA37A5">
        <w:rPr>
          <w:sz w:val="26"/>
          <w:szCs w:val="26"/>
        </w:rPr>
        <w:t xml:space="preserve"> </w:t>
      </w:r>
      <w:r w:rsidRPr="00616F86">
        <w:rPr>
          <w:sz w:val="26"/>
          <w:szCs w:val="26"/>
        </w:rPr>
        <w:t>опубликовано извещение №</w:t>
      </w:r>
      <w:r>
        <w:rPr>
          <w:sz w:val="26"/>
          <w:szCs w:val="26"/>
        </w:rPr>
        <w:t> </w:t>
      </w:r>
      <w:r w:rsidRPr="00DA37A5">
        <w:rPr>
          <w:rFonts w:eastAsiaTheme="minorHAnsi"/>
          <w:sz w:val="26"/>
          <w:szCs w:val="26"/>
          <w:lang w:eastAsia="en-US"/>
        </w:rPr>
        <w:t>0855200000521002309</w:t>
      </w:r>
      <w:r>
        <w:rPr>
          <w:sz w:val="26"/>
          <w:szCs w:val="26"/>
        </w:rPr>
        <w:t xml:space="preserve"> о проведении электронного аукциона </w:t>
      </w:r>
      <w:r w:rsidRPr="00DA37A5">
        <w:rPr>
          <w:sz w:val="26"/>
          <w:szCs w:val="26"/>
        </w:rPr>
        <w:t xml:space="preserve">«Поставка лекарственного препарата для медицинского применения </w:t>
      </w:r>
      <w:proofErr w:type="spellStart"/>
      <w:r w:rsidRPr="00DA37A5">
        <w:rPr>
          <w:sz w:val="26"/>
          <w:szCs w:val="26"/>
        </w:rPr>
        <w:t>Левофлоксацин</w:t>
      </w:r>
      <w:proofErr w:type="spellEnd"/>
      <w:r w:rsidRPr="00DA37A5">
        <w:rPr>
          <w:sz w:val="26"/>
          <w:szCs w:val="26"/>
        </w:rPr>
        <w:t>»</w:t>
      </w:r>
      <w:r>
        <w:rPr>
          <w:sz w:val="26"/>
          <w:szCs w:val="26"/>
        </w:rPr>
        <w:t>.</w:t>
      </w:r>
    </w:p>
    <w:p w:rsidR="00DA37A5" w:rsidRDefault="003F7D56" w:rsidP="00704854">
      <w:pPr>
        <w:widowControl w:val="0"/>
        <w:ind w:firstLine="709"/>
        <w:jc w:val="both"/>
        <w:rPr>
          <w:sz w:val="26"/>
          <w:szCs w:val="26"/>
        </w:rPr>
      </w:pPr>
      <w:r w:rsidRPr="00616F86">
        <w:rPr>
          <w:sz w:val="26"/>
          <w:szCs w:val="26"/>
        </w:rPr>
        <w:t xml:space="preserve">Начальная (максимальная) цена контракта </w:t>
      </w:r>
      <w:r w:rsidR="00DA37A5">
        <w:rPr>
          <w:sz w:val="26"/>
          <w:szCs w:val="26"/>
        </w:rPr>
        <w:t xml:space="preserve">– </w:t>
      </w:r>
      <w:r w:rsidR="00DA37A5" w:rsidRPr="00DA37A5">
        <w:rPr>
          <w:sz w:val="26"/>
          <w:szCs w:val="26"/>
        </w:rPr>
        <w:t>1 340 000,00</w:t>
      </w:r>
      <w:r w:rsidR="00DA37A5">
        <w:rPr>
          <w:sz w:val="26"/>
          <w:szCs w:val="26"/>
        </w:rPr>
        <w:t xml:space="preserve"> руб.</w:t>
      </w:r>
    </w:p>
    <w:p w:rsidR="00DA37A5" w:rsidRDefault="003F7D56" w:rsidP="00704854">
      <w:pPr>
        <w:widowControl w:val="0"/>
        <w:ind w:firstLine="709"/>
        <w:jc w:val="both"/>
        <w:rPr>
          <w:sz w:val="26"/>
          <w:szCs w:val="26"/>
        </w:rPr>
      </w:pPr>
      <w:r w:rsidRPr="00616F86">
        <w:rPr>
          <w:sz w:val="26"/>
          <w:szCs w:val="26"/>
        </w:rPr>
        <w:t xml:space="preserve">Дата и время окончания подачи заявок – </w:t>
      </w:r>
      <w:r w:rsidR="00DA37A5" w:rsidRPr="00DA37A5">
        <w:rPr>
          <w:sz w:val="26"/>
          <w:szCs w:val="26"/>
        </w:rPr>
        <w:t>11.10.2021 09:00</w:t>
      </w:r>
      <w:r w:rsidR="00DA37A5">
        <w:rPr>
          <w:sz w:val="26"/>
          <w:szCs w:val="26"/>
        </w:rPr>
        <w:t>.</w:t>
      </w:r>
    </w:p>
    <w:p w:rsidR="00DA37A5" w:rsidRDefault="00365BA0" w:rsidP="00704854">
      <w:pPr>
        <w:widowControl w:val="0"/>
        <w:ind w:firstLine="709"/>
        <w:jc w:val="both"/>
        <w:rPr>
          <w:sz w:val="26"/>
          <w:szCs w:val="26"/>
        </w:rPr>
      </w:pPr>
      <w:r w:rsidRPr="00365BA0">
        <w:rPr>
          <w:sz w:val="26"/>
          <w:szCs w:val="26"/>
        </w:rPr>
        <w:t>Дата окончания срока рассмотрения заявок на участие в электронном аукционе</w:t>
      </w:r>
      <w:r>
        <w:rPr>
          <w:sz w:val="26"/>
          <w:szCs w:val="26"/>
        </w:rPr>
        <w:t xml:space="preserve"> </w:t>
      </w:r>
      <w:r w:rsidR="00DA37A5">
        <w:rPr>
          <w:sz w:val="26"/>
          <w:szCs w:val="26"/>
        </w:rPr>
        <w:t>–</w:t>
      </w:r>
      <w:r>
        <w:rPr>
          <w:sz w:val="26"/>
          <w:szCs w:val="26"/>
        </w:rPr>
        <w:t xml:space="preserve"> </w:t>
      </w:r>
      <w:r w:rsidR="00DA37A5" w:rsidRPr="00DA37A5">
        <w:rPr>
          <w:sz w:val="26"/>
          <w:szCs w:val="26"/>
        </w:rPr>
        <w:t>12.10.2021</w:t>
      </w:r>
      <w:r w:rsidR="00DA37A5">
        <w:rPr>
          <w:sz w:val="26"/>
          <w:szCs w:val="26"/>
        </w:rPr>
        <w:t>.</w:t>
      </w:r>
    </w:p>
    <w:p w:rsidR="00DA37A5" w:rsidRDefault="003F7D56" w:rsidP="00704854">
      <w:pPr>
        <w:widowControl w:val="0"/>
        <w:ind w:firstLine="709"/>
        <w:jc w:val="both"/>
        <w:rPr>
          <w:sz w:val="26"/>
          <w:szCs w:val="26"/>
        </w:rPr>
      </w:pPr>
      <w:r w:rsidRPr="00616F86">
        <w:rPr>
          <w:sz w:val="26"/>
          <w:szCs w:val="26"/>
        </w:rPr>
        <w:t xml:space="preserve">Дата </w:t>
      </w:r>
      <w:r w:rsidR="00DA37A5">
        <w:rPr>
          <w:sz w:val="26"/>
          <w:szCs w:val="26"/>
        </w:rPr>
        <w:t xml:space="preserve">и время </w:t>
      </w:r>
      <w:r w:rsidRPr="00616F86">
        <w:rPr>
          <w:sz w:val="26"/>
          <w:szCs w:val="26"/>
        </w:rPr>
        <w:t xml:space="preserve">проведения аукциона в электронной форме – </w:t>
      </w:r>
      <w:r w:rsidR="00DA37A5">
        <w:rPr>
          <w:sz w:val="26"/>
          <w:szCs w:val="26"/>
        </w:rPr>
        <w:t>13</w:t>
      </w:r>
      <w:r w:rsidR="00DA37A5" w:rsidRPr="00DA37A5">
        <w:rPr>
          <w:sz w:val="26"/>
          <w:szCs w:val="26"/>
        </w:rPr>
        <w:t>.10.2021</w:t>
      </w:r>
      <w:r w:rsidR="00DA37A5">
        <w:rPr>
          <w:sz w:val="26"/>
          <w:szCs w:val="26"/>
        </w:rPr>
        <w:t xml:space="preserve"> 13:50.</w:t>
      </w:r>
    </w:p>
    <w:p w:rsidR="00DA37A5" w:rsidRDefault="009D77C2" w:rsidP="00704854">
      <w:pPr>
        <w:widowControl w:val="0"/>
        <w:ind w:firstLine="709"/>
        <w:jc w:val="both"/>
        <w:rPr>
          <w:sz w:val="26"/>
          <w:szCs w:val="26"/>
        </w:rPr>
      </w:pPr>
      <w:r w:rsidRPr="00616F86">
        <w:rPr>
          <w:sz w:val="26"/>
          <w:szCs w:val="26"/>
        </w:rPr>
        <w:t xml:space="preserve">Идентификационный код закупки: </w:t>
      </w:r>
      <w:r w:rsidR="00DA37A5" w:rsidRPr="00DA37A5">
        <w:rPr>
          <w:sz w:val="26"/>
          <w:szCs w:val="26"/>
        </w:rPr>
        <w:t>212582700165958270100101150012120244</w:t>
      </w:r>
      <w:r w:rsidR="00DA37A5">
        <w:rPr>
          <w:sz w:val="26"/>
          <w:szCs w:val="26"/>
        </w:rPr>
        <w:t>.</w:t>
      </w:r>
    </w:p>
    <w:p w:rsidR="001C4122" w:rsidRPr="00616F86" w:rsidRDefault="00C8522D" w:rsidP="00704854">
      <w:pPr>
        <w:widowControl w:val="0"/>
        <w:ind w:firstLine="709"/>
        <w:jc w:val="both"/>
        <w:rPr>
          <w:sz w:val="26"/>
          <w:szCs w:val="26"/>
        </w:rPr>
      </w:pPr>
      <w:r w:rsidRPr="00616F86">
        <w:rPr>
          <w:sz w:val="26"/>
          <w:szCs w:val="26"/>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A37A5" w:rsidRDefault="00365BA0" w:rsidP="00704854">
      <w:pPr>
        <w:widowControl w:val="0"/>
        <w:ind w:firstLine="709"/>
        <w:jc w:val="both"/>
        <w:rPr>
          <w:sz w:val="26"/>
          <w:szCs w:val="26"/>
        </w:rPr>
      </w:pPr>
      <w:r>
        <w:rPr>
          <w:sz w:val="26"/>
          <w:szCs w:val="26"/>
        </w:rPr>
        <w:t>В соответствии с частью 1 статьи 14 Закона о контрактной системе п</w:t>
      </w:r>
      <w:bookmarkStart w:id="0" w:name="p1"/>
      <w:bookmarkEnd w:id="0"/>
      <w:r w:rsidRPr="00365BA0">
        <w:rPr>
          <w:sz w:val="26"/>
          <w:szCs w:val="26"/>
        </w:rPr>
        <w:t>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365BA0" w:rsidRDefault="00365BA0" w:rsidP="00704854">
      <w:pPr>
        <w:widowControl w:val="0"/>
        <w:ind w:firstLine="709"/>
        <w:jc w:val="both"/>
        <w:rPr>
          <w:sz w:val="26"/>
          <w:szCs w:val="26"/>
        </w:rPr>
      </w:pPr>
      <w:r>
        <w:rPr>
          <w:sz w:val="26"/>
          <w:szCs w:val="26"/>
        </w:rPr>
        <w:t>Частью 3 статьи 14 Закона о контрактной системе определено, что в</w:t>
      </w:r>
      <w:r w:rsidRPr="00365BA0">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r w:rsidRPr="00DA37A5">
        <w:rPr>
          <w:sz w:val="26"/>
          <w:szCs w:val="26"/>
        </w:rPr>
        <w:t>долю</w:t>
      </w:r>
      <w:r w:rsidRPr="00365BA0">
        <w:rPr>
          <w:sz w:val="26"/>
          <w:szCs w:val="26"/>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365BA0">
        <w:rPr>
          <w:sz w:val="26"/>
          <w:szCs w:val="26"/>
        </w:rPr>
        <w:t>соблюдения</w:t>
      </w:r>
      <w:proofErr w:type="gramEnd"/>
      <w:r w:rsidRPr="00365BA0">
        <w:rPr>
          <w:sz w:val="26"/>
          <w:szCs w:val="26"/>
        </w:rPr>
        <w:t xml:space="preserve"> указанных запрета или ограничений, если такими </w:t>
      </w:r>
      <w:r w:rsidRPr="00365BA0">
        <w:rPr>
          <w:sz w:val="26"/>
          <w:szCs w:val="26"/>
        </w:rPr>
        <w:lastRenderedPageBreak/>
        <w:t xml:space="preserve">актами не установлено иное. </w:t>
      </w:r>
    </w:p>
    <w:p w:rsidR="00365BA0" w:rsidRDefault="00365BA0" w:rsidP="00704854">
      <w:pPr>
        <w:widowControl w:val="0"/>
        <w:ind w:firstLine="709"/>
        <w:jc w:val="both"/>
        <w:rPr>
          <w:bCs/>
          <w:sz w:val="26"/>
          <w:szCs w:val="26"/>
        </w:rPr>
      </w:pPr>
      <w:r>
        <w:rPr>
          <w:sz w:val="26"/>
          <w:szCs w:val="26"/>
        </w:rPr>
        <w:t xml:space="preserve">В рамках данной нормы приняты </w:t>
      </w:r>
      <w:hyperlink r:id="rId12" w:history="1">
        <w:r w:rsidRPr="00365BA0">
          <w:rPr>
            <w:rStyle w:val="ae"/>
            <w:color w:val="auto"/>
            <w:sz w:val="26"/>
            <w:szCs w:val="26"/>
            <w:u w:val="none"/>
          </w:rPr>
          <w:t xml:space="preserve">Приказ Минфина России от 04.06.2018 </w:t>
        </w:r>
        <w:r>
          <w:rPr>
            <w:rStyle w:val="ae"/>
            <w:color w:val="auto"/>
            <w:sz w:val="26"/>
            <w:szCs w:val="26"/>
            <w:u w:val="none"/>
          </w:rPr>
          <w:t>№</w:t>
        </w:r>
        <w:r w:rsidR="00DA37A5">
          <w:rPr>
            <w:rStyle w:val="ae"/>
            <w:color w:val="auto"/>
            <w:sz w:val="26"/>
            <w:szCs w:val="26"/>
            <w:u w:val="none"/>
          </w:rPr>
          <w:t> </w:t>
        </w:r>
        <w:r w:rsidRPr="00365BA0">
          <w:rPr>
            <w:rStyle w:val="ae"/>
            <w:color w:val="auto"/>
            <w:sz w:val="26"/>
            <w:szCs w:val="26"/>
            <w:u w:val="none"/>
          </w:rPr>
          <w:t xml:space="preserve">126н </w:t>
        </w:r>
        <w:r>
          <w:rPr>
            <w:rStyle w:val="ae"/>
            <w:color w:val="auto"/>
            <w:sz w:val="26"/>
            <w:szCs w:val="26"/>
            <w:u w:val="none"/>
          </w:rPr>
          <w:t>«</w:t>
        </w:r>
        <w:r w:rsidRPr="00365BA0">
          <w:rPr>
            <w:rStyle w:val="ae"/>
            <w:color w:val="auto"/>
            <w:sz w:val="26"/>
            <w:szCs w:val="26"/>
            <w:u w:val="none"/>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Style w:val="ae"/>
            <w:color w:val="auto"/>
            <w:sz w:val="26"/>
            <w:szCs w:val="26"/>
            <w:u w:val="none"/>
          </w:rPr>
          <w:t>»</w:t>
        </w:r>
      </w:hyperlink>
      <w:r>
        <w:rPr>
          <w:sz w:val="26"/>
          <w:szCs w:val="26"/>
        </w:rPr>
        <w:t xml:space="preserve"> (далее – Приказ № 126н) в совокупности с </w:t>
      </w:r>
      <w:r w:rsidRPr="00365BA0">
        <w:rPr>
          <w:bCs/>
          <w:sz w:val="26"/>
          <w:szCs w:val="26"/>
        </w:rPr>
        <w:t>Постановление</w:t>
      </w:r>
      <w:r>
        <w:rPr>
          <w:bCs/>
          <w:sz w:val="26"/>
          <w:szCs w:val="26"/>
        </w:rPr>
        <w:t>м</w:t>
      </w:r>
      <w:r w:rsidRPr="00365BA0">
        <w:rPr>
          <w:bCs/>
          <w:sz w:val="26"/>
          <w:szCs w:val="26"/>
        </w:rPr>
        <w:t xml:space="preserve"> Правительства РФ от 30</w:t>
      </w:r>
      <w:r>
        <w:rPr>
          <w:bCs/>
          <w:sz w:val="26"/>
          <w:szCs w:val="26"/>
        </w:rPr>
        <w:t>.11.2015 №</w:t>
      </w:r>
      <w:r w:rsidR="00DA37A5">
        <w:rPr>
          <w:bCs/>
          <w:sz w:val="26"/>
          <w:szCs w:val="26"/>
        </w:rPr>
        <w:t> </w:t>
      </w:r>
      <w:r w:rsidRPr="00365BA0">
        <w:rPr>
          <w:bCs/>
          <w:sz w:val="26"/>
          <w:szCs w:val="26"/>
        </w:rPr>
        <w:t xml:space="preserve">1289 </w:t>
      </w:r>
      <w:r>
        <w:rPr>
          <w:bCs/>
          <w:sz w:val="26"/>
          <w:szCs w:val="26"/>
        </w:rPr>
        <w:t>«</w:t>
      </w:r>
      <w:r w:rsidRPr="00365BA0">
        <w:rPr>
          <w:bCs/>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DA37A5">
        <w:rPr>
          <w:bCs/>
          <w:sz w:val="26"/>
          <w:szCs w:val="26"/>
        </w:rPr>
        <w:t>» (далее – Постановление № </w:t>
      </w:r>
      <w:r>
        <w:rPr>
          <w:bCs/>
          <w:sz w:val="26"/>
          <w:szCs w:val="26"/>
        </w:rPr>
        <w:t>1289).</w:t>
      </w:r>
    </w:p>
    <w:p w:rsidR="006F2DAC" w:rsidRPr="006F2DAC" w:rsidRDefault="00DA37A5" w:rsidP="00704854">
      <w:pPr>
        <w:widowControl w:val="0"/>
        <w:ind w:firstLine="709"/>
        <w:jc w:val="both"/>
        <w:rPr>
          <w:sz w:val="26"/>
          <w:szCs w:val="26"/>
        </w:rPr>
      </w:pPr>
      <w:r>
        <w:rPr>
          <w:sz w:val="26"/>
          <w:szCs w:val="26"/>
        </w:rPr>
        <w:t>Пунктом 1 Постановления № </w:t>
      </w:r>
      <w:r w:rsidR="006F2DAC">
        <w:rPr>
          <w:sz w:val="26"/>
          <w:szCs w:val="26"/>
        </w:rPr>
        <w:t>1289 установлено,</w:t>
      </w:r>
      <w:r w:rsidR="006F2DAC" w:rsidRPr="006F2DAC">
        <w:rPr>
          <w:sz w:val="26"/>
          <w:szCs w:val="26"/>
        </w:rPr>
        <w:t xml:space="preserve"> что для целей осуществления закупок лекарств</w:t>
      </w:r>
      <w:r>
        <w:rPr>
          <w:sz w:val="26"/>
          <w:szCs w:val="26"/>
        </w:rPr>
        <w:t xml:space="preserve">енного препарата, включенного в </w:t>
      </w:r>
      <w:r w:rsidR="006F2DAC" w:rsidRPr="00DA37A5">
        <w:rPr>
          <w:sz w:val="26"/>
          <w:szCs w:val="26"/>
        </w:rPr>
        <w:t>перечень</w:t>
      </w:r>
      <w:r>
        <w:rPr>
          <w:sz w:val="26"/>
          <w:szCs w:val="26"/>
        </w:rPr>
        <w:t xml:space="preserve"> </w:t>
      </w:r>
      <w:r w:rsidR="006F2DAC" w:rsidRPr="006F2DAC">
        <w:rPr>
          <w:sz w:val="26"/>
          <w:szCs w:val="26"/>
        </w:rPr>
        <w:t xml:space="preserve">жизненно необходимых и важнейших лекарственных препаратов (далее </w:t>
      </w:r>
      <w:r>
        <w:rPr>
          <w:sz w:val="26"/>
          <w:szCs w:val="26"/>
        </w:rPr>
        <w:t>–</w:t>
      </w:r>
      <w:r w:rsidR="006F2DAC" w:rsidRPr="006F2DAC">
        <w:rPr>
          <w:sz w:val="26"/>
          <w:szCs w:val="26"/>
        </w:rPr>
        <w:t xml:space="preserve">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w:t>
      </w:r>
      <w:r>
        <w:rPr>
          <w:sz w:val="26"/>
          <w:szCs w:val="26"/>
        </w:rPr>
        <w:t>–</w:t>
      </w:r>
      <w:r w:rsidR="006F2DAC" w:rsidRPr="006F2DAC">
        <w:rPr>
          <w:sz w:val="26"/>
          <w:szCs w:val="26"/>
        </w:rPr>
        <w:t xml:space="preserve"> с химическим или </w:t>
      </w:r>
      <w:proofErr w:type="spellStart"/>
      <w:r w:rsidR="006F2DAC" w:rsidRPr="006F2DAC">
        <w:rPr>
          <w:sz w:val="26"/>
          <w:szCs w:val="26"/>
        </w:rPr>
        <w:t>группировочным</w:t>
      </w:r>
      <w:proofErr w:type="spellEnd"/>
      <w:r w:rsidR="006F2DAC" w:rsidRPr="006F2DAC">
        <w:rPr>
          <w:sz w:val="26"/>
          <w:szCs w:val="26"/>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w:t>
      </w:r>
      <w:r w:rsidR="002360FB">
        <w:rPr>
          <w:sz w:val="26"/>
          <w:szCs w:val="26"/>
        </w:rPr>
        <w:t>–</w:t>
      </w:r>
      <w:r w:rsidR="006F2DAC" w:rsidRPr="006F2DAC">
        <w:rPr>
          <w:sz w:val="26"/>
          <w:szCs w:val="26"/>
        </w:rPr>
        <w:t xml:space="preserve">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w:t>
      </w:r>
      <w:r w:rsidR="002360FB">
        <w:rPr>
          <w:sz w:val="26"/>
          <w:szCs w:val="26"/>
        </w:rPr>
        <w:t>–</w:t>
      </w:r>
      <w:r w:rsidR="006F2DAC" w:rsidRPr="006F2DAC">
        <w:rPr>
          <w:sz w:val="26"/>
          <w:szCs w:val="26"/>
        </w:rPr>
        <w:t xml:space="preserve"> член Евразийского экономического союза, за исключением заявок (окончательных предложений), которые содержат предложения о поставке оригинальных или </w:t>
      </w:r>
      <w:proofErr w:type="spellStart"/>
      <w:r w:rsidR="006F2DAC" w:rsidRPr="006F2DAC">
        <w:rPr>
          <w:sz w:val="26"/>
          <w:szCs w:val="26"/>
        </w:rPr>
        <w:t>референтных</w:t>
      </w:r>
      <w:proofErr w:type="spellEnd"/>
      <w:r w:rsidR="006F2DAC" w:rsidRPr="006F2DAC">
        <w:rPr>
          <w:sz w:val="26"/>
          <w:szCs w:val="26"/>
        </w:rPr>
        <w:t xml:space="preserve"> лекарственных</w:t>
      </w:r>
      <w:r w:rsidR="002360FB">
        <w:rPr>
          <w:sz w:val="26"/>
          <w:szCs w:val="26"/>
        </w:rPr>
        <w:t xml:space="preserve"> препаратов по перечню согласно </w:t>
      </w:r>
      <w:r w:rsidR="006F2DAC" w:rsidRPr="00DA37A5">
        <w:rPr>
          <w:sz w:val="26"/>
          <w:szCs w:val="26"/>
        </w:rPr>
        <w:t>приложению</w:t>
      </w:r>
      <w:r w:rsidR="006F2DAC" w:rsidRPr="006F2DAC">
        <w:rPr>
          <w:sz w:val="26"/>
          <w:szCs w:val="26"/>
        </w:rPr>
        <w:t>,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6F2DAC" w:rsidRPr="006F2DAC" w:rsidRDefault="006F2DAC" w:rsidP="00704854">
      <w:pPr>
        <w:widowControl w:val="0"/>
        <w:numPr>
          <w:ilvl w:val="0"/>
          <w:numId w:val="3"/>
        </w:numPr>
        <w:jc w:val="both"/>
        <w:rPr>
          <w:sz w:val="26"/>
          <w:szCs w:val="26"/>
        </w:rPr>
      </w:pPr>
      <w:r w:rsidRPr="006F2DAC">
        <w:rPr>
          <w:sz w:val="26"/>
          <w:szCs w:val="26"/>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6F2DAC" w:rsidRPr="006F2DAC" w:rsidRDefault="006F2DAC" w:rsidP="00704854">
      <w:pPr>
        <w:widowControl w:val="0"/>
        <w:numPr>
          <w:ilvl w:val="0"/>
          <w:numId w:val="3"/>
        </w:numPr>
        <w:jc w:val="both"/>
        <w:rPr>
          <w:sz w:val="26"/>
          <w:szCs w:val="26"/>
        </w:rPr>
      </w:pPr>
      <w:r w:rsidRPr="006F2DAC">
        <w:rPr>
          <w:sz w:val="26"/>
          <w:szCs w:val="26"/>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rsidR="002360FB">
        <w:rPr>
          <w:sz w:val="26"/>
          <w:szCs w:val="26"/>
        </w:rPr>
        <w:t xml:space="preserve"> </w:t>
      </w:r>
      <w:r w:rsidRPr="002360FB">
        <w:rPr>
          <w:sz w:val="26"/>
          <w:szCs w:val="26"/>
        </w:rPr>
        <w:t>статьей 9</w:t>
      </w:r>
      <w:r w:rsidR="002360FB">
        <w:rPr>
          <w:sz w:val="26"/>
          <w:szCs w:val="26"/>
        </w:rPr>
        <w:t> Федерального закона «О защите конкуренции»</w:t>
      </w:r>
      <w:r w:rsidRPr="006F2DAC">
        <w:rPr>
          <w:sz w:val="26"/>
          <w:szCs w:val="26"/>
        </w:rPr>
        <w:t>, при сопоставлении этих заявок (окончательных предложений).</w:t>
      </w:r>
    </w:p>
    <w:p w:rsidR="002360FB" w:rsidRDefault="006F2DAC" w:rsidP="00704854">
      <w:pPr>
        <w:widowControl w:val="0"/>
        <w:ind w:firstLine="709"/>
        <w:jc w:val="both"/>
        <w:rPr>
          <w:sz w:val="26"/>
          <w:szCs w:val="26"/>
        </w:rPr>
      </w:pPr>
      <w:r>
        <w:rPr>
          <w:sz w:val="26"/>
          <w:szCs w:val="26"/>
        </w:rPr>
        <w:t>В соответствии</w:t>
      </w:r>
      <w:r w:rsidR="002360FB">
        <w:rPr>
          <w:sz w:val="26"/>
          <w:szCs w:val="26"/>
        </w:rPr>
        <w:t xml:space="preserve"> с пунктом 1.1 Постановления № 1</w:t>
      </w:r>
      <w:r>
        <w:rPr>
          <w:sz w:val="26"/>
          <w:szCs w:val="26"/>
        </w:rPr>
        <w:t>289 в</w:t>
      </w:r>
      <w:r w:rsidRPr="006F2DAC">
        <w:rPr>
          <w:sz w:val="26"/>
          <w:szCs w:val="26"/>
        </w:rPr>
        <w:t xml:space="preserve"> случае если после отклонения заявок (окончательных предло</w:t>
      </w:r>
      <w:r w:rsidR="002360FB">
        <w:rPr>
          <w:sz w:val="26"/>
          <w:szCs w:val="26"/>
        </w:rPr>
        <w:t xml:space="preserve">жений) в порядке, установленном </w:t>
      </w:r>
      <w:r w:rsidRPr="002360FB">
        <w:rPr>
          <w:sz w:val="26"/>
          <w:szCs w:val="26"/>
        </w:rPr>
        <w:t>пунктом 1</w:t>
      </w:r>
      <w:r w:rsidR="002360FB">
        <w:rPr>
          <w:sz w:val="26"/>
          <w:szCs w:val="26"/>
        </w:rPr>
        <w:t xml:space="preserve"> </w:t>
      </w:r>
      <w:r w:rsidRPr="006F2DAC">
        <w:rPr>
          <w:sz w:val="26"/>
          <w:szCs w:val="26"/>
        </w:rPr>
        <w:t xml:space="preserve">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w:t>
      </w:r>
      <w:r w:rsidR="00885E79">
        <w:rPr>
          <w:sz w:val="26"/>
          <w:szCs w:val="26"/>
        </w:rPr>
        <w:t>–</w:t>
      </w:r>
      <w:r w:rsidRPr="006F2DAC">
        <w:rPr>
          <w:sz w:val="26"/>
          <w:szCs w:val="26"/>
        </w:rPr>
        <w:t xml:space="preserve">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w:t>
      </w:r>
      <w:r w:rsidR="002360FB">
        <w:rPr>
          <w:b/>
          <w:sz w:val="26"/>
          <w:szCs w:val="26"/>
          <w:u w:val="single"/>
        </w:rPr>
        <w:t xml:space="preserve">применяются </w:t>
      </w:r>
      <w:r w:rsidRPr="002360FB">
        <w:rPr>
          <w:b/>
          <w:sz w:val="26"/>
          <w:szCs w:val="26"/>
          <w:u w:val="single"/>
        </w:rPr>
        <w:t>условия</w:t>
      </w:r>
      <w:r w:rsidR="002360FB">
        <w:rPr>
          <w:b/>
          <w:sz w:val="26"/>
          <w:szCs w:val="26"/>
          <w:u w:val="single"/>
        </w:rPr>
        <w:t xml:space="preserve"> </w:t>
      </w:r>
      <w:r w:rsidRPr="002360FB">
        <w:rPr>
          <w:b/>
          <w:sz w:val="26"/>
          <w:szCs w:val="26"/>
          <w:u w:val="single"/>
        </w:rPr>
        <w:t>допуска</w:t>
      </w:r>
      <w:r w:rsidRPr="006F2DAC">
        <w:rPr>
          <w:b/>
          <w:sz w:val="26"/>
          <w:szCs w:val="26"/>
          <w:u w:val="single"/>
        </w:rPr>
        <w:t xml:space="preserve"> для целей осуществления закупок товаров, происходящих из иностранного государства</w:t>
      </w:r>
      <w:r w:rsidRPr="006F2DAC">
        <w:rPr>
          <w:sz w:val="26"/>
          <w:szCs w:val="26"/>
        </w:rPr>
        <w:t xml:space="preserve">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6F2DAC" w:rsidRPr="006F2DAC" w:rsidRDefault="006F2DAC" w:rsidP="00704854">
      <w:pPr>
        <w:widowControl w:val="0"/>
        <w:ind w:firstLine="709"/>
        <w:jc w:val="both"/>
        <w:rPr>
          <w:sz w:val="26"/>
          <w:szCs w:val="26"/>
        </w:rPr>
      </w:pPr>
      <w:r>
        <w:rPr>
          <w:sz w:val="26"/>
          <w:szCs w:val="26"/>
        </w:rPr>
        <w:t>Согласно пункту 1.2</w:t>
      </w:r>
      <w:r w:rsidR="002360FB">
        <w:rPr>
          <w:sz w:val="26"/>
          <w:szCs w:val="26"/>
        </w:rPr>
        <w:t xml:space="preserve"> Постановления № </w:t>
      </w:r>
      <w:r>
        <w:rPr>
          <w:sz w:val="26"/>
          <w:szCs w:val="26"/>
        </w:rPr>
        <w:t>1289 п</w:t>
      </w:r>
      <w:r w:rsidRPr="006F2DAC">
        <w:rPr>
          <w:sz w:val="26"/>
          <w:szCs w:val="26"/>
        </w:rPr>
        <w:t>одтверждением соответствия лекарственного препарата и фармацевтической субс</w:t>
      </w:r>
      <w:r w:rsidR="002360FB">
        <w:rPr>
          <w:sz w:val="26"/>
          <w:szCs w:val="26"/>
        </w:rPr>
        <w:t xml:space="preserve">танции требованиям, указанным в </w:t>
      </w:r>
      <w:r w:rsidR="002360FB">
        <w:rPr>
          <w:sz w:val="26"/>
          <w:szCs w:val="26"/>
        </w:rPr>
        <w:lastRenderedPageBreak/>
        <w:t xml:space="preserve">пункте </w:t>
      </w:r>
      <w:r w:rsidRPr="002360FB">
        <w:rPr>
          <w:sz w:val="26"/>
          <w:szCs w:val="26"/>
        </w:rPr>
        <w:t>1.1</w:t>
      </w:r>
      <w:r w:rsidR="002360FB">
        <w:rPr>
          <w:sz w:val="26"/>
          <w:szCs w:val="26"/>
        </w:rPr>
        <w:t xml:space="preserve"> </w:t>
      </w:r>
      <w:r w:rsidRPr="006F2DAC">
        <w:rPr>
          <w:sz w:val="26"/>
          <w:szCs w:val="26"/>
        </w:rPr>
        <w:t xml:space="preserve">настоящего постановления, является </w:t>
      </w:r>
      <w:r w:rsidRPr="002360FB">
        <w:rPr>
          <w:sz w:val="26"/>
          <w:szCs w:val="26"/>
          <w:u w:val="single"/>
        </w:rPr>
        <w:t>декларирование участником закупки в заявке (окончательном предложении) сведений о документе</w:t>
      </w:r>
      <w:r w:rsidRPr="006F2DAC">
        <w:rPr>
          <w:sz w:val="26"/>
          <w:szCs w:val="26"/>
        </w:rPr>
        <w:t>, подтверждающем соответствие производителя лекарственных средств для меди</w:t>
      </w:r>
      <w:r w:rsidR="002360FB">
        <w:rPr>
          <w:sz w:val="26"/>
          <w:szCs w:val="26"/>
        </w:rPr>
        <w:t xml:space="preserve">цинского применения требованиям </w:t>
      </w:r>
      <w:r w:rsidRPr="002360FB">
        <w:rPr>
          <w:sz w:val="26"/>
          <w:szCs w:val="26"/>
        </w:rPr>
        <w:t>Правил</w:t>
      </w:r>
      <w:r w:rsidR="002360FB">
        <w:rPr>
          <w:sz w:val="26"/>
          <w:szCs w:val="26"/>
        </w:rPr>
        <w:t xml:space="preserve"> </w:t>
      </w:r>
      <w:r w:rsidRPr="006F2DAC">
        <w:rPr>
          <w:sz w:val="26"/>
          <w:szCs w:val="26"/>
        </w:rPr>
        <w:t>надлежащей производственной практики Евразийского эко</w:t>
      </w:r>
      <w:r w:rsidR="002360FB">
        <w:rPr>
          <w:sz w:val="26"/>
          <w:szCs w:val="26"/>
        </w:rPr>
        <w:t xml:space="preserve">номического союза, утвержденных </w:t>
      </w:r>
      <w:r w:rsidRPr="002360FB">
        <w:rPr>
          <w:sz w:val="26"/>
          <w:szCs w:val="26"/>
        </w:rPr>
        <w:t>Решением</w:t>
      </w:r>
      <w:r w:rsidR="002360FB">
        <w:rPr>
          <w:sz w:val="26"/>
          <w:szCs w:val="26"/>
        </w:rPr>
        <w:t xml:space="preserve"> </w:t>
      </w:r>
      <w:r w:rsidRPr="006F2DAC">
        <w:rPr>
          <w:sz w:val="26"/>
          <w:szCs w:val="26"/>
        </w:rPr>
        <w:t>Совета Евразийс</w:t>
      </w:r>
      <w:r w:rsidR="002360FB">
        <w:rPr>
          <w:sz w:val="26"/>
          <w:szCs w:val="26"/>
        </w:rPr>
        <w:t>кой экономической комиссии от 3 ноября 2016 г. № 77 «</w:t>
      </w:r>
      <w:r w:rsidRPr="006F2DAC">
        <w:rPr>
          <w:sz w:val="26"/>
          <w:szCs w:val="26"/>
        </w:rPr>
        <w:t>Об утверждении Правил надлежащей производственной практики Ев</w:t>
      </w:r>
      <w:r w:rsidR="002360FB">
        <w:rPr>
          <w:sz w:val="26"/>
          <w:szCs w:val="26"/>
        </w:rPr>
        <w:t xml:space="preserve">разийского экономического союза», или </w:t>
      </w:r>
      <w:r w:rsidRPr="002360FB">
        <w:rPr>
          <w:sz w:val="26"/>
          <w:szCs w:val="26"/>
        </w:rPr>
        <w:t>Правил</w:t>
      </w:r>
      <w:r w:rsidR="002360FB">
        <w:rPr>
          <w:sz w:val="26"/>
          <w:szCs w:val="26"/>
        </w:rPr>
        <w:t xml:space="preserve"> </w:t>
      </w:r>
      <w:r w:rsidRPr="006F2DAC">
        <w:rPr>
          <w:sz w:val="26"/>
          <w:szCs w:val="26"/>
        </w:rPr>
        <w:t>надлежащей производственной практики, утвержденных Министерством промышленности и торговли Россий</w:t>
      </w:r>
      <w:r w:rsidR="002360FB">
        <w:rPr>
          <w:sz w:val="26"/>
          <w:szCs w:val="26"/>
        </w:rPr>
        <w:t xml:space="preserve">ской Федерации в соответствии с </w:t>
      </w:r>
      <w:r w:rsidRPr="002360FB">
        <w:rPr>
          <w:sz w:val="26"/>
          <w:szCs w:val="26"/>
        </w:rPr>
        <w:t>частью 1 статьи 45</w:t>
      </w:r>
      <w:r w:rsidR="002360FB">
        <w:rPr>
          <w:sz w:val="26"/>
          <w:szCs w:val="26"/>
        </w:rPr>
        <w:t xml:space="preserve"> Федерального закона «Об обращении лекарственных средств»</w:t>
      </w:r>
      <w:r w:rsidRPr="006F2DAC">
        <w:rPr>
          <w:sz w:val="26"/>
          <w:szCs w:val="26"/>
        </w:rPr>
        <w:t xml:space="preserve">, </w:t>
      </w:r>
      <w:r w:rsidRPr="002360FB">
        <w:rPr>
          <w:sz w:val="26"/>
          <w:szCs w:val="26"/>
          <w:u w:val="single"/>
        </w:rPr>
        <w:t>и сведений о документе,</w:t>
      </w:r>
      <w:r w:rsidRPr="006F2DAC">
        <w:rPr>
          <w:sz w:val="26"/>
          <w:szCs w:val="26"/>
        </w:rPr>
        <w:t xml:space="preserve">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6F2DAC" w:rsidRPr="006F2DAC" w:rsidRDefault="006F2DAC" w:rsidP="00704854">
      <w:pPr>
        <w:widowControl w:val="0"/>
        <w:ind w:firstLine="709"/>
        <w:jc w:val="both"/>
        <w:rPr>
          <w:sz w:val="26"/>
          <w:szCs w:val="26"/>
        </w:rPr>
      </w:pPr>
      <w:r>
        <w:rPr>
          <w:sz w:val="26"/>
          <w:szCs w:val="26"/>
        </w:rPr>
        <w:t>При этом по</w:t>
      </w:r>
      <w:r w:rsidRPr="006F2DAC">
        <w:rPr>
          <w:sz w:val="26"/>
          <w:szCs w:val="26"/>
        </w:rPr>
        <w:t>дтверждением страны происхождения лекарственного препарата является один из следующих документов:</w:t>
      </w:r>
    </w:p>
    <w:p w:rsidR="006F2DAC" w:rsidRPr="006F2DAC" w:rsidRDefault="006F2DAC" w:rsidP="00704854">
      <w:pPr>
        <w:widowControl w:val="0"/>
        <w:ind w:firstLine="709"/>
        <w:jc w:val="both"/>
        <w:rPr>
          <w:sz w:val="26"/>
          <w:szCs w:val="26"/>
        </w:rPr>
      </w:pPr>
      <w:r w:rsidRPr="006F2DAC">
        <w:rPr>
          <w:sz w:val="26"/>
          <w:szCs w:val="26"/>
        </w:rPr>
        <w:t xml:space="preserve">а) сертификат о происхождении товара, выдаваемый уполномоченным органом (организацией) государства </w:t>
      </w:r>
      <w:r w:rsidR="002360FB">
        <w:rPr>
          <w:sz w:val="26"/>
          <w:szCs w:val="26"/>
        </w:rPr>
        <w:t>–</w:t>
      </w:r>
      <w:r w:rsidRPr="006F2DAC">
        <w:rPr>
          <w:sz w:val="26"/>
          <w:szCs w:val="26"/>
        </w:rPr>
        <w:t xml:space="preserve"> члена Евраз</w:t>
      </w:r>
      <w:r w:rsidR="002360FB">
        <w:rPr>
          <w:sz w:val="26"/>
          <w:szCs w:val="26"/>
        </w:rPr>
        <w:t xml:space="preserve">ийского экономического союза по </w:t>
      </w:r>
      <w:r w:rsidRPr="002360FB">
        <w:rPr>
          <w:sz w:val="26"/>
          <w:szCs w:val="26"/>
        </w:rPr>
        <w:t>форме</w:t>
      </w:r>
      <w:r w:rsidRPr="006F2DAC">
        <w:rPr>
          <w:sz w:val="26"/>
          <w:szCs w:val="26"/>
        </w:rPr>
        <w:t>, установленной Правилами определения страны происхождения товаров, являющимися неотъемлемой частью</w:t>
      </w:r>
      <w:r w:rsidR="002360FB">
        <w:rPr>
          <w:sz w:val="26"/>
          <w:szCs w:val="26"/>
        </w:rPr>
        <w:t xml:space="preserve"> </w:t>
      </w:r>
      <w:r w:rsidRPr="002360FB">
        <w:rPr>
          <w:sz w:val="26"/>
          <w:szCs w:val="26"/>
        </w:rPr>
        <w:t>Соглашения</w:t>
      </w:r>
      <w:r w:rsidR="002360FB">
        <w:rPr>
          <w:sz w:val="26"/>
          <w:szCs w:val="26"/>
        </w:rPr>
        <w:t xml:space="preserve"> </w:t>
      </w:r>
      <w:r w:rsidRPr="006F2DAC">
        <w:rPr>
          <w:sz w:val="26"/>
          <w:szCs w:val="26"/>
        </w:rPr>
        <w:t>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6F2DAC" w:rsidRPr="006F2DAC" w:rsidRDefault="006F2DAC" w:rsidP="00704854">
      <w:pPr>
        <w:widowControl w:val="0"/>
        <w:ind w:firstLine="709"/>
        <w:jc w:val="both"/>
        <w:rPr>
          <w:sz w:val="26"/>
          <w:szCs w:val="26"/>
        </w:rPr>
      </w:pPr>
      <w:r w:rsidRPr="006F2DAC">
        <w:rPr>
          <w:sz w:val="26"/>
          <w:szCs w:val="26"/>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w:t>
      </w:r>
      <w:r w:rsidR="002360FB">
        <w:rPr>
          <w:sz w:val="26"/>
          <w:szCs w:val="26"/>
        </w:rPr>
        <w:t xml:space="preserve">ской Федерации в соответствии с </w:t>
      </w:r>
      <w:r w:rsidRPr="002360FB">
        <w:rPr>
          <w:sz w:val="26"/>
          <w:szCs w:val="26"/>
        </w:rPr>
        <w:t>Правилами</w:t>
      </w:r>
      <w:r w:rsidR="002360FB">
        <w:rPr>
          <w:sz w:val="26"/>
          <w:szCs w:val="26"/>
        </w:rPr>
        <w:t xml:space="preserve"> </w:t>
      </w:r>
      <w:r w:rsidRPr="006F2DAC">
        <w:rPr>
          <w:sz w:val="26"/>
          <w:szCs w:val="26"/>
        </w:rPr>
        <w:t>выдачи заключения о подтверждении производства промышленной продукции на территории Российской Федерации, утвержд</w:t>
      </w:r>
      <w:r w:rsidR="002360FB">
        <w:rPr>
          <w:sz w:val="26"/>
          <w:szCs w:val="26"/>
        </w:rPr>
        <w:t xml:space="preserve">енными </w:t>
      </w:r>
      <w:r w:rsidRPr="002360FB">
        <w:rPr>
          <w:sz w:val="26"/>
          <w:szCs w:val="26"/>
        </w:rPr>
        <w:t>постановлением</w:t>
      </w:r>
      <w:r w:rsidR="002360FB">
        <w:rPr>
          <w:sz w:val="26"/>
          <w:szCs w:val="26"/>
        </w:rPr>
        <w:t xml:space="preserve"> </w:t>
      </w:r>
      <w:r w:rsidRPr="006F2DAC">
        <w:rPr>
          <w:sz w:val="26"/>
          <w:szCs w:val="26"/>
        </w:rPr>
        <w:t>Правительства Российск</w:t>
      </w:r>
      <w:r w:rsidR="002360FB">
        <w:rPr>
          <w:sz w:val="26"/>
          <w:szCs w:val="26"/>
        </w:rPr>
        <w:t>ой Федерации от 17 июля 2015 г. № 719 «</w:t>
      </w:r>
      <w:r w:rsidRPr="006F2DAC">
        <w:rPr>
          <w:sz w:val="26"/>
          <w:szCs w:val="26"/>
        </w:rPr>
        <w:t xml:space="preserve">О подтверждении производства промышленной продукции на </w:t>
      </w:r>
      <w:r w:rsidR="002360FB">
        <w:rPr>
          <w:sz w:val="26"/>
          <w:szCs w:val="26"/>
        </w:rPr>
        <w:t>территории Российской Федерации» (пункт 2 Постановления № </w:t>
      </w:r>
      <w:r>
        <w:rPr>
          <w:sz w:val="26"/>
          <w:szCs w:val="26"/>
        </w:rPr>
        <w:t>1289)</w:t>
      </w:r>
      <w:r w:rsidRPr="006F2DAC">
        <w:rPr>
          <w:sz w:val="26"/>
          <w:szCs w:val="26"/>
        </w:rPr>
        <w:t>.</w:t>
      </w:r>
    </w:p>
    <w:p w:rsidR="006F2DAC" w:rsidRPr="006F2DAC" w:rsidRDefault="00072F3E" w:rsidP="00704854">
      <w:pPr>
        <w:widowControl w:val="0"/>
        <w:ind w:firstLine="709"/>
        <w:jc w:val="both"/>
        <w:rPr>
          <w:sz w:val="26"/>
          <w:szCs w:val="26"/>
        </w:rPr>
      </w:pPr>
      <w:r>
        <w:rPr>
          <w:sz w:val="26"/>
          <w:szCs w:val="26"/>
        </w:rPr>
        <w:t>Согласно пункту 1.4 Приказа № </w:t>
      </w:r>
      <w:r w:rsidR="006F2DAC">
        <w:rPr>
          <w:sz w:val="26"/>
          <w:szCs w:val="26"/>
        </w:rPr>
        <w:t>126н в</w:t>
      </w:r>
      <w:r w:rsidR="006F2DAC" w:rsidRPr="006F2DAC">
        <w:rPr>
          <w:sz w:val="26"/>
          <w:szCs w:val="26"/>
        </w:rPr>
        <w:t xml:space="preserve"> случае отклонения заявок (окончательных предложений) в соответствии с</w:t>
      </w:r>
      <w:r w:rsidR="006F2DAC">
        <w:rPr>
          <w:sz w:val="26"/>
          <w:szCs w:val="26"/>
        </w:rPr>
        <w:t xml:space="preserve"> </w:t>
      </w:r>
      <w:r w:rsidR="006F2DAC" w:rsidRPr="002360FB">
        <w:rPr>
          <w:sz w:val="26"/>
          <w:szCs w:val="26"/>
        </w:rPr>
        <w:t>пунктом 1</w:t>
      </w:r>
      <w:r w:rsidR="006F2DAC">
        <w:rPr>
          <w:sz w:val="26"/>
          <w:szCs w:val="26"/>
        </w:rPr>
        <w:t xml:space="preserve"> </w:t>
      </w:r>
      <w:r w:rsidR="006F2DAC" w:rsidRPr="006F2DAC">
        <w:rPr>
          <w:sz w:val="26"/>
          <w:szCs w:val="26"/>
        </w:rPr>
        <w:t>постановления Правительства Российской Ф</w:t>
      </w:r>
      <w:r w:rsidR="002360FB">
        <w:rPr>
          <w:sz w:val="26"/>
          <w:szCs w:val="26"/>
        </w:rPr>
        <w:t>едерации от 30 ноября 2015 г. № 1289 «</w:t>
      </w:r>
      <w:r w:rsidR="006F2DAC" w:rsidRPr="006F2DAC">
        <w:rPr>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w:t>
      </w:r>
      <w:r w:rsidR="002360FB">
        <w:rPr>
          <w:sz w:val="26"/>
          <w:szCs w:val="26"/>
        </w:rPr>
        <w:t>арственных и муниципальных нужд»</w:t>
      </w:r>
      <w:r w:rsidR="006F2DAC" w:rsidRPr="006F2DAC">
        <w:rPr>
          <w:sz w:val="26"/>
          <w:szCs w:val="26"/>
        </w:rPr>
        <w:t xml:space="preserve"> (Собрание законодательств</w:t>
      </w:r>
      <w:r w:rsidR="002360FB">
        <w:rPr>
          <w:sz w:val="26"/>
          <w:szCs w:val="26"/>
        </w:rPr>
        <w:t>а Российской Федерации, 2015, № </w:t>
      </w:r>
      <w:r w:rsidR="006F2DAC" w:rsidRPr="006F2DAC">
        <w:rPr>
          <w:sz w:val="26"/>
          <w:szCs w:val="26"/>
        </w:rPr>
        <w:t>49, ст.</w:t>
      </w:r>
      <w:r w:rsidR="002360FB">
        <w:rPr>
          <w:sz w:val="26"/>
          <w:szCs w:val="26"/>
        </w:rPr>
        <w:t xml:space="preserve"> 6981) (далее - Постановление № </w:t>
      </w:r>
      <w:r w:rsidR="006F2DAC" w:rsidRPr="006F2DAC">
        <w:rPr>
          <w:sz w:val="26"/>
          <w:szCs w:val="26"/>
        </w:rPr>
        <w:t>1289), контракт заключается с участником закупки по предложенной им цене контракта при совокупности следующих условий:</w:t>
      </w:r>
    </w:p>
    <w:p w:rsidR="006F2DAC" w:rsidRPr="006F2DAC" w:rsidRDefault="006F2DAC" w:rsidP="00704854">
      <w:pPr>
        <w:widowControl w:val="0"/>
        <w:ind w:firstLine="709"/>
        <w:jc w:val="both"/>
        <w:rPr>
          <w:sz w:val="26"/>
          <w:szCs w:val="26"/>
        </w:rPr>
      </w:pPr>
      <w:bookmarkStart w:id="1" w:name="dst100013"/>
      <w:bookmarkEnd w:id="1"/>
      <w:r w:rsidRPr="006F2DAC">
        <w:rPr>
          <w:sz w:val="26"/>
          <w:szCs w:val="26"/>
        </w:rPr>
        <w:t xml:space="preserve">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w:t>
      </w:r>
      <w:r w:rsidR="002360FB">
        <w:rPr>
          <w:sz w:val="26"/>
          <w:szCs w:val="26"/>
        </w:rPr>
        <w:t>–</w:t>
      </w:r>
      <w:r w:rsidRPr="006F2DAC">
        <w:rPr>
          <w:sz w:val="26"/>
          <w:szCs w:val="26"/>
        </w:rPr>
        <w:t xml:space="preserve">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6F2DAC" w:rsidRPr="006F2DAC" w:rsidRDefault="006F2DAC" w:rsidP="00704854">
      <w:pPr>
        <w:widowControl w:val="0"/>
        <w:ind w:firstLine="709"/>
        <w:jc w:val="both"/>
        <w:rPr>
          <w:sz w:val="26"/>
          <w:szCs w:val="26"/>
        </w:rPr>
      </w:pPr>
      <w:bookmarkStart w:id="2" w:name="dst100014"/>
      <w:bookmarkEnd w:id="2"/>
      <w:r w:rsidRPr="006F2DAC">
        <w:rPr>
          <w:sz w:val="26"/>
          <w:szCs w:val="26"/>
        </w:rPr>
        <w:t>б) заявка (окончательное предложение) такого участника закупки соответствует требованиям документации о закупке;</w:t>
      </w:r>
    </w:p>
    <w:p w:rsidR="006F2DAC" w:rsidRPr="005C54F7" w:rsidRDefault="006F2DAC" w:rsidP="00704854">
      <w:pPr>
        <w:widowControl w:val="0"/>
        <w:ind w:firstLine="709"/>
        <w:jc w:val="both"/>
        <w:rPr>
          <w:sz w:val="26"/>
          <w:szCs w:val="26"/>
        </w:rPr>
      </w:pPr>
      <w:bookmarkStart w:id="3" w:name="dst100015"/>
      <w:bookmarkEnd w:id="3"/>
      <w:r w:rsidRPr="005C54F7">
        <w:rPr>
          <w:sz w:val="26"/>
          <w:szCs w:val="26"/>
        </w:rPr>
        <w:t xml:space="preserve">в) таким участником закупки предложена цена контракта, которая является </w:t>
      </w:r>
      <w:r w:rsidRPr="005C54F7">
        <w:rPr>
          <w:sz w:val="26"/>
          <w:szCs w:val="26"/>
        </w:rPr>
        <w:lastRenderedPageBreak/>
        <w:t>наименьшей среди участников закупки (при наличии таких участников закупки), заявки которых не отклонен</w:t>
      </w:r>
      <w:r w:rsidR="002360FB" w:rsidRPr="005C54F7">
        <w:rPr>
          <w:sz w:val="26"/>
          <w:szCs w:val="26"/>
        </w:rPr>
        <w:t xml:space="preserve">ы в соответствии с </w:t>
      </w:r>
      <w:r w:rsidRPr="005C54F7">
        <w:rPr>
          <w:sz w:val="26"/>
          <w:szCs w:val="26"/>
        </w:rPr>
        <w:t>пунктом 1</w:t>
      </w:r>
      <w:r w:rsidR="002360FB" w:rsidRPr="005C54F7">
        <w:rPr>
          <w:sz w:val="26"/>
          <w:szCs w:val="26"/>
        </w:rPr>
        <w:t xml:space="preserve"> </w:t>
      </w:r>
      <w:r w:rsidRPr="005C54F7">
        <w:rPr>
          <w:sz w:val="26"/>
          <w:szCs w:val="26"/>
        </w:rPr>
        <w:t xml:space="preserve">Постановления </w:t>
      </w:r>
      <w:r w:rsidR="00A60365" w:rsidRPr="005C54F7">
        <w:rPr>
          <w:sz w:val="26"/>
          <w:szCs w:val="26"/>
        </w:rPr>
        <w:t>№</w:t>
      </w:r>
      <w:r w:rsidR="00885E79" w:rsidRPr="005C54F7">
        <w:rPr>
          <w:sz w:val="26"/>
          <w:szCs w:val="26"/>
        </w:rPr>
        <w:t> </w:t>
      </w:r>
      <w:r w:rsidRPr="005C54F7">
        <w:rPr>
          <w:sz w:val="26"/>
          <w:szCs w:val="26"/>
        </w:rPr>
        <w:t>1289 и при этом соответствуют совокупности условий, указанных в</w:t>
      </w:r>
      <w:r w:rsidR="002360FB" w:rsidRPr="005C54F7">
        <w:rPr>
          <w:sz w:val="26"/>
          <w:szCs w:val="26"/>
        </w:rPr>
        <w:t xml:space="preserve"> подпунктах «</w:t>
      </w:r>
      <w:r w:rsidRPr="005C54F7">
        <w:rPr>
          <w:sz w:val="26"/>
          <w:szCs w:val="26"/>
        </w:rPr>
        <w:t>а</w:t>
      </w:r>
      <w:r w:rsidR="002360FB" w:rsidRPr="005C54F7">
        <w:rPr>
          <w:sz w:val="26"/>
          <w:szCs w:val="26"/>
        </w:rPr>
        <w:t>» и «</w:t>
      </w:r>
      <w:r w:rsidRPr="005C54F7">
        <w:rPr>
          <w:sz w:val="26"/>
          <w:szCs w:val="26"/>
        </w:rPr>
        <w:t>б</w:t>
      </w:r>
      <w:r w:rsidR="002360FB" w:rsidRPr="005C54F7">
        <w:rPr>
          <w:sz w:val="26"/>
          <w:szCs w:val="26"/>
        </w:rPr>
        <w:t xml:space="preserve">» </w:t>
      </w:r>
      <w:r w:rsidRPr="005C54F7">
        <w:rPr>
          <w:sz w:val="26"/>
          <w:szCs w:val="26"/>
        </w:rPr>
        <w:t>настоящего подпункта;</w:t>
      </w:r>
    </w:p>
    <w:p w:rsidR="006F2DAC" w:rsidRPr="006F2DAC" w:rsidRDefault="006F2DAC" w:rsidP="00704854">
      <w:pPr>
        <w:widowControl w:val="0"/>
        <w:ind w:firstLine="709"/>
        <w:jc w:val="both"/>
        <w:rPr>
          <w:sz w:val="26"/>
          <w:szCs w:val="26"/>
        </w:rPr>
      </w:pPr>
      <w:bookmarkStart w:id="4" w:name="dst100016"/>
      <w:bookmarkEnd w:id="4"/>
      <w:r w:rsidRPr="006F2DAC">
        <w:rPr>
          <w:sz w:val="26"/>
          <w:szCs w:val="26"/>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w:t>
      </w:r>
      <w:r w:rsidR="002360FB">
        <w:rPr>
          <w:sz w:val="26"/>
          <w:szCs w:val="26"/>
        </w:rPr>
        <w:t xml:space="preserve">о не отклонена в соответствии с </w:t>
      </w:r>
      <w:r w:rsidRPr="002360FB">
        <w:rPr>
          <w:sz w:val="26"/>
          <w:szCs w:val="26"/>
        </w:rPr>
        <w:t>пунктом 1</w:t>
      </w:r>
      <w:r w:rsidRPr="006F2DAC">
        <w:rPr>
          <w:sz w:val="26"/>
          <w:szCs w:val="26"/>
        </w:rPr>
        <w:t xml:space="preserve"> Постановления </w:t>
      </w:r>
      <w:r w:rsidR="00A60365">
        <w:rPr>
          <w:sz w:val="26"/>
          <w:szCs w:val="26"/>
        </w:rPr>
        <w:t>№</w:t>
      </w:r>
      <w:r w:rsidR="002360FB">
        <w:rPr>
          <w:sz w:val="26"/>
          <w:szCs w:val="26"/>
        </w:rPr>
        <w:t> </w:t>
      </w:r>
      <w:r w:rsidRPr="006F2DAC">
        <w:rPr>
          <w:sz w:val="26"/>
          <w:szCs w:val="26"/>
        </w:rPr>
        <w:t>1289, но не соответствует условию, указанному в</w:t>
      </w:r>
      <w:r w:rsidR="002360FB">
        <w:rPr>
          <w:sz w:val="26"/>
          <w:szCs w:val="26"/>
        </w:rPr>
        <w:t xml:space="preserve"> подпункте «а» </w:t>
      </w:r>
      <w:r w:rsidRPr="006F2DAC">
        <w:rPr>
          <w:sz w:val="26"/>
          <w:szCs w:val="26"/>
        </w:rPr>
        <w:t>настоящего подпункта.</w:t>
      </w:r>
    </w:p>
    <w:p w:rsidR="006F2DAC" w:rsidRPr="006F2DAC" w:rsidRDefault="006F2DAC" w:rsidP="00704854">
      <w:pPr>
        <w:widowControl w:val="0"/>
        <w:ind w:firstLine="709"/>
        <w:jc w:val="both"/>
        <w:rPr>
          <w:sz w:val="26"/>
          <w:szCs w:val="26"/>
        </w:rPr>
      </w:pPr>
      <w:bookmarkStart w:id="5" w:name="dst100017"/>
      <w:bookmarkEnd w:id="5"/>
      <w:r w:rsidRPr="006F2DAC">
        <w:rPr>
          <w:sz w:val="26"/>
          <w:szCs w:val="26"/>
        </w:rPr>
        <w:t>Положения настоящего подпункта не применяются при отсутствии участника закупки, заявка которого соответствует указанным условиям.</w:t>
      </w:r>
    </w:p>
    <w:p w:rsidR="006F2DAC" w:rsidRDefault="00A60365" w:rsidP="00704854">
      <w:pPr>
        <w:widowControl w:val="0"/>
        <w:ind w:firstLine="709"/>
        <w:jc w:val="both"/>
        <w:rPr>
          <w:sz w:val="26"/>
          <w:szCs w:val="26"/>
        </w:rPr>
      </w:pPr>
      <w:r>
        <w:rPr>
          <w:sz w:val="26"/>
          <w:szCs w:val="26"/>
        </w:rPr>
        <w:t>В извещении о пр</w:t>
      </w:r>
      <w:r w:rsidR="005C54F7">
        <w:rPr>
          <w:sz w:val="26"/>
          <w:szCs w:val="26"/>
        </w:rPr>
        <w:t xml:space="preserve">оведении электронного аукциона </w:t>
      </w:r>
      <w:r>
        <w:rPr>
          <w:sz w:val="26"/>
          <w:szCs w:val="26"/>
        </w:rPr>
        <w:t>у</w:t>
      </w:r>
      <w:r w:rsidR="002360FB">
        <w:rPr>
          <w:sz w:val="26"/>
          <w:szCs w:val="26"/>
        </w:rPr>
        <w:t>становлены условия допуска в соответствии с Приказом № 126н и ограничения допуска в соответствии с Постановлением № 1289:</w:t>
      </w:r>
    </w:p>
    <w:p w:rsidR="002360FB" w:rsidRDefault="002360FB" w:rsidP="00704854">
      <w:pPr>
        <w:widowControl w:val="0"/>
        <w:jc w:val="center"/>
        <w:rPr>
          <w:sz w:val="26"/>
          <w:szCs w:val="26"/>
        </w:rPr>
      </w:pPr>
      <w:r>
        <w:rPr>
          <w:noProof/>
        </w:rPr>
        <w:drawing>
          <wp:inline distT="0" distB="0" distL="0" distR="0" wp14:anchorId="2AE5CB7C" wp14:editId="32FD4A8E">
            <wp:extent cx="6472052" cy="1429259"/>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266" t="36164" r="10896" b="32882"/>
                    <a:stretch/>
                  </pic:blipFill>
                  <pic:spPr bwMode="auto">
                    <a:xfrm>
                      <a:off x="0" y="0"/>
                      <a:ext cx="6564701" cy="1449719"/>
                    </a:xfrm>
                    <a:prstGeom prst="rect">
                      <a:avLst/>
                    </a:prstGeom>
                    <a:ln>
                      <a:noFill/>
                    </a:ln>
                    <a:extLst>
                      <a:ext uri="{53640926-AAD7-44D8-BBD7-CCE9431645EC}">
                        <a14:shadowObscured xmlns:a14="http://schemas.microsoft.com/office/drawing/2010/main"/>
                      </a:ext>
                    </a:extLst>
                  </pic:spPr>
                </pic:pic>
              </a:graphicData>
            </a:graphic>
          </wp:inline>
        </w:drawing>
      </w:r>
    </w:p>
    <w:p w:rsidR="005C54F7" w:rsidRDefault="005C54F7" w:rsidP="005C54F7">
      <w:pPr>
        <w:widowControl w:val="0"/>
        <w:ind w:firstLine="709"/>
        <w:jc w:val="both"/>
        <w:rPr>
          <w:sz w:val="26"/>
          <w:szCs w:val="26"/>
        </w:rPr>
      </w:pPr>
      <w:r>
        <w:rPr>
          <w:sz w:val="26"/>
          <w:szCs w:val="26"/>
        </w:rPr>
        <w:t>В документации об электронном аукционе также содержатся условия допуска в соответствии с Приказом № 126н и ограничения допуска в соответствии с Постановлением № 1289 (пункт 14 Первой части информационной карты электронного аукциона).</w:t>
      </w:r>
    </w:p>
    <w:p w:rsidR="00BA2868" w:rsidRPr="00BA2868" w:rsidRDefault="00BA2868" w:rsidP="005C54F7">
      <w:pPr>
        <w:widowControl w:val="0"/>
        <w:ind w:firstLine="709"/>
        <w:jc w:val="both"/>
        <w:rPr>
          <w:sz w:val="26"/>
          <w:szCs w:val="26"/>
        </w:rPr>
      </w:pPr>
      <w:r>
        <w:rPr>
          <w:sz w:val="26"/>
          <w:szCs w:val="26"/>
        </w:rPr>
        <w:t>Согласно части 6 статьи 69 Закона о контрактной системе з</w:t>
      </w:r>
      <w:r w:rsidRPr="00BA2868">
        <w:rPr>
          <w:sz w:val="26"/>
          <w:szCs w:val="26"/>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BA2868" w:rsidRPr="00BA2868" w:rsidRDefault="00BA2868" w:rsidP="00704854">
      <w:pPr>
        <w:widowControl w:val="0"/>
        <w:ind w:firstLine="709"/>
        <w:jc w:val="both"/>
        <w:rPr>
          <w:sz w:val="26"/>
          <w:szCs w:val="26"/>
        </w:rPr>
      </w:pPr>
      <w:r w:rsidRPr="00BA2868">
        <w:rPr>
          <w:sz w:val="26"/>
          <w:szCs w:val="26"/>
        </w:rPr>
        <w:t xml:space="preserve">1) непредставления документов и информации, которые предусмотрены </w:t>
      </w:r>
      <w:r w:rsidRPr="00981BAD">
        <w:rPr>
          <w:sz w:val="26"/>
          <w:szCs w:val="26"/>
        </w:rPr>
        <w:t>частью 11 статьи 24.1</w:t>
      </w:r>
      <w:r w:rsidRPr="00BA2868">
        <w:rPr>
          <w:sz w:val="26"/>
          <w:szCs w:val="26"/>
        </w:rPr>
        <w:t xml:space="preserve">, </w:t>
      </w:r>
      <w:r w:rsidRPr="00981BAD">
        <w:rPr>
          <w:sz w:val="26"/>
          <w:szCs w:val="26"/>
        </w:rPr>
        <w:t>частями 3</w:t>
      </w:r>
      <w:r w:rsidRPr="00BA2868">
        <w:rPr>
          <w:sz w:val="26"/>
          <w:szCs w:val="26"/>
        </w:rPr>
        <w:t xml:space="preserve"> или </w:t>
      </w:r>
      <w:r w:rsidRPr="00981BAD">
        <w:rPr>
          <w:sz w:val="26"/>
          <w:szCs w:val="26"/>
        </w:rPr>
        <w:t>3.1</w:t>
      </w:r>
      <w:r w:rsidRPr="00BA2868">
        <w:rPr>
          <w:sz w:val="26"/>
          <w:szCs w:val="26"/>
        </w:rPr>
        <w:t xml:space="preserve">, </w:t>
      </w:r>
      <w:r w:rsidRPr="00981BAD">
        <w:rPr>
          <w:sz w:val="26"/>
          <w:szCs w:val="26"/>
        </w:rPr>
        <w:t>5</w:t>
      </w:r>
      <w:r w:rsidRPr="00BA2868">
        <w:rPr>
          <w:sz w:val="26"/>
          <w:szCs w:val="26"/>
        </w:rPr>
        <w:t xml:space="preserve">, </w:t>
      </w:r>
      <w:r w:rsidRPr="00981BAD">
        <w:rPr>
          <w:sz w:val="26"/>
          <w:szCs w:val="26"/>
        </w:rPr>
        <w:t>8.2 статьи 66</w:t>
      </w:r>
      <w:r w:rsidRPr="00BA2868">
        <w:rPr>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A2868" w:rsidRPr="00BA2868" w:rsidRDefault="00BA2868" w:rsidP="00704854">
      <w:pPr>
        <w:widowControl w:val="0"/>
        <w:ind w:firstLine="709"/>
        <w:jc w:val="both"/>
        <w:rPr>
          <w:sz w:val="26"/>
          <w:szCs w:val="26"/>
        </w:rPr>
      </w:pPr>
      <w:r w:rsidRPr="00BA2868">
        <w:rPr>
          <w:sz w:val="26"/>
          <w:szCs w:val="26"/>
        </w:rPr>
        <w:t xml:space="preserve">2) несоответствия участника такого аукциона требованиям, установленным в соответствии с </w:t>
      </w:r>
      <w:r w:rsidRPr="00981BAD">
        <w:rPr>
          <w:sz w:val="26"/>
          <w:szCs w:val="26"/>
        </w:rPr>
        <w:t>частью 1</w:t>
      </w:r>
      <w:r w:rsidRPr="00BA2868">
        <w:rPr>
          <w:sz w:val="26"/>
          <w:szCs w:val="26"/>
        </w:rPr>
        <w:t xml:space="preserve">, </w:t>
      </w:r>
      <w:r w:rsidRPr="00981BAD">
        <w:rPr>
          <w:sz w:val="26"/>
          <w:szCs w:val="26"/>
        </w:rPr>
        <w:t>частями 1.1</w:t>
      </w:r>
      <w:r w:rsidRPr="00BA2868">
        <w:rPr>
          <w:sz w:val="26"/>
          <w:szCs w:val="26"/>
        </w:rPr>
        <w:t xml:space="preserve">, </w:t>
      </w:r>
      <w:r w:rsidRPr="00981BAD">
        <w:rPr>
          <w:sz w:val="26"/>
          <w:szCs w:val="26"/>
        </w:rPr>
        <w:t>2</w:t>
      </w:r>
      <w:r w:rsidRPr="00BA2868">
        <w:rPr>
          <w:sz w:val="26"/>
          <w:szCs w:val="26"/>
        </w:rPr>
        <w:t xml:space="preserve"> и </w:t>
      </w:r>
      <w:r w:rsidRPr="00981BAD">
        <w:rPr>
          <w:sz w:val="26"/>
          <w:szCs w:val="26"/>
        </w:rPr>
        <w:t>2.1</w:t>
      </w:r>
      <w:r w:rsidRPr="00BA2868">
        <w:rPr>
          <w:sz w:val="26"/>
          <w:szCs w:val="26"/>
        </w:rPr>
        <w:t xml:space="preserve"> (при наличии таких требований) </w:t>
      </w:r>
      <w:r w:rsidRPr="00981BAD">
        <w:rPr>
          <w:sz w:val="26"/>
          <w:szCs w:val="26"/>
        </w:rPr>
        <w:t>статьи 31</w:t>
      </w:r>
      <w:r w:rsidRPr="00BA2868">
        <w:rPr>
          <w:sz w:val="26"/>
          <w:szCs w:val="26"/>
        </w:rPr>
        <w:t xml:space="preserve"> настоящего Федерального закона;</w:t>
      </w:r>
    </w:p>
    <w:p w:rsidR="00BA2868" w:rsidRPr="00BA538E" w:rsidRDefault="00BA2868" w:rsidP="00704854">
      <w:pPr>
        <w:widowControl w:val="0"/>
        <w:ind w:firstLine="709"/>
        <w:jc w:val="both"/>
        <w:rPr>
          <w:sz w:val="26"/>
          <w:szCs w:val="26"/>
          <w:u w:val="single"/>
        </w:rPr>
      </w:pPr>
      <w:r w:rsidRPr="00BA538E">
        <w:rPr>
          <w:sz w:val="26"/>
          <w:szCs w:val="26"/>
          <w:u w:val="single"/>
        </w:rPr>
        <w:t>3) предусмотренном нормативными правовыми актами, принятыми в соответствии со статьей 14 настоящего Федерального закона.</w:t>
      </w:r>
    </w:p>
    <w:p w:rsidR="0075294F" w:rsidRDefault="00BA2868" w:rsidP="00704854">
      <w:pPr>
        <w:widowControl w:val="0"/>
        <w:ind w:firstLine="709"/>
        <w:jc w:val="both"/>
        <w:rPr>
          <w:bCs/>
          <w:sz w:val="26"/>
          <w:szCs w:val="26"/>
        </w:rPr>
      </w:pPr>
      <w:r>
        <w:rPr>
          <w:sz w:val="26"/>
          <w:szCs w:val="26"/>
        </w:rPr>
        <w:t>Д</w:t>
      </w:r>
      <w:r w:rsidR="0030599E">
        <w:rPr>
          <w:sz w:val="26"/>
          <w:szCs w:val="26"/>
        </w:rPr>
        <w:t xml:space="preserve">ля участия в закупке было подано </w:t>
      </w:r>
      <w:r w:rsidR="0075294F">
        <w:rPr>
          <w:sz w:val="26"/>
          <w:szCs w:val="26"/>
        </w:rPr>
        <w:t>10</w:t>
      </w:r>
      <w:r>
        <w:rPr>
          <w:sz w:val="26"/>
          <w:szCs w:val="26"/>
        </w:rPr>
        <w:t xml:space="preserve"> заявок участников закупки, при этом по итогам рассмотрения первых частей заявок </w:t>
      </w:r>
      <w:r w:rsidR="0075294F">
        <w:rPr>
          <w:sz w:val="26"/>
          <w:szCs w:val="26"/>
        </w:rPr>
        <w:t>11.10.2021</w:t>
      </w:r>
      <w:r>
        <w:rPr>
          <w:sz w:val="26"/>
          <w:szCs w:val="26"/>
        </w:rPr>
        <w:t xml:space="preserve"> аукционной комиссией заявки </w:t>
      </w:r>
      <w:r w:rsidR="0075294F">
        <w:rPr>
          <w:sz w:val="26"/>
          <w:szCs w:val="26"/>
        </w:rPr>
        <w:t>9</w:t>
      </w:r>
      <w:r>
        <w:rPr>
          <w:sz w:val="26"/>
          <w:szCs w:val="26"/>
        </w:rPr>
        <w:t xml:space="preserve"> участников допущены к участию в аукционе</w:t>
      </w:r>
      <w:r w:rsidR="0075294F">
        <w:rPr>
          <w:sz w:val="26"/>
          <w:szCs w:val="26"/>
        </w:rPr>
        <w:t xml:space="preserve"> (в том числе, заявка ООО «А-</w:t>
      </w:r>
      <w:proofErr w:type="spellStart"/>
      <w:r w:rsidR="0075294F">
        <w:rPr>
          <w:sz w:val="26"/>
          <w:szCs w:val="26"/>
        </w:rPr>
        <w:t>Фарм</w:t>
      </w:r>
      <w:proofErr w:type="spellEnd"/>
      <w:r w:rsidR="0075294F">
        <w:rPr>
          <w:sz w:val="26"/>
          <w:szCs w:val="26"/>
        </w:rPr>
        <w:t>»)</w:t>
      </w:r>
      <w:r>
        <w:rPr>
          <w:sz w:val="26"/>
          <w:szCs w:val="26"/>
        </w:rPr>
        <w:t>, заявка 1 участника отклонена на</w:t>
      </w:r>
      <w:r w:rsidRPr="00BA2868">
        <w:rPr>
          <w:bCs/>
          <w:sz w:val="26"/>
          <w:szCs w:val="26"/>
        </w:rPr>
        <w:t xml:space="preserve"> основании п</w:t>
      </w:r>
      <w:r>
        <w:rPr>
          <w:bCs/>
          <w:sz w:val="26"/>
          <w:szCs w:val="26"/>
        </w:rPr>
        <w:t>ункта</w:t>
      </w:r>
      <w:r w:rsidRPr="00BA2868">
        <w:rPr>
          <w:bCs/>
          <w:sz w:val="26"/>
          <w:szCs w:val="26"/>
        </w:rPr>
        <w:t xml:space="preserve"> 2 ч</w:t>
      </w:r>
      <w:r>
        <w:rPr>
          <w:bCs/>
          <w:sz w:val="26"/>
          <w:szCs w:val="26"/>
        </w:rPr>
        <w:t xml:space="preserve">асти </w:t>
      </w:r>
      <w:r w:rsidRPr="00BA2868">
        <w:rPr>
          <w:bCs/>
          <w:sz w:val="26"/>
          <w:szCs w:val="26"/>
        </w:rPr>
        <w:t>4 ст</w:t>
      </w:r>
      <w:r>
        <w:rPr>
          <w:bCs/>
          <w:sz w:val="26"/>
          <w:szCs w:val="26"/>
        </w:rPr>
        <w:t>атьи</w:t>
      </w:r>
      <w:r w:rsidRPr="00BA2868">
        <w:rPr>
          <w:bCs/>
          <w:sz w:val="26"/>
          <w:szCs w:val="26"/>
        </w:rPr>
        <w:t xml:space="preserve"> 67</w:t>
      </w:r>
      <w:r>
        <w:rPr>
          <w:bCs/>
          <w:sz w:val="26"/>
          <w:szCs w:val="26"/>
        </w:rPr>
        <w:t xml:space="preserve"> Закона о контрактной системе.</w:t>
      </w:r>
    </w:p>
    <w:p w:rsidR="0075294F" w:rsidRDefault="0075294F" w:rsidP="00704854">
      <w:pPr>
        <w:widowControl w:val="0"/>
        <w:ind w:firstLine="709"/>
        <w:jc w:val="both"/>
        <w:rPr>
          <w:sz w:val="26"/>
          <w:szCs w:val="26"/>
        </w:rPr>
      </w:pPr>
      <w:r>
        <w:rPr>
          <w:sz w:val="26"/>
          <w:szCs w:val="26"/>
        </w:rPr>
        <w:t>В ходе проведения электронного аукциона наименьшая цена контракта (212 500,00 руб.) предложена участником – ООО </w:t>
      </w:r>
      <w:r w:rsidRPr="0075294F">
        <w:rPr>
          <w:sz w:val="26"/>
          <w:szCs w:val="26"/>
        </w:rPr>
        <w:t>«ГУД ДИСТРИБЬЮШН ПАРТНЕРС»</w:t>
      </w:r>
      <w:r>
        <w:rPr>
          <w:sz w:val="26"/>
          <w:szCs w:val="26"/>
        </w:rPr>
        <w:t>. Ценовое предложение ООО «А-</w:t>
      </w:r>
      <w:proofErr w:type="spellStart"/>
      <w:r>
        <w:rPr>
          <w:sz w:val="26"/>
          <w:szCs w:val="26"/>
        </w:rPr>
        <w:t>Фарм</w:t>
      </w:r>
      <w:proofErr w:type="spellEnd"/>
      <w:r>
        <w:rPr>
          <w:sz w:val="26"/>
          <w:szCs w:val="26"/>
        </w:rPr>
        <w:t xml:space="preserve">» </w:t>
      </w:r>
      <w:r w:rsidR="004E6D5C">
        <w:rPr>
          <w:sz w:val="26"/>
          <w:szCs w:val="26"/>
        </w:rPr>
        <w:t xml:space="preserve">(259 400,00 руб.) </w:t>
      </w:r>
      <w:r>
        <w:rPr>
          <w:sz w:val="26"/>
          <w:szCs w:val="26"/>
        </w:rPr>
        <w:t>яв</w:t>
      </w:r>
      <w:r w:rsidR="004E6D5C">
        <w:rPr>
          <w:sz w:val="26"/>
          <w:szCs w:val="26"/>
        </w:rPr>
        <w:t>ляется</w:t>
      </w:r>
      <w:r>
        <w:rPr>
          <w:sz w:val="26"/>
          <w:szCs w:val="26"/>
        </w:rPr>
        <w:t xml:space="preserve"> третьим после наименьшего </w:t>
      </w:r>
      <w:r w:rsidR="004E6D5C">
        <w:rPr>
          <w:sz w:val="26"/>
          <w:szCs w:val="26"/>
        </w:rPr>
        <w:t>ценового предложения.</w:t>
      </w:r>
    </w:p>
    <w:p w:rsidR="00975EB0" w:rsidRDefault="00336D3F" w:rsidP="00704854">
      <w:pPr>
        <w:widowControl w:val="0"/>
        <w:ind w:firstLine="709"/>
        <w:jc w:val="both"/>
        <w:rPr>
          <w:sz w:val="26"/>
          <w:szCs w:val="26"/>
        </w:rPr>
      </w:pPr>
      <w:r>
        <w:rPr>
          <w:sz w:val="26"/>
          <w:szCs w:val="26"/>
        </w:rPr>
        <w:t>В соответствии с протоколом подведения итогов элект</w:t>
      </w:r>
      <w:r w:rsidR="0075294F">
        <w:rPr>
          <w:sz w:val="26"/>
          <w:szCs w:val="26"/>
        </w:rPr>
        <w:t xml:space="preserve">ронного аукциона от 15.10.2021 аукционной комиссией на основании пункта 3 части 6 статьи 69 Закона о </w:t>
      </w:r>
      <w:r w:rsidR="0075294F">
        <w:rPr>
          <w:sz w:val="26"/>
          <w:szCs w:val="26"/>
        </w:rPr>
        <w:lastRenderedPageBreak/>
        <w:t>контрактной системе, во исполнение пункта 1 Постановления № 1289 отклонены 2 заявки участников (идентификационные номера 183, 238).</w:t>
      </w:r>
      <w:r w:rsidR="00975EB0">
        <w:rPr>
          <w:sz w:val="26"/>
          <w:szCs w:val="26"/>
        </w:rPr>
        <w:t xml:space="preserve"> </w:t>
      </w:r>
      <w:r w:rsidR="0075294F">
        <w:rPr>
          <w:sz w:val="26"/>
          <w:szCs w:val="26"/>
        </w:rPr>
        <w:t>Заявки 5 участников (в том числе заявки АО «А-</w:t>
      </w:r>
      <w:proofErr w:type="spellStart"/>
      <w:r w:rsidR="0075294F">
        <w:rPr>
          <w:sz w:val="26"/>
          <w:szCs w:val="26"/>
        </w:rPr>
        <w:t>Фарм</w:t>
      </w:r>
      <w:proofErr w:type="spellEnd"/>
      <w:r w:rsidR="0075294F">
        <w:rPr>
          <w:sz w:val="26"/>
          <w:szCs w:val="26"/>
        </w:rPr>
        <w:t>», ООО «ГУД ДИСТРИБЬЮШН ПАРТНЕРС») признаны соответствующими требованиям Закона о контрактной системе и документации об электронном аукционе.</w:t>
      </w:r>
      <w:r w:rsidR="00975EB0">
        <w:rPr>
          <w:sz w:val="26"/>
          <w:szCs w:val="26"/>
        </w:rPr>
        <w:t xml:space="preserve"> Участник аукциона ООО «ГУД ДИСТРИБЬЮШН ПАРТНЕРС» признан победителем электронного аукциона.</w:t>
      </w:r>
    </w:p>
    <w:p w:rsidR="0068079C" w:rsidRDefault="00D24E62" w:rsidP="00704854">
      <w:pPr>
        <w:widowControl w:val="0"/>
        <w:ind w:firstLine="709"/>
        <w:jc w:val="both"/>
        <w:rPr>
          <w:sz w:val="26"/>
          <w:szCs w:val="26"/>
        </w:rPr>
      </w:pPr>
      <w:r>
        <w:rPr>
          <w:sz w:val="26"/>
          <w:szCs w:val="26"/>
        </w:rPr>
        <w:t xml:space="preserve">Податель жалобы считает, что в рассматриваемом случае </w:t>
      </w:r>
      <w:r w:rsidR="00975EB0">
        <w:rPr>
          <w:sz w:val="26"/>
          <w:szCs w:val="26"/>
        </w:rPr>
        <w:t>в отношении ООО «А</w:t>
      </w:r>
      <w:r w:rsidR="00975EB0">
        <w:rPr>
          <w:sz w:val="26"/>
          <w:szCs w:val="26"/>
        </w:rPr>
        <w:noBreakHyphen/>
      </w:r>
      <w:proofErr w:type="spellStart"/>
      <w:r w:rsidR="00975EB0">
        <w:rPr>
          <w:sz w:val="26"/>
          <w:szCs w:val="26"/>
        </w:rPr>
        <w:t>Фарм</w:t>
      </w:r>
      <w:proofErr w:type="spellEnd"/>
      <w:r w:rsidR="00975EB0">
        <w:rPr>
          <w:sz w:val="26"/>
          <w:szCs w:val="26"/>
        </w:rPr>
        <w:t xml:space="preserve">» </w:t>
      </w:r>
      <w:r>
        <w:rPr>
          <w:sz w:val="26"/>
          <w:szCs w:val="26"/>
        </w:rPr>
        <w:t>должны были быть применены</w:t>
      </w:r>
      <w:r w:rsidR="00975EB0">
        <w:rPr>
          <w:sz w:val="26"/>
          <w:szCs w:val="26"/>
        </w:rPr>
        <w:t xml:space="preserve"> положения пункта 1.4 Приказа № 126н, учитывая наличие в его заявке всех необходимых документов, подтверждающих все стадии производства предлагаемого лекарственного препарата на территории ЕАЭС, а также учитывая вероятное отсутствие у победителя закупки – ООО «ГУД ДИСТРИБЬЮШН ПАРТНЕРС»</w:t>
      </w:r>
      <w:r w:rsidR="00975EB0" w:rsidRPr="00975EB0">
        <w:rPr>
          <w:sz w:val="26"/>
          <w:szCs w:val="26"/>
        </w:rPr>
        <w:t xml:space="preserve"> </w:t>
      </w:r>
      <w:r w:rsidR="00302670">
        <w:rPr>
          <w:sz w:val="26"/>
          <w:szCs w:val="26"/>
        </w:rPr>
        <w:t xml:space="preserve">- </w:t>
      </w:r>
      <w:r w:rsidR="00975EB0">
        <w:rPr>
          <w:sz w:val="26"/>
          <w:szCs w:val="26"/>
        </w:rPr>
        <w:t>соответствующих документов.</w:t>
      </w:r>
    </w:p>
    <w:p w:rsidR="00975EB0" w:rsidRDefault="00571751" w:rsidP="00704854">
      <w:pPr>
        <w:widowControl w:val="0"/>
        <w:ind w:firstLine="709"/>
        <w:jc w:val="both"/>
        <w:rPr>
          <w:sz w:val="26"/>
          <w:szCs w:val="26"/>
        </w:rPr>
      </w:pPr>
      <w:r>
        <w:rPr>
          <w:sz w:val="26"/>
          <w:szCs w:val="26"/>
        </w:rPr>
        <w:t xml:space="preserve">В ходе анализа заявок участников настоящего аукциона Комиссия установила, что в составе </w:t>
      </w:r>
      <w:r w:rsidR="00EA1A59">
        <w:rPr>
          <w:sz w:val="26"/>
          <w:szCs w:val="26"/>
        </w:rPr>
        <w:t xml:space="preserve">второй части </w:t>
      </w:r>
      <w:r>
        <w:rPr>
          <w:sz w:val="26"/>
          <w:szCs w:val="26"/>
        </w:rPr>
        <w:t>заявки ООО «А-</w:t>
      </w:r>
      <w:proofErr w:type="spellStart"/>
      <w:r>
        <w:rPr>
          <w:sz w:val="26"/>
          <w:szCs w:val="26"/>
        </w:rPr>
        <w:t>Фарм</w:t>
      </w:r>
      <w:proofErr w:type="spellEnd"/>
      <w:r>
        <w:rPr>
          <w:sz w:val="26"/>
          <w:szCs w:val="26"/>
        </w:rPr>
        <w:t>»</w:t>
      </w:r>
      <w:r w:rsidR="0068079C" w:rsidRPr="0068079C">
        <w:rPr>
          <w:sz w:val="26"/>
          <w:szCs w:val="26"/>
        </w:rPr>
        <w:t xml:space="preserve"> </w:t>
      </w:r>
      <w:r w:rsidR="0068079C">
        <w:rPr>
          <w:sz w:val="26"/>
          <w:szCs w:val="26"/>
        </w:rPr>
        <w:t>представлены следующие документы</w:t>
      </w:r>
      <w:r w:rsidR="00EA1A59">
        <w:rPr>
          <w:sz w:val="26"/>
          <w:szCs w:val="26"/>
        </w:rPr>
        <w:t xml:space="preserve"> в отношении предлагаемого товара, в частности, в соответствии со статьей 14 Закона о контрактной системе</w:t>
      </w:r>
      <w:r w:rsidR="0068079C">
        <w:rPr>
          <w:sz w:val="26"/>
          <w:szCs w:val="26"/>
        </w:rPr>
        <w:t>:</w:t>
      </w:r>
    </w:p>
    <w:p w:rsidR="00EA1A59" w:rsidRDefault="0068079C" w:rsidP="00704854">
      <w:pPr>
        <w:widowControl w:val="0"/>
        <w:ind w:firstLine="709"/>
        <w:jc w:val="both"/>
        <w:rPr>
          <w:sz w:val="26"/>
          <w:szCs w:val="26"/>
        </w:rPr>
      </w:pPr>
      <w:r>
        <w:rPr>
          <w:sz w:val="26"/>
          <w:szCs w:val="26"/>
        </w:rPr>
        <w:t xml:space="preserve">- </w:t>
      </w:r>
      <w:r w:rsidR="00EA1A59">
        <w:rPr>
          <w:sz w:val="26"/>
          <w:szCs w:val="26"/>
        </w:rPr>
        <w:t xml:space="preserve">регистрационное удостоверение лекарственного препарата для медицинского применения № 004522 для лекарственного препарата </w:t>
      </w:r>
      <w:proofErr w:type="spellStart"/>
      <w:r w:rsidR="00EA1A59">
        <w:rPr>
          <w:sz w:val="26"/>
          <w:szCs w:val="26"/>
        </w:rPr>
        <w:t>Левофлоксацин</w:t>
      </w:r>
      <w:proofErr w:type="spellEnd"/>
      <w:r w:rsidR="00EA1A59">
        <w:rPr>
          <w:sz w:val="26"/>
          <w:szCs w:val="26"/>
        </w:rPr>
        <w:t xml:space="preserve"> раствор для </w:t>
      </w:r>
      <w:proofErr w:type="spellStart"/>
      <w:r w:rsidR="00EA1A59">
        <w:rPr>
          <w:sz w:val="26"/>
          <w:szCs w:val="26"/>
        </w:rPr>
        <w:t>инфузий</w:t>
      </w:r>
      <w:proofErr w:type="spellEnd"/>
      <w:r w:rsidR="00EA1A59">
        <w:rPr>
          <w:sz w:val="26"/>
          <w:szCs w:val="26"/>
        </w:rPr>
        <w:t>, 5 мг/мл, производитель АО «Биохимик», Россия;</w:t>
      </w:r>
    </w:p>
    <w:p w:rsidR="0068079C" w:rsidRDefault="00EA1A59" w:rsidP="00704854">
      <w:pPr>
        <w:widowControl w:val="0"/>
        <w:ind w:firstLine="709"/>
        <w:jc w:val="both"/>
        <w:rPr>
          <w:sz w:val="26"/>
          <w:szCs w:val="26"/>
        </w:rPr>
      </w:pPr>
      <w:r>
        <w:rPr>
          <w:sz w:val="26"/>
          <w:szCs w:val="26"/>
        </w:rPr>
        <w:t xml:space="preserve">- </w:t>
      </w:r>
      <w:r w:rsidR="0068079C">
        <w:rPr>
          <w:sz w:val="26"/>
          <w:szCs w:val="26"/>
        </w:rPr>
        <w:t>декларация страны происхождения предлагаемых к поставке товаров (Российская Федерация);</w:t>
      </w:r>
    </w:p>
    <w:p w:rsidR="00EA1A59" w:rsidRDefault="00EA1A59" w:rsidP="00704854">
      <w:pPr>
        <w:widowControl w:val="0"/>
        <w:ind w:firstLine="709"/>
        <w:jc w:val="both"/>
        <w:rPr>
          <w:sz w:val="26"/>
          <w:szCs w:val="26"/>
        </w:rPr>
      </w:pPr>
      <w:r>
        <w:rPr>
          <w:sz w:val="26"/>
          <w:szCs w:val="26"/>
        </w:rPr>
        <w:t>- сертификат о происхождении товара по форме СТ-1 № 105600001 (выдан АО «Биохимик»);</w:t>
      </w:r>
    </w:p>
    <w:p w:rsidR="0068079C" w:rsidRDefault="0068079C" w:rsidP="00704854">
      <w:pPr>
        <w:widowControl w:val="0"/>
        <w:ind w:firstLine="709"/>
        <w:jc w:val="both"/>
        <w:rPr>
          <w:sz w:val="26"/>
          <w:szCs w:val="26"/>
        </w:rPr>
      </w:pPr>
      <w:r>
        <w:rPr>
          <w:sz w:val="26"/>
          <w:szCs w:val="26"/>
        </w:rPr>
        <w:t>- заключение № </w:t>
      </w:r>
      <w:r>
        <w:rPr>
          <w:sz w:val="26"/>
          <w:szCs w:val="26"/>
          <w:lang w:val="en-US"/>
        </w:rPr>
        <w:t>GMP</w:t>
      </w:r>
      <w:r w:rsidRPr="0068079C">
        <w:rPr>
          <w:sz w:val="26"/>
          <w:szCs w:val="26"/>
        </w:rPr>
        <w:t>-0075-000331/18</w:t>
      </w:r>
      <w:r>
        <w:rPr>
          <w:sz w:val="26"/>
          <w:szCs w:val="26"/>
        </w:rPr>
        <w:t xml:space="preserve"> о соответствии производителя (иностран</w:t>
      </w:r>
      <w:r w:rsidR="00EA1A59">
        <w:rPr>
          <w:sz w:val="26"/>
          <w:szCs w:val="26"/>
        </w:rPr>
        <w:t>н</w:t>
      </w:r>
      <w:r>
        <w:rPr>
          <w:sz w:val="26"/>
          <w:szCs w:val="26"/>
        </w:rPr>
        <w:t>ого производителя) лекарственных средств</w:t>
      </w:r>
      <w:r w:rsidR="00EA1A59">
        <w:rPr>
          <w:sz w:val="26"/>
          <w:szCs w:val="26"/>
        </w:rPr>
        <w:t xml:space="preserve"> </w:t>
      </w:r>
      <w:r>
        <w:rPr>
          <w:sz w:val="26"/>
          <w:szCs w:val="26"/>
        </w:rPr>
        <w:t>для медицинского применения требованиям Правил надлежащей производственной практики</w:t>
      </w:r>
      <w:r w:rsidR="00EA1A59">
        <w:rPr>
          <w:sz w:val="26"/>
          <w:szCs w:val="26"/>
        </w:rPr>
        <w:t xml:space="preserve"> в отношении АО «Биохимик»;</w:t>
      </w:r>
    </w:p>
    <w:p w:rsidR="00885E79" w:rsidRDefault="00EA1A59" w:rsidP="00704854">
      <w:pPr>
        <w:widowControl w:val="0"/>
        <w:ind w:firstLine="709"/>
        <w:jc w:val="both"/>
        <w:rPr>
          <w:sz w:val="26"/>
          <w:szCs w:val="26"/>
        </w:rPr>
      </w:pPr>
      <w:r>
        <w:rPr>
          <w:sz w:val="26"/>
          <w:szCs w:val="26"/>
        </w:rPr>
        <w:t>-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 СП-0000852/01/2021 от 15.01.2021</w:t>
      </w:r>
      <w:r w:rsidR="00302670">
        <w:rPr>
          <w:sz w:val="26"/>
          <w:szCs w:val="26"/>
        </w:rPr>
        <w:t xml:space="preserve"> (производитель АО «Биохимик»)</w:t>
      </w:r>
      <w:r w:rsidR="00885E79">
        <w:rPr>
          <w:sz w:val="26"/>
          <w:szCs w:val="26"/>
        </w:rPr>
        <w:t>.</w:t>
      </w:r>
    </w:p>
    <w:p w:rsidR="00975EB0" w:rsidRDefault="00AE338C" w:rsidP="00704854">
      <w:pPr>
        <w:widowControl w:val="0"/>
        <w:ind w:firstLine="709"/>
        <w:jc w:val="both"/>
        <w:rPr>
          <w:sz w:val="26"/>
          <w:szCs w:val="26"/>
        </w:rPr>
      </w:pPr>
      <w:r>
        <w:rPr>
          <w:sz w:val="26"/>
          <w:szCs w:val="26"/>
        </w:rPr>
        <w:t>При этом</w:t>
      </w:r>
      <w:r w:rsidR="00885E79">
        <w:rPr>
          <w:sz w:val="26"/>
          <w:szCs w:val="26"/>
        </w:rPr>
        <w:t xml:space="preserve"> из анализа заявки победителя закупки – ООО «ГУД ДИСТРИБЬЮШН ПАРТНЕРС» - следует, что данным участником </w:t>
      </w:r>
      <w:r w:rsidR="00683C7E">
        <w:rPr>
          <w:sz w:val="26"/>
          <w:szCs w:val="26"/>
        </w:rPr>
        <w:t xml:space="preserve">в составе второй части заявки </w:t>
      </w:r>
      <w:r w:rsidR="00885E79">
        <w:rPr>
          <w:sz w:val="26"/>
          <w:szCs w:val="26"/>
        </w:rPr>
        <w:t xml:space="preserve">также </w:t>
      </w:r>
      <w:r w:rsidR="00683C7E">
        <w:rPr>
          <w:sz w:val="26"/>
          <w:szCs w:val="26"/>
        </w:rPr>
        <w:t xml:space="preserve">представлены документы и информация, предусмотренные для подтверждения </w:t>
      </w:r>
      <w:r w:rsidR="00683C7E" w:rsidRPr="006F2DAC">
        <w:rPr>
          <w:sz w:val="26"/>
          <w:szCs w:val="26"/>
        </w:rPr>
        <w:t>предложени</w:t>
      </w:r>
      <w:r w:rsidR="00683C7E">
        <w:rPr>
          <w:sz w:val="26"/>
          <w:szCs w:val="26"/>
        </w:rPr>
        <w:t>я</w:t>
      </w:r>
      <w:r w:rsidR="00683C7E" w:rsidRPr="006F2DAC">
        <w:rPr>
          <w:sz w:val="26"/>
          <w:szCs w:val="26"/>
        </w:rPr>
        <w:t xml:space="preserve">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w:t>
      </w:r>
      <w:r w:rsidR="00683C7E">
        <w:rPr>
          <w:sz w:val="26"/>
          <w:szCs w:val="26"/>
        </w:rPr>
        <w:t>–</w:t>
      </w:r>
      <w:r w:rsidR="00683C7E" w:rsidRPr="006F2DAC">
        <w:rPr>
          <w:sz w:val="26"/>
          <w:szCs w:val="26"/>
        </w:rPr>
        <w:t xml:space="preserve"> членов Евразийского экономического союза</w:t>
      </w:r>
      <w:r w:rsidR="00683C7E">
        <w:rPr>
          <w:sz w:val="26"/>
          <w:szCs w:val="26"/>
        </w:rPr>
        <w:t>.</w:t>
      </w:r>
    </w:p>
    <w:p w:rsidR="00302670" w:rsidRDefault="00091CC0" w:rsidP="00704854">
      <w:pPr>
        <w:widowControl w:val="0"/>
        <w:ind w:firstLine="709"/>
        <w:jc w:val="both"/>
        <w:rPr>
          <w:sz w:val="26"/>
          <w:szCs w:val="26"/>
        </w:rPr>
      </w:pPr>
      <w:r>
        <w:rPr>
          <w:sz w:val="26"/>
          <w:szCs w:val="26"/>
        </w:rPr>
        <w:t xml:space="preserve">Участником предложен к поставке лекарственный препарат </w:t>
      </w:r>
      <w:proofErr w:type="spellStart"/>
      <w:r>
        <w:rPr>
          <w:sz w:val="26"/>
          <w:szCs w:val="26"/>
        </w:rPr>
        <w:t>Левофлоксацин</w:t>
      </w:r>
      <w:proofErr w:type="spellEnd"/>
      <w:r>
        <w:rPr>
          <w:sz w:val="26"/>
          <w:szCs w:val="26"/>
        </w:rPr>
        <w:t xml:space="preserve">-АКОС раствор для </w:t>
      </w:r>
      <w:proofErr w:type="spellStart"/>
      <w:r>
        <w:rPr>
          <w:sz w:val="26"/>
          <w:szCs w:val="26"/>
        </w:rPr>
        <w:t>инфузий</w:t>
      </w:r>
      <w:proofErr w:type="spellEnd"/>
      <w:r>
        <w:rPr>
          <w:sz w:val="26"/>
          <w:szCs w:val="26"/>
        </w:rPr>
        <w:t>, 5 мг/мл про</w:t>
      </w:r>
      <w:r w:rsidR="00302670">
        <w:rPr>
          <w:sz w:val="26"/>
          <w:szCs w:val="26"/>
        </w:rPr>
        <w:t>изводства ОАО </w:t>
      </w:r>
      <w:r w:rsidR="00AE338C">
        <w:rPr>
          <w:sz w:val="26"/>
          <w:szCs w:val="26"/>
        </w:rPr>
        <w:t xml:space="preserve">«Синтез», Россия. В составе заявки участника </w:t>
      </w:r>
      <w:r w:rsidR="00302670">
        <w:rPr>
          <w:sz w:val="26"/>
          <w:szCs w:val="26"/>
        </w:rPr>
        <w:t>представлены:</w:t>
      </w:r>
    </w:p>
    <w:p w:rsidR="00302670" w:rsidRPr="00AE338C" w:rsidRDefault="00302670" w:rsidP="00704854">
      <w:pPr>
        <w:widowControl w:val="0"/>
        <w:ind w:firstLine="709"/>
        <w:jc w:val="both"/>
        <w:rPr>
          <w:sz w:val="26"/>
          <w:szCs w:val="26"/>
        </w:rPr>
      </w:pPr>
      <w:r>
        <w:rPr>
          <w:sz w:val="26"/>
          <w:szCs w:val="26"/>
        </w:rPr>
        <w:t xml:space="preserve">- регистрационное удостоверение </w:t>
      </w:r>
      <w:r w:rsidRPr="00302670">
        <w:rPr>
          <w:sz w:val="26"/>
          <w:szCs w:val="26"/>
        </w:rPr>
        <w:t>лекарственного препарата для медицинского применения № 00</w:t>
      </w:r>
      <w:r>
        <w:rPr>
          <w:sz w:val="26"/>
          <w:szCs w:val="26"/>
        </w:rPr>
        <w:t>0691</w:t>
      </w:r>
      <w:r w:rsidRPr="00302670">
        <w:rPr>
          <w:sz w:val="26"/>
          <w:szCs w:val="26"/>
        </w:rPr>
        <w:t xml:space="preserve"> для лекарственного препарата </w:t>
      </w:r>
      <w:proofErr w:type="spellStart"/>
      <w:r w:rsidRPr="00302670">
        <w:rPr>
          <w:sz w:val="26"/>
          <w:szCs w:val="26"/>
        </w:rPr>
        <w:t>Левофлоксацин</w:t>
      </w:r>
      <w:proofErr w:type="spellEnd"/>
      <w:r>
        <w:rPr>
          <w:sz w:val="26"/>
          <w:szCs w:val="26"/>
        </w:rPr>
        <w:t>-АКОС</w:t>
      </w:r>
      <w:r w:rsidRPr="00302670">
        <w:rPr>
          <w:sz w:val="26"/>
          <w:szCs w:val="26"/>
        </w:rPr>
        <w:t xml:space="preserve"> раствор для </w:t>
      </w:r>
      <w:proofErr w:type="spellStart"/>
      <w:r w:rsidRPr="00302670">
        <w:rPr>
          <w:sz w:val="26"/>
          <w:szCs w:val="26"/>
        </w:rPr>
        <w:t>инфузий</w:t>
      </w:r>
      <w:proofErr w:type="spellEnd"/>
      <w:r w:rsidRPr="00302670">
        <w:rPr>
          <w:sz w:val="26"/>
          <w:szCs w:val="26"/>
        </w:rPr>
        <w:t xml:space="preserve">, 5 мг/мл, производитель </w:t>
      </w:r>
      <w:r>
        <w:rPr>
          <w:sz w:val="26"/>
          <w:szCs w:val="26"/>
        </w:rPr>
        <w:t>О</w:t>
      </w:r>
      <w:r w:rsidRPr="00302670">
        <w:rPr>
          <w:sz w:val="26"/>
          <w:szCs w:val="26"/>
        </w:rPr>
        <w:t>АО «</w:t>
      </w:r>
      <w:r>
        <w:rPr>
          <w:sz w:val="26"/>
          <w:szCs w:val="26"/>
        </w:rPr>
        <w:t>Синтез</w:t>
      </w:r>
      <w:r w:rsidRPr="00302670">
        <w:rPr>
          <w:sz w:val="26"/>
          <w:szCs w:val="26"/>
        </w:rPr>
        <w:t>», Россия;</w:t>
      </w:r>
    </w:p>
    <w:p w:rsidR="00885E79" w:rsidRDefault="00302670" w:rsidP="00704854">
      <w:pPr>
        <w:widowControl w:val="0"/>
        <w:ind w:firstLine="709"/>
        <w:jc w:val="both"/>
        <w:rPr>
          <w:sz w:val="26"/>
          <w:szCs w:val="26"/>
        </w:rPr>
      </w:pPr>
      <w:r>
        <w:rPr>
          <w:sz w:val="26"/>
          <w:szCs w:val="26"/>
        </w:rPr>
        <w:t xml:space="preserve">- </w:t>
      </w:r>
      <w:r w:rsidRPr="00302670">
        <w:rPr>
          <w:sz w:val="26"/>
          <w:szCs w:val="26"/>
        </w:rPr>
        <w:t>декларация страны происхождения предлагаемых к поставке товаров (</w:t>
      </w:r>
      <w:r>
        <w:rPr>
          <w:sz w:val="26"/>
          <w:szCs w:val="26"/>
        </w:rPr>
        <w:t>Россия</w:t>
      </w:r>
      <w:r w:rsidRPr="00302670">
        <w:rPr>
          <w:sz w:val="26"/>
          <w:szCs w:val="26"/>
        </w:rPr>
        <w:t>);</w:t>
      </w:r>
    </w:p>
    <w:p w:rsidR="00302670" w:rsidRDefault="00302670" w:rsidP="00704854">
      <w:pPr>
        <w:widowControl w:val="0"/>
        <w:ind w:firstLine="709"/>
        <w:jc w:val="both"/>
        <w:rPr>
          <w:sz w:val="26"/>
          <w:szCs w:val="26"/>
        </w:rPr>
      </w:pPr>
      <w:r>
        <w:rPr>
          <w:sz w:val="26"/>
          <w:szCs w:val="26"/>
        </w:rPr>
        <w:t>- сведения о заключении № </w:t>
      </w:r>
      <w:r>
        <w:rPr>
          <w:sz w:val="26"/>
          <w:szCs w:val="26"/>
          <w:lang w:val="en-US"/>
        </w:rPr>
        <w:t>GMP</w:t>
      </w:r>
      <w:r w:rsidRPr="0068079C">
        <w:rPr>
          <w:sz w:val="26"/>
          <w:szCs w:val="26"/>
        </w:rPr>
        <w:t>-</w:t>
      </w:r>
      <w:r>
        <w:rPr>
          <w:sz w:val="26"/>
          <w:szCs w:val="26"/>
        </w:rPr>
        <w:t>0061-000372/19 от 19.04.2021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в отношении ОАО «Синтез» и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 СП-0001014/04/2021 от 22.04.2021 (производитель ОАО «Синтез»).</w:t>
      </w:r>
    </w:p>
    <w:p w:rsidR="00302670" w:rsidRDefault="00302670" w:rsidP="00704854">
      <w:pPr>
        <w:widowControl w:val="0"/>
        <w:ind w:firstLine="709"/>
        <w:jc w:val="both"/>
        <w:rPr>
          <w:sz w:val="26"/>
          <w:szCs w:val="26"/>
        </w:rPr>
      </w:pPr>
      <w:r>
        <w:rPr>
          <w:sz w:val="26"/>
          <w:szCs w:val="26"/>
        </w:rPr>
        <w:t xml:space="preserve">Проанализировав представленные участниками закупки документы и информацию, аукционная комиссия пришла к выводу о том, что участником закупки – ООО «ГУД ДИСТРИБЬЮШН ПАРТНЕРС» - соблюдены условия, предусмотренные подпунктом 1.2 пункта 1 Постановление № 1289, условиям пункта 1.4 Приказа № 126н. При этом </w:t>
      </w:r>
      <w:r w:rsidR="00072F3E">
        <w:rPr>
          <w:sz w:val="26"/>
          <w:szCs w:val="26"/>
        </w:rPr>
        <w:t>ООО «ГУД ДИСТРИБЬЮШН ПАРТНЕРС»</w:t>
      </w:r>
      <w:r>
        <w:rPr>
          <w:sz w:val="26"/>
          <w:szCs w:val="26"/>
        </w:rPr>
        <w:t xml:space="preserve"> предложена </w:t>
      </w:r>
      <w:r w:rsidRPr="00302670">
        <w:rPr>
          <w:sz w:val="26"/>
          <w:szCs w:val="26"/>
        </w:rPr>
        <w:t>цена контракта, которая является наименьшей среди</w:t>
      </w:r>
      <w:r w:rsidR="00072F3E">
        <w:rPr>
          <w:sz w:val="26"/>
          <w:szCs w:val="26"/>
        </w:rPr>
        <w:t xml:space="preserve"> всех</w:t>
      </w:r>
      <w:r w:rsidRPr="00302670">
        <w:rPr>
          <w:sz w:val="26"/>
          <w:szCs w:val="26"/>
        </w:rPr>
        <w:t xml:space="preserve"> участников закупки</w:t>
      </w:r>
      <w:r w:rsidR="00072F3E">
        <w:rPr>
          <w:sz w:val="26"/>
          <w:szCs w:val="26"/>
        </w:rPr>
        <w:t>.</w:t>
      </w:r>
    </w:p>
    <w:p w:rsidR="007D7EF3" w:rsidRDefault="007D7EF3" w:rsidP="00704854">
      <w:pPr>
        <w:widowControl w:val="0"/>
        <w:ind w:firstLine="709"/>
        <w:jc w:val="both"/>
        <w:rPr>
          <w:sz w:val="26"/>
          <w:szCs w:val="26"/>
        </w:rPr>
      </w:pPr>
      <w:r>
        <w:rPr>
          <w:sz w:val="26"/>
          <w:szCs w:val="26"/>
        </w:rPr>
        <w:t xml:space="preserve">Учитывая изложенное, Комиссия Управления приходит к выводу о том, что аукционная комиссия правомерно признала ООО «ГУД ДИСТРИБЬЮШН ПАРТНЕРС» победителем электронного аукциона, </w:t>
      </w:r>
      <w:r w:rsidR="000B48E5">
        <w:rPr>
          <w:sz w:val="26"/>
          <w:szCs w:val="26"/>
        </w:rPr>
        <w:t xml:space="preserve">в связи с чем </w:t>
      </w:r>
      <w:r>
        <w:rPr>
          <w:sz w:val="26"/>
          <w:szCs w:val="26"/>
        </w:rPr>
        <w:t>доводы жалобы ООО «А-</w:t>
      </w:r>
      <w:proofErr w:type="spellStart"/>
      <w:r>
        <w:rPr>
          <w:sz w:val="26"/>
          <w:szCs w:val="26"/>
        </w:rPr>
        <w:t>Фарм</w:t>
      </w:r>
      <w:proofErr w:type="spellEnd"/>
      <w:r>
        <w:rPr>
          <w:sz w:val="26"/>
          <w:szCs w:val="26"/>
        </w:rPr>
        <w:t xml:space="preserve">» о нарушениях в действиях комиссии </w:t>
      </w:r>
      <w:r w:rsidRPr="000B48E5">
        <w:rPr>
          <w:sz w:val="26"/>
          <w:szCs w:val="26"/>
          <w:u w:val="single"/>
        </w:rPr>
        <w:t>не находят своего подтверждения.</w:t>
      </w:r>
    </w:p>
    <w:p w:rsidR="007C149D" w:rsidRPr="00D36E70" w:rsidRDefault="00EB7BCA" w:rsidP="00704854">
      <w:pPr>
        <w:widowControl w:val="0"/>
        <w:ind w:firstLine="709"/>
        <w:jc w:val="both"/>
        <w:rPr>
          <w:sz w:val="26"/>
          <w:szCs w:val="26"/>
        </w:rPr>
      </w:pPr>
      <w:r>
        <w:rPr>
          <w:color w:val="000000"/>
          <w:sz w:val="26"/>
          <w:szCs w:val="26"/>
          <w:shd w:val="clear" w:color="auto" w:fill="FFFFFF"/>
        </w:rPr>
        <w:t>Р</w:t>
      </w:r>
      <w:r w:rsidR="00F14835" w:rsidRPr="00D36E70">
        <w:rPr>
          <w:sz w:val="26"/>
          <w:szCs w:val="26"/>
        </w:rPr>
        <w:t>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rsidR="00731319" w:rsidRPr="008D26FE" w:rsidRDefault="00731319" w:rsidP="00704854">
      <w:pPr>
        <w:widowControl w:val="0"/>
        <w:ind w:firstLine="709"/>
        <w:jc w:val="both"/>
        <w:rPr>
          <w:sz w:val="16"/>
          <w:szCs w:val="16"/>
          <w:highlight w:val="yellow"/>
        </w:rPr>
      </w:pPr>
    </w:p>
    <w:p w:rsidR="00FF3020" w:rsidRDefault="00C8522D" w:rsidP="00704854">
      <w:pPr>
        <w:widowControl w:val="0"/>
        <w:jc w:val="center"/>
        <w:rPr>
          <w:sz w:val="26"/>
          <w:szCs w:val="26"/>
        </w:rPr>
      </w:pPr>
      <w:r w:rsidRPr="007D5BB3">
        <w:rPr>
          <w:sz w:val="26"/>
          <w:szCs w:val="26"/>
        </w:rPr>
        <w:t>РЕШИЛА:</w:t>
      </w:r>
    </w:p>
    <w:p w:rsidR="00EB7BCA" w:rsidRPr="00EB7BCA" w:rsidRDefault="00EB7BCA" w:rsidP="00704854">
      <w:pPr>
        <w:widowControl w:val="0"/>
        <w:ind w:firstLine="709"/>
        <w:jc w:val="center"/>
        <w:rPr>
          <w:sz w:val="16"/>
          <w:szCs w:val="16"/>
        </w:rPr>
      </w:pPr>
    </w:p>
    <w:p w:rsidR="00884422" w:rsidRPr="00EB7BCA" w:rsidRDefault="00C8522D" w:rsidP="00704854">
      <w:pPr>
        <w:widowControl w:val="0"/>
        <w:ind w:firstLine="709"/>
        <w:jc w:val="both"/>
        <w:rPr>
          <w:sz w:val="26"/>
          <w:szCs w:val="26"/>
        </w:rPr>
      </w:pPr>
      <w:r w:rsidRPr="007D5BB3">
        <w:rPr>
          <w:sz w:val="26"/>
          <w:szCs w:val="26"/>
        </w:rPr>
        <w:t xml:space="preserve">Признать </w:t>
      </w:r>
      <w:r w:rsidR="008844C1" w:rsidRPr="007D5BB3">
        <w:rPr>
          <w:sz w:val="26"/>
          <w:szCs w:val="26"/>
        </w:rPr>
        <w:t xml:space="preserve">жалобу </w:t>
      </w:r>
      <w:r w:rsidR="00EB7BCA" w:rsidRPr="00EB7BCA">
        <w:rPr>
          <w:sz w:val="26"/>
          <w:szCs w:val="26"/>
        </w:rPr>
        <w:t>ООО «А-</w:t>
      </w:r>
      <w:proofErr w:type="spellStart"/>
      <w:r w:rsidR="00EB7BCA" w:rsidRPr="00EB7BCA">
        <w:rPr>
          <w:sz w:val="26"/>
          <w:szCs w:val="26"/>
        </w:rPr>
        <w:t>Фарм</w:t>
      </w:r>
      <w:proofErr w:type="spellEnd"/>
      <w:r w:rsidR="00EB7BCA" w:rsidRPr="00EB7BCA">
        <w:rPr>
          <w:sz w:val="26"/>
          <w:szCs w:val="26"/>
        </w:rPr>
        <w:t>» на действия комиссии по осуществлению закупок при проведении уполномоченным учреждением – ГКУ ПО «Управление по осуществлению закупок Пензенской области» для нужд заказчика – ГБУЗ «</w:t>
      </w:r>
      <w:proofErr w:type="spellStart"/>
      <w:r w:rsidR="00EB7BCA" w:rsidRPr="00EB7BCA">
        <w:rPr>
          <w:sz w:val="26"/>
          <w:szCs w:val="26"/>
        </w:rPr>
        <w:t>Нижнеломовская</w:t>
      </w:r>
      <w:proofErr w:type="spellEnd"/>
      <w:r w:rsidR="00EB7BCA" w:rsidRPr="00EB7BCA">
        <w:rPr>
          <w:sz w:val="26"/>
          <w:szCs w:val="26"/>
        </w:rPr>
        <w:t xml:space="preserve"> межрайонная больница» аукциона в электронной форме «Поставка лекарственного препарата для медицинского примене</w:t>
      </w:r>
      <w:r w:rsidR="00704854">
        <w:rPr>
          <w:sz w:val="26"/>
          <w:szCs w:val="26"/>
        </w:rPr>
        <w:t xml:space="preserve">ния </w:t>
      </w:r>
      <w:proofErr w:type="spellStart"/>
      <w:r w:rsidR="00704854">
        <w:rPr>
          <w:sz w:val="26"/>
          <w:szCs w:val="26"/>
        </w:rPr>
        <w:t>Левофлоксацин</w:t>
      </w:r>
      <w:proofErr w:type="spellEnd"/>
      <w:r w:rsidR="00704854">
        <w:rPr>
          <w:sz w:val="26"/>
          <w:szCs w:val="26"/>
        </w:rPr>
        <w:t>» (извещение № </w:t>
      </w:r>
      <w:r w:rsidR="00EB7BCA" w:rsidRPr="00EB7BCA">
        <w:rPr>
          <w:sz w:val="26"/>
          <w:szCs w:val="26"/>
        </w:rPr>
        <w:t>0855200000521002309 опубликовано на сайте www.zakupki.gov.ru 30.09.2021)</w:t>
      </w:r>
      <w:r w:rsidR="00CA3960" w:rsidRPr="00EB7BCA">
        <w:rPr>
          <w:sz w:val="26"/>
          <w:szCs w:val="26"/>
        </w:rPr>
        <w:t xml:space="preserve">, </w:t>
      </w:r>
      <w:r w:rsidR="005F45BF" w:rsidRPr="00EB7BCA">
        <w:rPr>
          <w:snapToGrid w:val="0"/>
          <w:sz w:val="26"/>
          <w:szCs w:val="26"/>
        </w:rPr>
        <w:t>не</w:t>
      </w:r>
      <w:r w:rsidRPr="00EB7BCA">
        <w:rPr>
          <w:sz w:val="26"/>
          <w:szCs w:val="26"/>
        </w:rPr>
        <w:t>обоснованной.</w:t>
      </w:r>
    </w:p>
    <w:p w:rsidR="00136F85" w:rsidRPr="00EB7BCA" w:rsidRDefault="00136F85" w:rsidP="00704854">
      <w:pPr>
        <w:pStyle w:val="21"/>
        <w:widowControl w:val="0"/>
        <w:ind w:firstLine="709"/>
        <w:rPr>
          <w:szCs w:val="26"/>
        </w:rPr>
      </w:pPr>
    </w:p>
    <w:p w:rsidR="00595ABC" w:rsidRPr="00EB7BCA" w:rsidRDefault="002F62CF" w:rsidP="00704854">
      <w:pPr>
        <w:pStyle w:val="21"/>
        <w:widowControl w:val="0"/>
        <w:ind w:firstLine="709"/>
        <w:rPr>
          <w:szCs w:val="26"/>
        </w:rPr>
      </w:pPr>
      <w:r w:rsidRPr="00EB7BCA">
        <w:rPr>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95ABC" w:rsidRDefault="00595ABC" w:rsidP="00704854">
      <w:pPr>
        <w:widowControl w:val="0"/>
        <w:ind w:firstLine="709"/>
        <w:jc w:val="both"/>
        <w:rPr>
          <w:sz w:val="26"/>
          <w:szCs w:val="26"/>
        </w:rPr>
      </w:pPr>
    </w:p>
    <w:p w:rsidR="00B13B09" w:rsidRPr="00704854" w:rsidRDefault="00367490" w:rsidP="00367490">
      <w:pPr>
        <w:widowControl w:val="0"/>
        <w:ind w:firstLine="709"/>
        <w:jc w:val="both"/>
        <w:rPr>
          <w:rFonts w:eastAsiaTheme="minorHAnsi"/>
          <w:sz w:val="26"/>
          <w:szCs w:val="26"/>
          <w:lang w:eastAsia="en-US"/>
        </w:rPr>
      </w:pPr>
      <w:r w:rsidRPr="00367490">
        <w:rPr>
          <w:sz w:val="26"/>
          <w:szCs w:val="26"/>
        </w:rPr>
        <w:t>&lt;</w:t>
      </w:r>
      <w:r>
        <w:rPr>
          <w:sz w:val="26"/>
          <w:szCs w:val="26"/>
        </w:rPr>
        <w:t>…</w:t>
      </w:r>
      <w:r w:rsidRPr="00367490">
        <w:rPr>
          <w:sz w:val="26"/>
          <w:szCs w:val="26"/>
        </w:rPr>
        <w:t>&gt;</w:t>
      </w:r>
      <w:bookmarkStart w:id="6" w:name="_GoBack"/>
      <w:bookmarkEnd w:id="6"/>
    </w:p>
    <w:sectPr w:rsidR="00B13B09" w:rsidRPr="00704854" w:rsidSect="00004855">
      <w:headerReference w:type="even" r:id="rId14"/>
      <w:headerReference w:type="default" r:id="rId15"/>
      <w:pgSz w:w="11906" w:h="16838" w:code="9"/>
      <w:pgMar w:top="1134" w:right="567"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CC0" w:rsidRDefault="00091CC0">
      <w:r>
        <w:separator/>
      </w:r>
    </w:p>
  </w:endnote>
  <w:endnote w:type="continuationSeparator" w:id="0">
    <w:p w:rsidR="00091CC0" w:rsidRDefault="0009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CC0" w:rsidRDefault="00091CC0">
      <w:r>
        <w:separator/>
      </w:r>
    </w:p>
  </w:footnote>
  <w:footnote w:type="continuationSeparator" w:id="0">
    <w:p w:rsidR="00091CC0" w:rsidRDefault="00091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CC0" w:rsidRDefault="00091CC0"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091CC0" w:rsidRDefault="00091CC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CC0" w:rsidRPr="00D95AB9" w:rsidRDefault="00091CC0" w:rsidP="00CA67C2">
    <w:pPr>
      <w:pStyle w:val="a7"/>
      <w:framePr w:wrap="around" w:vAnchor="text" w:hAnchor="margin" w:xAlign="center" w:y="1"/>
      <w:rPr>
        <w:rStyle w:val="af0"/>
        <w:sz w:val="22"/>
        <w:szCs w:val="22"/>
      </w:rPr>
    </w:pPr>
    <w:r w:rsidRPr="00D95AB9">
      <w:rPr>
        <w:rStyle w:val="af0"/>
        <w:sz w:val="22"/>
        <w:szCs w:val="22"/>
      </w:rPr>
      <w:fldChar w:fldCharType="begin"/>
    </w:r>
    <w:r w:rsidRPr="00D95AB9">
      <w:rPr>
        <w:rStyle w:val="af0"/>
        <w:sz w:val="22"/>
        <w:szCs w:val="22"/>
      </w:rPr>
      <w:instrText xml:space="preserve">PAGE  </w:instrText>
    </w:r>
    <w:r w:rsidRPr="00D95AB9">
      <w:rPr>
        <w:rStyle w:val="af0"/>
        <w:sz w:val="22"/>
        <w:szCs w:val="22"/>
      </w:rPr>
      <w:fldChar w:fldCharType="separate"/>
    </w:r>
    <w:r w:rsidR="00367490">
      <w:rPr>
        <w:rStyle w:val="af0"/>
        <w:noProof/>
        <w:sz w:val="22"/>
        <w:szCs w:val="22"/>
      </w:rPr>
      <w:t>7</w:t>
    </w:r>
    <w:r w:rsidRPr="00D95AB9">
      <w:rPr>
        <w:rStyle w:val="af0"/>
        <w:sz w:val="22"/>
        <w:szCs w:val="22"/>
      </w:rPr>
      <w:fldChar w:fldCharType="end"/>
    </w:r>
  </w:p>
  <w:p w:rsidR="00091CC0" w:rsidRDefault="00091CC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833"/>
    <w:multiLevelType w:val="hybridMultilevel"/>
    <w:tmpl w:val="CB8E9AC8"/>
    <w:lvl w:ilvl="0" w:tplc="63AC36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B74A72"/>
    <w:multiLevelType w:val="hybridMultilevel"/>
    <w:tmpl w:val="63A88404"/>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CC35785"/>
    <w:multiLevelType w:val="hybridMultilevel"/>
    <w:tmpl w:val="A2E4AFF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3FF446BE"/>
    <w:multiLevelType w:val="hybridMultilevel"/>
    <w:tmpl w:val="4F000F3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011A"/>
    <w:rsid w:val="00001775"/>
    <w:rsid w:val="00001F9C"/>
    <w:rsid w:val="00002B4B"/>
    <w:rsid w:val="00004855"/>
    <w:rsid w:val="00004E27"/>
    <w:rsid w:val="0000563B"/>
    <w:rsid w:val="000079C9"/>
    <w:rsid w:val="00007FA7"/>
    <w:rsid w:val="0001248E"/>
    <w:rsid w:val="00012D87"/>
    <w:rsid w:val="00012E68"/>
    <w:rsid w:val="00013385"/>
    <w:rsid w:val="00015AB3"/>
    <w:rsid w:val="00021D5F"/>
    <w:rsid w:val="00022F5D"/>
    <w:rsid w:val="000242E5"/>
    <w:rsid w:val="00025314"/>
    <w:rsid w:val="00025746"/>
    <w:rsid w:val="00030C19"/>
    <w:rsid w:val="00032B82"/>
    <w:rsid w:val="000332C1"/>
    <w:rsid w:val="00033786"/>
    <w:rsid w:val="0003616B"/>
    <w:rsid w:val="000368CA"/>
    <w:rsid w:val="0003797B"/>
    <w:rsid w:val="00040AC9"/>
    <w:rsid w:val="000418EE"/>
    <w:rsid w:val="00046D4C"/>
    <w:rsid w:val="0004766E"/>
    <w:rsid w:val="00051CF1"/>
    <w:rsid w:val="0005341C"/>
    <w:rsid w:val="00053808"/>
    <w:rsid w:val="00061D5E"/>
    <w:rsid w:val="00062773"/>
    <w:rsid w:val="00065EA1"/>
    <w:rsid w:val="00065FD5"/>
    <w:rsid w:val="00067C9E"/>
    <w:rsid w:val="00072D19"/>
    <w:rsid w:val="00072F3E"/>
    <w:rsid w:val="00075203"/>
    <w:rsid w:val="00075F87"/>
    <w:rsid w:val="00081211"/>
    <w:rsid w:val="000814DF"/>
    <w:rsid w:val="00081DE1"/>
    <w:rsid w:val="00083705"/>
    <w:rsid w:val="00086FC4"/>
    <w:rsid w:val="00091870"/>
    <w:rsid w:val="00091CC0"/>
    <w:rsid w:val="000A039F"/>
    <w:rsid w:val="000A051D"/>
    <w:rsid w:val="000A1569"/>
    <w:rsid w:val="000A2A00"/>
    <w:rsid w:val="000A3669"/>
    <w:rsid w:val="000A5A8A"/>
    <w:rsid w:val="000A6470"/>
    <w:rsid w:val="000B4148"/>
    <w:rsid w:val="000B419F"/>
    <w:rsid w:val="000B48E5"/>
    <w:rsid w:val="000B7AD4"/>
    <w:rsid w:val="000C016B"/>
    <w:rsid w:val="000C2D06"/>
    <w:rsid w:val="000C6076"/>
    <w:rsid w:val="000D3B6D"/>
    <w:rsid w:val="000D4C4C"/>
    <w:rsid w:val="000D6681"/>
    <w:rsid w:val="000E0BC8"/>
    <w:rsid w:val="000E2BDE"/>
    <w:rsid w:val="000E4298"/>
    <w:rsid w:val="000E6D60"/>
    <w:rsid w:val="000E75F0"/>
    <w:rsid w:val="000E7614"/>
    <w:rsid w:val="000F21F1"/>
    <w:rsid w:val="000F22B1"/>
    <w:rsid w:val="000F3567"/>
    <w:rsid w:val="000F6795"/>
    <w:rsid w:val="000F70B1"/>
    <w:rsid w:val="001021E6"/>
    <w:rsid w:val="00102A1A"/>
    <w:rsid w:val="001040E0"/>
    <w:rsid w:val="00107E94"/>
    <w:rsid w:val="00110ACD"/>
    <w:rsid w:val="00112161"/>
    <w:rsid w:val="00112EBA"/>
    <w:rsid w:val="00115967"/>
    <w:rsid w:val="00117058"/>
    <w:rsid w:val="00121505"/>
    <w:rsid w:val="001238CF"/>
    <w:rsid w:val="00124E4F"/>
    <w:rsid w:val="00126436"/>
    <w:rsid w:val="00131394"/>
    <w:rsid w:val="00131EF0"/>
    <w:rsid w:val="00132518"/>
    <w:rsid w:val="001348D7"/>
    <w:rsid w:val="00136749"/>
    <w:rsid w:val="00136F85"/>
    <w:rsid w:val="0015707E"/>
    <w:rsid w:val="00161936"/>
    <w:rsid w:val="00161C0F"/>
    <w:rsid w:val="001679F8"/>
    <w:rsid w:val="0017000F"/>
    <w:rsid w:val="00170D5B"/>
    <w:rsid w:val="00171270"/>
    <w:rsid w:val="001731FA"/>
    <w:rsid w:val="00173E5F"/>
    <w:rsid w:val="001746DF"/>
    <w:rsid w:val="001754FF"/>
    <w:rsid w:val="00175A19"/>
    <w:rsid w:val="001801D9"/>
    <w:rsid w:val="00187323"/>
    <w:rsid w:val="001879B1"/>
    <w:rsid w:val="00190D80"/>
    <w:rsid w:val="00191153"/>
    <w:rsid w:val="001926FE"/>
    <w:rsid w:val="0019414F"/>
    <w:rsid w:val="001A035D"/>
    <w:rsid w:val="001A08FB"/>
    <w:rsid w:val="001A1BFD"/>
    <w:rsid w:val="001A39CD"/>
    <w:rsid w:val="001A3E6C"/>
    <w:rsid w:val="001A7F23"/>
    <w:rsid w:val="001B0550"/>
    <w:rsid w:val="001B27A6"/>
    <w:rsid w:val="001B39D9"/>
    <w:rsid w:val="001B3A1D"/>
    <w:rsid w:val="001B40D1"/>
    <w:rsid w:val="001B425E"/>
    <w:rsid w:val="001B47AE"/>
    <w:rsid w:val="001B4B4D"/>
    <w:rsid w:val="001B4C5A"/>
    <w:rsid w:val="001C00D7"/>
    <w:rsid w:val="001C0497"/>
    <w:rsid w:val="001C1633"/>
    <w:rsid w:val="001C4122"/>
    <w:rsid w:val="001C5EE5"/>
    <w:rsid w:val="001C6804"/>
    <w:rsid w:val="001D176C"/>
    <w:rsid w:val="001D1B4C"/>
    <w:rsid w:val="001D3A20"/>
    <w:rsid w:val="001D3FDE"/>
    <w:rsid w:val="001D401A"/>
    <w:rsid w:val="001D43A5"/>
    <w:rsid w:val="001D4F65"/>
    <w:rsid w:val="001D5405"/>
    <w:rsid w:val="001D70F6"/>
    <w:rsid w:val="001D7F88"/>
    <w:rsid w:val="001E2023"/>
    <w:rsid w:val="001E52BA"/>
    <w:rsid w:val="001E5E10"/>
    <w:rsid w:val="001E789B"/>
    <w:rsid w:val="001F057B"/>
    <w:rsid w:val="001F2651"/>
    <w:rsid w:val="001F522D"/>
    <w:rsid w:val="001F5DE5"/>
    <w:rsid w:val="001F5ECE"/>
    <w:rsid w:val="001F6B10"/>
    <w:rsid w:val="002001E7"/>
    <w:rsid w:val="0020066F"/>
    <w:rsid w:val="00200F8C"/>
    <w:rsid w:val="00202447"/>
    <w:rsid w:val="00203390"/>
    <w:rsid w:val="0020703C"/>
    <w:rsid w:val="00207B56"/>
    <w:rsid w:val="00213FA6"/>
    <w:rsid w:val="002142B8"/>
    <w:rsid w:val="002143E7"/>
    <w:rsid w:val="0021575B"/>
    <w:rsid w:val="0021586B"/>
    <w:rsid w:val="00216C82"/>
    <w:rsid w:val="00216E80"/>
    <w:rsid w:val="0022175C"/>
    <w:rsid w:val="00224297"/>
    <w:rsid w:val="002251F0"/>
    <w:rsid w:val="0023111A"/>
    <w:rsid w:val="00231495"/>
    <w:rsid w:val="00231A2C"/>
    <w:rsid w:val="00232B06"/>
    <w:rsid w:val="00233D8B"/>
    <w:rsid w:val="002341E3"/>
    <w:rsid w:val="0023521D"/>
    <w:rsid w:val="00235E9A"/>
    <w:rsid w:val="002360FB"/>
    <w:rsid w:val="0023748E"/>
    <w:rsid w:val="002409DB"/>
    <w:rsid w:val="002429B3"/>
    <w:rsid w:val="00242AD5"/>
    <w:rsid w:val="002434E3"/>
    <w:rsid w:val="00247CFD"/>
    <w:rsid w:val="00250450"/>
    <w:rsid w:val="0025180B"/>
    <w:rsid w:val="00252F9B"/>
    <w:rsid w:val="00254FD8"/>
    <w:rsid w:val="0025555C"/>
    <w:rsid w:val="002602EF"/>
    <w:rsid w:val="0026411D"/>
    <w:rsid w:val="002661DF"/>
    <w:rsid w:val="0026641F"/>
    <w:rsid w:val="00267224"/>
    <w:rsid w:val="00267FC7"/>
    <w:rsid w:val="00270244"/>
    <w:rsid w:val="00272A6E"/>
    <w:rsid w:val="00277531"/>
    <w:rsid w:val="002778D0"/>
    <w:rsid w:val="00280264"/>
    <w:rsid w:val="00286F86"/>
    <w:rsid w:val="00290D25"/>
    <w:rsid w:val="00290D47"/>
    <w:rsid w:val="00292542"/>
    <w:rsid w:val="0029337D"/>
    <w:rsid w:val="00295084"/>
    <w:rsid w:val="002950C0"/>
    <w:rsid w:val="00296F6D"/>
    <w:rsid w:val="002979E5"/>
    <w:rsid w:val="002A09CE"/>
    <w:rsid w:val="002A1E03"/>
    <w:rsid w:val="002A1EEA"/>
    <w:rsid w:val="002A2ED2"/>
    <w:rsid w:val="002A3882"/>
    <w:rsid w:val="002A43CB"/>
    <w:rsid w:val="002A644E"/>
    <w:rsid w:val="002A6A3B"/>
    <w:rsid w:val="002A7D25"/>
    <w:rsid w:val="002B142A"/>
    <w:rsid w:val="002B1ABD"/>
    <w:rsid w:val="002B2746"/>
    <w:rsid w:val="002B3906"/>
    <w:rsid w:val="002B3F7F"/>
    <w:rsid w:val="002B5FD2"/>
    <w:rsid w:val="002B7773"/>
    <w:rsid w:val="002C6384"/>
    <w:rsid w:val="002D161D"/>
    <w:rsid w:val="002D1D99"/>
    <w:rsid w:val="002D2934"/>
    <w:rsid w:val="002D74E3"/>
    <w:rsid w:val="002D74F5"/>
    <w:rsid w:val="002E3D3F"/>
    <w:rsid w:val="002E57CC"/>
    <w:rsid w:val="002E755A"/>
    <w:rsid w:val="002E76BB"/>
    <w:rsid w:val="002E7A9A"/>
    <w:rsid w:val="002F0472"/>
    <w:rsid w:val="002F07BA"/>
    <w:rsid w:val="002F62CF"/>
    <w:rsid w:val="002F7DB6"/>
    <w:rsid w:val="00301BC3"/>
    <w:rsid w:val="00302670"/>
    <w:rsid w:val="00303F42"/>
    <w:rsid w:val="00304630"/>
    <w:rsid w:val="0030599E"/>
    <w:rsid w:val="003067CA"/>
    <w:rsid w:val="003067CC"/>
    <w:rsid w:val="00307781"/>
    <w:rsid w:val="00307950"/>
    <w:rsid w:val="003127BA"/>
    <w:rsid w:val="00312CE6"/>
    <w:rsid w:val="00314826"/>
    <w:rsid w:val="0031703F"/>
    <w:rsid w:val="00320A52"/>
    <w:rsid w:val="003241D8"/>
    <w:rsid w:val="003274C4"/>
    <w:rsid w:val="00333090"/>
    <w:rsid w:val="00336D3F"/>
    <w:rsid w:val="00337B2D"/>
    <w:rsid w:val="00341DE6"/>
    <w:rsid w:val="00342E93"/>
    <w:rsid w:val="003435BC"/>
    <w:rsid w:val="00345A7E"/>
    <w:rsid w:val="00347DF3"/>
    <w:rsid w:val="003504D0"/>
    <w:rsid w:val="00350A85"/>
    <w:rsid w:val="00352F25"/>
    <w:rsid w:val="00353492"/>
    <w:rsid w:val="003549FF"/>
    <w:rsid w:val="00354B00"/>
    <w:rsid w:val="00356877"/>
    <w:rsid w:val="00360D45"/>
    <w:rsid w:val="00364F30"/>
    <w:rsid w:val="00365BA0"/>
    <w:rsid w:val="00365C72"/>
    <w:rsid w:val="00367490"/>
    <w:rsid w:val="00367AE7"/>
    <w:rsid w:val="00371FCB"/>
    <w:rsid w:val="00373D49"/>
    <w:rsid w:val="00374854"/>
    <w:rsid w:val="003748EA"/>
    <w:rsid w:val="003821E1"/>
    <w:rsid w:val="00382913"/>
    <w:rsid w:val="00384221"/>
    <w:rsid w:val="00384613"/>
    <w:rsid w:val="0038546D"/>
    <w:rsid w:val="003903C8"/>
    <w:rsid w:val="00390FE5"/>
    <w:rsid w:val="003922E9"/>
    <w:rsid w:val="00392E6D"/>
    <w:rsid w:val="003933CD"/>
    <w:rsid w:val="003952B3"/>
    <w:rsid w:val="003A0BD0"/>
    <w:rsid w:val="003A11FB"/>
    <w:rsid w:val="003A17CC"/>
    <w:rsid w:val="003A3DDF"/>
    <w:rsid w:val="003A5B58"/>
    <w:rsid w:val="003A5CA0"/>
    <w:rsid w:val="003B1346"/>
    <w:rsid w:val="003B30A8"/>
    <w:rsid w:val="003B3EE2"/>
    <w:rsid w:val="003B7BF6"/>
    <w:rsid w:val="003C1081"/>
    <w:rsid w:val="003C350F"/>
    <w:rsid w:val="003C419E"/>
    <w:rsid w:val="003C472C"/>
    <w:rsid w:val="003C49BF"/>
    <w:rsid w:val="003C56CF"/>
    <w:rsid w:val="003C5732"/>
    <w:rsid w:val="003C66A5"/>
    <w:rsid w:val="003C756E"/>
    <w:rsid w:val="003D3E86"/>
    <w:rsid w:val="003D636E"/>
    <w:rsid w:val="003D6B3C"/>
    <w:rsid w:val="003E01D3"/>
    <w:rsid w:val="003E19EC"/>
    <w:rsid w:val="003E28EB"/>
    <w:rsid w:val="003E39E0"/>
    <w:rsid w:val="003E3C4E"/>
    <w:rsid w:val="003E59DC"/>
    <w:rsid w:val="003E5E21"/>
    <w:rsid w:val="003E7D93"/>
    <w:rsid w:val="003F0CDC"/>
    <w:rsid w:val="003F7173"/>
    <w:rsid w:val="003F7D56"/>
    <w:rsid w:val="004011AD"/>
    <w:rsid w:val="00401B53"/>
    <w:rsid w:val="0040361E"/>
    <w:rsid w:val="004065DB"/>
    <w:rsid w:val="00406B8A"/>
    <w:rsid w:val="00412BF7"/>
    <w:rsid w:val="00414587"/>
    <w:rsid w:val="004164E7"/>
    <w:rsid w:val="00416C2B"/>
    <w:rsid w:val="00417B78"/>
    <w:rsid w:val="00421B78"/>
    <w:rsid w:val="00422C9F"/>
    <w:rsid w:val="004268A0"/>
    <w:rsid w:val="00430CCB"/>
    <w:rsid w:val="00431D38"/>
    <w:rsid w:val="00432D7A"/>
    <w:rsid w:val="00433D43"/>
    <w:rsid w:val="0043458B"/>
    <w:rsid w:val="00435542"/>
    <w:rsid w:val="00436EFB"/>
    <w:rsid w:val="0044172A"/>
    <w:rsid w:val="00441B5D"/>
    <w:rsid w:val="00442536"/>
    <w:rsid w:val="004435D9"/>
    <w:rsid w:val="00443792"/>
    <w:rsid w:val="0044558F"/>
    <w:rsid w:val="004457DF"/>
    <w:rsid w:val="004464C1"/>
    <w:rsid w:val="00450055"/>
    <w:rsid w:val="0045033D"/>
    <w:rsid w:val="0045235B"/>
    <w:rsid w:val="00453F69"/>
    <w:rsid w:val="00454CE7"/>
    <w:rsid w:val="00454FC0"/>
    <w:rsid w:val="0046197A"/>
    <w:rsid w:val="0046316B"/>
    <w:rsid w:val="00463C9F"/>
    <w:rsid w:val="00471365"/>
    <w:rsid w:val="0047184E"/>
    <w:rsid w:val="004746CD"/>
    <w:rsid w:val="004764C6"/>
    <w:rsid w:val="0047702A"/>
    <w:rsid w:val="00480052"/>
    <w:rsid w:val="0048022A"/>
    <w:rsid w:val="0048059B"/>
    <w:rsid w:val="00482C91"/>
    <w:rsid w:val="00486A3C"/>
    <w:rsid w:val="004871FE"/>
    <w:rsid w:val="004876E9"/>
    <w:rsid w:val="004878D3"/>
    <w:rsid w:val="00491162"/>
    <w:rsid w:val="0049568C"/>
    <w:rsid w:val="00495753"/>
    <w:rsid w:val="0049646C"/>
    <w:rsid w:val="004A00C6"/>
    <w:rsid w:val="004A056E"/>
    <w:rsid w:val="004A0E0A"/>
    <w:rsid w:val="004A13CE"/>
    <w:rsid w:val="004A3A1B"/>
    <w:rsid w:val="004A59A4"/>
    <w:rsid w:val="004A601F"/>
    <w:rsid w:val="004A61CB"/>
    <w:rsid w:val="004B472E"/>
    <w:rsid w:val="004B52B5"/>
    <w:rsid w:val="004C3B46"/>
    <w:rsid w:val="004C50BF"/>
    <w:rsid w:val="004C63D8"/>
    <w:rsid w:val="004D4602"/>
    <w:rsid w:val="004D4C24"/>
    <w:rsid w:val="004D6A79"/>
    <w:rsid w:val="004D6EEE"/>
    <w:rsid w:val="004D790E"/>
    <w:rsid w:val="004D7B61"/>
    <w:rsid w:val="004D7FC0"/>
    <w:rsid w:val="004E0CD8"/>
    <w:rsid w:val="004E1E47"/>
    <w:rsid w:val="004E32B3"/>
    <w:rsid w:val="004E5C5B"/>
    <w:rsid w:val="004E66CF"/>
    <w:rsid w:val="004E6D5C"/>
    <w:rsid w:val="004E775C"/>
    <w:rsid w:val="004F06CF"/>
    <w:rsid w:val="004F091B"/>
    <w:rsid w:val="004F14CD"/>
    <w:rsid w:val="004F3626"/>
    <w:rsid w:val="004F4FF4"/>
    <w:rsid w:val="004F640D"/>
    <w:rsid w:val="004F6A1A"/>
    <w:rsid w:val="005022CA"/>
    <w:rsid w:val="0050257F"/>
    <w:rsid w:val="0050761D"/>
    <w:rsid w:val="00511E1F"/>
    <w:rsid w:val="005128C7"/>
    <w:rsid w:val="005171C8"/>
    <w:rsid w:val="005172FB"/>
    <w:rsid w:val="00520477"/>
    <w:rsid w:val="005218F9"/>
    <w:rsid w:val="00523E1E"/>
    <w:rsid w:val="00530A95"/>
    <w:rsid w:val="00531A73"/>
    <w:rsid w:val="00532697"/>
    <w:rsid w:val="00532AD5"/>
    <w:rsid w:val="00532BE9"/>
    <w:rsid w:val="00533FD1"/>
    <w:rsid w:val="00535FF9"/>
    <w:rsid w:val="0053667A"/>
    <w:rsid w:val="005400EF"/>
    <w:rsid w:val="00540FF8"/>
    <w:rsid w:val="005422F6"/>
    <w:rsid w:val="00544A4C"/>
    <w:rsid w:val="0054634F"/>
    <w:rsid w:val="00546B63"/>
    <w:rsid w:val="005470F2"/>
    <w:rsid w:val="00547629"/>
    <w:rsid w:val="00547CC6"/>
    <w:rsid w:val="0055282C"/>
    <w:rsid w:val="00552971"/>
    <w:rsid w:val="005563A8"/>
    <w:rsid w:val="00561746"/>
    <w:rsid w:val="00565BEF"/>
    <w:rsid w:val="00570797"/>
    <w:rsid w:val="00571751"/>
    <w:rsid w:val="00573071"/>
    <w:rsid w:val="00575242"/>
    <w:rsid w:val="00575B82"/>
    <w:rsid w:val="00577113"/>
    <w:rsid w:val="005771A8"/>
    <w:rsid w:val="00580F2B"/>
    <w:rsid w:val="00582028"/>
    <w:rsid w:val="005827AE"/>
    <w:rsid w:val="005900C3"/>
    <w:rsid w:val="005927BC"/>
    <w:rsid w:val="005934CA"/>
    <w:rsid w:val="00595ABC"/>
    <w:rsid w:val="005A055F"/>
    <w:rsid w:val="005A0E8A"/>
    <w:rsid w:val="005A289C"/>
    <w:rsid w:val="005A4D10"/>
    <w:rsid w:val="005A6005"/>
    <w:rsid w:val="005A64AF"/>
    <w:rsid w:val="005A658C"/>
    <w:rsid w:val="005A7850"/>
    <w:rsid w:val="005B1E4B"/>
    <w:rsid w:val="005B245B"/>
    <w:rsid w:val="005B2848"/>
    <w:rsid w:val="005B7183"/>
    <w:rsid w:val="005C12B4"/>
    <w:rsid w:val="005C244B"/>
    <w:rsid w:val="005C3581"/>
    <w:rsid w:val="005C3E7B"/>
    <w:rsid w:val="005C423E"/>
    <w:rsid w:val="005C54F7"/>
    <w:rsid w:val="005C77BC"/>
    <w:rsid w:val="005D0F6D"/>
    <w:rsid w:val="005D4680"/>
    <w:rsid w:val="005D63C7"/>
    <w:rsid w:val="005D72CA"/>
    <w:rsid w:val="005D734E"/>
    <w:rsid w:val="005D7530"/>
    <w:rsid w:val="005E06A3"/>
    <w:rsid w:val="005E2758"/>
    <w:rsid w:val="005E38DD"/>
    <w:rsid w:val="005E408F"/>
    <w:rsid w:val="005E661F"/>
    <w:rsid w:val="005E665A"/>
    <w:rsid w:val="005E7FAF"/>
    <w:rsid w:val="005F1C5F"/>
    <w:rsid w:val="005F2A66"/>
    <w:rsid w:val="005F45BF"/>
    <w:rsid w:val="005F5080"/>
    <w:rsid w:val="00600AEF"/>
    <w:rsid w:val="006022C6"/>
    <w:rsid w:val="00605EF6"/>
    <w:rsid w:val="00613A92"/>
    <w:rsid w:val="00613D0D"/>
    <w:rsid w:val="006168D5"/>
    <w:rsid w:val="00616F86"/>
    <w:rsid w:val="006228D3"/>
    <w:rsid w:val="00623DD9"/>
    <w:rsid w:val="00623F84"/>
    <w:rsid w:val="00630B21"/>
    <w:rsid w:val="0063155D"/>
    <w:rsid w:val="00632F86"/>
    <w:rsid w:val="00635994"/>
    <w:rsid w:val="006365B4"/>
    <w:rsid w:val="00636BB3"/>
    <w:rsid w:val="00636D2A"/>
    <w:rsid w:val="00640FCD"/>
    <w:rsid w:val="006468B3"/>
    <w:rsid w:val="00650608"/>
    <w:rsid w:val="0065213F"/>
    <w:rsid w:val="00653794"/>
    <w:rsid w:val="00653FA8"/>
    <w:rsid w:val="00654687"/>
    <w:rsid w:val="00655131"/>
    <w:rsid w:val="006573C4"/>
    <w:rsid w:val="00660926"/>
    <w:rsid w:val="006612E1"/>
    <w:rsid w:val="006644A1"/>
    <w:rsid w:val="006646E5"/>
    <w:rsid w:val="0066486D"/>
    <w:rsid w:val="006649B5"/>
    <w:rsid w:val="006652AD"/>
    <w:rsid w:val="006658AA"/>
    <w:rsid w:val="00666066"/>
    <w:rsid w:val="006716C5"/>
    <w:rsid w:val="006722E5"/>
    <w:rsid w:val="006733C6"/>
    <w:rsid w:val="0067427B"/>
    <w:rsid w:val="006749D1"/>
    <w:rsid w:val="00675DC4"/>
    <w:rsid w:val="00677EDF"/>
    <w:rsid w:val="00677F0C"/>
    <w:rsid w:val="006802BC"/>
    <w:rsid w:val="0068079C"/>
    <w:rsid w:val="00681CD9"/>
    <w:rsid w:val="00682D0D"/>
    <w:rsid w:val="0068348A"/>
    <w:rsid w:val="00683C7E"/>
    <w:rsid w:val="00684DCA"/>
    <w:rsid w:val="0068686A"/>
    <w:rsid w:val="00691DD9"/>
    <w:rsid w:val="00692630"/>
    <w:rsid w:val="0069419E"/>
    <w:rsid w:val="00696AE2"/>
    <w:rsid w:val="00696EB0"/>
    <w:rsid w:val="006A0BEE"/>
    <w:rsid w:val="006A2C3E"/>
    <w:rsid w:val="006A5A74"/>
    <w:rsid w:val="006A6614"/>
    <w:rsid w:val="006A7EB6"/>
    <w:rsid w:val="006B374F"/>
    <w:rsid w:val="006B3A54"/>
    <w:rsid w:val="006B4393"/>
    <w:rsid w:val="006B55D0"/>
    <w:rsid w:val="006B6ACA"/>
    <w:rsid w:val="006C13CE"/>
    <w:rsid w:val="006C13EC"/>
    <w:rsid w:val="006C264E"/>
    <w:rsid w:val="006C35B0"/>
    <w:rsid w:val="006C5AE1"/>
    <w:rsid w:val="006C5D86"/>
    <w:rsid w:val="006C69B7"/>
    <w:rsid w:val="006D3F76"/>
    <w:rsid w:val="006D43DC"/>
    <w:rsid w:val="006D4A12"/>
    <w:rsid w:val="006D5546"/>
    <w:rsid w:val="006D74BF"/>
    <w:rsid w:val="006D764E"/>
    <w:rsid w:val="006D77CA"/>
    <w:rsid w:val="006E2243"/>
    <w:rsid w:val="006E2624"/>
    <w:rsid w:val="006E4682"/>
    <w:rsid w:val="006E5EEC"/>
    <w:rsid w:val="006F0616"/>
    <w:rsid w:val="006F2DAC"/>
    <w:rsid w:val="006F5138"/>
    <w:rsid w:val="006F5E3C"/>
    <w:rsid w:val="00701A14"/>
    <w:rsid w:val="0070294D"/>
    <w:rsid w:val="0070345F"/>
    <w:rsid w:val="007039B5"/>
    <w:rsid w:val="00704854"/>
    <w:rsid w:val="00706D49"/>
    <w:rsid w:val="00714016"/>
    <w:rsid w:val="00715418"/>
    <w:rsid w:val="00720215"/>
    <w:rsid w:val="007212CD"/>
    <w:rsid w:val="00721A98"/>
    <w:rsid w:val="007220E4"/>
    <w:rsid w:val="00722A7C"/>
    <w:rsid w:val="00731319"/>
    <w:rsid w:val="007319DA"/>
    <w:rsid w:val="0073290D"/>
    <w:rsid w:val="0073330A"/>
    <w:rsid w:val="00733599"/>
    <w:rsid w:val="007339C2"/>
    <w:rsid w:val="00736178"/>
    <w:rsid w:val="007415F0"/>
    <w:rsid w:val="00741F0E"/>
    <w:rsid w:val="007423D3"/>
    <w:rsid w:val="007427CC"/>
    <w:rsid w:val="00744709"/>
    <w:rsid w:val="0074610D"/>
    <w:rsid w:val="0075294F"/>
    <w:rsid w:val="00752F66"/>
    <w:rsid w:val="007556AC"/>
    <w:rsid w:val="007623D0"/>
    <w:rsid w:val="007623DA"/>
    <w:rsid w:val="007628B1"/>
    <w:rsid w:val="00763E76"/>
    <w:rsid w:val="0076417B"/>
    <w:rsid w:val="0076683E"/>
    <w:rsid w:val="00767FE1"/>
    <w:rsid w:val="00771BA4"/>
    <w:rsid w:val="00771D70"/>
    <w:rsid w:val="00772550"/>
    <w:rsid w:val="007740F2"/>
    <w:rsid w:val="007827C0"/>
    <w:rsid w:val="00783616"/>
    <w:rsid w:val="00783A87"/>
    <w:rsid w:val="00783EE2"/>
    <w:rsid w:val="007844B4"/>
    <w:rsid w:val="00785921"/>
    <w:rsid w:val="00785B6E"/>
    <w:rsid w:val="00787946"/>
    <w:rsid w:val="00790D55"/>
    <w:rsid w:val="00792635"/>
    <w:rsid w:val="00792731"/>
    <w:rsid w:val="007937A1"/>
    <w:rsid w:val="00794241"/>
    <w:rsid w:val="0079473E"/>
    <w:rsid w:val="007A073D"/>
    <w:rsid w:val="007A2AC2"/>
    <w:rsid w:val="007A3346"/>
    <w:rsid w:val="007A357D"/>
    <w:rsid w:val="007A4E0F"/>
    <w:rsid w:val="007A559B"/>
    <w:rsid w:val="007A6B90"/>
    <w:rsid w:val="007B1F35"/>
    <w:rsid w:val="007B292D"/>
    <w:rsid w:val="007B2C7E"/>
    <w:rsid w:val="007B3B09"/>
    <w:rsid w:val="007B7B9D"/>
    <w:rsid w:val="007C149D"/>
    <w:rsid w:val="007C1B70"/>
    <w:rsid w:val="007C62FF"/>
    <w:rsid w:val="007C7F2E"/>
    <w:rsid w:val="007D1BB6"/>
    <w:rsid w:val="007D21B7"/>
    <w:rsid w:val="007D3140"/>
    <w:rsid w:val="007D4B38"/>
    <w:rsid w:val="007D5553"/>
    <w:rsid w:val="007D5BB3"/>
    <w:rsid w:val="007D605B"/>
    <w:rsid w:val="007D7759"/>
    <w:rsid w:val="007D7EF3"/>
    <w:rsid w:val="007E102D"/>
    <w:rsid w:val="007E399C"/>
    <w:rsid w:val="007E48BA"/>
    <w:rsid w:val="007E5422"/>
    <w:rsid w:val="007E5DA5"/>
    <w:rsid w:val="007E69E2"/>
    <w:rsid w:val="007E7970"/>
    <w:rsid w:val="007F37CB"/>
    <w:rsid w:val="007F53E9"/>
    <w:rsid w:val="007F542C"/>
    <w:rsid w:val="00800C54"/>
    <w:rsid w:val="00800D8B"/>
    <w:rsid w:val="00804207"/>
    <w:rsid w:val="0080467B"/>
    <w:rsid w:val="00812016"/>
    <w:rsid w:val="00817EA8"/>
    <w:rsid w:val="008213DD"/>
    <w:rsid w:val="00823F5C"/>
    <w:rsid w:val="008259D2"/>
    <w:rsid w:val="00827CB5"/>
    <w:rsid w:val="00831C98"/>
    <w:rsid w:val="008320FE"/>
    <w:rsid w:val="0083211B"/>
    <w:rsid w:val="00834037"/>
    <w:rsid w:val="00836625"/>
    <w:rsid w:val="008373C9"/>
    <w:rsid w:val="00841EAC"/>
    <w:rsid w:val="008424E8"/>
    <w:rsid w:val="00842CB2"/>
    <w:rsid w:val="0084321E"/>
    <w:rsid w:val="00843E9F"/>
    <w:rsid w:val="00844957"/>
    <w:rsid w:val="00845281"/>
    <w:rsid w:val="008524FB"/>
    <w:rsid w:val="00854F4A"/>
    <w:rsid w:val="0085563B"/>
    <w:rsid w:val="0085589A"/>
    <w:rsid w:val="00856129"/>
    <w:rsid w:val="00856E86"/>
    <w:rsid w:val="0086186E"/>
    <w:rsid w:val="00862DB8"/>
    <w:rsid w:val="008633CE"/>
    <w:rsid w:val="00863AFC"/>
    <w:rsid w:val="00864B3A"/>
    <w:rsid w:val="0086536A"/>
    <w:rsid w:val="0086631E"/>
    <w:rsid w:val="0086711F"/>
    <w:rsid w:val="0086755C"/>
    <w:rsid w:val="008713AD"/>
    <w:rsid w:val="00872E87"/>
    <w:rsid w:val="00873228"/>
    <w:rsid w:val="008735B7"/>
    <w:rsid w:val="00873A06"/>
    <w:rsid w:val="00873ABB"/>
    <w:rsid w:val="008741C2"/>
    <w:rsid w:val="0087425A"/>
    <w:rsid w:val="00874457"/>
    <w:rsid w:val="00876029"/>
    <w:rsid w:val="00877190"/>
    <w:rsid w:val="00884422"/>
    <w:rsid w:val="008844C1"/>
    <w:rsid w:val="008852C3"/>
    <w:rsid w:val="00885E79"/>
    <w:rsid w:val="00886C8F"/>
    <w:rsid w:val="00887203"/>
    <w:rsid w:val="00892349"/>
    <w:rsid w:val="008927D3"/>
    <w:rsid w:val="00892814"/>
    <w:rsid w:val="00892CF7"/>
    <w:rsid w:val="008959F4"/>
    <w:rsid w:val="0089615A"/>
    <w:rsid w:val="008A246C"/>
    <w:rsid w:val="008A2B7E"/>
    <w:rsid w:val="008A3A5F"/>
    <w:rsid w:val="008A4C7A"/>
    <w:rsid w:val="008A5583"/>
    <w:rsid w:val="008A5F76"/>
    <w:rsid w:val="008B2454"/>
    <w:rsid w:val="008B272C"/>
    <w:rsid w:val="008B3AAD"/>
    <w:rsid w:val="008B4889"/>
    <w:rsid w:val="008B5604"/>
    <w:rsid w:val="008B747E"/>
    <w:rsid w:val="008C009C"/>
    <w:rsid w:val="008C0B7B"/>
    <w:rsid w:val="008C19BB"/>
    <w:rsid w:val="008C2585"/>
    <w:rsid w:val="008C2D2B"/>
    <w:rsid w:val="008D26FE"/>
    <w:rsid w:val="008D2869"/>
    <w:rsid w:val="008D2B3A"/>
    <w:rsid w:val="008D4B09"/>
    <w:rsid w:val="008D55AC"/>
    <w:rsid w:val="008D5C4C"/>
    <w:rsid w:val="008D6879"/>
    <w:rsid w:val="008D69F7"/>
    <w:rsid w:val="008D779B"/>
    <w:rsid w:val="008E0246"/>
    <w:rsid w:val="008E18A5"/>
    <w:rsid w:val="008E1A36"/>
    <w:rsid w:val="008E2FDB"/>
    <w:rsid w:val="008E5FDC"/>
    <w:rsid w:val="008E68D7"/>
    <w:rsid w:val="008E69F5"/>
    <w:rsid w:val="008E70A8"/>
    <w:rsid w:val="008F2615"/>
    <w:rsid w:val="008F2E14"/>
    <w:rsid w:val="008F3A10"/>
    <w:rsid w:val="008F3EE9"/>
    <w:rsid w:val="008F484F"/>
    <w:rsid w:val="008F5F05"/>
    <w:rsid w:val="008F7687"/>
    <w:rsid w:val="008F7E90"/>
    <w:rsid w:val="009037BB"/>
    <w:rsid w:val="0091080F"/>
    <w:rsid w:val="0091299A"/>
    <w:rsid w:val="00915FB6"/>
    <w:rsid w:val="00920343"/>
    <w:rsid w:val="00923513"/>
    <w:rsid w:val="00924125"/>
    <w:rsid w:val="009241F7"/>
    <w:rsid w:val="0092477D"/>
    <w:rsid w:val="009252B8"/>
    <w:rsid w:val="00934860"/>
    <w:rsid w:val="00937DB0"/>
    <w:rsid w:val="00940092"/>
    <w:rsid w:val="009420CD"/>
    <w:rsid w:val="00942465"/>
    <w:rsid w:val="00945296"/>
    <w:rsid w:val="00945CB0"/>
    <w:rsid w:val="00946421"/>
    <w:rsid w:val="0094666A"/>
    <w:rsid w:val="009469DF"/>
    <w:rsid w:val="0095202A"/>
    <w:rsid w:val="00953235"/>
    <w:rsid w:val="0095522B"/>
    <w:rsid w:val="00956513"/>
    <w:rsid w:val="009612BB"/>
    <w:rsid w:val="00962284"/>
    <w:rsid w:val="00963038"/>
    <w:rsid w:val="0096365B"/>
    <w:rsid w:val="009637A5"/>
    <w:rsid w:val="00964ABE"/>
    <w:rsid w:val="009708D3"/>
    <w:rsid w:val="00973520"/>
    <w:rsid w:val="00975BA5"/>
    <w:rsid w:val="00975EB0"/>
    <w:rsid w:val="00976035"/>
    <w:rsid w:val="00976321"/>
    <w:rsid w:val="00977373"/>
    <w:rsid w:val="009777AE"/>
    <w:rsid w:val="00981BAD"/>
    <w:rsid w:val="00981DC0"/>
    <w:rsid w:val="009824EF"/>
    <w:rsid w:val="0098278A"/>
    <w:rsid w:val="00982CB3"/>
    <w:rsid w:val="00983AF2"/>
    <w:rsid w:val="00985194"/>
    <w:rsid w:val="00985417"/>
    <w:rsid w:val="00987ABE"/>
    <w:rsid w:val="009917AA"/>
    <w:rsid w:val="00991C4C"/>
    <w:rsid w:val="00992C05"/>
    <w:rsid w:val="00993C08"/>
    <w:rsid w:val="00993E34"/>
    <w:rsid w:val="00996654"/>
    <w:rsid w:val="009A2C07"/>
    <w:rsid w:val="009A382F"/>
    <w:rsid w:val="009A390C"/>
    <w:rsid w:val="009A7B48"/>
    <w:rsid w:val="009A7D9F"/>
    <w:rsid w:val="009B09C0"/>
    <w:rsid w:val="009B225A"/>
    <w:rsid w:val="009B317C"/>
    <w:rsid w:val="009C06BD"/>
    <w:rsid w:val="009C0D8B"/>
    <w:rsid w:val="009C2370"/>
    <w:rsid w:val="009C3B67"/>
    <w:rsid w:val="009C5624"/>
    <w:rsid w:val="009C5795"/>
    <w:rsid w:val="009D00E6"/>
    <w:rsid w:val="009D1228"/>
    <w:rsid w:val="009D3859"/>
    <w:rsid w:val="009D41F0"/>
    <w:rsid w:val="009D5A6C"/>
    <w:rsid w:val="009D5B00"/>
    <w:rsid w:val="009D77C2"/>
    <w:rsid w:val="009E029E"/>
    <w:rsid w:val="009E035B"/>
    <w:rsid w:val="009E15EB"/>
    <w:rsid w:val="009E22CA"/>
    <w:rsid w:val="009E7FF0"/>
    <w:rsid w:val="009F129E"/>
    <w:rsid w:val="009F1B06"/>
    <w:rsid w:val="009F243D"/>
    <w:rsid w:val="009F2A74"/>
    <w:rsid w:val="009F3AD5"/>
    <w:rsid w:val="009F3AFA"/>
    <w:rsid w:val="009F3FB6"/>
    <w:rsid w:val="009F6189"/>
    <w:rsid w:val="009F6E7A"/>
    <w:rsid w:val="009F6FCA"/>
    <w:rsid w:val="00A02E0D"/>
    <w:rsid w:val="00A03945"/>
    <w:rsid w:val="00A042AE"/>
    <w:rsid w:val="00A07725"/>
    <w:rsid w:val="00A07753"/>
    <w:rsid w:val="00A1064F"/>
    <w:rsid w:val="00A1067B"/>
    <w:rsid w:val="00A11EFC"/>
    <w:rsid w:val="00A13340"/>
    <w:rsid w:val="00A151D1"/>
    <w:rsid w:val="00A17202"/>
    <w:rsid w:val="00A17B07"/>
    <w:rsid w:val="00A20A6C"/>
    <w:rsid w:val="00A22C4E"/>
    <w:rsid w:val="00A24658"/>
    <w:rsid w:val="00A24B72"/>
    <w:rsid w:val="00A27190"/>
    <w:rsid w:val="00A274EC"/>
    <w:rsid w:val="00A276B5"/>
    <w:rsid w:val="00A30525"/>
    <w:rsid w:val="00A32239"/>
    <w:rsid w:val="00A325C3"/>
    <w:rsid w:val="00A36588"/>
    <w:rsid w:val="00A4233D"/>
    <w:rsid w:val="00A42380"/>
    <w:rsid w:val="00A4345C"/>
    <w:rsid w:val="00A435D5"/>
    <w:rsid w:val="00A439FD"/>
    <w:rsid w:val="00A43E55"/>
    <w:rsid w:val="00A47EF6"/>
    <w:rsid w:val="00A515D2"/>
    <w:rsid w:val="00A518EA"/>
    <w:rsid w:val="00A5315B"/>
    <w:rsid w:val="00A53AEC"/>
    <w:rsid w:val="00A5425A"/>
    <w:rsid w:val="00A545A3"/>
    <w:rsid w:val="00A54C52"/>
    <w:rsid w:val="00A54D1E"/>
    <w:rsid w:val="00A60161"/>
    <w:rsid w:val="00A60365"/>
    <w:rsid w:val="00A605D3"/>
    <w:rsid w:val="00A61596"/>
    <w:rsid w:val="00A6203E"/>
    <w:rsid w:val="00A656E2"/>
    <w:rsid w:val="00A67C8E"/>
    <w:rsid w:val="00A700D9"/>
    <w:rsid w:val="00A702E0"/>
    <w:rsid w:val="00A70C6B"/>
    <w:rsid w:val="00A74813"/>
    <w:rsid w:val="00A75803"/>
    <w:rsid w:val="00A7590B"/>
    <w:rsid w:val="00A77981"/>
    <w:rsid w:val="00A80406"/>
    <w:rsid w:val="00A8082A"/>
    <w:rsid w:val="00A83C9A"/>
    <w:rsid w:val="00A90ACA"/>
    <w:rsid w:val="00A9223F"/>
    <w:rsid w:val="00A94024"/>
    <w:rsid w:val="00A95FB5"/>
    <w:rsid w:val="00A96950"/>
    <w:rsid w:val="00AA1281"/>
    <w:rsid w:val="00AA34B5"/>
    <w:rsid w:val="00AA5680"/>
    <w:rsid w:val="00AA5CB3"/>
    <w:rsid w:val="00AA5EB5"/>
    <w:rsid w:val="00AA6384"/>
    <w:rsid w:val="00AA704E"/>
    <w:rsid w:val="00AB481C"/>
    <w:rsid w:val="00AB6A41"/>
    <w:rsid w:val="00AC3553"/>
    <w:rsid w:val="00AC49B3"/>
    <w:rsid w:val="00AC4A79"/>
    <w:rsid w:val="00AC4DC5"/>
    <w:rsid w:val="00AC5EC0"/>
    <w:rsid w:val="00AC5F0E"/>
    <w:rsid w:val="00AC6420"/>
    <w:rsid w:val="00AC7F8C"/>
    <w:rsid w:val="00AD04ED"/>
    <w:rsid w:val="00AD098D"/>
    <w:rsid w:val="00AD1260"/>
    <w:rsid w:val="00AD34DE"/>
    <w:rsid w:val="00AD380F"/>
    <w:rsid w:val="00AD6802"/>
    <w:rsid w:val="00AE01FF"/>
    <w:rsid w:val="00AE338C"/>
    <w:rsid w:val="00AE3714"/>
    <w:rsid w:val="00AE3C4C"/>
    <w:rsid w:val="00AE4977"/>
    <w:rsid w:val="00AE63DE"/>
    <w:rsid w:val="00AE6A8D"/>
    <w:rsid w:val="00AE7702"/>
    <w:rsid w:val="00AF7658"/>
    <w:rsid w:val="00B001A8"/>
    <w:rsid w:val="00B0196B"/>
    <w:rsid w:val="00B02312"/>
    <w:rsid w:val="00B02770"/>
    <w:rsid w:val="00B038D0"/>
    <w:rsid w:val="00B04284"/>
    <w:rsid w:val="00B05E18"/>
    <w:rsid w:val="00B068A0"/>
    <w:rsid w:val="00B10182"/>
    <w:rsid w:val="00B1284D"/>
    <w:rsid w:val="00B13B09"/>
    <w:rsid w:val="00B14F16"/>
    <w:rsid w:val="00B150DE"/>
    <w:rsid w:val="00B151D5"/>
    <w:rsid w:val="00B171AE"/>
    <w:rsid w:val="00B20E4B"/>
    <w:rsid w:val="00B20FCE"/>
    <w:rsid w:val="00B213BF"/>
    <w:rsid w:val="00B2229A"/>
    <w:rsid w:val="00B22A49"/>
    <w:rsid w:val="00B24031"/>
    <w:rsid w:val="00B27573"/>
    <w:rsid w:val="00B278EC"/>
    <w:rsid w:val="00B31B68"/>
    <w:rsid w:val="00B32347"/>
    <w:rsid w:val="00B325F7"/>
    <w:rsid w:val="00B33438"/>
    <w:rsid w:val="00B3711F"/>
    <w:rsid w:val="00B402F9"/>
    <w:rsid w:val="00B4420D"/>
    <w:rsid w:val="00B46C74"/>
    <w:rsid w:val="00B47877"/>
    <w:rsid w:val="00B479AD"/>
    <w:rsid w:val="00B52D92"/>
    <w:rsid w:val="00B53026"/>
    <w:rsid w:val="00B5391D"/>
    <w:rsid w:val="00B54D01"/>
    <w:rsid w:val="00B55401"/>
    <w:rsid w:val="00B569CF"/>
    <w:rsid w:val="00B5783E"/>
    <w:rsid w:val="00B57E72"/>
    <w:rsid w:val="00B70B8D"/>
    <w:rsid w:val="00B70EBB"/>
    <w:rsid w:val="00B72A8C"/>
    <w:rsid w:val="00B761E9"/>
    <w:rsid w:val="00B776A1"/>
    <w:rsid w:val="00B80A2C"/>
    <w:rsid w:val="00B833E0"/>
    <w:rsid w:val="00B8439D"/>
    <w:rsid w:val="00B902B1"/>
    <w:rsid w:val="00B91163"/>
    <w:rsid w:val="00B91277"/>
    <w:rsid w:val="00B913D1"/>
    <w:rsid w:val="00B965EA"/>
    <w:rsid w:val="00BA052D"/>
    <w:rsid w:val="00BA0BDF"/>
    <w:rsid w:val="00BA1F1E"/>
    <w:rsid w:val="00BA2868"/>
    <w:rsid w:val="00BA402B"/>
    <w:rsid w:val="00BA538E"/>
    <w:rsid w:val="00BA66AA"/>
    <w:rsid w:val="00BB2B89"/>
    <w:rsid w:val="00BB5B9F"/>
    <w:rsid w:val="00BB76C9"/>
    <w:rsid w:val="00BC11F5"/>
    <w:rsid w:val="00BC56D8"/>
    <w:rsid w:val="00BC59B5"/>
    <w:rsid w:val="00BC713B"/>
    <w:rsid w:val="00BD156D"/>
    <w:rsid w:val="00BD3C3C"/>
    <w:rsid w:val="00BD4456"/>
    <w:rsid w:val="00BD5355"/>
    <w:rsid w:val="00BD54D2"/>
    <w:rsid w:val="00BD5CFD"/>
    <w:rsid w:val="00BD6A10"/>
    <w:rsid w:val="00BD6AD6"/>
    <w:rsid w:val="00BD7774"/>
    <w:rsid w:val="00BD7963"/>
    <w:rsid w:val="00BE100B"/>
    <w:rsid w:val="00BE2137"/>
    <w:rsid w:val="00BE2BA7"/>
    <w:rsid w:val="00BE2C3C"/>
    <w:rsid w:val="00BE3EE6"/>
    <w:rsid w:val="00BE5576"/>
    <w:rsid w:val="00BF1AAB"/>
    <w:rsid w:val="00BF3173"/>
    <w:rsid w:val="00BF549E"/>
    <w:rsid w:val="00BF5BD5"/>
    <w:rsid w:val="00BF67EA"/>
    <w:rsid w:val="00BF72BC"/>
    <w:rsid w:val="00C00493"/>
    <w:rsid w:val="00C0225E"/>
    <w:rsid w:val="00C02FA1"/>
    <w:rsid w:val="00C04056"/>
    <w:rsid w:val="00C04327"/>
    <w:rsid w:val="00C052E5"/>
    <w:rsid w:val="00C058CE"/>
    <w:rsid w:val="00C06B23"/>
    <w:rsid w:val="00C06C19"/>
    <w:rsid w:val="00C071AE"/>
    <w:rsid w:val="00C07B7C"/>
    <w:rsid w:val="00C11466"/>
    <w:rsid w:val="00C116AC"/>
    <w:rsid w:val="00C13EF8"/>
    <w:rsid w:val="00C14C3B"/>
    <w:rsid w:val="00C15383"/>
    <w:rsid w:val="00C16AD0"/>
    <w:rsid w:val="00C16BB5"/>
    <w:rsid w:val="00C1710F"/>
    <w:rsid w:val="00C20261"/>
    <w:rsid w:val="00C229CB"/>
    <w:rsid w:val="00C25A13"/>
    <w:rsid w:val="00C275EE"/>
    <w:rsid w:val="00C31E28"/>
    <w:rsid w:val="00C36331"/>
    <w:rsid w:val="00C423F4"/>
    <w:rsid w:val="00C425F1"/>
    <w:rsid w:val="00C44BD5"/>
    <w:rsid w:val="00C44EA8"/>
    <w:rsid w:val="00C45535"/>
    <w:rsid w:val="00C45B94"/>
    <w:rsid w:val="00C50D35"/>
    <w:rsid w:val="00C54188"/>
    <w:rsid w:val="00C54DCF"/>
    <w:rsid w:val="00C55F21"/>
    <w:rsid w:val="00C60D4E"/>
    <w:rsid w:val="00C64839"/>
    <w:rsid w:val="00C6493F"/>
    <w:rsid w:val="00C65327"/>
    <w:rsid w:val="00C6770B"/>
    <w:rsid w:val="00C70BC8"/>
    <w:rsid w:val="00C75AC7"/>
    <w:rsid w:val="00C75DAB"/>
    <w:rsid w:val="00C7758C"/>
    <w:rsid w:val="00C81A54"/>
    <w:rsid w:val="00C82334"/>
    <w:rsid w:val="00C83169"/>
    <w:rsid w:val="00C83AE6"/>
    <w:rsid w:val="00C846F7"/>
    <w:rsid w:val="00C84BE6"/>
    <w:rsid w:val="00C84D1D"/>
    <w:rsid w:val="00C85067"/>
    <w:rsid w:val="00C851CC"/>
    <w:rsid w:val="00C8522D"/>
    <w:rsid w:val="00C87930"/>
    <w:rsid w:val="00C91D91"/>
    <w:rsid w:val="00C93558"/>
    <w:rsid w:val="00C964F5"/>
    <w:rsid w:val="00C96DA7"/>
    <w:rsid w:val="00CA15EA"/>
    <w:rsid w:val="00CA3960"/>
    <w:rsid w:val="00CA3A24"/>
    <w:rsid w:val="00CA4C65"/>
    <w:rsid w:val="00CA5A0B"/>
    <w:rsid w:val="00CA6183"/>
    <w:rsid w:val="00CA67C2"/>
    <w:rsid w:val="00CA6EBC"/>
    <w:rsid w:val="00CB3E08"/>
    <w:rsid w:val="00CB4CA7"/>
    <w:rsid w:val="00CB5639"/>
    <w:rsid w:val="00CB6DCF"/>
    <w:rsid w:val="00CC2B0B"/>
    <w:rsid w:val="00CC5C03"/>
    <w:rsid w:val="00CC7A9E"/>
    <w:rsid w:val="00CC7C43"/>
    <w:rsid w:val="00CD141A"/>
    <w:rsid w:val="00CD1C86"/>
    <w:rsid w:val="00CD362A"/>
    <w:rsid w:val="00CD381D"/>
    <w:rsid w:val="00CD3C07"/>
    <w:rsid w:val="00CD4A4F"/>
    <w:rsid w:val="00CE31A5"/>
    <w:rsid w:val="00CE3986"/>
    <w:rsid w:val="00CE70E5"/>
    <w:rsid w:val="00CF0F99"/>
    <w:rsid w:val="00CF2AFC"/>
    <w:rsid w:val="00CF2C71"/>
    <w:rsid w:val="00CF4DD2"/>
    <w:rsid w:val="00CF5672"/>
    <w:rsid w:val="00CF7C11"/>
    <w:rsid w:val="00D04376"/>
    <w:rsid w:val="00D05655"/>
    <w:rsid w:val="00D05ACD"/>
    <w:rsid w:val="00D05BEC"/>
    <w:rsid w:val="00D077E0"/>
    <w:rsid w:val="00D11BA3"/>
    <w:rsid w:val="00D1202F"/>
    <w:rsid w:val="00D137EB"/>
    <w:rsid w:val="00D13C94"/>
    <w:rsid w:val="00D15CF5"/>
    <w:rsid w:val="00D17CCB"/>
    <w:rsid w:val="00D205A3"/>
    <w:rsid w:val="00D21FC4"/>
    <w:rsid w:val="00D22C76"/>
    <w:rsid w:val="00D22EB2"/>
    <w:rsid w:val="00D24306"/>
    <w:rsid w:val="00D24C34"/>
    <w:rsid w:val="00D24E62"/>
    <w:rsid w:val="00D2536D"/>
    <w:rsid w:val="00D27E1A"/>
    <w:rsid w:val="00D30C59"/>
    <w:rsid w:val="00D30E8F"/>
    <w:rsid w:val="00D31795"/>
    <w:rsid w:val="00D322BF"/>
    <w:rsid w:val="00D35929"/>
    <w:rsid w:val="00D36E70"/>
    <w:rsid w:val="00D3785D"/>
    <w:rsid w:val="00D41FAE"/>
    <w:rsid w:val="00D4316A"/>
    <w:rsid w:val="00D4375D"/>
    <w:rsid w:val="00D441F9"/>
    <w:rsid w:val="00D45F8E"/>
    <w:rsid w:val="00D4619D"/>
    <w:rsid w:val="00D47154"/>
    <w:rsid w:val="00D50234"/>
    <w:rsid w:val="00D551F4"/>
    <w:rsid w:val="00D56AF2"/>
    <w:rsid w:val="00D6031D"/>
    <w:rsid w:val="00D61CE6"/>
    <w:rsid w:val="00D64518"/>
    <w:rsid w:val="00D64798"/>
    <w:rsid w:val="00D66281"/>
    <w:rsid w:val="00D6675E"/>
    <w:rsid w:val="00D67245"/>
    <w:rsid w:val="00D672A8"/>
    <w:rsid w:val="00D74700"/>
    <w:rsid w:val="00D76947"/>
    <w:rsid w:val="00D76997"/>
    <w:rsid w:val="00D76A25"/>
    <w:rsid w:val="00D77E01"/>
    <w:rsid w:val="00D8344A"/>
    <w:rsid w:val="00D9022E"/>
    <w:rsid w:val="00D90E3F"/>
    <w:rsid w:val="00D918FE"/>
    <w:rsid w:val="00D92925"/>
    <w:rsid w:val="00D9398B"/>
    <w:rsid w:val="00D95AB9"/>
    <w:rsid w:val="00D96D3D"/>
    <w:rsid w:val="00DA0020"/>
    <w:rsid w:val="00DA094B"/>
    <w:rsid w:val="00DA19B8"/>
    <w:rsid w:val="00DA1BC1"/>
    <w:rsid w:val="00DA30AD"/>
    <w:rsid w:val="00DA321F"/>
    <w:rsid w:val="00DA37A5"/>
    <w:rsid w:val="00DA448A"/>
    <w:rsid w:val="00DA4E3E"/>
    <w:rsid w:val="00DA5117"/>
    <w:rsid w:val="00DA612B"/>
    <w:rsid w:val="00DA61E4"/>
    <w:rsid w:val="00DB0B98"/>
    <w:rsid w:val="00DB1149"/>
    <w:rsid w:val="00DB5EC4"/>
    <w:rsid w:val="00DC1C69"/>
    <w:rsid w:val="00DC1D68"/>
    <w:rsid w:val="00DC4064"/>
    <w:rsid w:val="00DC506A"/>
    <w:rsid w:val="00DC7A7B"/>
    <w:rsid w:val="00DD1BB0"/>
    <w:rsid w:val="00DD2EC9"/>
    <w:rsid w:val="00DD3168"/>
    <w:rsid w:val="00DD37AE"/>
    <w:rsid w:val="00DD45F3"/>
    <w:rsid w:val="00DD5A4D"/>
    <w:rsid w:val="00DD6B5B"/>
    <w:rsid w:val="00DE224D"/>
    <w:rsid w:val="00DE56FF"/>
    <w:rsid w:val="00DF0C38"/>
    <w:rsid w:val="00DF189D"/>
    <w:rsid w:val="00DF31EE"/>
    <w:rsid w:val="00DF6486"/>
    <w:rsid w:val="00DF7891"/>
    <w:rsid w:val="00E0379F"/>
    <w:rsid w:val="00E04639"/>
    <w:rsid w:val="00E04EBD"/>
    <w:rsid w:val="00E05ED6"/>
    <w:rsid w:val="00E10EDB"/>
    <w:rsid w:val="00E14509"/>
    <w:rsid w:val="00E20F64"/>
    <w:rsid w:val="00E21735"/>
    <w:rsid w:val="00E2187D"/>
    <w:rsid w:val="00E2239A"/>
    <w:rsid w:val="00E2262C"/>
    <w:rsid w:val="00E27B32"/>
    <w:rsid w:val="00E30083"/>
    <w:rsid w:val="00E30C7F"/>
    <w:rsid w:val="00E319EB"/>
    <w:rsid w:val="00E32A09"/>
    <w:rsid w:val="00E32F31"/>
    <w:rsid w:val="00E33939"/>
    <w:rsid w:val="00E33943"/>
    <w:rsid w:val="00E35028"/>
    <w:rsid w:val="00E40BAB"/>
    <w:rsid w:val="00E438FC"/>
    <w:rsid w:val="00E44D49"/>
    <w:rsid w:val="00E47B9E"/>
    <w:rsid w:val="00E47F4C"/>
    <w:rsid w:val="00E51E58"/>
    <w:rsid w:val="00E52F27"/>
    <w:rsid w:val="00E5302D"/>
    <w:rsid w:val="00E55AE2"/>
    <w:rsid w:val="00E56676"/>
    <w:rsid w:val="00E62914"/>
    <w:rsid w:val="00E7078C"/>
    <w:rsid w:val="00E70BF0"/>
    <w:rsid w:val="00E71914"/>
    <w:rsid w:val="00E71A2B"/>
    <w:rsid w:val="00E740C3"/>
    <w:rsid w:val="00E740DC"/>
    <w:rsid w:val="00E74421"/>
    <w:rsid w:val="00E75ABF"/>
    <w:rsid w:val="00E75C30"/>
    <w:rsid w:val="00E768D4"/>
    <w:rsid w:val="00E779B4"/>
    <w:rsid w:val="00E80A0C"/>
    <w:rsid w:val="00E81E75"/>
    <w:rsid w:val="00E827EF"/>
    <w:rsid w:val="00E82DB9"/>
    <w:rsid w:val="00E82F33"/>
    <w:rsid w:val="00E83229"/>
    <w:rsid w:val="00E8423F"/>
    <w:rsid w:val="00E85140"/>
    <w:rsid w:val="00E8520F"/>
    <w:rsid w:val="00E87493"/>
    <w:rsid w:val="00E90375"/>
    <w:rsid w:val="00E9041B"/>
    <w:rsid w:val="00E912E3"/>
    <w:rsid w:val="00E913B3"/>
    <w:rsid w:val="00E947D2"/>
    <w:rsid w:val="00E9560D"/>
    <w:rsid w:val="00EA0B10"/>
    <w:rsid w:val="00EA1A59"/>
    <w:rsid w:val="00EA201A"/>
    <w:rsid w:val="00EA36F3"/>
    <w:rsid w:val="00EA709C"/>
    <w:rsid w:val="00EB15A3"/>
    <w:rsid w:val="00EB3548"/>
    <w:rsid w:val="00EB3DC4"/>
    <w:rsid w:val="00EB46D2"/>
    <w:rsid w:val="00EB47D3"/>
    <w:rsid w:val="00EB4C2E"/>
    <w:rsid w:val="00EB79CE"/>
    <w:rsid w:val="00EB7BCA"/>
    <w:rsid w:val="00EC0420"/>
    <w:rsid w:val="00EC0FDD"/>
    <w:rsid w:val="00EC1699"/>
    <w:rsid w:val="00EC16D5"/>
    <w:rsid w:val="00EC3705"/>
    <w:rsid w:val="00EC4976"/>
    <w:rsid w:val="00ED2A52"/>
    <w:rsid w:val="00EE22BF"/>
    <w:rsid w:val="00EE5016"/>
    <w:rsid w:val="00EE57C2"/>
    <w:rsid w:val="00EE5BAA"/>
    <w:rsid w:val="00EE7754"/>
    <w:rsid w:val="00EF0DF8"/>
    <w:rsid w:val="00EF2806"/>
    <w:rsid w:val="00EF3432"/>
    <w:rsid w:val="00EF5B62"/>
    <w:rsid w:val="00EF725F"/>
    <w:rsid w:val="00F005BF"/>
    <w:rsid w:val="00F006FE"/>
    <w:rsid w:val="00F00802"/>
    <w:rsid w:val="00F03116"/>
    <w:rsid w:val="00F03F27"/>
    <w:rsid w:val="00F041F3"/>
    <w:rsid w:val="00F0506D"/>
    <w:rsid w:val="00F052C8"/>
    <w:rsid w:val="00F0556D"/>
    <w:rsid w:val="00F058CF"/>
    <w:rsid w:val="00F062AB"/>
    <w:rsid w:val="00F0680A"/>
    <w:rsid w:val="00F07305"/>
    <w:rsid w:val="00F10457"/>
    <w:rsid w:val="00F13AED"/>
    <w:rsid w:val="00F14835"/>
    <w:rsid w:val="00F200DF"/>
    <w:rsid w:val="00F205F0"/>
    <w:rsid w:val="00F22ADF"/>
    <w:rsid w:val="00F22D0F"/>
    <w:rsid w:val="00F232E2"/>
    <w:rsid w:val="00F23A30"/>
    <w:rsid w:val="00F23A3D"/>
    <w:rsid w:val="00F24012"/>
    <w:rsid w:val="00F2551D"/>
    <w:rsid w:val="00F2586C"/>
    <w:rsid w:val="00F30F5D"/>
    <w:rsid w:val="00F32564"/>
    <w:rsid w:val="00F3319F"/>
    <w:rsid w:val="00F3598A"/>
    <w:rsid w:val="00F3677B"/>
    <w:rsid w:val="00F36DCC"/>
    <w:rsid w:val="00F403BB"/>
    <w:rsid w:val="00F40BEB"/>
    <w:rsid w:val="00F42A28"/>
    <w:rsid w:val="00F45A3B"/>
    <w:rsid w:val="00F45C62"/>
    <w:rsid w:val="00F45C9A"/>
    <w:rsid w:val="00F45E2E"/>
    <w:rsid w:val="00F528F3"/>
    <w:rsid w:val="00F5365F"/>
    <w:rsid w:val="00F53ED4"/>
    <w:rsid w:val="00F567DD"/>
    <w:rsid w:val="00F63E19"/>
    <w:rsid w:val="00F64C4B"/>
    <w:rsid w:val="00F676F3"/>
    <w:rsid w:val="00F70FC5"/>
    <w:rsid w:val="00F72345"/>
    <w:rsid w:val="00F727C2"/>
    <w:rsid w:val="00F74079"/>
    <w:rsid w:val="00F7490B"/>
    <w:rsid w:val="00F75844"/>
    <w:rsid w:val="00F76248"/>
    <w:rsid w:val="00F76A82"/>
    <w:rsid w:val="00F81B83"/>
    <w:rsid w:val="00F8234E"/>
    <w:rsid w:val="00F82887"/>
    <w:rsid w:val="00F82D54"/>
    <w:rsid w:val="00F8621E"/>
    <w:rsid w:val="00F874D7"/>
    <w:rsid w:val="00F9071F"/>
    <w:rsid w:val="00F90D47"/>
    <w:rsid w:val="00F913B2"/>
    <w:rsid w:val="00F92603"/>
    <w:rsid w:val="00F9385C"/>
    <w:rsid w:val="00F9421F"/>
    <w:rsid w:val="00FA1CDA"/>
    <w:rsid w:val="00FA3024"/>
    <w:rsid w:val="00FA31A2"/>
    <w:rsid w:val="00FA3E20"/>
    <w:rsid w:val="00FA5550"/>
    <w:rsid w:val="00FA67A1"/>
    <w:rsid w:val="00FA79BD"/>
    <w:rsid w:val="00FB0071"/>
    <w:rsid w:val="00FB450B"/>
    <w:rsid w:val="00FB64D9"/>
    <w:rsid w:val="00FB7387"/>
    <w:rsid w:val="00FB770B"/>
    <w:rsid w:val="00FC0765"/>
    <w:rsid w:val="00FC0907"/>
    <w:rsid w:val="00FC276D"/>
    <w:rsid w:val="00FC33D9"/>
    <w:rsid w:val="00FC4B7B"/>
    <w:rsid w:val="00FC6DF7"/>
    <w:rsid w:val="00FD2291"/>
    <w:rsid w:val="00FD2D51"/>
    <w:rsid w:val="00FD3C17"/>
    <w:rsid w:val="00FD40A8"/>
    <w:rsid w:val="00FD40B1"/>
    <w:rsid w:val="00FD461A"/>
    <w:rsid w:val="00FD5CE3"/>
    <w:rsid w:val="00FD731B"/>
    <w:rsid w:val="00FE1CF5"/>
    <w:rsid w:val="00FE22A6"/>
    <w:rsid w:val="00FE2C5B"/>
    <w:rsid w:val="00FE3F45"/>
    <w:rsid w:val="00FE4798"/>
    <w:rsid w:val="00FF0A9D"/>
    <w:rsid w:val="00FF1934"/>
    <w:rsid w:val="00FF3020"/>
    <w:rsid w:val="00FF528A"/>
    <w:rsid w:val="00FF6728"/>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7703D18-7C69-4851-9151-D6FD1315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03E"/>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semiHidden/>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rsid w:val="00374854"/>
    <w:pPr>
      <w:autoSpaceDE w:val="0"/>
      <w:autoSpaceDN w:val="0"/>
      <w:adjustRightInd w:val="0"/>
    </w:pPr>
    <w:rPr>
      <w:sz w:val="26"/>
      <w:szCs w:val="26"/>
    </w:rPr>
  </w:style>
  <w:style w:type="character" w:customStyle="1" w:styleId="af4">
    <w:name w:val="Основной текст_"/>
    <w:link w:val="33"/>
    <w:rsid w:val="005422F6"/>
    <w:rPr>
      <w:sz w:val="21"/>
      <w:szCs w:val="21"/>
      <w:shd w:val="clear" w:color="auto" w:fill="FFFFFF"/>
    </w:rPr>
  </w:style>
  <w:style w:type="paragraph" w:customStyle="1" w:styleId="33">
    <w:name w:val="Основной текст3"/>
    <w:basedOn w:val="a"/>
    <w:link w:val="af4"/>
    <w:rsid w:val="005422F6"/>
    <w:pPr>
      <w:shd w:val="clear" w:color="auto" w:fill="FFFFFF"/>
      <w:spacing w:line="254" w:lineRule="exact"/>
      <w:jc w:val="center"/>
    </w:pPr>
    <w:rPr>
      <w:sz w:val="21"/>
      <w:szCs w:val="21"/>
    </w:rPr>
  </w:style>
  <w:style w:type="character" w:customStyle="1" w:styleId="ConsPlusNormal0">
    <w:name w:val="ConsPlusNormal Знак"/>
    <w:link w:val="ConsPlusNormal"/>
    <w:locked/>
    <w:rsid w:val="00DA448A"/>
    <w:rPr>
      <w:sz w:val="26"/>
      <w:szCs w:val="26"/>
      <w:lang w:bidi="ar-SA"/>
    </w:rPr>
  </w:style>
  <w:style w:type="character" w:customStyle="1" w:styleId="navbreadcrumbtext">
    <w:name w:val="navbreadcrumb__text"/>
    <w:rsid w:val="00312CE6"/>
  </w:style>
  <w:style w:type="character" w:customStyle="1" w:styleId="cardmaininfocontent">
    <w:name w:val="cardmaininfo__content"/>
    <w:rsid w:val="00312CE6"/>
  </w:style>
  <w:style w:type="paragraph" w:styleId="af5">
    <w:name w:val="List Paragraph"/>
    <w:aliases w:val="Bullet List,FooterText,numbered"/>
    <w:basedOn w:val="a"/>
    <w:link w:val="af6"/>
    <w:qFormat/>
    <w:rsid w:val="00D9398B"/>
    <w:pPr>
      <w:spacing w:after="200" w:line="276" w:lineRule="auto"/>
      <w:ind w:left="720"/>
      <w:contextualSpacing/>
    </w:pPr>
    <w:rPr>
      <w:rFonts w:ascii="Calibri" w:hAnsi="Calibri"/>
      <w:sz w:val="22"/>
      <w:szCs w:val="22"/>
    </w:rPr>
  </w:style>
  <w:style w:type="character" w:customStyle="1" w:styleId="af6">
    <w:name w:val="Абзац списка Знак"/>
    <w:aliases w:val="Bullet List Знак,FooterText Знак,numbered Знак"/>
    <w:link w:val="af5"/>
    <w:rsid w:val="00D9398B"/>
    <w:rPr>
      <w:rFonts w:ascii="Calibri" w:hAnsi="Calibri"/>
      <w:sz w:val="22"/>
      <w:szCs w:val="22"/>
    </w:rPr>
  </w:style>
  <w:style w:type="paragraph" w:styleId="af7">
    <w:name w:val="footer"/>
    <w:basedOn w:val="a"/>
    <w:link w:val="af8"/>
    <w:unhideWhenUsed/>
    <w:locked/>
    <w:rsid w:val="00D95AB9"/>
    <w:pPr>
      <w:tabs>
        <w:tab w:val="center" w:pos="4677"/>
        <w:tab w:val="right" w:pos="9355"/>
      </w:tabs>
    </w:pPr>
  </w:style>
  <w:style w:type="character" w:customStyle="1" w:styleId="af8">
    <w:name w:val="Нижний колонтитул Знак"/>
    <w:basedOn w:val="a0"/>
    <w:link w:val="af7"/>
    <w:rsid w:val="00D95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4956846">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3912385">
      <w:bodyDiv w:val="1"/>
      <w:marLeft w:val="0"/>
      <w:marRight w:val="0"/>
      <w:marTop w:val="0"/>
      <w:marBottom w:val="0"/>
      <w:divBdr>
        <w:top w:val="none" w:sz="0" w:space="0" w:color="auto"/>
        <w:left w:val="none" w:sz="0" w:space="0" w:color="auto"/>
        <w:bottom w:val="none" w:sz="0" w:space="0" w:color="auto"/>
        <w:right w:val="none" w:sz="0" w:space="0" w:color="auto"/>
      </w:divBdr>
      <w:divsChild>
        <w:div w:id="678390698">
          <w:marLeft w:val="0"/>
          <w:marRight w:val="0"/>
          <w:marTop w:val="0"/>
          <w:marBottom w:val="0"/>
          <w:divBdr>
            <w:top w:val="none" w:sz="0" w:space="0" w:color="auto"/>
            <w:left w:val="none" w:sz="0" w:space="0" w:color="auto"/>
            <w:bottom w:val="none" w:sz="0" w:space="0" w:color="auto"/>
            <w:right w:val="none" w:sz="0" w:space="0" w:color="auto"/>
          </w:divBdr>
        </w:div>
        <w:div w:id="2084335060">
          <w:marLeft w:val="0"/>
          <w:marRight w:val="0"/>
          <w:marTop w:val="0"/>
          <w:marBottom w:val="0"/>
          <w:divBdr>
            <w:top w:val="none" w:sz="0" w:space="0" w:color="auto"/>
            <w:left w:val="none" w:sz="0" w:space="0" w:color="auto"/>
            <w:bottom w:val="none" w:sz="0" w:space="0" w:color="auto"/>
            <w:right w:val="none" w:sz="0" w:space="0" w:color="auto"/>
          </w:divBdr>
        </w:div>
      </w:divsChild>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284433831">
      <w:bodyDiv w:val="1"/>
      <w:marLeft w:val="0"/>
      <w:marRight w:val="0"/>
      <w:marTop w:val="0"/>
      <w:marBottom w:val="0"/>
      <w:divBdr>
        <w:top w:val="none" w:sz="0" w:space="0" w:color="auto"/>
        <w:left w:val="none" w:sz="0" w:space="0" w:color="auto"/>
        <w:bottom w:val="none" w:sz="0" w:space="0" w:color="auto"/>
        <w:right w:val="none" w:sz="0" w:space="0" w:color="auto"/>
      </w:divBdr>
      <w:divsChild>
        <w:div w:id="1127966291">
          <w:marLeft w:val="0"/>
          <w:marRight w:val="0"/>
          <w:marTop w:val="0"/>
          <w:marBottom w:val="0"/>
          <w:divBdr>
            <w:top w:val="none" w:sz="0" w:space="0" w:color="auto"/>
            <w:left w:val="none" w:sz="0" w:space="0" w:color="auto"/>
            <w:bottom w:val="none" w:sz="0" w:space="0" w:color="auto"/>
            <w:right w:val="none" w:sz="0" w:space="0" w:color="auto"/>
          </w:divBdr>
        </w:div>
        <w:div w:id="638538771">
          <w:marLeft w:val="0"/>
          <w:marRight w:val="0"/>
          <w:marTop w:val="0"/>
          <w:marBottom w:val="0"/>
          <w:divBdr>
            <w:top w:val="none" w:sz="0" w:space="0" w:color="auto"/>
            <w:left w:val="none" w:sz="0" w:space="0" w:color="auto"/>
            <w:bottom w:val="none" w:sz="0" w:space="0" w:color="auto"/>
            <w:right w:val="none" w:sz="0" w:space="0" w:color="auto"/>
          </w:divBdr>
        </w:div>
      </w:divsChild>
    </w:div>
    <w:div w:id="315572484">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42309609">
      <w:bodyDiv w:val="1"/>
      <w:marLeft w:val="0"/>
      <w:marRight w:val="0"/>
      <w:marTop w:val="0"/>
      <w:marBottom w:val="0"/>
      <w:divBdr>
        <w:top w:val="none" w:sz="0" w:space="0" w:color="auto"/>
        <w:left w:val="none" w:sz="0" w:space="0" w:color="auto"/>
        <w:bottom w:val="none" w:sz="0" w:space="0" w:color="auto"/>
        <w:right w:val="none" w:sz="0" w:space="0" w:color="auto"/>
      </w:divBdr>
      <w:divsChild>
        <w:div w:id="602424016">
          <w:marLeft w:val="0"/>
          <w:marRight w:val="0"/>
          <w:marTop w:val="0"/>
          <w:marBottom w:val="0"/>
          <w:divBdr>
            <w:top w:val="none" w:sz="0" w:space="0" w:color="auto"/>
            <w:left w:val="none" w:sz="0" w:space="0" w:color="auto"/>
            <w:bottom w:val="none" w:sz="0" w:space="0" w:color="auto"/>
            <w:right w:val="none" w:sz="0" w:space="0" w:color="auto"/>
          </w:divBdr>
        </w:div>
        <w:div w:id="1830901546">
          <w:marLeft w:val="0"/>
          <w:marRight w:val="0"/>
          <w:marTop w:val="0"/>
          <w:marBottom w:val="0"/>
          <w:divBdr>
            <w:top w:val="none" w:sz="0" w:space="0" w:color="auto"/>
            <w:left w:val="none" w:sz="0" w:space="0" w:color="auto"/>
            <w:bottom w:val="none" w:sz="0" w:space="0" w:color="auto"/>
            <w:right w:val="none" w:sz="0" w:space="0" w:color="auto"/>
          </w:divBdr>
          <w:divsChild>
            <w:div w:id="960497007">
              <w:marLeft w:val="0"/>
              <w:marRight w:val="0"/>
              <w:marTop w:val="0"/>
              <w:marBottom w:val="300"/>
              <w:divBdr>
                <w:top w:val="none" w:sz="0" w:space="0" w:color="auto"/>
                <w:left w:val="none" w:sz="0" w:space="0" w:color="auto"/>
                <w:bottom w:val="none" w:sz="0" w:space="0" w:color="auto"/>
                <w:right w:val="none" w:sz="0" w:space="0" w:color="auto"/>
              </w:divBdr>
            </w:div>
          </w:divsChild>
        </w:div>
        <w:div w:id="1172530213">
          <w:marLeft w:val="0"/>
          <w:marRight w:val="0"/>
          <w:marTop w:val="0"/>
          <w:marBottom w:val="0"/>
          <w:divBdr>
            <w:top w:val="none" w:sz="0" w:space="0" w:color="auto"/>
            <w:left w:val="none" w:sz="0" w:space="0" w:color="auto"/>
            <w:bottom w:val="none" w:sz="0" w:space="0" w:color="auto"/>
            <w:right w:val="none" w:sz="0" w:space="0" w:color="auto"/>
          </w:divBdr>
          <w:divsChild>
            <w:div w:id="326833242">
              <w:marLeft w:val="0"/>
              <w:marRight w:val="0"/>
              <w:marTop w:val="0"/>
              <w:marBottom w:val="300"/>
              <w:divBdr>
                <w:top w:val="none" w:sz="0" w:space="0" w:color="auto"/>
                <w:left w:val="none" w:sz="0" w:space="0" w:color="auto"/>
                <w:bottom w:val="none" w:sz="0" w:space="0" w:color="auto"/>
                <w:right w:val="none" w:sz="0" w:space="0" w:color="auto"/>
              </w:divBdr>
            </w:div>
          </w:divsChild>
        </w:div>
        <w:div w:id="773403288">
          <w:marLeft w:val="0"/>
          <w:marRight w:val="0"/>
          <w:marTop w:val="0"/>
          <w:marBottom w:val="0"/>
          <w:divBdr>
            <w:top w:val="none" w:sz="0" w:space="0" w:color="auto"/>
            <w:left w:val="none" w:sz="0" w:space="0" w:color="auto"/>
            <w:bottom w:val="none" w:sz="0" w:space="0" w:color="auto"/>
            <w:right w:val="none" w:sz="0" w:space="0" w:color="auto"/>
          </w:divBdr>
          <w:divsChild>
            <w:div w:id="203520729">
              <w:marLeft w:val="0"/>
              <w:marRight w:val="0"/>
              <w:marTop w:val="0"/>
              <w:marBottom w:val="300"/>
              <w:divBdr>
                <w:top w:val="none" w:sz="0" w:space="0" w:color="auto"/>
                <w:left w:val="none" w:sz="0" w:space="0" w:color="auto"/>
                <w:bottom w:val="none" w:sz="0" w:space="0" w:color="auto"/>
                <w:right w:val="none" w:sz="0" w:space="0" w:color="auto"/>
              </w:divBdr>
            </w:div>
            <w:div w:id="2034647292">
              <w:marLeft w:val="0"/>
              <w:marRight w:val="0"/>
              <w:marTop w:val="0"/>
              <w:marBottom w:val="0"/>
              <w:divBdr>
                <w:top w:val="none" w:sz="0" w:space="0" w:color="auto"/>
                <w:left w:val="none" w:sz="0" w:space="0" w:color="auto"/>
                <w:bottom w:val="none" w:sz="0" w:space="0" w:color="auto"/>
                <w:right w:val="none" w:sz="0" w:space="0" w:color="auto"/>
              </w:divBdr>
            </w:div>
            <w:div w:id="328557570">
              <w:marLeft w:val="0"/>
              <w:marRight w:val="0"/>
              <w:marTop w:val="0"/>
              <w:marBottom w:val="0"/>
              <w:divBdr>
                <w:top w:val="none" w:sz="0" w:space="0" w:color="auto"/>
                <w:left w:val="none" w:sz="0" w:space="0" w:color="auto"/>
                <w:bottom w:val="none" w:sz="0" w:space="0" w:color="auto"/>
                <w:right w:val="none" w:sz="0" w:space="0" w:color="auto"/>
              </w:divBdr>
            </w:div>
            <w:div w:id="1648512086">
              <w:marLeft w:val="0"/>
              <w:marRight w:val="0"/>
              <w:marTop w:val="0"/>
              <w:marBottom w:val="0"/>
              <w:divBdr>
                <w:top w:val="none" w:sz="0" w:space="0" w:color="auto"/>
                <w:left w:val="none" w:sz="0" w:space="0" w:color="auto"/>
                <w:bottom w:val="none" w:sz="0" w:space="0" w:color="auto"/>
                <w:right w:val="none" w:sz="0" w:space="0" w:color="auto"/>
              </w:divBdr>
              <w:divsChild>
                <w:div w:id="11943409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1933025">
          <w:marLeft w:val="0"/>
          <w:marRight w:val="0"/>
          <w:marTop w:val="0"/>
          <w:marBottom w:val="0"/>
          <w:divBdr>
            <w:top w:val="none" w:sz="0" w:space="0" w:color="auto"/>
            <w:left w:val="none" w:sz="0" w:space="0" w:color="auto"/>
            <w:bottom w:val="none" w:sz="0" w:space="0" w:color="auto"/>
            <w:right w:val="none" w:sz="0" w:space="0" w:color="auto"/>
          </w:divBdr>
        </w:div>
        <w:div w:id="1523713158">
          <w:marLeft w:val="0"/>
          <w:marRight w:val="0"/>
          <w:marTop w:val="0"/>
          <w:marBottom w:val="0"/>
          <w:divBdr>
            <w:top w:val="none" w:sz="0" w:space="0" w:color="auto"/>
            <w:left w:val="none" w:sz="0" w:space="0" w:color="auto"/>
            <w:bottom w:val="none" w:sz="0" w:space="0" w:color="auto"/>
            <w:right w:val="none" w:sz="0" w:space="0" w:color="auto"/>
          </w:divBdr>
          <w:divsChild>
            <w:div w:id="7595676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56417777">
      <w:bodyDiv w:val="1"/>
      <w:marLeft w:val="0"/>
      <w:marRight w:val="0"/>
      <w:marTop w:val="0"/>
      <w:marBottom w:val="0"/>
      <w:divBdr>
        <w:top w:val="none" w:sz="0" w:space="0" w:color="auto"/>
        <w:left w:val="none" w:sz="0" w:space="0" w:color="auto"/>
        <w:bottom w:val="none" w:sz="0" w:space="0" w:color="auto"/>
        <w:right w:val="none" w:sz="0" w:space="0" w:color="auto"/>
      </w:divBdr>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68212386">
      <w:bodyDiv w:val="1"/>
      <w:marLeft w:val="0"/>
      <w:marRight w:val="0"/>
      <w:marTop w:val="0"/>
      <w:marBottom w:val="0"/>
      <w:divBdr>
        <w:top w:val="none" w:sz="0" w:space="0" w:color="auto"/>
        <w:left w:val="none" w:sz="0" w:space="0" w:color="auto"/>
        <w:bottom w:val="none" w:sz="0" w:space="0" w:color="auto"/>
        <w:right w:val="none" w:sz="0" w:space="0" w:color="auto"/>
      </w:divBdr>
    </w:div>
    <w:div w:id="679619498">
      <w:bodyDiv w:val="1"/>
      <w:marLeft w:val="0"/>
      <w:marRight w:val="0"/>
      <w:marTop w:val="0"/>
      <w:marBottom w:val="0"/>
      <w:divBdr>
        <w:top w:val="none" w:sz="0" w:space="0" w:color="auto"/>
        <w:left w:val="none" w:sz="0" w:space="0" w:color="auto"/>
        <w:bottom w:val="none" w:sz="0" w:space="0" w:color="auto"/>
        <w:right w:val="none" w:sz="0" w:space="0" w:color="auto"/>
      </w:divBdr>
      <w:divsChild>
        <w:div w:id="497236483">
          <w:marLeft w:val="0"/>
          <w:marRight w:val="0"/>
          <w:marTop w:val="192"/>
          <w:marBottom w:val="0"/>
          <w:divBdr>
            <w:top w:val="none" w:sz="0" w:space="0" w:color="auto"/>
            <w:left w:val="none" w:sz="0" w:space="0" w:color="auto"/>
            <w:bottom w:val="none" w:sz="0" w:space="0" w:color="auto"/>
            <w:right w:val="none" w:sz="0" w:space="0" w:color="auto"/>
          </w:divBdr>
        </w:div>
        <w:div w:id="672296571">
          <w:marLeft w:val="0"/>
          <w:marRight w:val="0"/>
          <w:marTop w:val="192"/>
          <w:marBottom w:val="0"/>
          <w:divBdr>
            <w:top w:val="none" w:sz="0" w:space="0" w:color="auto"/>
            <w:left w:val="none" w:sz="0" w:space="0" w:color="auto"/>
            <w:bottom w:val="none" w:sz="0" w:space="0" w:color="auto"/>
            <w:right w:val="none" w:sz="0" w:space="0" w:color="auto"/>
          </w:divBdr>
        </w:div>
        <w:div w:id="380056683">
          <w:marLeft w:val="0"/>
          <w:marRight w:val="0"/>
          <w:marTop w:val="192"/>
          <w:marBottom w:val="0"/>
          <w:divBdr>
            <w:top w:val="none" w:sz="0" w:space="0" w:color="auto"/>
            <w:left w:val="none" w:sz="0" w:space="0" w:color="auto"/>
            <w:bottom w:val="none" w:sz="0" w:space="0" w:color="auto"/>
            <w:right w:val="none" w:sz="0" w:space="0" w:color="auto"/>
          </w:divBdr>
        </w:div>
        <w:div w:id="63838832">
          <w:marLeft w:val="0"/>
          <w:marRight w:val="0"/>
          <w:marTop w:val="192"/>
          <w:marBottom w:val="0"/>
          <w:divBdr>
            <w:top w:val="none" w:sz="0" w:space="0" w:color="auto"/>
            <w:left w:val="none" w:sz="0" w:space="0" w:color="auto"/>
            <w:bottom w:val="none" w:sz="0" w:space="0" w:color="auto"/>
            <w:right w:val="none" w:sz="0" w:space="0" w:color="auto"/>
          </w:divBdr>
        </w:div>
        <w:div w:id="1121337320">
          <w:marLeft w:val="0"/>
          <w:marRight w:val="0"/>
          <w:marTop w:val="192"/>
          <w:marBottom w:val="0"/>
          <w:divBdr>
            <w:top w:val="none" w:sz="0" w:space="0" w:color="auto"/>
            <w:left w:val="none" w:sz="0" w:space="0" w:color="auto"/>
            <w:bottom w:val="none" w:sz="0" w:space="0" w:color="auto"/>
            <w:right w:val="none" w:sz="0" w:space="0" w:color="auto"/>
          </w:divBdr>
        </w:div>
        <w:div w:id="1401949336">
          <w:marLeft w:val="0"/>
          <w:marRight w:val="0"/>
          <w:marTop w:val="192"/>
          <w:marBottom w:val="0"/>
          <w:divBdr>
            <w:top w:val="none" w:sz="0" w:space="0" w:color="auto"/>
            <w:left w:val="none" w:sz="0" w:space="0" w:color="auto"/>
            <w:bottom w:val="none" w:sz="0" w:space="0" w:color="auto"/>
            <w:right w:val="none" w:sz="0" w:space="0" w:color="auto"/>
          </w:divBdr>
        </w:div>
      </w:divsChild>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909538990">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1030496077">
      <w:bodyDiv w:val="1"/>
      <w:marLeft w:val="0"/>
      <w:marRight w:val="0"/>
      <w:marTop w:val="0"/>
      <w:marBottom w:val="0"/>
      <w:divBdr>
        <w:top w:val="none" w:sz="0" w:space="0" w:color="auto"/>
        <w:left w:val="none" w:sz="0" w:space="0" w:color="auto"/>
        <w:bottom w:val="none" w:sz="0" w:space="0" w:color="auto"/>
        <w:right w:val="none" w:sz="0" w:space="0" w:color="auto"/>
      </w:divBdr>
      <w:divsChild>
        <w:div w:id="241182346">
          <w:marLeft w:val="0"/>
          <w:marRight w:val="0"/>
          <w:marTop w:val="0"/>
          <w:marBottom w:val="0"/>
          <w:divBdr>
            <w:top w:val="none" w:sz="0" w:space="0" w:color="auto"/>
            <w:left w:val="none" w:sz="0" w:space="0" w:color="auto"/>
            <w:bottom w:val="none" w:sz="0" w:space="0" w:color="auto"/>
            <w:right w:val="none" w:sz="0" w:space="0" w:color="auto"/>
          </w:divBdr>
        </w:div>
        <w:div w:id="1712070320">
          <w:marLeft w:val="0"/>
          <w:marRight w:val="0"/>
          <w:marTop w:val="0"/>
          <w:marBottom w:val="0"/>
          <w:divBdr>
            <w:top w:val="none" w:sz="0" w:space="0" w:color="auto"/>
            <w:left w:val="none" w:sz="0" w:space="0" w:color="auto"/>
            <w:bottom w:val="none" w:sz="0" w:space="0" w:color="auto"/>
            <w:right w:val="none" w:sz="0" w:space="0" w:color="auto"/>
          </w:divBdr>
          <w:divsChild>
            <w:div w:id="230697446">
              <w:marLeft w:val="0"/>
              <w:marRight w:val="0"/>
              <w:marTop w:val="0"/>
              <w:marBottom w:val="300"/>
              <w:divBdr>
                <w:top w:val="none" w:sz="0" w:space="0" w:color="auto"/>
                <w:left w:val="none" w:sz="0" w:space="0" w:color="auto"/>
                <w:bottom w:val="none" w:sz="0" w:space="0" w:color="auto"/>
                <w:right w:val="none" w:sz="0" w:space="0" w:color="auto"/>
              </w:divBdr>
            </w:div>
          </w:divsChild>
        </w:div>
        <w:div w:id="1016999136">
          <w:marLeft w:val="0"/>
          <w:marRight w:val="0"/>
          <w:marTop w:val="0"/>
          <w:marBottom w:val="0"/>
          <w:divBdr>
            <w:top w:val="none" w:sz="0" w:space="0" w:color="auto"/>
            <w:left w:val="none" w:sz="0" w:space="0" w:color="auto"/>
            <w:bottom w:val="none" w:sz="0" w:space="0" w:color="auto"/>
            <w:right w:val="none" w:sz="0" w:space="0" w:color="auto"/>
          </w:divBdr>
          <w:divsChild>
            <w:div w:id="1775006639">
              <w:marLeft w:val="0"/>
              <w:marRight w:val="0"/>
              <w:marTop w:val="0"/>
              <w:marBottom w:val="300"/>
              <w:divBdr>
                <w:top w:val="none" w:sz="0" w:space="0" w:color="auto"/>
                <w:left w:val="none" w:sz="0" w:space="0" w:color="auto"/>
                <w:bottom w:val="none" w:sz="0" w:space="0" w:color="auto"/>
                <w:right w:val="none" w:sz="0" w:space="0" w:color="auto"/>
              </w:divBdr>
            </w:div>
          </w:divsChild>
        </w:div>
        <w:div w:id="321079252">
          <w:marLeft w:val="0"/>
          <w:marRight w:val="0"/>
          <w:marTop w:val="0"/>
          <w:marBottom w:val="0"/>
          <w:divBdr>
            <w:top w:val="none" w:sz="0" w:space="0" w:color="auto"/>
            <w:left w:val="none" w:sz="0" w:space="0" w:color="auto"/>
            <w:bottom w:val="none" w:sz="0" w:space="0" w:color="auto"/>
            <w:right w:val="none" w:sz="0" w:space="0" w:color="auto"/>
          </w:divBdr>
          <w:divsChild>
            <w:div w:id="281229357">
              <w:marLeft w:val="0"/>
              <w:marRight w:val="0"/>
              <w:marTop w:val="0"/>
              <w:marBottom w:val="300"/>
              <w:divBdr>
                <w:top w:val="none" w:sz="0" w:space="0" w:color="auto"/>
                <w:left w:val="none" w:sz="0" w:space="0" w:color="auto"/>
                <w:bottom w:val="none" w:sz="0" w:space="0" w:color="auto"/>
                <w:right w:val="none" w:sz="0" w:space="0" w:color="auto"/>
              </w:divBdr>
            </w:div>
            <w:div w:id="767506239">
              <w:marLeft w:val="0"/>
              <w:marRight w:val="0"/>
              <w:marTop w:val="0"/>
              <w:marBottom w:val="0"/>
              <w:divBdr>
                <w:top w:val="none" w:sz="0" w:space="0" w:color="auto"/>
                <w:left w:val="none" w:sz="0" w:space="0" w:color="auto"/>
                <w:bottom w:val="none" w:sz="0" w:space="0" w:color="auto"/>
                <w:right w:val="none" w:sz="0" w:space="0" w:color="auto"/>
              </w:divBdr>
            </w:div>
            <w:div w:id="2059501071">
              <w:marLeft w:val="0"/>
              <w:marRight w:val="0"/>
              <w:marTop w:val="0"/>
              <w:marBottom w:val="0"/>
              <w:divBdr>
                <w:top w:val="none" w:sz="0" w:space="0" w:color="auto"/>
                <w:left w:val="none" w:sz="0" w:space="0" w:color="auto"/>
                <w:bottom w:val="none" w:sz="0" w:space="0" w:color="auto"/>
                <w:right w:val="none" w:sz="0" w:space="0" w:color="auto"/>
              </w:divBdr>
            </w:div>
            <w:div w:id="588349186">
              <w:marLeft w:val="0"/>
              <w:marRight w:val="0"/>
              <w:marTop w:val="0"/>
              <w:marBottom w:val="0"/>
              <w:divBdr>
                <w:top w:val="none" w:sz="0" w:space="0" w:color="auto"/>
                <w:left w:val="none" w:sz="0" w:space="0" w:color="auto"/>
                <w:bottom w:val="none" w:sz="0" w:space="0" w:color="auto"/>
                <w:right w:val="none" w:sz="0" w:space="0" w:color="auto"/>
              </w:divBdr>
              <w:divsChild>
                <w:div w:id="11613088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87882508">
          <w:marLeft w:val="0"/>
          <w:marRight w:val="0"/>
          <w:marTop w:val="0"/>
          <w:marBottom w:val="0"/>
          <w:divBdr>
            <w:top w:val="none" w:sz="0" w:space="0" w:color="auto"/>
            <w:left w:val="none" w:sz="0" w:space="0" w:color="auto"/>
            <w:bottom w:val="none" w:sz="0" w:space="0" w:color="auto"/>
            <w:right w:val="none" w:sz="0" w:space="0" w:color="auto"/>
          </w:divBdr>
        </w:div>
        <w:div w:id="1335181992">
          <w:marLeft w:val="0"/>
          <w:marRight w:val="0"/>
          <w:marTop w:val="0"/>
          <w:marBottom w:val="0"/>
          <w:divBdr>
            <w:top w:val="none" w:sz="0" w:space="0" w:color="auto"/>
            <w:left w:val="none" w:sz="0" w:space="0" w:color="auto"/>
            <w:bottom w:val="none" w:sz="0" w:space="0" w:color="auto"/>
            <w:right w:val="none" w:sz="0" w:space="0" w:color="auto"/>
          </w:divBdr>
          <w:divsChild>
            <w:div w:id="15275204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85024264">
      <w:bodyDiv w:val="1"/>
      <w:marLeft w:val="0"/>
      <w:marRight w:val="0"/>
      <w:marTop w:val="0"/>
      <w:marBottom w:val="0"/>
      <w:divBdr>
        <w:top w:val="none" w:sz="0" w:space="0" w:color="auto"/>
        <w:left w:val="none" w:sz="0" w:space="0" w:color="auto"/>
        <w:bottom w:val="none" w:sz="0" w:space="0" w:color="auto"/>
        <w:right w:val="none" w:sz="0" w:space="0" w:color="auto"/>
      </w:divBdr>
    </w:div>
    <w:div w:id="1187134083">
      <w:bodyDiv w:val="1"/>
      <w:marLeft w:val="0"/>
      <w:marRight w:val="0"/>
      <w:marTop w:val="0"/>
      <w:marBottom w:val="0"/>
      <w:divBdr>
        <w:top w:val="none" w:sz="0" w:space="0" w:color="auto"/>
        <w:left w:val="none" w:sz="0" w:space="0" w:color="auto"/>
        <w:bottom w:val="none" w:sz="0" w:space="0" w:color="auto"/>
        <w:right w:val="none" w:sz="0" w:space="0" w:color="auto"/>
      </w:divBdr>
    </w:div>
    <w:div w:id="1367751773">
      <w:bodyDiv w:val="1"/>
      <w:marLeft w:val="0"/>
      <w:marRight w:val="0"/>
      <w:marTop w:val="0"/>
      <w:marBottom w:val="0"/>
      <w:divBdr>
        <w:top w:val="none" w:sz="0" w:space="0" w:color="auto"/>
        <w:left w:val="none" w:sz="0" w:space="0" w:color="auto"/>
        <w:bottom w:val="none" w:sz="0" w:space="0" w:color="auto"/>
        <w:right w:val="none" w:sz="0" w:space="0" w:color="auto"/>
      </w:divBdr>
    </w:div>
    <w:div w:id="1409352337">
      <w:bodyDiv w:val="1"/>
      <w:marLeft w:val="0"/>
      <w:marRight w:val="0"/>
      <w:marTop w:val="0"/>
      <w:marBottom w:val="0"/>
      <w:divBdr>
        <w:top w:val="none" w:sz="0" w:space="0" w:color="auto"/>
        <w:left w:val="none" w:sz="0" w:space="0" w:color="auto"/>
        <w:bottom w:val="none" w:sz="0" w:space="0" w:color="auto"/>
        <w:right w:val="none" w:sz="0" w:space="0" w:color="auto"/>
      </w:divBdr>
      <w:divsChild>
        <w:div w:id="1292899666">
          <w:marLeft w:val="0"/>
          <w:marRight w:val="0"/>
          <w:marTop w:val="192"/>
          <w:marBottom w:val="0"/>
          <w:divBdr>
            <w:top w:val="none" w:sz="0" w:space="0" w:color="auto"/>
            <w:left w:val="none" w:sz="0" w:space="0" w:color="auto"/>
            <w:bottom w:val="none" w:sz="0" w:space="0" w:color="auto"/>
            <w:right w:val="none" w:sz="0" w:space="0" w:color="auto"/>
          </w:divBdr>
        </w:div>
        <w:div w:id="1936591589">
          <w:marLeft w:val="0"/>
          <w:marRight w:val="0"/>
          <w:marTop w:val="192"/>
          <w:marBottom w:val="0"/>
          <w:divBdr>
            <w:top w:val="none" w:sz="0" w:space="0" w:color="auto"/>
            <w:left w:val="none" w:sz="0" w:space="0" w:color="auto"/>
            <w:bottom w:val="none" w:sz="0" w:space="0" w:color="auto"/>
            <w:right w:val="none" w:sz="0" w:space="0" w:color="auto"/>
          </w:divBdr>
        </w:div>
        <w:div w:id="2118981354">
          <w:marLeft w:val="0"/>
          <w:marRight w:val="0"/>
          <w:marTop w:val="192"/>
          <w:marBottom w:val="0"/>
          <w:divBdr>
            <w:top w:val="none" w:sz="0" w:space="0" w:color="auto"/>
            <w:left w:val="none" w:sz="0" w:space="0" w:color="auto"/>
            <w:bottom w:val="none" w:sz="0" w:space="0" w:color="auto"/>
            <w:right w:val="none" w:sz="0" w:space="0" w:color="auto"/>
          </w:divBdr>
        </w:div>
        <w:div w:id="335620545">
          <w:marLeft w:val="0"/>
          <w:marRight w:val="0"/>
          <w:marTop w:val="192"/>
          <w:marBottom w:val="0"/>
          <w:divBdr>
            <w:top w:val="none" w:sz="0" w:space="0" w:color="auto"/>
            <w:left w:val="none" w:sz="0" w:space="0" w:color="auto"/>
            <w:bottom w:val="none" w:sz="0" w:space="0" w:color="auto"/>
            <w:right w:val="none" w:sz="0" w:space="0" w:color="auto"/>
          </w:divBdr>
        </w:div>
        <w:div w:id="1459101743">
          <w:marLeft w:val="0"/>
          <w:marRight w:val="0"/>
          <w:marTop w:val="192"/>
          <w:marBottom w:val="0"/>
          <w:divBdr>
            <w:top w:val="none" w:sz="0" w:space="0" w:color="auto"/>
            <w:left w:val="none" w:sz="0" w:space="0" w:color="auto"/>
            <w:bottom w:val="none" w:sz="0" w:space="0" w:color="auto"/>
            <w:right w:val="none" w:sz="0" w:space="0" w:color="auto"/>
          </w:divBdr>
        </w:div>
        <w:div w:id="1052266881">
          <w:marLeft w:val="0"/>
          <w:marRight w:val="0"/>
          <w:marTop w:val="192"/>
          <w:marBottom w:val="0"/>
          <w:divBdr>
            <w:top w:val="none" w:sz="0" w:space="0" w:color="auto"/>
            <w:left w:val="none" w:sz="0" w:space="0" w:color="auto"/>
            <w:bottom w:val="none" w:sz="0" w:space="0" w:color="auto"/>
            <w:right w:val="none" w:sz="0" w:space="0" w:color="auto"/>
          </w:divBdr>
        </w:div>
      </w:divsChild>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713729447">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9354786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30249868">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99384247">
      <w:bodyDiv w:val="1"/>
      <w:marLeft w:val="0"/>
      <w:marRight w:val="0"/>
      <w:marTop w:val="0"/>
      <w:marBottom w:val="0"/>
      <w:divBdr>
        <w:top w:val="none" w:sz="0" w:space="0" w:color="auto"/>
        <w:left w:val="none" w:sz="0" w:space="0" w:color="auto"/>
        <w:bottom w:val="none" w:sz="0" w:space="0" w:color="auto"/>
        <w:right w:val="none" w:sz="0" w:space="0" w:color="auto"/>
      </w:divBdr>
    </w:div>
    <w:div w:id="2060861937">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nlmrb.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096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0963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eu.tarabrina@gmail.com" TargetMode="External"/><Relationship Id="rId4" Type="http://schemas.openxmlformats.org/officeDocument/2006/relationships/settings" Target="settings.xml"/><Relationship Id="rId9" Type="http://schemas.openxmlformats.org/officeDocument/2006/relationships/hyperlink" Target="mailto:uozpo@mai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39FB1-1836-4E9D-A0C5-27621C44C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8</Pages>
  <Words>2805</Words>
  <Characters>21063</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23821</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6029380</vt:i4>
      </vt:variant>
      <vt:variant>
        <vt:i4>3</vt:i4>
      </vt:variant>
      <vt:variant>
        <vt:i4>0</vt:i4>
      </vt:variant>
      <vt:variant>
        <vt:i4>5</vt:i4>
      </vt:variant>
      <vt:variant>
        <vt:lpwstr>mailto:nik_mais@mail.ru</vt:lpwstr>
      </vt:variant>
      <vt:variant>
        <vt:lpwstr/>
      </vt:variant>
      <vt:variant>
        <vt:i4>7929884</vt:i4>
      </vt:variant>
      <vt:variant>
        <vt:i4>0</vt:i4>
      </vt:variant>
      <vt:variant>
        <vt:i4>0</vt:i4>
      </vt:variant>
      <vt:variant>
        <vt:i4>5</vt:i4>
      </vt:variant>
      <vt:variant>
        <vt:lpwstr>mailto:stroytrast.msk@mail.ru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Анна Александровна Пичугина</cp:lastModifiedBy>
  <cp:revision>29</cp:revision>
  <cp:lastPrinted>2021-10-15T12:12:00Z</cp:lastPrinted>
  <dcterms:created xsi:type="dcterms:W3CDTF">2021-10-25T09:37:00Z</dcterms:created>
  <dcterms:modified xsi:type="dcterms:W3CDTF">2021-10-29T10:30:00Z</dcterms:modified>
</cp:coreProperties>
</file>