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BEE" w:rsidRDefault="00070BEE" w:rsidP="00D72439">
      <w:pPr>
        <w:autoSpaceDE/>
        <w:autoSpaceDN/>
        <w:adjustRightInd/>
        <w:spacing w:before="0" w:line="280" w:lineRule="exact"/>
        <w:ind w:firstLine="0"/>
        <w:rPr>
          <w:bCs/>
          <w:color w:val="auto"/>
          <w:sz w:val="26"/>
          <w:szCs w:val="26"/>
        </w:rPr>
      </w:pP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Уполномоченное учреждение:</w:t>
      </w: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Муниципальное казенное учреждение городского округа Электросталь Московской области «Управление по конкурентной политике и координации закупок»</w:t>
      </w: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144000, Московская обл., г. Электросталь, пр. Чернышевского, д. 20А</w:t>
      </w:r>
    </w:p>
    <w:p w:rsidR="00070BEE" w:rsidRPr="00070BEE" w:rsidRDefault="00D72439" w:rsidP="00070BEE">
      <w:pPr>
        <w:autoSpaceDE/>
        <w:autoSpaceDN/>
        <w:adjustRightInd/>
        <w:spacing w:before="0" w:line="280" w:lineRule="exact"/>
        <w:ind w:left="4536" w:firstLine="0"/>
        <w:rPr>
          <w:bCs/>
          <w:color w:val="auto"/>
          <w:sz w:val="26"/>
          <w:szCs w:val="26"/>
        </w:rPr>
      </w:pPr>
      <w:hyperlink r:id="rId8" w:history="1">
        <w:r w:rsidR="00070BEE" w:rsidRPr="00070BEE">
          <w:rPr>
            <w:bCs/>
            <w:color w:val="auto"/>
            <w:sz w:val="26"/>
            <w:szCs w:val="26"/>
          </w:rPr>
          <w:t xml:space="preserve">info@el-zakupki.ru </w:t>
        </w:r>
      </w:hyperlink>
    </w:p>
    <w:p w:rsidR="00070BEE" w:rsidRPr="00070BEE" w:rsidRDefault="00070BEE" w:rsidP="00070BEE">
      <w:pPr>
        <w:autoSpaceDE/>
        <w:autoSpaceDN/>
        <w:adjustRightInd/>
        <w:spacing w:before="0" w:line="280" w:lineRule="exact"/>
        <w:ind w:left="4536" w:firstLine="0"/>
        <w:rPr>
          <w:bCs/>
          <w:color w:val="auto"/>
          <w:sz w:val="26"/>
          <w:szCs w:val="26"/>
        </w:rPr>
      </w:pP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Оператор электронной площадки:</w:t>
      </w:r>
    </w:p>
    <w:p w:rsidR="00070BEE" w:rsidRPr="00070BEE" w:rsidRDefault="00070BEE" w:rsidP="00070BEE">
      <w:pPr>
        <w:autoSpaceDE/>
        <w:autoSpaceDN/>
        <w:adjustRightInd/>
        <w:spacing w:before="0" w:line="280" w:lineRule="exact"/>
        <w:ind w:left="4536" w:firstLine="0"/>
        <w:rPr>
          <w:color w:val="auto"/>
          <w:sz w:val="26"/>
          <w:szCs w:val="26"/>
        </w:rPr>
      </w:pPr>
      <w:r w:rsidRPr="00070BEE">
        <w:rPr>
          <w:bCs/>
          <w:color w:val="auto"/>
          <w:sz w:val="26"/>
          <w:szCs w:val="26"/>
        </w:rPr>
        <w:t>ЭТП НЭП</w:t>
      </w:r>
    </w:p>
    <w:p w:rsidR="00070BEE" w:rsidRPr="00070BEE" w:rsidRDefault="00070BEE" w:rsidP="00070BEE">
      <w:pPr>
        <w:autoSpaceDE/>
        <w:autoSpaceDN/>
        <w:adjustRightInd/>
        <w:spacing w:before="0" w:line="280" w:lineRule="exact"/>
        <w:ind w:left="4536" w:firstLine="0"/>
        <w:rPr>
          <w:bCs/>
          <w:color w:val="auto"/>
          <w:sz w:val="26"/>
          <w:szCs w:val="26"/>
        </w:rPr>
      </w:pPr>
      <w:proofErr w:type="spellStart"/>
      <w:r w:rsidRPr="00070BEE">
        <w:rPr>
          <w:bCs/>
          <w:color w:val="auto"/>
          <w:sz w:val="26"/>
          <w:szCs w:val="26"/>
        </w:rPr>
        <w:t>Тестовская</w:t>
      </w:r>
      <w:proofErr w:type="spellEnd"/>
      <w:r w:rsidRPr="00070BEE">
        <w:rPr>
          <w:bCs/>
          <w:color w:val="auto"/>
          <w:sz w:val="26"/>
          <w:szCs w:val="26"/>
        </w:rPr>
        <w:t xml:space="preserve"> ул., д. 10, этаж 13,</w:t>
      </w: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Москва, 123317</w:t>
      </w:r>
    </w:p>
    <w:p w:rsidR="00070BEE" w:rsidRPr="00070BEE" w:rsidRDefault="00D72439" w:rsidP="00070BEE">
      <w:pPr>
        <w:autoSpaceDE/>
        <w:autoSpaceDN/>
        <w:adjustRightInd/>
        <w:spacing w:before="0" w:line="280" w:lineRule="exact"/>
        <w:ind w:left="4536" w:firstLine="0"/>
        <w:rPr>
          <w:bCs/>
          <w:color w:val="auto"/>
          <w:sz w:val="26"/>
          <w:szCs w:val="26"/>
        </w:rPr>
      </w:pPr>
      <w:hyperlink r:id="rId9" w:history="1">
        <w:r w:rsidR="00070BEE" w:rsidRPr="00070BEE">
          <w:rPr>
            <w:bCs/>
            <w:color w:val="auto"/>
            <w:sz w:val="26"/>
            <w:szCs w:val="26"/>
          </w:rPr>
          <w:t>auditors@etpz.ru</w:t>
        </w:r>
      </w:hyperlink>
    </w:p>
    <w:p w:rsidR="00070BEE" w:rsidRPr="00070BEE" w:rsidRDefault="00070BEE" w:rsidP="00070BEE">
      <w:pPr>
        <w:autoSpaceDE/>
        <w:autoSpaceDN/>
        <w:adjustRightInd/>
        <w:spacing w:before="0" w:line="280" w:lineRule="exact"/>
        <w:ind w:left="4536" w:firstLine="0"/>
        <w:rPr>
          <w:color w:val="auto"/>
          <w:sz w:val="26"/>
          <w:szCs w:val="26"/>
        </w:rPr>
      </w:pP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Заявитель:</w:t>
      </w:r>
    </w:p>
    <w:p w:rsidR="00070BEE" w:rsidRPr="00070BEE" w:rsidRDefault="00070BEE" w:rsidP="00070BEE">
      <w:pPr>
        <w:autoSpaceDE/>
        <w:autoSpaceDN/>
        <w:adjustRightInd/>
        <w:spacing w:before="0" w:line="280" w:lineRule="exact"/>
        <w:ind w:left="4536" w:firstLine="0"/>
        <w:rPr>
          <w:color w:val="auto"/>
          <w:sz w:val="26"/>
          <w:szCs w:val="26"/>
        </w:rPr>
      </w:pPr>
      <w:r w:rsidRPr="00070BEE">
        <w:rPr>
          <w:bCs/>
          <w:color w:val="auto"/>
          <w:sz w:val="26"/>
          <w:szCs w:val="26"/>
        </w:rPr>
        <w:t>ИП Сухов Константин Геннадьевич</w:t>
      </w:r>
    </w:p>
    <w:p w:rsidR="00070BEE" w:rsidRPr="00070BEE" w:rsidRDefault="00D72439" w:rsidP="00070BEE">
      <w:pPr>
        <w:autoSpaceDE/>
        <w:autoSpaceDN/>
        <w:adjustRightInd/>
        <w:spacing w:before="0" w:line="280" w:lineRule="exact"/>
        <w:ind w:firstLine="4536"/>
        <w:rPr>
          <w:color w:val="auto"/>
          <w:sz w:val="26"/>
          <w:szCs w:val="26"/>
        </w:rPr>
      </w:pPr>
      <w:hyperlink r:id="rId10" w:history="1">
        <w:r w:rsidR="00070BEE" w:rsidRPr="00070BEE">
          <w:rPr>
            <w:color w:val="auto"/>
            <w:sz w:val="26"/>
            <w:szCs w:val="26"/>
          </w:rPr>
          <w:t>s8481522@yandex.ru</w:t>
        </w:r>
      </w:hyperlink>
    </w:p>
    <w:p w:rsidR="007E3033" w:rsidRDefault="007E3033" w:rsidP="005E40FC">
      <w:pPr>
        <w:spacing w:before="0"/>
        <w:ind w:firstLine="0"/>
        <w:rPr>
          <w:b/>
          <w:color w:val="auto"/>
          <w:sz w:val="26"/>
          <w:szCs w:val="26"/>
        </w:rPr>
      </w:pPr>
    </w:p>
    <w:p w:rsidR="00424BC9" w:rsidRPr="00404A74" w:rsidRDefault="00367164" w:rsidP="004555FE">
      <w:pPr>
        <w:spacing w:before="0"/>
        <w:ind w:firstLine="0"/>
        <w:jc w:val="center"/>
        <w:rPr>
          <w:b/>
          <w:color w:val="auto"/>
          <w:sz w:val="26"/>
          <w:szCs w:val="26"/>
        </w:rPr>
      </w:pPr>
      <w:r w:rsidRPr="00404A74">
        <w:rPr>
          <w:b/>
          <w:color w:val="auto"/>
          <w:sz w:val="26"/>
          <w:szCs w:val="26"/>
        </w:rPr>
        <w:t>РЕШЕНИЕ</w:t>
      </w:r>
    </w:p>
    <w:p w:rsidR="00515931" w:rsidRDefault="00577531" w:rsidP="00EC4AC0">
      <w:pPr>
        <w:spacing w:before="0"/>
        <w:ind w:firstLine="0"/>
        <w:jc w:val="center"/>
        <w:rPr>
          <w:color w:val="auto"/>
          <w:sz w:val="26"/>
          <w:szCs w:val="26"/>
        </w:rPr>
      </w:pPr>
      <w:r>
        <w:rPr>
          <w:color w:val="auto"/>
          <w:sz w:val="26"/>
          <w:szCs w:val="26"/>
        </w:rPr>
        <w:t>по дел</w:t>
      </w:r>
      <w:r w:rsidR="00070BEE">
        <w:rPr>
          <w:color w:val="auto"/>
          <w:sz w:val="26"/>
          <w:szCs w:val="26"/>
        </w:rPr>
        <w:t>ам</w:t>
      </w:r>
      <w:r w:rsidR="00367164" w:rsidRPr="00404A74">
        <w:rPr>
          <w:color w:val="auto"/>
          <w:sz w:val="26"/>
          <w:szCs w:val="26"/>
        </w:rPr>
        <w:t xml:space="preserve"> </w:t>
      </w:r>
      <w:r w:rsidR="00070BEE" w:rsidRPr="00070BEE">
        <w:rPr>
          <w:color w:val="auto"/>
          <w:sz w:val="26"/>
          <w:szCs w:val="26"/>
        </w:rPr>
        <w:t>№ 50/06</w:t>
      </w:r>
      <w:r w:rsidR="00070BEE">
        <w:rPr>
          <w:color w:val="auto"/>
          <w:sz w:val="26"/>
          <w:szCs w:val="26"/>
        </w:rPr>
        <w:t xml:space="preserve">/41904эп/21, № 50/06/41951/21, </w:t>
      </w:r>
      <w:r w:rsidR="00EC4AC0">
        <w:rPr>
          <w:color w:val="auto"/>
          <w:sz w:val="26"/>
          <w:szCs w:val="26"/>
        </w:rPr>
        <w:br/>
      </w:r>
      <w:r w:rsidR="00070BEE" w:rsidRPr="00070BEE">
        <w:rPr>
          <w:color w:val="auto"/>
          <w:sz w:val="26"/>
          <w:szCs w:val="26"/>
        </w:rPr>
        <w:t>№ 50/06/4195</w:t>
      </w:r>
      <w:r w:rsidR="00070BEE">
        <w:rPr>
          <w:color w:val="auto"/>
          <w:sz w:val="26"/>
          <w:szCs w:val="26"/>
        </w:rPr>
        <w:t xml:space="preserve">5эп-1/21-№ 50/06/41955эп-6/21, </w:t>
      </w:r>
      <w:r w:rsidR="00070BEE" w:rsidRPr="00070BEE">
        <w:rPr>
          <w:color w:val="auto"/>
          <w:sz w:val="26"/>
          <w:szCs w:val="26"/>
        </w:rPr>
        <w:t>№ 50/06/</w:t>
      </w:r>
      <w:r w:rsidR="00070BEE">
        <w:rPr>
          <w:color w:val="auto"/>
          <w:sz w:val="26"/>
          <w:szCs w:val="26"/>
        </w:rPr>
        <w:t>41956эп/21-</w:t>
      </w:r>
      <w:r w:rsidR="00EC4AC0">
        <w:rPr>
          <w:color w:val="auto"/>
          <w:sz w:val="26"/>
          <w:szCs w:val="26"/>
        </w:rPr>
        <w:br/>
      </w:r>
      <w:r w:rsidR="00070BEE">
        <w:rPr>
          <w:color w:val="auto"/>
          <w:sz w:val="26"/>
          <w:szCs w:val="26"/>
        </w:rPr>
        <w:t xml:space="preserve">№ 50/06/41958эп/21, </w:t>
      </w:r>
      <w:r w:rsidR="00070BEE" w:rsidRPr="00070BEE">
        <w:rPr>
          <w:color w:val="auto"/>
          <w:sz w:val="26"/>
          <w:szCs w:val="26"/>
        </w:rPr>
        <w:t>№ 50/06/</w:t>
      </w:r>
      <w:r w:rsidR="00070BEE">
        <w:rPr>
          <w:color w:val="auto"/>
          <w:sz w:val="26"/>
          <w:szCs w:val="26"/>
        </w:rPr>
        <w:t>41960</w:t>
      </w:r>
      <w:bookmarkStart w:id="0" w:name="_GoBack"/>
      <w:bookmarkEnd w:id="0"/>
      <w:r w:rsidR="00070BEE">
        <w:rPr>
          <w:color w:val="auto"/>
          <w:sz w:val="26"/>
          <w:szCs w:val="26"/>
        </w:rPr>
        <w:t xml:space="preserve">эп/21, № 50/06/41962эп/21, </w:t>
      </w:r>
      <w:r w:rsidR="00070BEE" w:rsidRPr="00070BEE">
        <w:rPr>
          <w:color w:val="auto"/>
          <w:sz w:val="26"/>
          <w:szCs w:val="26"/>
        </w:rPr>
        <w:t>№ 50/06/4</w:t>
      </w:r>
      <w:r w:rsidR="00070BEE">
        <w:rPr>
          <w:color w:val="auto"/>
          <w:sz w:val="26"/>
          <w:szCs w:val="26"/>
        </w:rPr>
        <w:t xml:space="preserve">1964эп/21, № 50/06/41972эп/21, </w:t>
      </w:r>
      <w:r w:rsidR="00070BEE" w:rsidRPr="00070BEE">
        <w:rPr>
          <w:color w:val="auto"/>
          <w:sz w:val="26"/>
          <w:szCs w:val="26"/>
        </w:rPr>
        <w:t>№ 50/06/</w:t>
      </w:r>
      <w:r w:rsidR="00070BEE">
        <w:rPr>
          <w:color w:val="auto"/>
          <w:sz w:val="26"/>
          <w:szCs w:val="26"/>
        </w:rPr>
        <w:t xml:space="preserve">41975эп/21. № 50/06/41977эп/21, </w:t>
      </w:r>
      <w:r w:rsidR="00070BEE" w:rsidRPr="00070BEE">
        <w:rPr>
          <w:color w:val="auto"/>
          <w:sz w:val="26"/>
          <w:szCs w:val="26"/>
        </w:rPr>
        <w:t>№ 50/06</w:t>
      </w:r>
      <w:r w:rsidR="00070BEE">
        <w:rPr>
          <w:color w:val="auto"/>
          <w:sz w:val="26"/>
          <w:szCs w:val="26"/>
        </w:rPr>
        <w:t xml:space="preserve">/41979/21, № 50/06/41987эп/21, </w:t>
      </w:r>
      <w:r w:rsidR="00070BEE" w:rsidRPr="00070BEE">
        <w:rPr>
          <w:color w:val="auto"/>
          <w:sz w:val="26"/>
          <w:szCs w:val="26"/>
        </w:rPr>
        <w:t>№ 50/06/41984эп/2, № 50/06/41986эп/21</w:t>
      </w:r>
      <w:r w:rsidR="00070BEE">
        <w:rPr>
          <w:color w:val="auto"/>
          <w:sz w:val="26"/>
          <w:szCs w:val="26"/>
        </w:rPr>
        <w:t xml:space="preserve"> </w:t>
      </w:r>
      <w:r w:rsidR="00367164" w:rsidRPr="00404A74">
        <w:rPr>
          <w:color w:val="auto"/>
          <w:sz w:val="26"/>
          <w:szCs w:val="26"/>
        </w:rPr>
        <w:t>о нарушении</w:t>
      </w:r>
      <w:r w:rsidR="00592ED9">
        <w:rPr>
          <w:color w:val="auto"/>
          <w:sz w:val="26"/>
          <w:szCs w:val="26"/>
        </w:rPr>
        <w:t xml:space="preserve"> </w:t>
      </w:r>
      <w:r w:rsidR="00367164" w:rsidRPr="00404A74">
        <w:rPr>
          <w:color w:val="auto"/>
          <w:sz w:val="26"/>
          <w:szCs w:val="26"/>
        </w:rPr>
        <w:t>законодательства Российской Федерации</w:t>
      </w:r>
      <w:r w:rsidR="00070BEE">
        <w:rPr>
          <w:color w:val="auto"/>
          <w:sz w:val="26"/>
          <w:szCs w:val="26"/>
        </w:rPr>
        <w:t xml:space="preserve"> </w:t>
      </w:r>
      <w:r w:rsidR="00367164" w:rsidRPr="00404A74">
        <w:rPr>
          <w:color w:val="auto"/>
          <w:sz w:val="26"/>
          <w:szCs w:val="26"/>
        </w:rPr>
        <w:t>о кон</w:t>
      </w:r>
      <w:r w:rsidR="001F53BE" w:rsidRPr="00404A74">
        <w:rPr>
          <w:color w:val="auto"/>
          <w:sz w:val="26"/>
          <w:szCs w:val="26"/>
        </w:rPr>
        <w:t>трактной системе в сфере закупок</w:t>
      </w:r>
    </w:p>
    <w:p w:rsidR="006B5E8F" w:rsidRPr="00404A74" w:rsidRDefault="006B5E8F" w:rsidP="004555FE">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4555FE" w:rsidP="007E3033">
            <w:pPr>
              <w:spacing w:before="0"/>
              <w:ind w:firstLine="0"/>
              <w:rPr>
                <w:color w:val="auto"/>
                <w:sz w:val="26"/>
                <w:szCs w:val="26"/>
              </w:rPr>
            </w:pPr>
            <w:r>
              <w:rPr>
                <w:color w:val="auto"/>
                <w:sz w:val="26"/>
                <w:szCs w:val="26"/>
              </w:rPr>
              <w:t>2</w:t>
            </w:r>
            <w:r w:rsidR="007E3033">
              <w:rPr>
                <w:color w:val="auto"/>
                <w:sz w:val="26"/>
                <w:szCs w:val="26"/>
              </w:rPr>
              <w:t>7</w:t>
            </w:r>
            <w:r w:rsidR="00F82560" w:rsidRPr="00F84C18">
              <w:rPr>
                <w:color w:val="auto"/>
                <w:sz w:val="26"/>
                <w:szCs w:val="26"/>
              </w:rPr>
              <w:t>.</w:t>
            </w:r>
            <w:r w:rsidR="00083C0F">
              <w:rPr>
                <w:color w:val="auto"/>
                <w:sz w:val="26"/>
                <w:szCs w:val="26"/>
              </w:rPr>
              <w:t>10</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4555FE">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Pr="00070BEE" w:rsidRDefault="00874DE9" w:rsidP="004555FE">
            <w:pPr>
              <w:spacing w:before="0"/>
              <w:ind w:firstLine="0"/>
              <w:rPr>
                <w:color w:val="auto"/>
                <w:sz w:val="26"/>
                <w:szCs w:val="26"/>
              </w:rPr>
            </w:pPr>
          </w:p>
        </w:tc>
        <w:tc>
          <w:tcPr>
            <w:tcW w:w="4622" w:type="dxa"/>
          </w:tcPr>
          <w:p w:rsidR="00874DE9" w:rsidRPr="00404A74" w:rsidRDefault="00874DE9" w:rsidP="004555FE">
            <w:pPr>
              <w:spacing w:before="0"/>
              <w:ind w:right="-72" w:firstLine="709"/>
              <w:jc w:val="right"/>
              <w:rPr>
                <w:color w:val="auto"/>
                <w:sz w:val="26"/>
                <w:szCs w:val="26"/>
              </w:rPr>
            </w:pPr>
          </w:p>
        </w:tc>
      </w:tr>
    </w:tbl>
    <w:p w:rsidR="00D84DF1" w:rsidRPr="006B5E8F" w:rsidRDefault="00367164" w:rsidP="00D72439">
      <w:pPr>
        <w:spacing w:before="0" w:line="276" w:lineRule="auto"/>
        <w:ind w:firstLine="709"/>
        <w:jc w:val="both"/>
        <w:rPr>
          <w:color w:val="auto"/>
          <w:sz w:val="26"/>
          <w:szCs w:val="26"/>
        </w:rPr>
      </w:pPr>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 xml:space="preserve">(далее – Управление, Комиссия), </w:t>
      </w:r>
    </w:p>
    <w:p w:rsidR="00D27E33" w:rsidRDefault="00906FAB" w:rsidP="005E40FC">
      <w:pPr>
        <w:spacing w:before="0" w:line="276" w:lineRule="auto"/>
        <w:ind w:firstLine="709"/>
        <w:jc w:val="both"/>
        <w:rPr>
          <w:color w:val="auto"/>
          <w:sz w:val="26"/>
          <w:szCs w:val="26"/>
        </w:rPr>
      </w:pPr>
      <w:r w:rsidRPr="006B5E8F">
        <w:rPr>
          <w:color w:val="auto"/>
          <w:sz w:val="26"/>
          <w:szCs w:val="26"/>
        </w:rPr>
        <w:t>рассмотрев жалоб</w:t>
      </w:r>
      <w:r w:rsidR="00070BEE">
        <w:rPr>
          <w:color w:val="auto"/>
          <w:sz w:val="26"/>
          <w:szCs w:val="26"/>
        </w:rPr>
        <w:t>ы</w:t>
      </w:r>
      <w:r w:rsidRPr="006B5E8F">
        <w:rPr>
          <w:color w:val="auto"/>
          <w:sz w:val="26"/>
          <w:szCs w:val="26"/>
        </w:rPr>
        <w:t xml:space="preserve"> </w:t>
      </w:r>
      <w:r w:rsidR="00070BEE">
        <w:rPr>
          <w:sz w:val="26"/>
          <w:szCs w:val="26"/>
        </w:rPr>
        <w:t xml:space="preserve">ИП Сухова Константина Геннадьевича (далее – Заявитель) на действия (бездействие) Муниципального казенного учреждения городского округа Электросталь Московской области «Управление по </w:t>
      </w:r>
      <w:r w:rsidR="00070BEE">
        <w:rPr>
          <w:sz w:val="26"/>
          <w:szCs w:val="26"/>
        </w:rPr>
        <w:lastRenderedPageBreak/>
        <w:t xml:space="preserve">конкурентной политике и координации закупок» при определении поставщика (подрядчика, исполнителя) путем проведения ЭТП НЭП (далее – Оператор электронной площадки) конкурсов с ограниченным участием в электронной форме на оказание услуг по организации питания (извещения № 0848600005321000172, </w:t>
      </w:r>
      <w:r w:rsidR="00070BEE">
        <w:rPr>
          <w:sz w:val="26"/>
          <w:szCs w:val="26"/>
        </w:rPr>
        <w:br/>
        <w:t xml:space="preserve">№ 0848600005321000176, № 0848600005321000159, № 0848600005321000186, </w:t>
      </w:r>
      <w:r w:rsidR="00070BEE">
        <w:rPr>
          <w:sz w:val="26"/>
          <w:szCs w:val="26"/>
        </w:rPr>
        <w:br/>
        <w:t xml:space="preserve">№ 0848600005321000185, № 0848600005321000175, № 0848600005321000189, </w:t>
      </w:r>
      <w:r w:rsidR="00070BEE">
        <w:rPr>
          <w:sz w:val="26"/>
          <w:szCs w:val="26"/>
        </w:rPr>
        <w:br/>
        <w:t xml:space="preserve">№ 0848600005321000160, № 0848600005321000181, № 0848600005321000164, </w:t>
      </w:r>
      <w:r w:rsidR="00070BEE">
        <w:rPr>
          <w:sz w:val="26"/>
          <w:szCs w:val="26"/>
        </w:rPr>
        <w:br/>
        <w:t xml:space="preserve">№ 0848600005321000166, № 0848600005321000168, № 0848600005321000177, </w:t>
      </w:r>
      <w:r w:rsidR="00070BEE">
        <w:rPr>
          <w:sz w:val="26"/>
          <w:szCs w:val="26"/>
        </w:rPr>
        <w:br/>
        <w:t xml:space="preserve">№ 0848600005321000165, № 0848600005321000180, № 0848600005321000169, </w:t>
      </w:r>
      <w:r w:rsidR="00070BEE">
        <w:rPr>
          <w:sz w:val="26"/>
          <w:szCs w:val="26"/>
        </w:rPr>
        <w:br/>
        <w:t xml:space="preserve">№ 0848600005321000182, № 0848600005321000163, № 0848600005321000179, </w:t>
      </w:r>
      <w:r w:rsidR="00070BEE">
        <w:rPr>
          <w:sz w:val="26"/>
          <w:szCs w:val="26"/>
        </w:rPr>
        <w:br/>
        <w:t xml:space="preserve">№ 0848600005321000178, № 0848600005321000171, № 0848600005321000187, </w:t>
      </w:r>
      <w:r w:rsidR="00070BEE">
        <w:rPr>
          <w:sz w:val="26"/>
          <w:szCs w:val="26"/>
        </w:rPr>
        <w:br/>
        <w:t xml:space="preserve">№ 0848600005321000173, № 0848600005321000170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070BEE">
        <w:rPr>
          <w:sz w:val="26"/>
          <w:szCs w:val="26"/>
        </w:rPr>
        <w:t>ы</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6B5E8F" w:rsidRPr="006B5E8F" w:rsidRDefault="006B5E8F" w:rsidP="005C767F">
      <w:pPr>
        <w:spacing w:before="0" w:line="276" w:lineRule="auto"/>
        <w:ind w:firstLine="0"/>
        <w:jc w:val="both"/>
        <w:rPr>
          <w:szCs w:val="26"/>
        </w:rPr>
      </w:pPr>
    </w:p>
    <w:p w:rsidR="00393C02" w:rsidRPr="006B5E8F" w:rsidRDefault="00393C02" w:rsidP="00D72439">
      <w:pPr>
        <w:spacing w:before="0" w:line="276" w:lineRule="auto"/>
        <w:ind w:firstLine="709"/>
        <w:jc w:val="center"/>
        <w:outlineLvl w:val="0"/>
        <w:rPr>
          <w:sz w:val="26"/>
          <w:szCs w:val="26"/>
        </w:rPr>
      </w:pPr>
      <w:r w:rsidRPr="006B5E8F">
        <w:rPr>
          <w:b/>
          <w:sz w:val="26"/>
          <w:szCs w:val="26"/>
        </w:rPr>
        <w:t>УСТАНОВИЛА</w:t>
      </w:r>
      <w:r w:rsidRPr="006B5E8F">
        <w:rPr>
          <w:sz w:val="26"/>
          <w:szCs w:val="26"/>
        </w:rPr>
        <w:t>:</w:t>
      </w:r>
    </w:p>
    <w:p w:rsidR="00041A83" w:rsidRPr="006B5E8F" w:rsidRDefault="00F24955" w:rsidP="005E40FC">
      <w:pPr>
        <w:widowControl/>
        <w:tabs>
          <w:tab w:val="left" w:pos="993"/>
        </w:tabs>
        <w:spacing w:before="0" w:line="276" w:lineRule="auto"/>
        <w:ind w:firstLine="709"/>
        <w:jc w:val="both"/>
        <w:rPr>
          <w:sz w:val="26"/>
          <w:szCs w:val="26"/>
        </w:rPr>
      </w:pPr>
      <w:r w:rsidRPr="006B5E8F">
        <w:rPr>
          <w:sz w:val="26"/>
          <w:szCs w:val="26"/>
        </w:rPr>
        <w:t>В Управление поступил</w:t>
      </w:r>
      <w:r w:rsidR="00070BEE">
        <w:rPr>
          <w:sz w:val="26"/>
          <w:szCs w:val="26"/>
        </w:rPr>
        <w:t>и</w:t>
      </w:r>
      <w:r w:rsidRPr="006B5E8F">
        <w:rPr>
          <w:sz w:val="26"/>
          <w:szCs w:val="26"/>
        </w:rPr>
        <w:t xml:space="preserve"> жалоб</w:t>
      </w:r>
      <w:r w:rsidR="00070BEE">
        <w:rPr>
          <w:sz w:val="26"/>
          <w:szCs w:val="26"/>
        </w:rPr>
        <w:t>ы</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w:t>
      </w:r>
      <w:r w:rsidR="00070BEE">
        <w:rPr>
          <w:sz w:val="26"/>
          <w:szCs w:val="26"/>
        </w:rPr>
        <w:t>ов</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00070BEE">
        <w:rPr>
          <w:sz w:val="26"/>
          <w:szCs w:val="26"/>
        </w:rPr>
        <w:t>ов</w:t>
      </w:r>
      <w:r w:rsidR="00041A83" w:rsidRPr="006B5E8F">
        <w:rPr>
          <w:sz w:val="26"/>
          <w:szCs w:val="26"/>
        </w:rPr>
        <w:t>.</w:t>
      </w:r>
    </w:p>
    <w:p w:rsidR="00041A83" w:rsidRPr="006B5E8F" w:rsidRDefault="00041A83" w:rsidP="005E40FC">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w:t>
      </w:r>
      <w:r w:rsidR="00070BEE">
        <w:rPr>
          <w:sz w:val="26"/>
          <w:szCs w:val="26"/>
        </w:rPr>
        <w:t>ов</w:t>
      </w:r>
      <w:r w:rsidR="002D7733" w:rsidRPr="006B5E8F">
        <w:rPr>
          <w:rFonts w:eastAsiaTheme="minorHAnsi"/>
          <w:color w:val="auto"/>
          <w:sz w:val="26"/>
          <w:szCs w:val="26"/>
          <w:lang w:eastAsia="en-US"/>
        </w:rPr>
        <w:t>, неправомерно утвердивши</w:t>
      </w:r>
      <w:r w:rsidR="00070BEE">
        <w:rPr>
          <w:rFonts w:eastAsiaTheme="minorHAnsi"/>
          <w:color w:val="auto"/>
          <w:sz w:val="26"/>
          <w:szCs w:val="26"/>
          <w:lang w:eastAsia="en-US"/>
        </w:rPr>
        <w:t>х</w:t>
      </w:r>
      <w:r w:rsidR="002D7733" w:rsidRPr="006B5E8F">
        <w:rPr>
          <w:rFonts w:eastAsiaTheme="minorHAnsi"/>
          <w:color w:val="auto"/>
          <w:sz w:val="26"/>
          <w:szCs w:val="26"/>
          <w:lang w:eastAsia="en-US"/>
        </w:rPr>
        <w:t xml:space="preserve"> </w:t>
      </w:r>
      <w:r w:rsidR="007451AC" w:rsidRPr="006B5E8F">
        <w:rPr>
          <w:rFonts w:eastAsiaTheme="minorHAnsi"/>
          <w:color w:val="auto"/>
          <w:sz w:val="26"/>
          <w:szCs w:val="26"/>
          <w:lang w:eastAsia="en-US"/>
        </w:rPr>
        <w:t>положения Конкурсн</w:t>
      </w:r>
      <w:r w:rsidR="00070BEE">
        <w:rPr>
          <w:rFonts w:eastAsiaTheme="minorHAnsi"/>
          <w:color w:val="auto"/>
          <w:sz w:val="26"/>
          <w:szCs w:val="26"/>
          <w:lang w:eastAsia="en-US"/>
        </w:rPr>
        <w:t>ых</w:t>
      </w:r>
      <w:r w:rsidR="007451AC" w:rsidRPr="006B5E8F">
        <w:rPr>
          <w:rFonts w:eastAsiaTheme="minorHAnsi"/>
          <w:color w:val="auto"/>
          <w:sz w:val="26"/>
          <w:szCs w:val="26"/>
          <w:lang w:eastAsia="en-US"/>
        </w:rPr>
        <w:t xml:space="preserve"> документаци</w:t>
      </w:r>
      <w:r w:rsidR="00070BEE">
        <w:rPr>
          <w:rFonts w:eastAsiaTheme="minorHAnsi"/>
          <w:color w:val="auto"/>
          <w:sz w:val="26"/>
          <w:szCs w:val="26"/>
          <w:lang w:eastAsia="en-US"/>
        </w:rPr>
        <w:t>й</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7C34D8" w:rsidRPr="00083C0F" w:rsidRDefault="007C34D8"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 xml:space="preserve">с предметом контракта, и деловой репутации, специалистов и иных работников </w:t>
      </w:r>
      <w:r w:rsidRPr="006B5E8F">
        <w:rPr>
          <w:rFonts w:eastAsia="Calibri"/>
          <w:bCs/>
          <w:color w:val="auto"/>
          <w:sz w:val="26"/>
          <w:szCs w:val="26"/>
          <w:lang w:eastAsia="en-US"/>
        </w:rPr>
        <w:lastRenderedPageBreak/>
        <w:t>определенного уровня квалификации.</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w:t>
      </w:r>
      <w:r w:rsidR="00C7431F">
        <w:rPr>
          <w:rFonts w:eastAsia="Calibri"/>
          <w:bCs/>
          <w:color w:val="auto"/>
          <w:sz w:val="26"/>
          <w:szCs w:val="26"/>
          <w:lang w:eastAsia="en-US"/>
        </w:rPr>
        <w:br/>
      </w:r>
      <w:r w:rsidRPr="006B5E8F">
        <w:rPr>
          <w:rFonts w:eastAsia="Calibri"/>
          <w:bCs/>
          <w:color w:val="auto"/>
          <w:sz w:val="26"/>
          <w:szCs w:val="26"/>
          <w:lang w:eastAsia="en-US"/>
        </w:rPr>
        <w:t>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5E40FC">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Согласно довод</w:t>
      </w:r>
      <w:r w:rsidR="007E3033">
        <w:rPr>
          <w:rFonts w:eastAsia="Calibri"/>
          <w:color w:val="auto"/>
          <w:sz w:val="26"/>
          <w:szCs w:val="26"/>
          <w:lang w:eastAsia="en-US"/>
        </w:rPr>
        <w:t>у</w:t>
      </w:r>
      <w:r>
        <w:rPr>
          <w:rFonts w:eastAsia="Calibri"/>
          <w:color w:val="auto"/>
          <w:sz w:val="26"/>
          <w:szCs w:val="26"/>
          <w:lang w:eastAsia="en-US"/>
        </w:rPr>
        <w:t xml:space="preserve"> жалоб Заявителя, Заказчик</w:t>
      </w:r>
      <w:r w:rsidR="00EC4AC0">
        <w:rPr>
          <w:rFonts w:eastAsia="Calibri"/>
          <w:color w:val="auto"/>
          <w:sz w:val="26"/>
          <w:szCs w:val="26"/>
          <w:lang w:eastAsia="en-US"/>
        </w:rPr>
        <w:t>ами</w:t>
      </w:r>
      <w:r>
        <w:rPr>
          <w:rFonts w:eastAsia="Calibri"/>
          <w:color w:val="auto"/>
          <w:sz w:val="26"/>
          <w:szCs w:val="26"/>
          <w:lang w:eastAsia="en-US"/>
        </w:rPr>
        <w:t xml:space="preserve"> ненадлежащим образом установлен</w:t>
      </w:r>
      <w:r w:rsidR="007E3033">
        <w:rPr>
          <w:rFonts w:eastAsia="Calibri"/>
          <w:color w:val="auto"/>
          <w:sz w:val="26"/>
          <w:szCs w:val="26"/>
          <w:lang w:eastAsia="en-US"/>
        </w:rPr>
        <w:t>а</w:t>
      </w:r>
      <w:r>
        <w:rPr>
          <w:rFonts w:eastAsia="Calibri"/>
          <w:color w:val="auto"/>
          <w:sz w:val="26"/>
          <w:szCs w:val="26"/>
          <w:lang w:eastAsia="en-US"/>
        </w:rPr>
        <w:t xml:space="preserve"> </w:t>
      </w:r>
      <w:r w:rsidR="007E3033">
        <w:rPr>
          <w:rFonts w:eastAsia="Calibri"/>
          <w:color w:val="auto"/>
          <w:sz w:val="26"/>
          <w:szCs w:val="26"/>
          <w:lang w:eastAsia="en-US"/>
        </w:rPr>
        <w:t>формула расчета баллов, присуждаемых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в рамках</w:t>
      </w:r>
      <w:r w:rsidR="00165A44">
        <w:rPr>
          <w:rFonts w:eastAsia="Calibri"/>
          <w:color w:val="auto"/>
          <w:sz w:val="26"/>
          <w:szCs w:val="26"/>
          <w:lang w:eastAsia="en-US"/>
        </w:rPr>
        <w:t xml:space="preserve"> </w:t>
      </w:r>
      <w:proofErr w:type="spellStart"/>
      <w:r>
        <w:rPr>
          <w:rFonts w:eastAsia="Calibri"/>
          <w:color w:val="auto"/>
          <w:sz w:val="26"/>
          <w:szCs w:val="26"/>
          <w:lang w:eastAsia="en-US"/>
        </w:rPr>
        <w:t>нестоимостно</w:t>
      </w:r>
      <w:r w:rsidR="007E3033">
        <w:rPr>
          <w:rFonts w:eastAsia="Calibri"/>
          <w:color w:val="auto"/>
          <w:sz w:val="26"/>
          <w:szCs w:val="26"/>
          <w:lang w:eastAsia="en-US"/>
        </w:rPr>
        <w:t>го</w:t>
      </w:r>
      <w:proofErr w:type="spellEnd"/>
      <w:r>
        <w:rPr>
          <w:rFonts w:eastAsia="Calibri"/>
          <w:color w:val="auto"/>
          <w:sz w:val="26"/>
          <w:szCs w:val="26"/>
          <w:lang w:eastAsia="en-US"/>
        </w:rPr>
        <w:t xml:space="preserve"> критери</w:t>
      </w:r>
      <w:r w:rsidR="007E3033">
        <w:rPr>
          <w:rFonts w:eastAsia="Calibri"/>
          <w:color w:val="auto"/>
          <w:sz w:val="26"/>
          <w:szCs w:val="26"/>
          <w:lang w:eastAsia="en-US"/>
        </w:rPr>
        <w:t>ю</w:t>
      </w:r>
      <w:r>
        <w:rPr>
          <w:rFonts w:eastAsia="Calibri"/>
          <w:color w:val="auto"/>
          <w:sz w:val="26"/>
          <w:szCs w:val="26"/>
          <w:lang w:eastAsia="en-US"/>
        </w:rPr>
        <w:t xml:space="preserve"> «</w:t>
      </w:r>
      <w:r w:rsidR="004E4B3B" w:rsidRPr="004E4B3B">
        <w:rPr>
          <w:rFonts w:eastAsia="Calibri"/>
          <w:color w:val="auto"/>
          <w:sz w:val="26"/>
          <w:szCs w:val="26"/>
          <w:lang w:eastAsia="en-US"/>
        </w:rPr>
        <w:t xml:space="preserve">Квалификация </w:t>
      </w:r>
      <w:r w:rsidR="007E3033" w:rsidRPr="007E3033">
        <w:rPr>
          <w:rFonts w:eastAsia="Calibri"/>
          <w:color w:val="auto"/>
          <w:sz w:val="26"/>
          <w:szCs w:val="26"/>
          <w:lang w:eastAsia="en-US"/>
        </w:rPr>
        <w:t>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Calibri"/>
          <w:color w:val="auto"/>
          <w:sz w:val="26"/>
          <w:szCs w:val="26"/>
          <w:lang w:eastAsia="en-US"/>
        </w:rPr>
        <w:t>» (далее – «Квалификация участников закупки»).</w:t>
      </w:r>
    </w:p>
    <w:p w:rsidR="005F4E3E" w:rsidRPr="005F4E3E" w:rsidRDefault="005F4E3E" w:rsidP="005E40FC">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w:t>
      </w:r>
      <w:r w:rsidRPr="005F4E3E">
        <w:rPr>
          <w:rFonts w:eastAsia="Calibri"/>
          <w:bCs/>
          <w:color w:val="auto"/>
          <w:sz w:val="26"/>
          <w:szCs w:val="26"/>
          <w:lang w:eastAsia="en-US"/>
        </w:rPr>
        <w:t xml:space="preserve"> Критериях оценки заявок на участие в Конкурс</w:t>
      </w:r>
      <w:r w:rsidR="00070BEE">
        <w:rPr>
          <w:rFonts w:eastAsia="Calibri"/>
          <w:bCs/>
          <w:color w:val="auto"/>
          <w:sz w:val="26"/>
          <w:szCs w:val="26"/>
          <w:lang w:eastAsia="en-US"/>
        </w:rPr>
        <w:t>ах</w:t>
      </w:r>
      <w:r w:rsidRPr="005F4E3E">
        <w:rPr>
          <w:rFonts w:eastAsia="Calibri"/>
          <w:bCs/>
          <w:color w:val="auto"/>
          <w:sz w:val="26"/>
          <w:szCs w:val="26"/>
          <w:lang w:eastAsia="en-US"/>
        </w:rPr>
        <w:t xml:space="preserve"> по </w:t>
      </w:r>
      <w:r w:rsidR="007E3033">
        <w:rPr>
          <w:rFonts w:eastAsia="Calibri"/>
          <w:color w:val="auto"/>
          <w:sz w:val="26"/>
          <w:szCs w:val="26"/>
          <w:lang w:eastAsia="en-US"/>
        </w:rPr>
        <w:t>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xml:space="preserve">» </w:t>
      </w:r>
      <w:r w:rsidRPr="005F4E3E">
        <w:rPr>
          <w:rFonts w:eastAsia="Calibri"/>
          <w:bCs/>
          <w:color w:val="auto"/>
          <w:sz w:val="26"/>
          <w:szCs w:val="26"/>
          <w:lang w:eastAsia="en-US"/>
        </w:rPr>
        <w:t>установлено в том числе следующее:</w:t>
      </w:r>
    </w:p>
    <w:p w:rsidR="007E3033" w:rsidRPr="007E3033" w:rsidRDefault="005F4E3E" w:rsidP="007E3033">
      <w:pPr>
        <w:spacing w:before="0" w:line="276" w:lineRule="auto"/>
        <w:ind w:firstLine="709"/>
        <w:jc w:val="both"/>
        <w:rPr>
          <w:rFonts w:eastAsia="Calibri"/>
          <w:bCs/>
          <w:color w:val="auto"/>
          <w:sz w:val="26"/>
          <w:szCs w:val="26"/>
          <w:lang w:eastAsia="en-US"/>
        </w:rPr>
      </w:pPr>
      <w:r w:rsidRPr="005F4E3E">
        <w:rPr>
          <w:rFonts w:eastAsia="Calibri"/>
          <w:bCs/>
          <w:color w:val="auto"/>
          <w:sz w:val="26"/>
          <w:szCs w:val="26"/>
          <w:lang w:eastAsia="en-US"/>
        </w:rPr>
        <w:t>«</w:t>
      </w:r>
      <w:r w:rsidR="007E3033" w:rsidRPr="007E3033">
        <w:rPr>
          <w:rFonts w:eastAsia="Calibri"/>
          <w:bCs/>
          <w:color w:val="auto"/>
          <w:sz w:val="26"/>
          <w:szCs w:val="26"/>
          <w:lang w:eastAsia="en-US"/>
        </w:rPr>
        <w:t>Количество баллов, присуждаемых по критерию (</w:t>
      </w:r>
      <w:proofErr w:type="spellStart"/>
      <w:r w:rsidR="007E3033" w:rsidRPr="007E3033">
        <w:rPr>
          <w:rFonts w:eastAsia="Calibri"/>
          <w:bCs/>
          <w:color w:val="auto"/>
          <w:sz w:val="26"/>
          <w:szCs w:val="26"/>
          <w:lang w:eastAsia="en-US"/>
        </w:rPr>
        <w:t>Rki</w:t>
      </w:r>
      <w:proofErr w:type="spellEnd"/>
      <w:r w:rsidR="007E3033" w:rsidRPr="007E3033">
        <w:rPr>
          <w:rFonts w:eastAsia="Calibri"/>
          <w:bCs/>
          <w:color w:val="auto"/>
          <w:sz w:val="26"/>
          <w:szCs w:val="26"/>
          <w:lang w:eastAsia="en-US"/>
        </w:rPr>
        <w:t>), определяется по формуле в соответствии пункт</w:t>
      </w:r>
      <w:r w:rsidR="007E3033">
        <w:rPr>
          <w:rFonts w:eastAsia="Calibri"/>
          <w:bCs/>
          <w:color w:val="auto"/>
          <w:sz w:val="26"/>
          <w:szCs w:val="26"/>
          <w:lang w:eastAsia="en-US"/>
        </w:rPr>
        <w:t>ом 24 Правил оценки по формуле:</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Количество баллов, присуждаемых по критерию оценки (показателю) (</w:t>
      </w:r>
      <w:proofErr w:type="spellStart"/>
      <w:r w:rsidRPr="007E3033">
        <w:rPr>
          <w:rFonts w:eastAsia="Calibri"/>
          <w:bCs/>
          <w:color w:val="auto"/>
          <w:sz w:val="26"/>
          <w:szCs w:val="26"/>
          <w:lang w:eastAsia="en-US"/>
        </w:rPr>
        <w:t>Rki</w:t>
      </w:r>
      <w:proofErr w:type="spellEnd"/>
      <w:r w:rsidRPr="007E3033">
        <w:rPr>
          <w:rFonts w:eastAsia="Calibri"/>
          <w:bCs/>
          <w:color w:val="auto"/>
          <w:sz w:val="26"/>
          <w:szCs w:val="26"/>
          <w:lang w:eastAsia="en-US"/>
        </w:rPr>
        <w:t>), определяется:</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а) в случае е</w:t>
      </w:r>
      <w:r>
        <w:rPr>
          <w:rFonts w:eastAsia="Calibri"/>
          <w:bCs/>
          <w:color w:val="auto"/>
          <w:sz w:val="26"/>
          <w:szCs w:val="26"/>
          <w:lang w:eastAsia="en-US"/>
        </w:rPr>
        <w:t xml:space="preserve">сли </w:t>
      </w:r>
      <w:proofErr w:type="spellStart"/>
      <w:r>
        <w:rPr>
          <w:rFonts w:eastAsia="Calibri"/>
          <w:bCs/>
          <w:color w:val="auto"/>
          <w:sz w:val="26"/>
          <w:szCs w:val="26"/>
          <w:lang w:eastAsia="en-US"/>
        </w:rPr>
        <w:t>К</w:t>
      </w:r>
      <w:r w:rsidRPr="00070BEE">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proofErr w:type="gramStart"/>
      <w:r>
        <w:rPr>
          <w:rFonts w:eastAsia="Calibri"/>
          <w:bCs/>
          <w:color w:val="auto"/>
          <w:sz w:val="26"/>
          <w:szCs w:val="26"/>
          <w:lang w:eastAsia="en-US"/>
        </w:rPr>
        <w:t xml:space="preserve">&lt; </w:t>
      </w:r>
      <w:proofErr w:type="spellStart"/>
      <w:r>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proofErr w:type="gramEnd"/>
      <w:r>
        <w:rPr>
          <w:rFonts w:eastAsia="Calibri"/>
          <w:bCs/>
          <w:color w:val="auto"/>
          <w:sz w:val="26"/>
          <w:szCs w:val="26"/>
          <w:lang w:eastAsia="en-US"/>
        </w:rPr>
        <w:t>, - по формуле:</w:t>
      </w:r>
    </w:p>
    <w:p w:rsidR="007E3033" w:rsidRPr="00070BEE" w:rsidRDefault="00070BEE"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val="en-US" w:eastAsia="en-US"/>
        </w:rPr>
        <w:t>Rki</w:t>
      </w:r>
      <w:r w:rsidR="007E3033" w:rsidRPr="00070BEE">
        <w:rPr>
          <w:rFonts w:eastAsia="Calibri"/>
          <w:bCs/>
          <w:color w:val="auto"/>
          <w:sz w:val="26"/>
          <w:szCs w:val="26"/>
          <w:vertAlign w:val="subscript"/>
          <w:lang w:val="en-US" w:eastAsia="en-US"/>
        </w:rPr>
        <w:t>i</w:t>
      </w:r>
      <w:proofErr w:type="spellEnd"/>
      <w:r w:rsidR="007E3033" w:rsidRPr="00070BEE">
        <w:rPr>
          <w:rFonts w:eastAsia="Calibri"/>
          <w:bCs/>
          <w:color w:val="auto"/>
          <w:sz w:val="26"/>
          <w:szCs w:val="26"/>
          <w:lang w:eastAsia="en-US"/>
        </w:rPr>
        <w:t xml:space="preserve"> = </w:t>
      </w:r>
      <w:r w:rsidR="007E3033" w:rsidRPr="007E3033">
        <w:rPr>
          <w:rFonts w:eastAsia="Calibri"/>
          <w:bCs/>
          <w:color w:val="auto"/>
          <w:sz w:val="26"/>
          <w:szCs w:val="26"/>
          <w:lang w:eastAsia="en-US"/>
        </w:rPr>
        <w:t>КЗ</w:t>
      </w:r>
      <w:r w:rsidR="007E3033" w:rsidRPr="00070BEE">
        <w:rPr>
          <w:rFonts w:eastAsia="Calibri"/>
          <w:bCs/>
          <w:color w:val="auto"/>
          <w:sz w:val="26"/>
          <w:szCs w:val="26"/>
          <w:lang w:eastAsia="en-US"/>
        </w:rPr>
        <w:t xml:space="preserve"> </w:t>
      </w:r>
      <w:r w:rsidR="007E3033" w:rsidRPr="007E3033">
        <w:rPr>
          <w:rFonts w:eastAsia="Calibri"/>
          <w:bCs/>
          <w:color w:val="auto"/>
          <w:sz w:val="26"/>
          <w:szCs w:val="26"/>
          <w:lang w:val="en-US" w:eastAsia="en-US"/>
        </w:rPr>
        <w:t>x</w:t>
      </w:r>
      <w:r w:rsidR="007E3033" w:rsidRPr="00070BEE">
        <w:rPr>
          <w:rFonts w:eastAsia="Calibri"/>
          <w:bCs/>
          <w:color w:val="auto"/>
          <w:sz w:val="26"/>
          <w:szCs w:val="26"/>
          <w:lang w:eastAsia="en-US"/>
        </w:rPr>
        <w:t xml:space="preserve"> 100 </w:t>
      </w:r>
      <w:r w:rsidR="007E3033" w:rsidRPr="007E3033">
        <w:rPr>
          <w:rFonts w:eastAsia="Calibri"/>
          <w:bCs/>
          <w:color w:val="auto"/>
          <w:sz w:val="26"/>
          <w:szCs w:val="26"/>
          <w:lang w:val="en-US" w:eastAsia="en-US"/>
        </w:rPr>
        <w:t>x</w:t>
      </w:r>
      <w:r w:rsidR="007E3033" w:rsidRPr="00070BEE">
        <w:rPr>
          <w:rFonts w:eastAsia="Calibri"/>
          <w:bCs/>
          <w:color w:val="auto"/>
          <w:sz w:val="26"/>
          <w:szCs w:val="26"/>
          <w:lang w:eastAsia="en-US"/>
        </w:rPr>
        <w:t xml:space="preserve"> (</w:t>
      </w:r>
      <w:r w:rsidR="007E3033" w:rsidRPr="007E3033">
        <w:rPr>
          <w:rFonts w:eastAsia="Calibri"/>
          <w:bCs/>
          <w:color w:val="auto"/>
          <w:sz w:val="26"/>
          <w:szCs w:val="26"/>
          <w:lang w:eastAsia="en-US"/>
        </w:rPr>
        <w:t>К</w:t>
      </w:r>
      <w:proofErr w:type="spellStart"/>
      <w:r w:rsidR="007E3033" w:rsidRPr="00070BEE">
        <w:rPr>
          <w:rFonts w:eastAsia="Calibri"/>
          <w:bCs/>
          <w:color w:val="auto"/>
          <w:sz w:val="26"/>
          <w:szCs w:val="26"/>
          <w:vertAlign w:val="subscript"/>
          <w:lang w:val="en-US" w:eastAsia="en-US"/>
        </w:rPr>
        <w:t>i</w:t>
      </w:r>
      <w:proofErr w:type="spellEnd"/>
      <w:r w:rsidR="007E3033" w:rsidRPr="00070BEE">
        <w:rPr>
          <w:rFonts w:eastAsia="Calibri"/>
          <w:bCs/>
          <w:color w:val="auto"/>
          <w:sz w:val="26"/>
          <w:szCs w:val="26"/>
          <w:lang w:eastAsia="en-US"/>
        </w:rPr>
        <w:t xml:space="preserve"> / </w:t>
      </w:r>
      <w:r w:rsidR="007E3033" w:rsidRPr="007E3033">
        <w:rPr>
          <w:rFonts w:eastAsia="Calibri"/>
          <w:bCs/>
          <w:color w:val="auto"/>
          <w:sz w:val="26"/>
          <w:szCs w:val="26"/>
          <w:lang w:eastAsia="en-US"/>
        </w:rPr>
        <w:t>К</w:t>
      </w:r>
      <w:r w:rsidR="007E3033" w:rsidRPr="00070BEE">
        <w:rPr>
          <w:rFonts w:eastAsia="Calibri"/>
          <w:bCs/>
          <w:color w:val="auto"/>
          <w:sz w:val="26"/>
          <w:szCs w:val="26"/>
          <w:vertAlign w:val="subscript"/>
          <w:lang w:val="en-US" w:eastAsia="en-US"/>
        </w:rPr>
        <w:t>max</w:t>
      </w:r>
      <w:r w:rsidR="007E3033" w:rsidRPr="00070BEE">
        <w:rPr>
          <w:rFonts w:eastAsia="Calibri"/>
          <w:bCs/>
          <w:color w:val="auto"/>
          <w:sz w:val="26"/>
          <w:szCs w:val="26"/>
          <w:lang w:eastAsia="en-US"/>
        </w:rPr>
        <w:t>);</w:t>
      </w:r>
    </w:p>
    <w:p w:rsidR="007E3033" w:rsidRPr="007E3033" w:rsidRDefault="007E3033" w:rsidP="007E3033">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б) в случае </w:t>
      </w:r>
      <w:proofErr w:type="gramStart"/>
      <w:r>
        <w:rPr>
          <w:rFonts w:eastAsia="Calibri"/>
          <w:bCs/>
          <w:color w:val="auto"/>
          <w:sz w:val="26"/>
          <w:szCs w:val="26"/>
          <w:lang w:eastAsia="en-US"/>
        </w:rPr>
        <w:t>если</w:t>
      </w:r>
      <w:r w:rsidRPr="007E3033">
        <w:rPr>
          <w:rFonts w:eastAsia="Calibri"/>
          <w:bCs/>
          <w:color w:val="auto"/>
          <w:sz w:val="26"/>
          <w:szCs w:val="26"/>
          <w:lang w:eastAsia="en-US"/>
        </w:rPr>
        <w:t xml:space="preserve"> </w:t>
      </w:r>
      <w:r>
        <w:rPr>
          <w:noProof/>
        </w:rPr>
        <w:drawing>
          <wp:inline distT="0" distB="0" distL="0" distR="0" wp14:anchorId="045E03FC" wp14:editId="0ED7998D">
            <wp:extent cx="781050" cy="228600"/>
            <wp:effectExtent l="0" t="0" r="0" b="0"/>
            <wp:docPr id="1" name="Рисунок 1" descr="Рисунок 32774"/>
            <wp:cNvGraphicFramePr/>
            <a:graphic xmlns:a="http://schemas.openxmlformats.org/drawingml/2006/main">
              <a:graphicData uri="http://schemas.openxmlformats.org/drawingml/2006/picture">
                <pic:pic xmlns:pic="http://schemas.openxmlformats.org/drawingml/2006/picture">
                  <pic:nvPicPr>
                    <pic:cNvPr id="1" name="Рисунок 1" descr="Рисунок 32774"/>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1050" cy="228600"/>
                    </a:xfrm>
                    <a:prstGeom prst="rect">
                      <a:avLst/>
                    </a:prstGeom>
                    <a:noFill/>
                    <a:ln>
                      <a:noFill/>
                    </a:ln>
                  </pic:spPr>
                </pic:pic>
              </a:graphicData>
            </a:graphic>
          </wp:inline>
        </w:drawing>
      </w:r>
      <w:r>
        <w:rPr>
          <w:rFonts w:eastAsia="Calibri"/>
          <w:bCs/>
          <w:color w:val="auto"/>
          <w:sz w:val="26"/>
          <w:szCs w:val="26"/>
          <w:lang w:eastAsia="en-US"/>
        </w:rPr>
        <w:t>,</w:t>
      </w:r>
      <w:proofErr w:type="gramEnd"/>
      <w:r>
        <w:rPr>
          <w:rFonts w:eastAsia="Calibri"/>
          <w:bCs/>
          <w:color w:val="auto"/>
          <w:sz w:val="26"/>
          <w:szCs w:val="26"/>
          <w:lang w:eastAsia="en-US"/>
        </w:rPr>
        <w:t xml:space="preserve"> - по формуле:</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eastAsia="en-US"/>
        </w:rPr>
        <w:t>Rki</w:t>
      </w:r>
      <w:proofErr w:type="spellEnd"/>
      <w:r>
        <w:rPr>
          <w:rFonts w:eastAsia="Calibri"/>
          <w:bCs/>
          <w:color w:val="auto"/>
          <w:sz w:val="26"/>
          <w:szCs w:val="26"/>
          <w:lang w:eastAsia="en-US"/>
        </w:rPr>
        <w:t xml:space="preserve"> = КЗ x 100 x (</w:t>
      </w:r>
      <w:proofErr w:type="spellStart"/>
      <w:r>
        <w:rPr>
          <w:rFonts w:eastAsia="Calibri"/>
          <w:bCs/>
          <w:color w:val="auto"/>
          <w:sz w:val="26"/>
          <w:szCs w:val="26"/>
          <w:lang w:eastAsia="en-US"/>
        </w:rPr>
        <w:t>К</w:t>
      </w:r>
      <w:r w:rsidRPr="00070BEE">
        <w:rPr>
          <w:rFonts w:eastAsia="Calibri"/>
          <w:bCs/>
          <w:color w:val="auto"/>
          <w:sz w:val="26"/>
          <w:szCs w:val="26"/>
          <w:vertAlign w:val="subscript"/>
          <w:lang w:eastAsia="en-US"/>
        </w:rPr>
        <w:t>i</w:t>
      </w:r>
      <w:proofErr w:type="spellEnd"/>
      <w:r>
        <w:rPr>
          <w:rFonts w:eastAsia="Calibri"/>
          <w:bCs/>
          <w:color w:val="auto"/>
          <w:sz w:val="26"/>
          <w:szCs w:val="26"/>
          <w:lang w:eastAsia="en-US"/>
        </w:rPr>
        <w:t xml:space="preserve"> / </w:t>
      </w:r>
      <w:proofErr w:type="spellStart"/>
      <w:r>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r>
        <w:rPr>
          <w:rFonts w:eastAsia="Calibri"/>
          <w:bCs/>
          <w:color w:val="auto"/>
          <w:sz w:val="26"/>
          <w:szCs w:val="26"/>
          <w:lang w:eastAsia="en-US"/>
        </w:rPr>
        <w:t>);</w:t>
      </w:r>
    </w:p>
    <w:p w:rsidR="007E3033" w:rsidRPr="007E3033" w:rsidRDefault="00070BEE" w:rsidP="007E3033">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при этом </w:t>
      </w:r>
      <w:proofErr w:type="spellStart"/>
      <w:r>
        <w:rPr>
          <w:rFonts w:eastAsia="Calibri"/>
          <w:bCs/>
          <w:color w:val="auto"/>
          <w:sz w:val="26"/>
          <w:szCs w:val="26"/>
          <w:lang w:eastAsia="en-US"/>
        </w:rPr>
        <w:t>Rki</w:t>
      </w:r>
      <w:r w:rsidR="007E3033" w:rsidRPr="00070BEE">
        <w:rPr>
          <w:rFonts w:eastAsia="Calibri"/>
          <w:bCs/>
          <w:color w:val="auto"/>
          <w:sz w:val="26"/>
          <w:szCs w:val="26"/>
          <w:vertAlign w:val="subscript"/>
          <w:lang w:eastAsia="en-US"/>
        </w:rPr>
        <w:t>max</w:t>
      </w:r>
      <w:proofErr w:type="spellEnd"/>
      <w:r w:rsidR="007E3033" w:rsidRPr="007E3033">
        <w:rPr>
          <w:rFonts w:eastAsia="Calibri"/>
          <w:bCs/>
          <w:color w:val="auto"/>
          <w:sz w:val="26"/>
          <w:szCs w:val="26"/>
          <w:lang w:eastAsia="en-US"/>
        </w:rPr>
        <w:t xml:space="preserve"> = КЗ x 100,</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где:</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КЗ - коэффициент значимости показателя. В случае если используется один показатель, КЗ = 1;</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bscript"/>
          <w:lang w:eastAsia="en-US"/>
        </w:rPr>
        <w:t>i</w:t>
      </w:r>
      <w:proofErr w:type="spellEnd"/>
      <w:r w:rsidRPr="007E3033">
        <w:rPr>
          <w:rFonts w:eastAsia="Calibri"/>
          <w:bCs/>
          <w:color w:val="auto"/>
          <w:sz w:val="26"/>
          <w:szCs w:val="26"/>
          <w:lang w:eastAsia="en-US"/>
        </w:rPr>
        <w:t xml:space="preserve"> - предложение участника закупки, заявка (предложение) которого оценивается;</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bscript"/>
          <w:lang w:eastAsia="en-US"/>
        </w:rPr>
        <w:t>max</w:t>
      </w:r>
      <w:proofErr w:type="spellEnd"/>
      <w:r w:rsidRPr="007E3033">
        <w:rPr>
          <w:rFonts w:eastAsia="Calibri"/>
          <w:bCs/>
          <w:color w:val="auto"/>
          <w:sz w:val="26"/>
          <w:szCs w:val="26"/>
          <w:lang w:eastAsia="en-US"/>
        </w:rPr>
        <w:t xml:space="preserve"> - максимальное предложение из предложений по критерию оценки, сделанных участниками закупки;</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r w:rsidRPr="007E3033">
        <w:rPr>
          <w:rFonts w:eastAsia="Calibri"/>
          <w:bCs/>
          <w:color w:val="auto"/>
          <w:sz w:val="26"/>
          <w:szCs w:val="26"/>
          <w:lang w:eastAsia="en-US"/>
        </w:rPr>
        <w:t xml:space="preserve"> - предельно необходимое заказчику значение характеристик – суммарная стоимость исполненных обязательств 1 000 000 000 руб.</w:t>
      </w:r>
    </w:p>
    <w:p w:rsidR="00C83FA3" w:rsidRDefault="00070BEE"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eastAsia="en-US"/>
        </w:rPr>
        <w:t>Rki</w:t>
      </w:r>
      <w:r w:rsidRPr="00070BEE">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r w:rsidR="007E3033" w:rsidRPr="007E3033">
        <w:rPr>
          <w:rFonts w:eastAsia="Calibri"/>
          <w:bCs/>
          <w:color w:val="auto"/>
          <w:sz w:val="26"/>
          <w:szCs w:val="26"/>
          <w:lang w:eastAsia="en-US"/>
        </w:rPr>
        <w:t>- количество баллов по критерию оценки (показателю), присуждаемых участникам, предложение которых превышает предельно необходимое максимальное зна</w:t>
      </w:r>
      <w:r w:rsidR="007E3033">
        <w:rPr>
          <w:rFonts w:eastAsia="Calibri"/>
          <w:bCs/>
          <w:color w:val="auto"/>
          <w:sz w:val="26"/>
          <w:szCs w:val="26"/>
          <w:lang w:eastAsia="en-US"/>
        </w:rPr>
        <w:t>чение, установленное заказчиком</w:t>
      </w:r>
      <w:r w:rsidR="00B03449">
        <w:rPr>
          <w:rFonts w:eastAsia="Calibri"/>
          <w:bCs/>
          <w:color w:val="auto"/>
          <w:sz w:val="26"/>
          <w:szCs w:val="26"/>
          <w:lang w:eastAsia="en-US"/>
        </w:rPr>
        <w:t>»</w:t>
      </w:r>
      <w:r w:rsidR="00B03449" w:rsidRPr="00B03449">
        <w:rPr>
          <w:rFonts w:eastAsia="Calibri"/>
          <w:bCs/>
          <w:color w:val="auto"/>
          <w:sz w:val="26"/>
          <w:szCs w:val="26"/>
          <w:lang w:eastAsia="en-US"/>
        </w:rPr>
        <w:t>.</w:t>
      </w:r>
    </w:p>
    <w:p w:rsidR="006A4DE6" w:rsidRPr="006A4DE6" w:rsidRDefault="006A4DE6" w:rsidP="007E3033">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w:t>
      </w:r>
      <w:r w:rsidR="007E3033">
        <w:rPr>
          <w:rFonts w:eastAsia="Calibri"/>
          <w:color w:val="auto"/>
          <w:sz w:val="26"/>
          <w:szCs w:val="26"/>
          <w:lang w:eastAsia="en-US"/>
        </w:rPr>
        <w:t xml:space="preserve"> </w:t>
      </w:r>
      <w:r w:rsidR="00333994">
        <w:rPr>
          <w:rFonts w:eastAsia="Calibri"/>
          <w:color w:val="auto"/>
          <w:sz w:val="26"/>
          <w:szCs w:val="26"/>
          <w:lang w:eastAsia="en-US"/>
        </w:rPr>
        <w:t>Комиссия приходит к выводу о том, что в связи с допущенной технической ошибкой в формуле расчета баллов, присуждаемых участникам закупки, установленный порядок оценки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333994">
        <w:rPr>
          <w:rFonts w:eastAsia="Calibri"/>
          <w:color w:val="auto"/>
          <w:sz w:val="26"/>
          <w:szCs w:val="26"/>
          <w:lang w:eastAsia="en-US"/>
        </w:rPr>
        <w:t>» противоречит Правилам и нормам Закона о контрактной системе</w:t>
      </w:r>
      <w:r w:rsidRPr="006A4DE6">
        <w:rPr>
          <w:rFonts w:eastAsia="Calibri"/>
          <w:color w:val="auto"/>
          <w:sz w:val="26"/>
          <w:szCs w:val="26"/>
          <w:lang w:eastAsia="en-US"/>
        </w:rPr>
        <w:t>.</w:t>
      </w:r>
    </w:p>
    <w:p w:rsidR="006A4DE6" w:rsidRPr="00C30242"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sidR="00EC4AC0">
        <w:rPr>
          <w:rFonts w:eastAsia="Calibri"/>
          <w:color w:val="auto"/>
          <w:sz w:val="26"/>
          <w:szCs w:val="26"/>
          <w:lang w:eastAsia="en-US"/>
        </w:rPr>
        <w:t>ов,</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Федерации </w:t>
      </w:r>
      <w:r w:rsidRPr="00C30242">
        <w:rPr>
          <w:rFonts w:eastAsia="Calibri"/>
          <w:color w:val="auto"/>
          <w:sz w:val="26"/>
          <w:szCs w:val="26"/>
          <w:lang w:eastAsia="en-US"/>
        </w:rPr>
        <w:t>об административных правонарушениях</w:t>
      </w:r>
    </w:p>
    <w:p w:rsidR="006A4DE6" w:rsidRPr="00C30242" w:rsidRDefault="006A4DE6" w:rsidP="005E40FC">
      <w:pPr>
        <w:widowControl/>
        <w:tabs>
          <w:tab w:val="left" w:pos="1078"/>
          <w:tab w:val="left" w:pos="1330"/>
        </w:tabs>
        <w:spacing w:before="0" w:line="276" w:lineRule="auto"/>
        <w:ind w:firstLine="709"/>
        <w:jc w:val="both"/>
        <w:rPr>
          <w:rFonts w:eastAsia="Calibri"/>
          <w:color w:val="auto"/>
          <w:sz w:val="26"/>
          <w:szCs w:val="26"/>
          <w:lang w:eastAsia="en-US"/>
        </w:rPr>
      </w:pPr>
      <w:r w:rsidRPr="00C30242">
        <w:rPr>
          <w:rFonts w:eastAsia="Calibri"/>
          <w:color w:val="auto"/>
          <w:sz w:val="26"/>
          <w:szCs w:val="26"/>
          <w:lang w:eastAsia="en-US"/>
        </w:rPr>
        <w:t>Следовательно, довод</w:t>
      </w:r>
      <w:r w:rsidR="00EC4AC0">
        <w:rPr>
          <w:rFonts w:eastAsia="Calibri"/>
          <w:color w:val="auto"/>
          <w:sz w:val="26"/>
          <w:szCs w:val="26"/>
          <w:lang w:eastAsia="en-US"/>
        </w:rPr>
        <w:t xml:space="preserve"> жалоб</w:t>
      </w:r>
      <w:r w:rsidRPr="00C30242">
        <w:rPr>
          <w:rFonts w:eastAsia="Calibri"/>
          <w:color w:val="auto"/>
          <w:sz w:val="26"/>
          <w:szCs w:val="26"/>
          <w:lang w:eastAsia="en-US"/>
        </w:rPr>
        <w:t xml:space="preserve"> Заявителя явля</w:t>
      </w:r>
      <w:r w:rsidR="00EC4AC0">
        <w:rPr>
          <w:rFonts w:eastAsia="Calibri"/>
          <w:color w:val="auto"/>
          <w:sz w:val="26"/>
          <w:szCs w:val="26"/>
          <w:lang w:eastAsia="en-US"/>
        </w:rPr>
        <w:t>е</w:t>
      </w:r>
      <w:r w:rsidRPr="00C30242">
        <w:rPr>
          <w:rFonts w:eastAsia="Calibri"/>
          <w:color w:val="auto"/>
          <w:sz w:val="26"/>
          <w:szCs w:val="26"/>
          <w:lang w:eastAsia="en-US"/>
        </w:rPr>
        <w:t>тся обоснованным.</w:t>
      </w:r>
    </w:p>
    <w:p w:rsidR="009012AC" w:rsidRPr="005C767F" w:rsidRDefault="00393C02" w:rsidP="005C767F">
      <w:pPr>
        <w:widowControl/>
        <w:tabs>
          <w:tab w:val="left" w:pos="1078"/>
          <w:tab w:val="left" w:pos="1330"/>
        </w:tabs>
        <w:spacing w:before="0" w:line="276" w:lineRule="auto"/>
        <w:ind w:firstLine="709"/>
        <w:jc w:val="both"/>
        <w:rPr>
          <w:rFonts w:eastAsiaTheme="minorHAnsi"/>
          <w:color w:val="auto"/>
          <w:sz w:val="26"/>
          <w:szCs w:val="26"/>
          <w:lang w:eastAsia="en-US"/>
        </w:rPr>
      </w:pPr>
      <w:r w:rsidRPr="00C30242">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7E3033" w:rsidRDefault="007E3033" w:rsidP="00EC4AC0">
      <w:pPr>
        <w:spacing w:before="0"/>
        <w:ind w:firstLine="0"/>
        <w:rPr>
          <w:b/>
          <w:sz w:val="26"/>
          <w:szCs w:val="26"/>
        </w:rPr>
      </w:pPr>
    </w:p>
    <w:p w:rsidR="005E40FC" w:rsidRDefault="00167224" w:rsidP="00D72439">
      <w:pPr>
        <w:spacing w:before="0"/>
        <w:ind w:firstLine="0"/>
        <w:jc w:val="center"/>
        <w:rPr>
          <w:b/>
          <w:sz w:val="26"/>
          <w:szCs w:val="26"/>
        </w:rPr>
      </w:pPr>
      <w:r w:rsidRPr="006B5E8F">
        <w:rPr>
          <w:b/>
          <w:sz w:val="26"/>
          <w:szCs w:val="26"/>
        </w:rPr>
        <w:t>РЕШИЛА:</w:t>
      </w:r>
    </w:p>
    <w:p w:rsidR="00167224" w:rsidRPr="005C767F" w:rsidRDefault="004C7A1C" w:rsidP="005E40FC">
      <w:pPr>
        <w:pStyle w:val="a8"/>
        <w:widowControl/>
        <w:numPr>
          <w:ilvl w:val="0"/>
          <w:numId w:val="17"/>
        </w:numPr>
        <w:tabs>
          <w:tab w:val="left" w:pos="851"/>
          <w:tab w:val="left" w:pos="1134"/>
        </w:tabs>
        <w:spacing w:before="0" w:line="276" w:lineRule="auto"/>
        <w:ind w:left="0" w:firstLine="709"/>
        <w:jc w:val="both"/>
        <w:rPr>
          <w:bCs/>
          <w:sz w:val="26"/>
          <w:szCs w:val="26"/>
        </w:rPr>
      </w:pPr>
      <w:r w:rsidRPr="005C767F">
        <w:rPr>
          <w:bCs/>
          <w:sz w:val="26"/>
          <w:szCs w:val="26"/>
        </w:rPr>
        <w:t xml:space="preserve">Признать </w:t>
      </w:r>
      <w:r w:rsidR="00F24955" w:rsidRPr="005C767F">
        <w:rPr>
          <w:bCs/>
          <w:sz w:val="26"/>
          <w:szCs w:val="26"/>
        </w:rPr>
        <w:t>жалоб</w:t>
      </w:r>
      <w:r w:rsidR="00070BEE">
        <w:rPr>
          <w:bCs/>
          <w:sz w:val="26"/>
          <w:szCs w:val="26"/>
        </w:rPr>
        <w:t>ы</w:t>
      </w:r>
      <w:r w:rsidR="00167224" w:rsidRPr="005C767F">
        <w:rPr>
          <w:bCs/>
          <w:sz w:val="26"/>
          <w:szCs w:val="26"/>
        </w:rPr>
        <w:t xml:space="preserve"> </w:t>
      </w:r>
      <w:r w:rsidR="007E3033">
        <w:rPr>
          <w:sz w:val="26"/>
          <w:szCs w:val="26"/>
        </w:rPr>
        <w:t xml:space="preserve">ИП Сухова Константина Геннадьевича </w:t>
      </w:r>
      <w:r w:rsidR="00F24955" w:rsidRPr="005C767F">
        <w:rPr>
          <w:bCs/>
          <w:sz w:val="26"/>
          <w:szCs w:val="26"/>
        </w:rPr>
        <w:t>обоснованн</w:t>
      </w:r>
      <w:r w:rsidR="00070BEE">
        <w:rPr>
          <w:bCs/>
          <w:sz w:val="26"/>
          <w:szCs w:val="26"/>
        </w:rPr>
        <w:t>ыми</w:t>
      </w:r>
      <w:r w:rsidR="00167224" w:rsidRPr="005C767F">
        <w:rPr>
          <w:bCs/>
          <w:sz w:val="26"/>
          <w:szCs w:val="26"/>
        </w:rPr>
        <w:t>.</w:t>
      </w:r>
    </w:p>
    <w:p w:rsidR="00167224" w:rsidRPr="005C767F" w:rsidRDefault="00415643" w:rsidP="00070BEE">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bCs/>
          <w:sz w:val="26"/>
          <w:szCs w:val="26"/>
        </w:rPr>
        <w:t>Признать в</w:t>
      </w:r>
      <w:r w:rsidR="009417EC" w:rsidRPr="005C767F">
        <w:rPr>
          <w:bCs/>
          <w:sz w:val="26"/>
          <w:szCs w:val="26"/>
        </w:rPr>
        <w:t xml:space="preserve"> д</w:t>
      </w:r>
      <w:r w:rsidR="00577531" w:rsidRPr="005C767F">
        <w:rPr>
          <w:bCs/>
          <w:sz w:val="26"/>
          <w:szCs w:val="26"/>
        </w:rPr>
        <w:t xml:space="preserve">ействиях </w:t>
      </w:r>
      <w:r w:rsidR="00F24955" w:rsidRPr="005C767F">
        <w:rPr>
          <w:bCs/>
          <w:sz w:val="26"/>
          <w:szCs w:val="26"/>
        </w:rPr>
        <w:t>Заказчик</w:t>
      </w:r>
      <w:r w:rsidR="00070BEE">
        <w:rPr>
          <w:bCs/>
          <w:sz w:val="26"/>
          <w:szCs w:val="26"/>
        </w:rPr>
        <w:t>ов</w:t>
      </w:r>
      <w:r w:rsidR="005F62F0" w:rsidRPr="005C767F">
        <w:rPr>
          <w:bCs/>
          <w:sz w:val="26"/>
          <w:szCs w:val="26"/>
        </w:rPr>
        <w:t xml:space="preserve">, </w:t>
      </w:r>
      <w:r w:rsidR="003F3B23" w:rsidRPr="005C767F">
        <w:rPr>
          <w:sz w:val="26"/>
          <w:szCs w:val="26"/>
        </w:rPr>
        <w:t>Уполномоченного учреждения</w:t>
      </w:r>
      <w:r w:rsidR="003F3B23" w:rsidRPr="005C767F">
        <w:rPr>
          <w:bCs/>
          <w:sz w:val="26"/>
          <w:szCs w:val="26"/>
        </w:rPr>
        <w:t xml:space="preserve"> </w:t>
      </w:r>
      <w:r w:rsidR="008C7950" w:rsidRPr="005C767F">
        <w:rPr>
          <w:bCs/>
          <w:sz w:val="26"/>
          <w:szCs w:val="26"/>
        </w:rPr>
        <w:t>нарушения</w:t>
      </w:r>
      <w:r w:rsidR="005B5462" w:rsidRPr="005C767F">
        <w:rPr>
          <w:bCs/>
          <w:sz w:val="26"/>
          <w:szCs w:val="26"/>
        </w:rPr>
        <w:t xml:space="preserve"> </w:t>
      </w:r>
      <w:r w:rsidR="00167224" w:rsidRPr="005C767F">
        <w:rPr>
          <w:bCs/>
          <w:sz w:val="26"/>
          <w:szCs w:val="26"/>
        </w:rPr>
        <w:t>пункт</w:t>
      </w:r>
      <w:r w:rsidR="00763FDB" w:rsidRPr="005C767F">
        <w:rPr>
          <w:bCs/>
          <w:sz w:val="26"/>
          <w:szCs w:val="26"/>
        </w:rPr>
        <w:t>а</w:t>
      </w:r>
      <w:r w:rsidR="00A50C81" w:rsidRPr="005C767F">
        <w:rPr>
          <w:bCs/>
          <w:sz w:val="26"/>
          <w:szCs w:val="26"/>
        </w:rPr>
        <w:t xml:space="preserve"> 8</w:t>
      </w:r>
      <w:r w:rsidR="00121A28" w:rsidRPr="005C767F">
        <w:rPr>
          <w:bCs/>
          <w:sz w:val="26"/>
          <w:szCs w:val="26"/>
        </w:rPr>
        <w:t xml:space="preserve"> </w:t>
      </w:r>
      <w:r w:rsidR="00C47CA6" w:rsidRPr="005C767F">
        <w:rPr>
          <w:bCs/>
          <w:sz w:val="26"/>
          <w:szCs w:val="26"/>
        </w:rPr>
        <w:t>части 1</w:t>
      </w:r>
      <w:r w:rsidR="009E575F" w:rsidRPr="005C767F">
        <w:rPr>
          <w:bCs/>
          <w:sz w:val="26"/>
          <w:szCs w:val="26"/>
        </w:rPr>
        <w:t xml:space="preserve"> </w:t>
      </w:r>
      <w:r w:rsidR="008C7950" w:rsidRPr="005C767F">
        <w:rPr>
          <w:bCs/>
          <w:sz w:val="26"/>
          <w:szCs w:val="26"/>
        </w:rPr>
        <w:t>статьи</w:t>
      </w:r>
      <w:r w:rsidR="005C767F" w:rsidRPr="005C767F">
        <w:rPr>
          <w:bCs/>
          <w:sz w:val="26"/>
          <w:szCs w:val="26"/>
        </w:rPr>
        <w:t xml:space="preserve"> </w:t>
      </w:r>
      <w:r w:rsidR="00121A28" w:rsidRPr="005C767F">
        <w:rPr>
          <w:bCs/>
          <w:sz w:val="26"/>
          <w:szCs w:val="26"/>
        </w:rPr>
        <w:t>54.3</w:t>
      </w:r>
      <w:r w:rsidR="00167224" w:rsidRPr="005C767F">
        <w:rPr>
          <w:bCs/>
          <w:sz w:val="26"/>
          <w:szCs w:val="26"/>
        </w:rPr>
        <w:t xml:space="preserve"> Закона о контрактной системе. </w:t>
      </w:r>
    </w:p>
    <w:p w:rsidR="00DA02D0" w:rsidRPr="005C767F" w:rsidRDefault="007E3033" w:rsidP="00070BEE">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Pr>
          <w:sz w:val="26"/>
          <w:szCs w:val="26"/>
        </w:rPr>
        <w:t xml:space="preserve">Выдать </w:t>
      </w:r>
      <w:r w:rsidR="00A50C81" w:rsidRPr="005C767F">
        <w:rPr>
          <w:sz w:val="26"/>
          <w:szCs w:val="26"/>
        </w:rPr>
        <w:t>Заказчик</w:t>
      </w:r>
      <w:r w:rsidR="00070BEE">
        <w:rPr>
          <w:sz w:val="26"/>
          <w:szCs w:val="26"/>
        </w:rPr>
        <w:t>ам</w:t>
      </w:r>
      <w:r w:rsidR="005F62F0" w:rsidRPr="005C767F">
        <w:rPr>
          <w:sz w:val="26"/>
          <w:szCs w:val="26"/>
        </w:rPr>
        <w:t xml:space="preserve">, </w:t>
      </w:r>
      <w:r w:rsidR="003F3B23" w:rsidRPr="005C767F">
        <w:rPr>
          <w:sz w:val="26"/>
          <w:szCs w:val="26"/>
        </w:rPr>
        <w:t>Уполномоченному учреждению</w:t>
      </w:r>
      <w:r w:rsidR="00DA02D0" w:rsidRPr="005C767F">
        <w:rPr>
          <w:bCs/>
          <w:color w:val="auto"/>
          <w:sz w:val="26"/>
          <w:szCs w:val="26"/>
        </w:rPr>
        <w:t>,</w:t>
      </w:r>
      <w:r w:rsidR="00C47CA6" w:rsidRPr="005C767F">
        <w:rPr>
          <w:bCs/>
          <w:color w:val="auto"/>
          <w:sz w:val="26"/>
          <w:szCs w:val="26"/>
        </w:rPr>
        <w:t xml:space="preserve"> </w:t>
      </w:r>
      <w:r w:rsidR="00DA02D0" w:rsidRPr="005C767F">
        <w:rPr>
          <w:bCs/>
          <w:sz w:val="26"/>
          <w:szCs w:val="26"/>
        </w:rPr>
        <w:t>Конкурсной комиссии</w:t>
      </w:r>
      <w:r w:rsidR="00E44314" w:rsidRPr="005C767F">
        <w:rPr>
          <w:bCs/>
          <w:sz w:val="26"/>
          <w:szCs w:val="26"/>
        </w:rPr>
        <w:t>, Оператору электронной площадки</w:t>
      </w:r>
      <w:r w:rsidR="00DA02D0" w:rsidRPr="005C767F">
        <w:rPr>
          <w:bCs/>
          <w:sz w:val="26"/>
          <w:szCs w:val="26"/>
        </w:rPr>
        <w:t xml:space="preserve"> </w:t>
      </w:r>
      <w:r w:rsidR="00167224" w:rsidRPr="005C767F">
        <w:rPr>
          <w:bCs/>
          <w:color w:val="auto"/>
          <w:sz w:val="26"/>
          <w:szCs w:val="26"/>
        </w:rPr>
        <w:t xml:space="preserve">обязательное для исполнения предписание об устранении допущенных нарушений </w:t>
      </w:r>
      <w:r w:rsidR="00167224" w:rsidRPr="005C767F">
        <w:rPr>
          <w:sz w:val="26"/>
          <w:szCs w:val="26"/>
        </w:rPr>
        <w:t>Закона о контрактной системе</w:t>
      </w:r>
      <w:r>
        <w:rPr>
          <w:bCs/>
          <w:sz w:val="26"/>
          <w:szCs w:val="26"/>
        </w:rPr>
        <w:t>.</w:t>
      </w:r>
    </w:p>
    <w:p w:rsidR="00B50A61" w:rsidRPr="00070BEE" w:rsidRDefault="00075903" w:rsidP="00070BEE">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sidRPr="005C767F">
        <w:rPr>
          <w:sz w:val="26"/>
          <w:szCs w:val="26"/>
        </w:rPr>
        <w:t>М</w:t>
      </w:r>
      <w:r w:rsidR="00E372F6" w:rsidRPr="005C767F">
        <w:rPr>
          <w:sz w:val="26"/>
          <w:szCs w:val="26"/>
        </w:rPr>
        <w:t>атериалы дел</w:t>
      </w:r>
      <w:r w:rsidR="009E575F" w:rsidRPr="005C767F">
        <w:rPr>
          <w:sz w:val="26"/>
          <w:szCs w:val="26"/>
        </w:rPr>
        <w:t xml:space="preserve"> от </w:t>
      </w:r>
      <w:r w:rsidR="00A43934" w:rsidRPr="005C767F">
        <w:rPr>
          <w:sz w:val="26"/>
          <w:szCs w:val="26"/>
        </w:rPr>
        <w:t>2</w:t>
      </w:r>
      <w:r w:rsidR="007E3033">
        <w:rPr>
          <w:sz w:val="26"/>
          <w:szCs w:val="26"/>
        </w:rPr>
        <w:t>7</w:t>
      </w:r>
      <w:r w:rsidR="009E575F" w:rsidRPr="005C767F">
        <w:rPr>
          <w:sz w:val="26"/>
          <w:szCs w:val="26"/>
        </w:rPr>
        <w:t>.</w:t>
      </w:r>
      <w:r w:rsidR="005C767F" w:rsidRPr="005C767F">
        <w:rPr>
          <w:sz w:val="26"/>
          <w:szCs w:val="26"/>
        </w:rPr>
        <w:t>10</w:t>
      </w:r>
      <w:r w:rsidR="00DA02D0" w:rsidRPr="005C767F">
        <w:rPr>
          <w:sz w:val="26"/>
          <w:szCs w:val="26"/>
        </w:rPr>
        <w:t>.202</w:t>
      </w:r>
      <w:r w:rsidR="00763FDB" w:rsidRPr="005C767F">
        <w:rPr>
          <w:sz w:val="26"/>
          <w:szCs w:val="26"/>
        </w:rPr>
        <w:t>1</w:t>
      </w:r>
      <w:r w:rsidR="009E575F" w:rsidRPr="005C767F">
        <w:rPr>
          <w:sz w:val="26"/>
          <w:szCs w:val="26"/>
        </w:rPr>
        <w:t xml:space="preserve"> </w:t>
      </w:r>
      <w:r w:rsidR="00070BEE" w:rsidRPr="00070BEE">
        <w:rPr>
          <w:color w:val="auto"/>
          <w:sz w:val="26"/>
          <w:szCs w:val="26"/>
        </w:rPr>
        <w:t xml:space="preserve">№ 50/06/41904эп/21, № 50/06/41951/21, </w:t>
      </w:r>
      <w:r w:rsidR="00070BEE">
        <w:rPr>
          <w:color w:val="auto"/>
          <w:sz w:val="26"/>
          <w:szCs w:val="26"/>
        </w:rPr>
        <w:br/>
      </w:r>
      <w:r w:rsidR="00070BEE" w:rsidRPr="00070BEE">
        <w:rPr>
          <w:color w:val="auto"/>
          <w:sz w:val="26"/>
          <w:szCs w:val="26"/>
        </w:rPr>
        <w:t>№ 50/06/41955эп-1/21</w:t>
      </w:r>
      <w:r w:rsidR="00070BEE">
        <w:rPr>
          <w:color w:val="auto"/>
          <w:sz w:val="26"/>
          <w:szCs w:val="26"/>
        </w:rPr>
        <w:t xml:space="preserve"> </w:t>
      </w:r>
      <w:r w:rsidR="00070BEE" w:rsidRPr="00070BEE">
        <w:rPr>
          <w:color w:val="auto"/>
          <w:sz w:val="26"/>
          <w:szCs w:val="26"/>
        </w:rPr>
        <w:t>-</w:t>
      </w:r>
      <w:r w:rsidR="00070BEE">
        <w:rPr>
          <w:color w:val="auto"/>
          <w:sz w:val="26"/>
          <w:szCs w:val="26"/>
        </w:rPr>
        <w:t xml:space="preserve"> </w:t>
      </w:r>
      <w:r w:rsidR="00070BEE" w:rsidRPr="00070BEE">
        <w:rPr>
          <w:color w:val="auto"/>
          <w:sz w:val="26"/>
          <w:szCs w:val="26"/>
        </w:rPr>
        <w:t>№ 50/06/41955эп-6/21, № 50/06/41956эп/21</w:t>
      </w:r>
      <w:r w:rsidR="00070BEE">
        <w:rPr>
          <w:color w:val="auto"/>
          <w:sz w:val="26"/>
          <w:szCs w:val="26"/>
        </w:rPr>
        <w:t xml:space="preserve"> </w:t>
      </w:r>
      <w:r w:rsidR="00070BEE" w:rsidRPr="00070BEE">
        <w:rPr>
          <w:color w:val="auto"/>
          <w:sz w:val="26"/>
          <w:szCs w:val="26"/>
        </w:rPr>
        <w:t>-</w:t>
      </w:r>
      <w:r w:rsidR="00070BEE">
        <w:rPr>
          <w:color w:val="auto"/>
          <w:sz w:val="26"/>
          <w:szCs w:val="26"/>
        </w:rPr>
        <w:br/>
      </w:r>
      <w:r w:rsidR="00070BEE" w:rsidRPr="00070BEE">
        <w:rPr>
          <w:color w:val="auto"/>
          <w:sz w:val="26"/>
          <w:szCs w:val="26"/>
        </w:rPr>
        <w:t xml:space="preserve">№ 50/06/41958эп/21, № 50/06/41960эп/21, № 50/06/41962эп/21, № 50/06/41964эп/21, № 50/06/41972эп/21, № 50/06/41975эп/21. № 50/06/41977эп/21, № 50/06/41979/21, </w:t>
      </w:r>
      <w:r w:rsidR="00070BEE">
        <w:rPr>
          <w:color w:val="auto"/>
          <w:sz w:val="26"/>
          <w:szCs w:val="26"/>
        </w:rPr>
        <w:br/>
      </w:r>
      <w:r w:rsidR="00070BEE" w:rsidRPr="00070BEE">
        <w:rPr>
          <w:color w:val="auto"/>
          <w:sz w:val="26"/>
          <w:szCs w:val="26"/>
        </w:rPr>
        <w:t xml:space="preserve">№ 50/06/41987эп/21, № 50/06/41984эп/2, № 50/06/41986эп/21 </w:t>
      </w:r>
      <w:r w:rsidR="00167224" w:rsidRPr="00070BEE">
        <w:rPr>
          <w:sz w:val="26"/>
          <w:szCs w:val="26"/>
        </w:rPr>
        <w:t xml:space="preserve">по выявленным нарушениям Закона о контрактной системе </w:t>
      </w:r>
      <w:r w:rsidR="00B50A61" w:rsidRPr="00070BEE">
        <w:rPr>
          <w:sz w:val="26"/>
          <w:szCs w:val="26"/>
        </w:rPr>
        <w:t xml:space="preserve">передать </w:t>
      </w:r>
      <w:r w:rsidR="00167224" w:rsidRPr="00070BEE">
        <w:rPr>
          <w:sz w:val="26"/>
          <w:szCs w:val="26"/>
        </w:rPr>
        <w:t xml:space="preserve">соответствующему должностному лицу Управления для рассмотрения вопроса о возбуждении дел </w:t>
      </w:r>
      <w:r w:rsidR="00F24955" w:rsidRPr="00070BEE">
        <w:rPr>
          <w:sz w:val="26"/>
          <w:szCs w:val="26"/>
        </w:rPr>
        <w:br/>
      </w:r>
      <w:r w:rsidR="00167224" w:rsidRPr="00070BEE">
        <w:rPr>
          <w:sz w:val="26"/>
          <w:szCs w:val="26"/>
        </w:rPr>
        <w:t>об а</w:t>
      </w:r>
      <w:r w:rsidRPr="00070BEE">
        <w:rPr>
          <w:sz w:val="26"/>
          <w:szCs w:val="26"/>
        </w:rPr>
        <w:t>дминистративных правонарушениях</w:t>
      </w:r>
      <w:r w:rsidR="00B50A61" w:rsidRPr="00070BEE">
        <w:rPr>
          <w:sz w:val="26"/>
          <w:szCs w:val="26"/>
        </w:rPr>
        <w:t>.</w:t>
      </w:r>
    </w:p>
    <w:p w:rsidR="00D84DF1" w:rsidRPr="00D72439" w:rsidRDefault="00167224" w:rsidP="00D72439">
      <w:pPr>
        <w:pStyle w:val="a8"/>
        <w:widowControl/>
        <w:tabs>
          <w:tab w:val="left" w:pos="851"/>
          <w:tab w:val="left" w:pos="1134"/>
        </w:tabs>
        <w:autoSpaceDE/>
        <w:adjustRightInd/>
        <w:spacing w:before="0" w:line="276" w:lineRule="auto"/>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p>
    <w:sectPr w:rsidR="00D84DF1" w:rsidRPr="00D72439" w:rsidSect="005C767F">
      <w:headerReference w:type="default" r:id="rId12"/>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D72439">
          <w:rPr>
            <w:noProof/>
          </w:rPr>
          <w:t>3</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7A41"/>
    <w:rsid w:val="0005123C"/>
    <w:rsid w:val="00051504"/>
    <w:rsid w:val="000520FE"/>
    <w:rsid w:val="000537A8"/>
    <w:rsid w:val="0005423C"/>
    <w:rsid w:val="00055350"/>
    <w:rsid w:val="00056810"/>
    <w:rsid w:val="00056C4D"/>
    <w:rsid w:val="000574A9"/>
    <w:rsid w:val="00061E92"/>
    <w:rsid w:val="00070BEE"/>
    <w:rsid w:val="00070DD8"/>
    <w:rsid w:val="00071DB3"/>
    <w:rsid w:val="00072EB7"/>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6CE9"/>
    <w:rsid w:val="001F03E0"/>
    <w:rsid w:val="001F050D"/>
    <w:rsid w:val="001F0B88"/>
    <w:rsid w:val="001F10B8"/>
    <w:rsid w:val="001F3171"/>
    <w:rsid w:val="001F4234"/>
    <w:rsid w:val="001F4714"/>
    <w:rsid w:val="001F485A"/>
    <w:rsid w:val="001F4D58"/>
    <w:rsid w:val="001F53BE"/>
    <w:rsid w:val="00201FF3"/>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3994"/>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67B"/>
    <w:rsid w:val="004409B8"/>
    <w:rsid w:val="00442042"/>
    <w:rsid w:val="00444385"/>
    <w:rsid w:val="00450476"/>
    <w:rsid w:val="00451B7C"/>
    <w:rsid w:val="00452C9E"/>
    <w:rsid w:val="004555F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2A7F"/>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303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0242"/>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2439"/>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4AC0"/>
    <w:rsid w:val="00EC5407"/>
    <w:rsid w:val="00ED1A19"/>
    <w:rsid w:val="00ED1DE1"/>
    <w:rsid w:val="00ED2CBF"/>
    <w:rsid w:val="00ED3AD8"/>
    <w:rsid w:val="00ED49D7"/>
    <w:rsid w:val="00ED5E3B"/>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6608082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7374">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408228">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448863153">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321065">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8712711">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14549769">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588420562">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895421">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803421582">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898856053">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oku504/view/common-info.html?regNumber=084860000532100017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s8481522@yandex.ru" TargetMode="External"/><Relationship Id="rId4" Type="http://schemas.openxmlformats.org/officeDocument/2006/relationships/settings" Target="settings.xml"/><Relationship Id="rId9" Type="http://schemas.openxmlformats.org/officeDocument/2006/relationships/hyperlink" Target="mailto:auditors@etp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8E06E7-9085-49F0-8B69-A900FBEC7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1486</Words>
  <Characters>8473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Голубченкова Юлия Александровна</cp:lastModifiedBy>
  <cp:revision>19</cp:revision>
  <cp:lastPrinted>2021-09-07T17:53:00Z</cp:lastPrinted>
  <dcterms:created xsi:type="dcterms:W3CDTF">2021-09-07T18:51:00Z</dcterms:created>
  <dcterms:modified xsi:type="dcterms:W3CDTF">2021-11-01T13:07:00Z</dcterms:modified>
</cp:coreProperties>
</file>