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11B8" w:rsidRPr="00F311B8" w:rsidRDefault="00F311B8" w:rsidP="00342F7D">
      <w:pPr>
        <w:autoSpaceDE/>
        <w:autoSpaceDN/>
        <w:adjustRightInd/>
        <w:spacing w:before="0" w:line="280" w:lineRule="exact"/>
        <w:ind w:firstLine="0"/>
        <w:outlineLvl w:val="0"/>
        <w:rPr>
          <w:color w:val="0D0D0D" w:themeColor="text1" w:themeTint="F2"/>
          <w:sz w:val="27"/>
          <w:szCs w:val="27"/>
        </w:rPr>
      </w:pPr>
    </w:p>
    <w:p w:rsidR="007074E6" w:rsidRPr="007074E6" w:rsidRDefault="007074E6" w:rsidP="007074E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  <w:r w:rsidRPr="007074E6">
        <w:rPr>
          <w:bCs/>
          <w:color w:val="auto"/>
          <w:sz w:val="27"/>
          <w:szCs w:val="27"/>
        </w:rPr>
        <w:t xml:space="preserve">Заказчик: </w:t>
      </w:r>
    </w:p>
    <w:p w:rsidR="007074E6" w:rsidRPr="007074E6" w:rsidRDefault="007074E6" w:rsidP="007074E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  <w:r w:rsidRPr="007074E6">
        <w:rPr>
          <w:bCs/>
          <w:color w:val="auto"/>
          <w:sz w:val="27"/>
          <w:szCs w:val="27"/>
        </w:rPr>
        <w:t>Государственное бюджетное учреждение здравоохранения Московской области «Московский областной онкологический диспансер»</w:t>
      </w:r>
    </w:p>
    <w:p w:rsidR="007074E6" w:rsidRPr="007074E6" w:rsidRDefault="007074E6" w:rsidP="007074E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  <w:r w:rsidRPr="007074E6">
        <w:rPr>
          <w:bCs/>
          <w:color w:val="auto"/>
          <w:sz w:val="27"/>
          <w:szCs w:val="27"/>
        </w:rPr>
        <w:t>14390, Московская обл., Балашиха г.,</w:t>
      </w:r>
    </w:p>
    <w:p w:rsidR="007074E6" w:rsidRPr="007074E6" w:rsidRDefault="007074E6" w:rsidP="007074E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  <w:proofErr w:type="spellStart"/>
      <w:r w:rsidRPr="007074E6">
        <w:rPr>
          <w:bCs/>
          <w:color w:val="auto"/>
          <w:sz w:val="27"/>
          <w:szCs w:val="27"/>
        </w:rPr>
        <w:t>Карбышева</w:t>
      </w:r>
      <w:proofErr w:type="spellEnd"/>
      <w:r w:rsidRPr="007074E6">
        <w:rPr>
          <w:bCs/>
          <w:color w:val="auto"/>
          <w:sz w:val="27"/>
          <w:szCs w:val="27"/>
        </w:rPr>
        <w:t xml:space="preserve"> ул., д. 6,</w:t>
      </w:r>
    </w:p>
    <w:p w:rsidR="007074E6" w:rsidRPr="007074E6" w:rsidRDefault="003B77D9" w:rsidP="007074E6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7"/>
          <w:szCs w:val="27"/>
        </w:rPr>
      </w:pPr>
      <w:hyperlink r:id="rId9" w:history="1">
        <w:r w:rsidR="007074E6" w:rsidRPr="007074E6">
          <w:rPr>
            <w:color w:val="auto"/>
            <w:sz w:val="27"/>
            <w:szCs w:val="27"/>
          </w:rPr>
          <w:t>guzmood@yandex.ru</w:t>
        </w:r>
      </w:hyperlink>
    </w:p>
    <w:p w:rsidR="007074E6" w:rsidRPr="007074E6" w:rsidRDefault="007074E6" w:rsidP="007074E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</w:p>
    <w:p w:rsidR="007074E6" w:rsidRPr="007074E6" w:rsidRDefault="007074E6" w:rsidP="007074E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  <w:r w:rsidRPr="007074E6">
        <w:rPr>
          <w:bCs/>
          <w:color w:val="auto"/>
          <w:sz w:val="27"/>
          <w:szCs w:val="27"/>
        </w:rPr>
        <w:t>Оператор электронной площадки:</w:t>
      </w:r>
    </w:p>
    <w:p w:rsidR="007074E6" w:rsidRPr="007074E6" w:rsidRDefault="007074E6" w:rsidP="007074E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  <w:r w:rsidRPr="007074E6">
        <w:rPr>
          <w:bCs/>
          <w:color w:val="auto"/>
          <w:sz w:val="27"/>
          <w:szCs w:val="27"/>
        </w:rPr>
        <w:t>ООО «РТС-тендер»</w:t>
      </w:r>
    </w:p>
    <w:p w:rsidR="007074E6" w:rsidRPr="007074E6" w:rsidRDefault="007074E6" w:rsidP="007074E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  <w:proofErr w:type="spellStart"/>
      <w:r w:rsidRPr="007074E6">
        <w:rPr>
          <w:bCs/>
          <w:color w:val="auto"/>
          <w:sz w:val="27"/>
          <w:szCs w:val="27"/>
        </w:rPr>
        <w:t>Долгоруковская</w:t>
      </w:r>
      <w:proofErr w:type="spellEnd"/>
      <w:r w:rsidRPr="007074E6">
        <w:rPr>
          <w:bCs/>
          <w:color w:val="auto"/>
          <w:sz w:val="27"/>
          <w:szCs w:val="27"/>
        </w:rPr>
        <w:t xml:space="preserve"> ул., д. 38, стр. 1, </w:t>
      </w:r>
    </w:p>
    <w:p w:rsidR="007074E6" w:rsidRPr="007074E6" w:rsidRDefault="007074E6" w:rsidP="007074E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  <w:r w:rsidRPr="007074E6">
        <w:rPr>
          <w:bCs/>
          <w:color w:val="auto"/>
          <w:sz w:val="27"/>
          <w:szCs w:val="27"/>
        </w:rPr>
        <w:t>Москва, 127006</w:t>
      </w:r>
    </w:p>
    <w:p w:rsidR="007074E6" w:rsidRPr="007074E6" w:rsidRDefault="007074E6" w:rsidP="007074E6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7"/>
          <w:szCs w:val="27"/>
        </w:rPr>
      </w:pPr>
      <w:r w:rsidRPr="007074E6">
        <w:rPr>
          <w:bCs/>
          <w:color w:val="auto"/>
          <w:sz w:val="27"/>
          <w:szCs w:val="27"/>
        </w:rPr>
        <w:t xml:space="preserve">ko@rts-tender.ru </w:t>
      </w:r>
    </w:p>
    <w:p w:rsidR="007074E6" w:rsidRPr="007074E6" w:rsidRDefault="007074E6" w:rsidP="007074E6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7"/>
          <w:szCs w:val="27"/>
          <w:highlight w:val="yellow"/>
        </w:rPr>
      </w:pPr>
    </w:p>
    <w:p w:rsidR="007074E6" w:rsidRPr="007074E6" w:rsidRDefault="007074E6" w:rsidP="007074E6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7"/>
          <w:szCs w:val="27"/>
        </w:rPr>
      </w:pPr>
      <w:r w:rsidRPr="007074E6">
        <w:rPr>
          <w:color w:val="auto"/>
          <w:sz w:val="27"/>
          <w:szCs w:val="27"/>
        </w:rPr>
        <w:t xml:space="preserve">Заявитель: </w:t>
      </w:r>
    </w:p>
    <w:p w:rsidR="007074E6" w:rsidRPr="007074E6" w:rsidRDefault="007074E6" w:rsidP="007074E6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7"/>
          <w:szCs w:val="27"/>
        </w:rPr>
      </w:pPr>
      <w:r w:rsidRPr="007074E6">
        <w:rPr>
          <w:color w:val="auto"/>
          <w:sz w:val="27"/>
          <w:szCs w:val="27"/>
        </w:rPr>
        <w:t>ООО «</w:t>
      </w:r>
      <w:proofErr w:type="spellStart"/>
      <w:r w:rsidRPr="007074E6">
        <w:rPr>
          <w:color w:val="auto"/>
          <w:sz w:val="27"/>
          <w:szCs w:val="27"/>
        </w:rPr>
        <w:t>Микролаб</w:t>
      </w:r>
      <w:proofErr w:type="spellEnd"/>
      <w:r w:rsidRPr="007074E6">
        <w:rPr>
          <w:color w:val="auto"/>
          <w:sz w:val="27"/>
          <w:szCs w:val="27"/>
        </w:rPr>
        <w:t>»</w:t>
      </w:r>
    </w:p>
    <w:p w:rsidR="007074E6" w:rsidRPr="007074E6" w:rsidRDefault="007074E6" w:rsidP="007074E6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7"/>
          <w:szCs w:val="27"/>
        </w:rPr>
      </w:pPr>
      <w:r w:rsidRPr="007074E6">
        <w:rPr>
          <w:color w:val="auto"/>
          <w:sz w:val="27"/>
          <w:szCs w:val="27"/>
        </w:rPr>
        <w:t xml:space="preserve">127254, Москва,  </w:t>
      </w:r>
    </w:p>
    <w:p w:rsidR="007074E6" w:rsidRPr="007074E6" w:rsidRDefault="007074E6" w:rsidP="007074E6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7"/>
          <w:szCs w:val="27"/>
        </w:rPr>
      </w:pPr>
      <w:proofErr w:type="spellStart"/>
      <w:r w:rsidRPr="007074E6">
        <w:rPr>
          <w:color w:val="auto"/>
          <w:sz w:val="27"/>
          <w:szCs w:val="27"/>
        </w:rPr>
        <w:t>пр</w:t>
      </w:r>
      <w:proofErr w:type="spellEnd"/>
      <w:r w:rsidRPr="007074E6">
        <w:rPr>
          <w:color w:val="auto"/>
          <w:sz w:val="27"/>
          <w:szCs w:val="27"/>
        </w:rPr>
        <w:t xml:space="preserve">-д Огородный, д. 9Б, стр. 1, </w:t>
      </w:r>
    </w:p>
    <w:p w:rsidR="007074E6" w:rsidRPr="007074E6" w:rsidRDefault="003B77D9" w:rsidP="007074E6">
      <w:pPr>
        <w:autoSpaceDE/>
        <w:autoSpaceDN/>
        <w:adjustRightInd/>
        <w:spacing w:before="0" w:line="280" w:lineRule="exact"/>
        <w:ind w:firstLine="4536"/>
        <w:rPr>
          <w:color w:val="auto"/>
          <w:sz w:val="27"/>
          <w:szCs w:val="27"/>
        </w:rPr>
      </w:pPr>
      <w:hyperlink r:id="rId10" w:history="1">
        <w:r w:rsidR="007074E6" w:rsidRPr="007074E6">
          <w:rPr>
            <w:color w:val="auto"/>
            <w:sz w:val="27"/>
            <w:szCs w:val="27"/>
            <w:lang w:val="en-US"/>
          </w:rPr>
          <w:t>ooomikrolab</w:t>
        </w:r>
        <w:r w:rsidR="007074E6" w:rsidRPr="007074E6">
          <w:rPr>
            <w:color w:val="auto"/>
            <w:sz w:val="27"/>
            <w:szCs w:val="27"/>
          </w:rPr>
          <w:t>@</w:t>
        </w:r>
        <w:r w:rsidR="007074E6" w:rsidRPr="007074E6">
          <w:rPr>
            <w:color w:val="auto"/>
            <w:sz w:val="27"/>
            <w:szCs w:val="27"/>
            <w:lang w:val="en-US"/>
          </w:rPr>
          <w:t>gmail</w:t>
        </w:r>
        <w:r w:rsidR="007074E6" w:rsidRPr="007074E6">
          <w:rPr>
            <w:color w:val="auto"/>
            <w:sz w:val="27"/>
            <w:szCs w:val="27"/>
          </w:rPr>
          <w:t>.</w:t>
        </w:r>
        <w:r w:rsidR="007074E6" w:rsidRPr="007074E6">
          <w:rPr>
            <w:color w:val="auto"/>
            <w:sz w:val="27"/>
            <w:szCs w:val="27"/>
            <w:lang w:val="en-US"/>
          </w:rPr>
          <w:t>com</w:t>
        </w:r>
      </w:hyperlink>
      <w:r w:rsidR="007074E6" w:rsidRPr="007074E6">
        <w:rPr>
          <w:color w:val="auto"/>
          <w:sz w:val="27"/>
          <w:szCs w:val="27"/>
        </w:rPr>
        <w:t xml:space="preserve"> </w:t>
      </w:r>
    </w:p>
    <w:p w:rsidR="007074E6" w:rsidRDefault="007074E6" w:rsidP="00B3453A">
      <w:pPr>
        <w:spacing w:before="0"/>
        <w:ind w:firstLine="0"/>
        <w:jc w:val="center"/>
        <w:rPr>
          <w:b/>
          <w:sz w:val="26"/>
          <w:szCs w:val="26"/>
        </w:rPr>
      </w:pPr>
    </w:p>
    <w:p w:rsidR="0096131A" w:rsidRPr="008D115A" w:rsidRDefault="0096131A" w:rsidP="00B3453A">
      <w:pPr>
        <w:spacing w:before="0"/>
        <w:ind w:firstLine="0"/>
        <w:jc w:val="center"/>
        <w:rPr>
          <w:b/>
          <w:color w:val="auto"/>
          <w:sz w:val="26"/>
          <w:szCs w:val="26"/>
        </w:rPr>
      </w:pPr>
      <w:bookmarkStart w:id="0" w:name="_GoBack"/>
      <w:bookmarkEnd w:id="0"/>
      <w:r w:rsidRPr="008D115A">
        <w:rPr>
          <w:b/>
          <w:sz w:val="26"/>
          <w:szCs w:val="26"/>
        </w:rPr>
        <w:t>РЕШЕНИЕ</w:t>
      </w:r>
    </w:p>
    <w:p w:rsidR="0096131A" w:rsidRPr="00B9318F" w:rsidRDefault="00071804" w:rsidP="00B3453A">
      <w:pPr>
        <w:spacing w:before="0"/>
        <w:ind w:firstLine="0"/>
        <w:jc w:val="center"/>
        <w:rPr>
          <w:sz w:val="27"/>
          <w:szCs w:val="27"/>
        </w:rPr>
      </w:pPr>
      <w:r w:rsidRPr="00B9318F">
        <w:rPr>
          <w:sz w:val="27"/>
          <w:szCs w:val="27"/>
        </w:rPr>
        <w:t>по дел</w:t>
      </w:r>
      <w:r w:rsidR="00FC2E2C" w:rsidRPr="00B9318F">
        <w:rPr>
          <w:sz w:val="27"/>
          <w:szCs w:val="27"/>
        </w:rPr>
        <w:t>у</w:t>
      </w:r>
      <w:r w:rsidRPr="00B9318F">
        <w:rPr>
          <w:sz w:val="27"/>
          <w:szCs w:val="27"/>
        </w:rPr>
        <w:t xml:space="preserve"> </w:t>
      </w:r>
      <w:r w:rsidR="00585A7C" w:rsidRPr="00B9318F">
        <w:rPr>
          <w:sz w:val="27"/>
          <w:szCs w:val="27"/>
        </w:rPr>
        <w:t xml:space="preserve">№ </w:t>
      </w:r>
      <w:r w:rsidR="00E75B1D" w:rsidRPr="00B9318F">
        <w:rPr>
          <w:sz w:val="27"/>
          <w:szCs w:val="27"/>
        </w:rPr>
        <w:t>50/06/</w:t>
      </w:r>
      <w:r w:rsidR="007074E6">
        <w:rPr>
          <w:sz w:val="27"/>
          <w:szCs w:val="27"/>
        </w:rPr>
        <w:t>41967эп</w:t>
      </w:r>
      <w:r w:rsidR="00E75B1D" w:rsidRPr="00B9318F">
        <w:rPr>
          <w:sz w:val="27"/>
          <w:szCs w:val="27"/>
        </w:rPr>
        <w:t>/</w:t>
      </w:r>
      <w:r w:rsidR="004830C7">
        <w:rPr>
          <w:sz w:val="27"/>
          <w:szCs w:val="27"/>
        </w:rPr>
        <w:t>21</w:t>
      </w:r>
      <w:r w:rsidR="0096131A" w:rsidRPr="00B9318F">
        <w:rPr>
          <w:sz w:val="27"/>
          <w:szCs w:val="27"/>
        </w:rPr>
        <w:t xml:space="preserve"> о нарушении </w:t>
      </w:r>
    </w:p>
    <w:p w:rsidR="0096131A" w:rsidRPr="00B9318F" w:rsidRDefault="0096131A" w:rsidP="00B3453A">
      <w:pPr>
        <w:spacing w:before="0"/>
        <w:ind w:firstLine="0"/>
        <w:jc w:val="center"/>
        <w:rPr>
          <w:sz w:val="27"/>
          <w:szCs w:val="27"/>
        </w:rPr>
      </w:pPr>
      <w:r w:rsidRPr="00B9318F">
        <w:rPr>
          <w:sz w:val="27"/>
          <w:szCs w:val="27"/>
        </w:rPr>
        <w:t xml:space="preserve">законодательства Российской Федерации </w:t>
      </w:r>
    </w:p>
    <w:p w:rsidR="008F46E4" w:rsidRPr="00B9318F" w:rsidRDefault="0096131A" w:rsidP="00B3453A">
      <w:pPr>
        <w:spacing w:before="0"/>
        <w:ind w:firstLine="0"/>
        <w:jc w:val="center"/>
        <w:rPr>
          <w:sz w:val="27"/>
          <w:szCs w:val="27"/>
        </w:rPr>
      </w:pPr>
      <w:r w:rsidRPr="00B9318F">
        <w:rPr>
          <w:sz w:val="27"/>
          <w:szCs w:val="27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8D115A" w:rsidTr="00E23BB5">
        <w:tc>
          <w:tcPr>
            <w:tcW w:w="4842" w:type="dxa"/>
            <w:hideMark/>
          </w:tcPr>
          <w:p w:rsidR="0096131A" w:rsidRPr="00B33646" w:rsidRDefault="007074E6" w:rsidP="007074E6">
            <w:pPr>
              <w:spacing w:before="0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26</w:t>
            </w:r>
            <w:r w:rsidR="00B33646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10</w:t>
            </w:r>
            <w:r w:rsidR="00B54B0F">
              <w:rPr>
                <w:sz w:val="26"/>
                <w:szCs w:val="26"/>
              </w:rPr>
              <w:t>.2021</w:t>
            </w:r>
          </w:p>
        </w:tc>
        <w:tc>
          <w:tcPr>
            <w:tcW w:w="4622" w:type="dxa"/>
            <w:hideMark/>
          </w:tcPr>
          <w:p w:rsidR="0096131A" w:rsidRPr="008D115A" w:rsidRDefault="0096131A" w:rsidP="00B3453A">
            <w:pPr>
              <w:spacing w:before="0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8D115A">
              <w:rPr>
                <w:sz w:val="26"/>
                <w:szCs w:val="26"/>
              </w:rPr>
              <w:t>Москва</w:t>
            </w:r>
          </w:p>
        </w:tc>
      </w:tr>
    </w:tbl>
    <w:p w:rsidR="00782A42" w:rsidRPr="008D115A" w:rsidRDefault="00782A42" w:rsidP="00B3453A">
      <w:pPr>
        <w:spacing w:before="0"/>
        <w:ind w:firstLine="696"/>
        <w:jc w:val="both"/>
        <w:rPr>
          <w:rFonts w:eastAsia="Calibri"/>
          <w:sz w:val="26"/>
          <w:szCs w:val="26"/>
        </w:rPr>
      </w:pPr>
    </w:p>
    <w:p w:rsidR="008D115A" w:rsidRPr="00B9318F" w:rsidRDefault="0096131A" w:rsidP="00B3453A">
      <w:pPr>
        <w:spacing w:before="0"/>
        <w:ind w:firstLine="709"/>
        <w:jc w:val="both"/>
        <w:rPr>
          <w:sz w:val="27"/>
          <w:szCs w:val="27"/>
        </w:rPr>
      </w:pPr>
      <w:r w:rsidRPr="00B9318F">
        <w:rPr>
          <w:rFonts w:eastAsia="Calibri"/>
          <w:sz w:val="27"/>
          <w:szCs w:val="27"/>
        </w:rPr>
        <w:t xml:space="preserve">Комиссия </w:t>
      </w:r>
      <w:r w:rsidR="00D474D2" w:rsidRPr="00B9318F">
        <w:rPr>
          <w:rFonts w:eastAsia="Calibri"/>
          <w:sz w:val="27"/>
          <w:szCs w:val="27"/>
        </w:rPr>
        <w:t xml:space="preserve">Московского областного УФАС России </w:t>
      </w:r>
      <w:r w:rsidR="00834242" w:rsidRPr="00B9318F">
        <w:rPr>
          <w:rFonts w:eastAsia="Calibri"/>
          <w:sz w:val="27"/>
          <w:szCs w:val="27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B9318F">
        <w:rPr>
          <w:rFonts w:eastAsia="Calibri"/>
          <w:sz w:val="27"/>
          <w:szCs w:val="27"/>
        </w:rPr>
        <w:t xml:space="preserve">(далее – </w:t>
      </w:r>
      <w:r w:rsidR="00CD4096" w:rsidRPr="00B9318F">
        <w:rPr>
          <w:rFonts w:eastAsia="Calibri"/>
          <w:sz w:val="27"/>
          <w:szCs w:val="27"/>
        </w:rPr>
        <w:t xml:space="preserve">Управление, </w:t>
      </w:r>
      <w:r w:rsidR="008A55B5" w:rsidRPr="00B9318F">
        <w:rPr>
          <w:rFonts w:eastAsia="Calibri"/>
          <w:sz w:val="27"/>
          <w:szCs w:val="27"/>
        </w:rPr>
        <w:t>Комиссия),</w:t>
      </w:r>
      <w:r w:rsidR="006C687B" w:rsidRPr="00B9318F">
        <w:rPr>
          <w:rFonts w:eastAsia="Calibri"/>
          <w:sz w:val="27"/>
          <w:szCs w:val="27"/>
        </w:rPr>
        <w:t xml:space="preserve"> </w:t>
      </w:r>
    </w:p>
    <w:p w:rsidR="00654451" w:rsidRPr="00B9318F" w:rsidRDefault="006A6434" w:rsidP="00B3453A">
      <w:pPr>
        <w:spacing w:before="0"/>
        <w:ind w:firstLine="709"/>
        <w:jc w:val="both"/>
        <w:rPr>
          <w:sz w:val="27"/>
          <w:szCs w:val="27"/>
        </w:rPr>
      </w:pPr>
      <w:r w:rsidRPr="00B9318F">
        <w:rPr>
          <w:rFonts w:eastAsia="Calibri"/>
          <w:sz w:val="27"/>
          <w:szCs w:val="27"/>
        </w:rPr>
        <w:t>рассмотрев жалоб</w:t>
      </w:r>
      <w:r w:rsidR="00FE1C39" w:rsidRPr="00B9318F">
        <w:rPr>
          <w:rFonts w:eastAsia="Calibri"/>
          <w:sz w:val="27"/>
          <w:szCs w:val="27"/>
        </w:rPr>
        <w:t>у</w:t>
      </w:r>
      <w:r w:rsidRPr="00B9318F">
        <w:rPr>
          <w:rFonts w:eastAsia="Calibri"/>
          <w:sz w:val="27"/>
          <w:szCs w:val="27"/>
        </w:rPr>
        <w:t xml:space="preserve"> </w:t>
      </w:r>
      <w:r w:rsidR="007074E6" w:rsidRPr="003B77D9">
        <w:rPr>
          <w:sz w:val="27"/>
          <w:szCs w:val="27"/>
        </w:rPr>
        <w:t>ООО «</w:t>
      </w:r>
      <w:proofErr w:type="spellStart"/>
      <w:r w:rsidR="007074E6" w:rsidRPr="007074E6">
        <w:rPr>
          <w:sz w:val="27"/>
          <w:szCs w:val="27"/>
        </w:rPr>
        <w:t>Микролаб</w:t>
      </w:r>
      <w:proofErr w:type="spellEnd"/>
      <w:r w:rsidR="007074E6" w:rsidRPr="007074E6">
        <w:rPr>
          <w:sz w:val="27"/>
          <w:szCs w:val="27"/>
        </w:rPr>
        <w:t xml:space="preserve">» (далее - Заявитель) на действия (бездействие) </w:t>
      </w:r>
      <w:r w:rsidR="007074E6" w:rsidRPr="007074E6">
        <w:rPr>
          <w:bCs/>
          <w:sz w:val="27"/>
          <w:szCs w:val="27"/>
        </w:rPr>
        <w:t>Государственного бюджетного учреждения здравоохранения Московской области «Московский областной онкологический диспансер» (далее – Заказчик) при определении поставщика (подрядчика, и</w:t>
      </w:r>
      <w:r w:rsidR="007074E6">
        <w:rPr>
          <w:bCs/>
          <w:sz w:val="27"/>
          <w:szCs w:val="27"/>
        </w:rPr>
        <w:t xml:space="preserve">сполнителя) путем </w:t>
      </w:r>
      <w:r w:rsidR="007074E6" w:rsidRPr="007074E6">
        <w:rPr>
          <w:bCs/>
          <w:sz w:val="27"/>
          <w:szCs w:val="27"/>
        </w:rPr>
        <w:t>проведения ООО «РТС-тендер» (далее – Оператор электронной площадки) э</w:t>
      </w:r>
      <w:r w:rsidR="007074E6">
        <w:rPr>
          <w:bCs/>
          <w:sz w:val="27"/>
          <w:szCs w:val="27"/>
        </w:rPr>
        <w:t xml:space="preserve">лектронного аукциона на закупку </w:t>
      </w:r>
      <w:r w:rsidR="007074E6" w:rsidRPr="007074E6">
        <w:rPr>
          <w:bCs/>
          <w:sz w:val="27"/>
          <w:szCs w:val="27"/>
        </w:rPr>
        <w:t>дези</w:t>
      </w:r>
      <w:r w:rsidR="007074E6">
        <w:rPr>
          <w:bCs/>
          <w:sz w:val="27"/>
          <w:szCs w:val="27"/>
        </w:rPr>
        <w:t xml:space="preserve">нфицирующих средств (извещение </w:t>
      </w:r>
      <w:r w:rsidR="007074E6" w:rsidRPr="007074E6">
        <w:rPr>
          <w:bCs/>
          <w:sz w:val="27"/>
          <w:szCs w:val="27"/>
        </w:rPr>
        <w:t xml:space="preserve">№ </w:t>
      </w:r>
      <w:r w:rsidR="007074E6" w:rsidRPr="007074E6">
        <w:rPr>
          <w:sz w:val="27"/>
          <w:szCs w:val="27"/>
        </w:rPr>
        <w:t>0348200041321000221</w:t>
      </w:r>
      <w:r w:rsidR="007074E6">
        <w:rPr>
          <w:sz w:val="27"/>
          <w:szCs w:val="27"/>
        </w:rPr>
        <w:t xml:space="preserve"> </w:t>
      </w:r>
      <w:r w:rsidR="00FC2E2C" w:rsidRPr="00B9318F">
        <w:rPr>
          <w:sz w:val="27"/>
          <w:szCs w:val="27"/>
        </w:rPr>
        <w:t xml:space="preserve">на официальном сайте Единой информационной системы в сфере закупок – </w:t>
      </w:r>
      <w:r w:rsidR="00FC2E2C" w:rsidRPr="00B9318F">
        <w:rPr>
          <w:sz w:val="27"/>
          <w:szCs w:val="27"/>
          <w:lang w:val="en-US"/>
        </w:rPr>
        <w:t>www</w:t>
      </w:r>
      <w:r w:rsidR="00FC2E2C" w:rsidRPr="00B9318F">
        <w:rPr>
          <w:sz w:val="27"/>
          <w:szCs w:val="27"/>
        </w:rPr>
        <w:t>.zakupki.gov.ru (далее – Официальный сайт)</w:t>
      </w:r>
      <w:r w:rsidR="00FC2E2C" w:rsidRPr="00B9318F">
        <w:rPr>
          <w:bCs/>
          <w:sz w:val="27"/>
          <w:szCs w:val="27"/>
        </w:rPr>
        <w:t>) (далее – Аукцион)</w:t>
      </w:r>
      <w:r w:rsidR="00CD3F7F" w:rsidRPr="00B9318F">
        <w:rPr>
          <w:sz w:val="27"/>
          <w:szCs w:val="27"/>
        </w:rPr>
        <w:t xml:space="preserve"> и в результате осуществления внеплановой проверки в 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в части доводов жалобы Заявителя и в соответствии с Административным регламентом утвержденным приказом ФАС России от 19.11.2014 № 727/14,</w:t>
      </w:r>
      <w:r w:rsidR="0075093E" w:rsidRPr="00B9318F">
        <w:rPr>
          <w:sz w:val="27"/>
          <w:szCs w:val="27"/>
        </w:rPr>
        <w:t xml:space="preserve"> </w:t>
      </w:r>
    </w:p>
    <w:p w:rsidR="008D115A" w:rsidRPr="008D115A" w:rsidRDefault="008D115A" w:rsidP="00B3453A">
      <w:pPr>
        <w:spacing w:before="0"/>
        <w:ind w:firstLine="709"/>
        <w:jc w:val="both"/>
        <w:rPr>
          <w:sz w:val="26"/>
          <w:szCs w:val="26"/>
        </w:rPr>
      </w:pPr>
    </w:p>
    <w:p w:rsidR="00654451" w:rsidRDefault="00654451" w:rsidP="00B3453A">
      <w:pPr>
        <w:spacing w:before="0"/>
        <w:ind w:firstLine="709"/>
        <w:jc w:val="center"/>
        <w:outlineLvl w:val="0"/>
        <w:rPr>
          <w:sz w:val="26"/>
          <w:szCs w:val="26"/>
        </w:rPr>
      </w:pPr>
      <w:r w:rsidRPr="008D115A">
        <w:rPr>
          <w:b/>
          <w:sz w:val="26"/>
          <w:szCs w:val="26"/>
        </w:rPr>
        <w:t>УСТАНОВИЛА</w:t>
      </w:r>
      <w:r w:rsidRPr="008D115A">
        <w:rPr>
          <w:sz w:val="26"/>
          <w:szCs w:val="26"/>
        </w:rPr>
        <w:t>:</w:t>
      </w:r>
    </w:p>
    <w:p w:rsidR="008D115A" w:rsidRPr="008D115A" w:rsidRDefault="008D115A" w:rsidP="00B3453A">
      <w:pPr>
        <w:spacing w:before="0"/>
        <w:ind w:firstLine="709"/>
        <w:jc w:val="both"/>
        <w:outlineLvl w:val="0"/>
        <w:rPr>
          <w:sz w:val="26"/>
          <w:szCs w:val="26"/>
        </w:rPr>
      </w:pPr>
    </w:p>
    <w:p w:rsidR="00FC2E2C" w:rsidRPr="00B9318F" w:rsidRDefault="00FC2E2C" w:rsidP="00B3453A">
      <w:pPr>
        <w:spacing w:before="0"/>
        <w:ind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B9318F">
        <w:rPr>
          <w:rFonts w:eastAsiaTheme="minorHAnsi"/>
          <w:color w:val="auto"/>
          <w:sz w:val="27"/>
          <w:szCs w:val="27"/>
          <w:lang w:eastAsia="en-US"/>
        </w:rPr>
        <w:t xml:space="preserve">В Управление поступила жалоба Заявителя на действия </w:t>
      </w:r>
      <w:r w:rsidR="00A163C7" w:rsidRPr="00B9318F">
        <w:rPr>
          <w:rFonts w:eastAsiaTheme="minorHAnsi"/>
          <w:color w:val="auto"/>
          <w:sz w:val="27"/>
          <w:szCs w:val="27"/>
          <w:lang w:eastAsia="en-US"/>
        </w:rPr>
        <w:t>Заказчика</w:t>
      </w:r>
      <w:r w:rsidRPr="00B9318F"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 w:rsidR="002F7CC8" w:rsidRPr="00B9318F">
        <w:rPr>
          <w:rFonts w:eastAsiaTheme="minorHAnsi"/>
          <w:color w:val="auto"/>
          <w:sz w:val="27"/>
          <w:szCs w:val="27"/>
          <w:lang w:eastAsia="en-US"/>
        </w:rPr>
        <w:br/>
      </w:r>
      <w:r w:rsidRPr="00B9318F">
        <w:rPr>
          <w:rFonts w:eastAsiaTheme="minorHAnsi"/>
          <w:color w:val="auto"/>
          <w:sz w:val="27"/>
          <w:szCs w:val="27"/>
          <w:lang w:eastAsia="en-US"/>
        </w:rPr>
        <w:lastRenderedPageBreak/>
        <w:t xml:space="preserve">при проведении </w:t>
      </w:r>
      <w:r w:rsidR="00B33646" w:rsidRPr="00B9318F">
        <w:rPr>
          <w:rFonts w:eastAsiaTheme="minorHAnsi"/>
          <w:color w:val="auto"/>
          <w:sz w:val="27"/>
          <w:szCs w:val="27"/>
          <w:lang w:eastAsia="en-US"/>
        </w:rPr>
        <w:t>Заказчиком</w:t>
      </w:r>
      <w:r w:rsidR="002F7CC8" w:rsidRPr="00B9318F">
        <w:rPr>
          <w:rFonts w:eastAsiaTheme="minorHAnsi"/>
          <w:color w:val="auto"/>
          <w:sz w:val="27"/>
          <w:szCs w:val="27"/>
          <w:lang w:eastAsia="en-US"/>
        </w:rPr>
        <w:t xml:space="preserve">, </w:t>
      </w:r>
      <w:r w:rsidRPr="00B9318F">
        <w:rPr>
          <w:rFonts w:eastAsiaTheme="minorHAnsi"/>
          <w:color w:val="auto"/>
          <w:sz w:val="27"/>
          <w:szCs w:val="27"/>
          <w:lang w:eastAsia="en-US"/>
        </w:rPr>
        <w:t xml:space="preserve">Оператором электронной площадки </w:t>
      </w:r>
      <w:r w:rsidRPr="00B9318F">
        <w:rPr>
          <w:rFonts w:eastAsiaTheme="minorHAnsi"/>
          <w:bCs/>
          <w:color w:val="auto"/>
          <w:sz w:val="27"/>
          <w:szCs w:val="27"/>
          <w:lang w:eastAsia="en-US"/>
        </w:rPr>
        <w:t>Аукциона</w:t>
      </w:r>
      <w:r w:rsidRPr="00B9318F">
        <w:rPr>
          <w:rFonts w:eastAsiaTheme="minorHAnsi"/>
          <w:color w:val="auto"/>
          <w:sz w:val="27"/>
          <w:szCs w:val="27"/>
          <w:lang w:eastAsia="en-US"/>
        </w:rPr>
        <w:t>.</w:t>
      </w:r>
    </w:p>
    <w:p w:rsidR="00FC2E2C" w:rsidRPr="00B9318F" w:rsidRDefault="00E85D42" w:rsidP="00B3453A">
      <w:pPr>
        <w:spacing w:before="0"/>
        <w:ind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B9318F">
        <w:rPr>
          <w:rFonts w:eastAsiaTheme="minorHAnsi"/>
          <w:color w:val="auto"/>
          <w:sz w:val="27"/>
          <w:szCs w:val="27"/>
          <w:lang w:eastAsia="en-US"/>
        </w:rPr>
        <w:t xml:space="preserve">По мнению Заявителя, его права и законные интересы нарушены действиями </w:t>
      </w:r>
      <w:r w:rsidR="002860C2" w:rsidRPr="00B9318F">
        <w:rPr>
          <w:rFonts w:eastAsiaTheme="minorHAnsi"/>
          <w:color w:val="auto"/>
          <w:sz w:val="27"/>
          <w:szCs w:val="27"/>
          <w:lang w:eastAsia="en-US"/>
        </w:rPr>
        <w:t>Заказчика</w:t>
      </w:r>
      <w:r w:rsidRPr="00B9318F">
        <w:rPr>
          <w:rFonts w:eastAsiaTheme="minorHAnsi"/>
          <w:color w:val="auto"/>
          <w:sz w:val="27"/>
          <w:szCs w:val="27"/>
          <w:lang w:eastAsia="en-US"/>
        </w:rPr>
        <w:t xml:space="preserve">, </w:t>
      </w:r>
      <w:r w:rsidR="00B1167F" w:rsidRPr="00B9318F">
        <w:rPr>
          <w:rFonts w:eastAsiaTheme="minorHAnsi"/>
          <w:color w:val="auto"/>
          <w:sz w:val="27"/>
          <w:szCs w:val="27"/>
          <w:lang w:eastAsia="en-US"/>
        </w:rPr>
        <w:t>утвердившего положения документации об Аукционе в противоречие нормам Закона о контрактной системе</w:t>
      </w:r>
      <w:r w:rsidRPr="00B9318F">
        <w:rPr>
          <w:rFonts w:eastAsiaTheme="minorHAnsi"/>
          <w:color w:val="auto"/>
          <w:sz w:val="27"/>
          <w:szCs w:val="27"/>
          <w:lang w:eastAsia="en-US"/>
        </w:rPr>
        <w:t>.</w:t>
      </w:r>
    </w:p>
    <w:p w:rsidR="00C61B8E" w:rsidRPr="00B9318F" w:rsidRDefault="00FC2E2C" w:rsidP="00B3453A">
      <w:pPr>
        <w:spacing w:before="0"/>
        <w:ind w:firstLine="709"/>
        <w:jc w:val="both"/>
        <w:rPr>
          <w:rFonts w:eastAsia="Calibri"/>
          <w:sz w:val="27"/>
          <w:szCs w:val="27"/>
        </w:rPr>
      </w:pPr>
      <w:r w:rsidRPr="00B9318F">
        <w:rPr>
          <w:rFonts w:eastAsiaTheme="minorHAnsi"/>
          <w:color w:val="auto"/>
          <w:sz w:val="27"/>
          <w:szCs w:val="27"/>
          <w:lang w:eastAsia="en-US"/>
        </w:rPr>
        <w:t>В соответствии с извещением о проведении Аукциона, документацией об Аукционе, протоколами, составленными при осуществлении закупки:</w:t>
      </w:r>
    </w:p>
    <w:p w:rsidR="00C61B8E" w:rsidRPr="00B9318F" w:rsidRDefault="00C61B8E" w:rsidP="00B3453A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/>
        <w:ind w:left="0"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B9318F">
        <w:rPr>
          <w:rFonts w:eastAsiaTheme="minorHAnsi"/>
          <w:color w:val="auto"/>
          <w:sz w:val="27"/>
          <w:szCs w:val="27"/>
          <w:lang w:eastAsia="en-US"/>
        </w:rPr>
        <w:t xml:space="preserve">начальная (максимальная) цена контракта – </w:t>
      </w:r>
      <w:r w:rsidR="007074E6" w:rsidRPr="007074E6">
        <w:rPr>
          <w:rFonts w:eastAsiaTheme="minorHAnsi"/>
          <w:color w:val="auto"/>
          <w:sz w:val="27"/>
          <w:szCs w:val="27"/>
          <w:lang w:eastAsia="en-US"/>
        </w:rPr>
        <w:t>9 948 935,76</w:t>
      </w:r>
      <w:r w:rsidR="007074E6"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 w:rsidRPr="00B9318F">
        <w:rPr>
          <w:rFonts w:eastAsiaTheme="minorHAnsi"/>
          <w:color w:val="auto"/>
          <w:sz w:val="27"/>
          <w:szCs w:val="27"/>
          <w:lang w:eastAsia="en-US"/>
        </w:rPr>
        <w:t>руб.;</w:t>
      </w:r>
    </w:p>
    <w:p w:rsidR="00C61B8E" w:rsidRPr="00B9318F" w:rsidRDefault="00C61B8E" w:rsidP="00B3453A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/>
        <w:ind w:left="0"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B9318F"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 w:rsidR="00EC6F6D" w:rsidRPr="00B9318F">
        <w:rPr>
          <w:rFonts w:eastAsiaTheme="minorHAnsi"/>
          <w:color w:val="auto"/>
          <w:sz w:val="27"/>
          <w:szCs w:val="27"/>
          <w:lang w:eastAsia="en-US"/>
        </w:rPr>
        <w:t xml:space="preserve">дата окончания подачи заявок – </w:t>
      </w:r>
      <w:r w:rsidR="007074E6">
        <w:rPr>
          <w:rFonts w:eastAsiaTheme="minorHAnsi"/>
          <w:color w:val="auto"/>
          <w:sz w:val="27"/>
          <w:szCs w:val="27"/>
          <w:lang w:eastAsia="en-US"/>
        </w:rPr>
        <w:t>20</w:t>
      </w:r>
      <w:r w:rsidR="00B3453A" w:rsidRPr="00B9318F">
        <w:rPr>
          <w:rFonts w:eastAsiaTheme="minorHAnsi"/>
          <w:color w:val="auto"/>
          <w:sz w:val="27"/>
          <w:szCs w:val="27"/>
          <w:lang w:eastAsia="en-US"/>
        </w:rPr>
        <w:t>.</w:t>
      </w:r>
      <w:r w:rsidR="007074E6">
        <w:rPr>
          <w:rFonts w:eastAsiaTheme="minorHAnsi"/>
          <w:color w:val="auto"/>
          <w:sz w:val="27"/>
          <w:szCs w:val="27"/>
          <w:lang w:eastAsia="en-US"/>
        </w:rPr>
        <w:t>10</w:t>
      </w:r>
      <w:r w:rsidR="00A165D9">
        <w:rPr>
          <w:rFonts w:eastAsiaTheme="minorHAnsi"/>
          <w:color w:val="auto"/>
          <w:sz w:val="27"/>
          <w:szCs w:val="27"/>
          <w:lang w:eastAsia="en-US"/>
        </w:rPr>
        <w:t>.2021</w:t>
      </w:r>
      <w:r w:rsidR="00D57C6B" w:rsidRPr="00B9318F">
        <w:rPr>
          <w:rFonts w:eastAsiaTheme="minorHAnsi"/>
          <w:color w:val="auto"/>
          <w:sz w:val="27"/>
          <w:szCs w:val="27"/>
          <w:lang w:eastAsia="en-US"/>
        </w:rPr>
        <w:t>.</w:t>
      </w:r>
    </w:p>
    <w:p w:rsidR="00756E21" w:rsidRDefault="00756E21" w:rsidP="00756E21">
      <w:pPr>
        <w:spacing w:before="0" w:line="276" w:lineRule="auto"/>
        <w:ind w:firstLine="696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3) на участие в Аукционе подано </w:t>
      </w:r>
      <w:r w:rsidR="007074E6">
        <w:rPr>
          <w:sz w:val="27"/>
          <w:szCs w:val="27"/>
        </w:rPr>
        <w:t>3</w:t>
      </w:r>
      <w:r>
        <w:rPr>
          <w:sz w:val="27"/>
          <w:szCs w:val="27"/>
        </w:rPr>
        <w:t xml:space="preserve"> заяв</w:t>
      </w:r>
      <w:r w:rsidR="007074E6">
        <w:rPr>
          <w:sz w:val="27"/>
          <w:szCs w:val="27"/>
        </w:rPr>
        <w:t>ки</w:t>
      </w:r>
      <w:r>
        <w:rPr>
          <w:sz w:val="27"/>
          <w:szCs w:val="27"/>
        </w:rPr>
        <w:t xml:space="preserve"> от участников закупки;</w:t>
      </w:r>
    </w:p>
    <w:p w:rsidR="004830C7" w:rsidRPr="00756E21" w:rsidRDefault="00F311B8" w:rsidP="00756E21">
      <w:pPr>
        <w:spacing w:before="0" w:line="276" w:lineRule="auto"/>
        <w:ind w:firstLine="696"/>
        <w:jc w:val="both"/>
        <w:rPr>
          <w:sz w:val="27"/>
          <w:szCs w:val="27"/>
        </w:rPr>
      </w:pPr>
      <w:r>
        <w:rPr>
          <w:sz w:val="27"/>
          <w:szCs w:val="27"/>
        </w:rPr>
        <w:t>4) к участию в Аукционе допущены</w:t>
      </w:r>
      <w:r w:rsidR="00756E21">
        <w:rPr>
          <w:sz w:val="27"/>
          <w:szCs w:val="27"/>
        </w:rPr>
        <w:t xml:space="preserve"> </w:t>
      </w:r>
      <w:r>
        <w:rPr>
          <w:sz w:val="27"/>
          <w:szCs w:val="27"/>
        </w:rPr>
        <w:t>2 заявки</w:t>
      </w:r>
      <w:r w:rsidR="00756E21">
        <w:rPr>
          <w:sz w:val="27"/>
          <w:szCs w:val="27"/>
        </w:rPr>
        <w:t xml:space="preserve"> от участников закупки. </w:t>
      </w:r>
    </w:p>
    <w:p w:rsidR="00F311B8" w:rsidRDefault="00F311B8" w:rsidP="009D01C8">
      <w:pPr>
        <w:pStyle w:val="a4"/>
        <w:spacing w:before="0"/>
        <w:ind w:left="0" w:firstLine="709"/>
        <w:jc w:val="both"/>
        <w:rPr>
          <w:rFonts w:ascii="Times New Roman CYR" w:hAnsi="Times New Roman CYR" w:cs="Times New Roman CYR"/>
          <w:sz w:val="27"/>
          <w:szCs w:val="27"/>
        </w:rPr>
      </w:pPr>
      <w:r>
        <w:rPr>
          <w:rFonts w:eastAsia="Calibri"/>
          <w:color w:val="auto"/>
          <w:sz w:val="27"/>
          <w:szCs w:val="27"/>
          <w:lang w:eastAsia="en-US"/>
        </w:rPr>
        <w:t xml:space="preserve">1. </w:t>
      </w:r>
      <w:r w:rsidR="00275A88" w:rsidRPr="00275A88">
        <w:rPr>
          <w:rFonts w:ascii="Times New Roman CYR" w:hAnsi="Times New Roman CYR" w:cs="Times New Roman CYR"/>
          <w:sz w:val="27"/>
          <w:szCs w:val="27"/>
        </w:rPr>
        <w:t>Согласно доводу жалобы Заявителя, Заказчиком в Техническом задании документации об Аукционе неправомерно установлены требования к товарам, что ограничивает участников закупки.</w:t>
      </w:r>
    </w:p>
    <w:p w:rsidR="000D255C" w:rsidRDefault="000D255C" w:rsidP="000D255C">
      <w:pPr>
        <w:spacing w:before="0"/>
        <w:ind w:firstLine="696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Согласно пункту 1 части 1 статьи 33 Закона о контрактной системе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</w:t>
      </w:r>
      <w:r>
        <w:rPr>
          <w:sz w:val="27"/>
          <w:szCs w:val="27"/>
        </w:rPr>
        <w:br/>
        <w:t xml:space="preserve">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 точное и четкое описание характеристик объекта закупки. Документация о закупке может содержать указание на товарные знаки </w:t>
      </w:r>
      <w:r>
        <w:rPr>
          <w:sz w:val="27"/>
          <w:szCs w:val="27"/>
        </w:rPr>
        <w:br/>
        <w:t xml:space="preserve">в случае, если при выполнении работ, оказании услуг предполагается использовать товары, поставки которых не являются предметом контракта. При этом обязательным условием является включение в описание объекта закупки слов «или эквивалент», за исключением случаев несовместимости товаров, </w:t>
      </w:r>
      <w:r>
        <w:rPr>
          <w:sz w:val="27"/>
          <w:szCs w:val="27"/>
        </w:rPr>
        <w:br/>
        <w:t xml:space="preserve">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</w:t>
      </w:r>
      <w:r>
        <w:rPr>
          <w:sz w:val="27"/>
          <w:szCs w:val="27"/>
        </w:rPr>
        <w:br/>
        <w:t xml:space="preserve">и оборудованию, используемым заказчиком, в соответствии с технической документацией на указанные машины и оборудование. </w:t>
      </w:r>
    </w:p>
    <w:p w:rsidR="000D255C" w:rsidRDefault="000D255C" w:rsidP="000D255C">
      <w:pPr>
        <w:spacing w:before="0"/>
        <w:ind w:firstLine="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</w:t>
      </w:r>
      <w:r>
        <w:rPr>
          <w:sz w:val="27"/>
          <w:szCs w:val="27"/>
        </w:rPr>
        <w:tab/>
        <w:t>В соответствии с пунктом 1 части 1 статьи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Закона о контрактной системе, в том числе обоснование начальной (максимальной) цены контракта.</w:t>
      </w:r>
    </w:p>
    <w:p w:rsidR="000D255C" w:rsidRDefault="000D255C" w:rsidP="000D255C">
      <w:pPr>
        <w:spacing w:before="0"/>
        <w:ind w:firstLine="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</w:t>
      </w:r>
      <w:r>
        <w:rPr>
          <w:sz w:val="27"/>
          <w:szCs w:val="27"/>
        </w:rPr>
        <w:tab/>
        <w:t xml:space="preserve">Согласно пункту 2 части 1 статьи 64 Закона о контрактной системе документация об электронном аукционе должна содержать требования </w:t>
      </w:r>
      <w:r>
        <w:rPr>
          <w:sz w:val="27"/>
          <w:szCs w:val="27"/>
        </w:rPr>
        <w:br/>
        <w:t xml:space="preserve">к содержанию, составу заявки на участие в таком аукционе в соответствии </w:t>
      </w:r>
      <w:r>
        <w:rPr>
          <w:sz w:val="27"/>
          <w:szCs w:val="27"/>
        </w:rPr>
        <w:br/>
        <w:t xml:space="preserve">с частями 3 - 6 статьи 66 Закона о контрактной системе и инструкцию </w:t>
      </w:r>
      <w:r>
        <w:rPr>
          <w:sz w:val="27"/>
          <w:szCs w:val="27"/>
        </w:rPr>
        <w:br/>
        <w:t xml:space="preserve">по ее заполнению. </w:t>
      </w:r>
    </w:p>
    <w:p w:rsidR="00275A88" w:rsidRPr="00A93923" w:rsidRDefault="000D255C" w:rsidP="00A93923">
      <w:pPr>
        <w:spacing w:before="0"/>
        <w:ind w:firstLine="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</w:t>
      </w:r>
      <w:r>
        <w:rPr>
          <w:sz w:val="27"/>
          <w:szCs w:val="27"/>
        </w:rPr>
        <w:tab/>
        <w:t xml:space="preserve">При этом не допускается установление требований, влекущих за собой </w:t>
      </w:r>
      <w:r>
        <w:rPr>
          <w:sz w:val="27"/>
          <w:szCs w:val="27"/>
        </w:rPr>
        <w:lastRenderedPageBreak/>
        <w:t xml:space="preserve">ограничение количества участников такого аукциона или ограничение доступа </w:t>
      </w:r>
      <w:r>
        <w:rPr>
          <w:sz w:val="27"/>
          <w:szCs w:val="27"/>
        </w:rPr>
        <w:br/>
        <w:t>к участию в таком аукционе.</w:t>
      </w:r>
    </w:p>
    <w:p w:rsidR="00275A88" w:rsidRDefault="00275A88" w:rsidP="00A93923">
      <w:pPr>
        <w:spacing w:before="0"/>
        <w:ind w:firstLine="709"/>
        <w:jc w:val="both"/>
        <w:rPr>
          <w:rFonts w:eastAsiaTheme="minorHAnsi"/>
          <w:bCs/>
          <w:color w:val="auto"/>
          <w:sz w:val="27"/>
          <w:szCs w:val="27"/>
          <w:lang w:eastAsia="en-US"/>
        </w:rPr>
      </w:pPr>
      <w:r>
        <w:rPr>
          <w:rFonts w:eastAsiaTheme="minorHAnsi"/>
          <w:bCs/>
          <w:color w:val="auto"/>
          <w:sz w:val="27"/>
          <w:szCs w:val="27"/>
          <w:lang w:eastAsia="en-US"/>
        </w:rPr>
        <w:t>Заказчиком в Техническом</w:t>
      </w:r>
      <w:r w:rsidRPr="00275A88">
        <w:rPr>
          <w:rFonts w:eastAsiaTheme="minorHAnsi"/>
          <w:bCs/>
          <w:color w:val="auto"/>
          <w:sz w:val="27"/>
          <w:szCs w:val="27"/>
          <w:lang w:eastAsia="en-US"/>
        </w:rPr>
        <w:t xml:space="preserve"> задании документации об Аукционе установлены, в том числе следующие характеристики товаров: Форма выпуска: в упаковке </w:t>
      </w:r>
      <w:proofErr w:type="spellStart"/>
      <w:r w:rsidRPr="00275A88">
        <w:rPr>
          <w:rFonts w:eastAsiaTheme="minorHAnsi"/>
          <w:bCs/>
          <w:color w:val="auto"/>
          <w:sz w:val="27"/>
          <w:szCs w:val="27"/>
          <w:lang w:eastAsia="en-US"/>
        </w:rPr>
        <w:t>флоу</w:t>
      </w:r>
      <w:proofErr w:type="spellEnd"/>
      <w:r w:rsidRPr="00275A88">
        <w:rPr>
          <w:rFonts w:eastAsiaTheme="minorHAnsi"/>
          <w:bCs/>
          <w:color w:val="auto"/>
          <w:sz w:val="27"/>
          <w:szCs w:val="27"/>
          <w:lang w:eastAsia="en-US"/>
        </w:rPr>
        <w:t>-пак  не менее 100 штук салфеток</w:t>
      </w:r>
      <w:r>
        <w:rPr>
          <w:rFonts w:eastAsiaTheme="minorHAnsi"/>
          <w:bCs/>
          <w:color w:val="auto"/>
          <w:sz w:val="27"/>
          <w:szCs w:val="27"/>
          <w:lang w:eastAsia="en-US"/>
        </w:rPr>
        <w:t xml:space="preserve">, </w:t>
      </w:r>
      <w:proofErr w:type="spellStart"/>
      <w:r w:rsidRPr="00275A88">
        <w:rPr>
          <w:rFonts w:eastAsiaTheme="minorHAnsi"/>
          <w:bCs/>
          <w:color w:val="auto"/>
          <w:sz w:val="27"/>
          <w:szCs w:val="27"/>
          <w:lang w:eastAsia="en-US"/>
        </w:rPr>
        <w:t>Упаковка:В</w:t>
      </w:r>
      <w:proofErr w:type="spellEnd"/>
      <w:r w:rsidRPr="00275A88">
        <w:rPr>
          <w:rFonts w:eastAsiaTheme="minorHAnsi"/>
          <w:bCs/>
          <w:color w:val="auto"/>
          <w:sz w:val="27"/>
          <w:szCs w:val="27"/>
          <w:lang w:eastAsia="en-US"/>
        </w:rPr>
        <w:t xml:space="preserve"> банке не м</w:t>
      </w:r>
      <w:r w:rsidR="00A93923">
        <w:rPr>
          <w:rFonts w:eastAsiaTheme="minorHAnsi"/>
          <w:bCs/>
          <w:color w:val="auto"/>
          <w:sz w:val="27"/>
          <w:szCs w:val="27"/>
          <w:lang w:eastAsia="en-US"/>
        </w:rPr>
        <w:t xml:space="preserve">енее 300 таблеток, </w:t>
      </w:r>
      <w:r w:rsidR="00A93923" w:rsidRPr="00A93923">
        <w:rPr>
          <w:rFonts w:eastAsiaTheme="minorHAnsi"/>
          <w:bCs/>
          <w:color w:val="auto"/>
          <w:sz w:val="27"/>
          <w:szCs w:val="27"/>
          <w:lang w:eastAsia="en-US"/>
        </w:rPr>
        <w:t xml:space="preserve">Салфетки должны быть упакованы в упаковку </w:t>
      </w:r>
      <w:proofErr w:type="spellStart"/>
      <w:r w:rsidR="00A93923" w:rsidRPr="00A93923">
        <w:rPr>
          <w:rFonts w:eastAsiaTheme="minorHAnsi"/>
          <w:bCs/>
          <w:color w:val="auto"/>
          <w:sz w:val="27"/>
          <w:szCs w:val="27"/>
          <w:lang w:eastAsia="en-US"/>
        </w:rPr>
        <w:t>флоу</w:t>
      </w:r>
      <w:proofErr w:type="spellEnd"/>
      <w:r w:rsidR="00A93923" w:rsidRPr="00A93923">
        <w:rPr>
          <w:rFonts w:eastAsiaTheme="minorHAnsi"/>
          <w:bCs/>
          <w:color w:val="auto"/>
          <w:sz w:val="27"/>
          <w:szCs w:val="27"/>
          <w:lang w:eastAsia="en-US"/>
        </w:rPr>
        <w:t>-пак -  в пакеты с герметизирующим клапаном из полимерного материала.</w:t>
      </w:r>
    </w:p>
    <w:p w:rsidR="00275A88" w:rsidRPr="00275A88" w:rsidRDefault="00275A88" w:rsidP="00275A88">
      <w:pPr>
        <w:spacing w:before="0"/>
        <w:ind w:firstLine="709"/>
        <w:jc w:val="both"/>
        <w:rPr>
          <w:rFonts w:eastAsiaTheme="minorHAnsi"/>
          <w:bCs/>
          <w:color w:val="auto"/>
          <w:sz w:val="27"/>
          <w:szCs w:val="27"/>
          <w:lang w:eastAsia="en-US"/>
        </w:rPr>
      </w:pPr>
      <w:r w:rsidRPr="00275A88">
        <w:rPr>
          <w:rFonts w:eastAsiaTheme="minorHAnsi"/>
          <w:bCs/>
          <w:color w:val="auto"/>
          <w:sz w:val="27"/>
          <w:szCs w:val="27"/>
          <w:lang w:eastAsia="en-US"/>
        </w:rPr>
        <w:t xml:space="preserve">При этом, Комиссия отмечает, что </w:t>
      </w:r>
      <w:r w:rsidR="00A93923">
        <w:rPr>
          <w:rFonts w:eastAsiaTheme="minorHAnsi"/>
          <w:bCs/>
          <w:color w:val="auto"/>
          <w:sz w:val="27"/>
          <w:szCs w:val="27"/>
          <w:lang w:eastAsia="en-US"/>
        </w:rPr>
        <w:t>упаковка</w:t>
      </w:r>
      <w:r w:rsidRPr="00275A88">
        <w:rPr>
          <w:rFonts w:eastAsiaTheme="minorHAnsi"/>
          <w:bCs/>
          <w:color w:val="auto"/>
          <w:sz w:val="27"/>
          <w:szCs w:val="27"/>
          <w:lang w:eastAsia="en-US"/>
        </w:rPr>
        <w:t xml:space="preserve"> не является технической, качественной и функциональной характеристикой товара, в связи с чем, установленные Заказчиком в Техническом задании требования к фасовке товаров являются неправомерными.</w:t>
      </w:r>
    </w:p>
    <w:p w:rsidR="00275A88" w:rsidRPr="00275A88" w:rsidRDefault="00275A88" w:rsidP="00275A88">
      <w:pPr>
        <w:spacing w:before="0"/>
        <w:ind w:firstLine="709"/>
        <w:jc w:val="both"/>
        <w:rPr>
          <w:rFonts w:eastAsiaTheme="minorHAnsi"/>
          <w:bCs/>
          <w:color w:val="auto"/>
          <w:sz w:val="27"/>
          <w:szCs w:val="27"/>
          <w:lang w:eastAsia="en-US"/>
        </w:rPr>
      </w:pPr>
      <w:r w:rsidRPr="00275A88">
        <w:rPr>
          <w:rFonts w:eastAsiaTheme="minorHAnsi"/>
          <w:bCs/>
          <w:color w:val="auto"/>
          <w:sz w:val="27"/>
          <w:szCs w:val="27"/>
          <w:lang w:eastAsia="en-US"/>
        </w:rPr>
        <w:t>Аналогичным образом нарушения допущены в ряде других товаров в части установления избыточных требований к показателям товаров.</w:t>
      </w:r>
    </w:p>
    <w:p w:rsidR="00275A88" w:rsidRPr="00275A88" w:rsidRDefault="00275A88" w:rsidP="00275A88">
      <w:pPr>
        <w:spacing w:before="0"/>
        <w:ind w:firstLine="709"/>
        <w:jc w:val="both"/>
        <w:rPr>
          <w:rFonts w:eastAsiaTheme="minorHAnsi"/>
          <w:bCs/>
          <w:color w:val="auto"/>
          <w:sz w:val="27"/>
          <w:szCs w:val="27"/>
          <w:lang w:eastAsia="en-US"/>
        </w:rPr>
      </w:pPr>
      <w:r w:rsidRPr="00275A88">
        <w:rPr>
          <w:rFonts w:eastAsiaTheme="minorHAnsi"/>
          <w:bCs/>
          <w:color w:val="auto"/>
          <w:sz w:val="27"/>
          <w:szCs w:val="27"/>
          <w:lang w:eastAsia="en-US"/>
        </w:rPr>
        <w:t xml:space="preserve">Следовательно, доводы жалобы Заявителя являются обоснованными. </w:t>
      </w:r>
    </w:p>
    <w:p w:rsidR="00275A88" w:rsidRDefault="009D01C8" w:rsidP="00A93923">
      <w:pPr>
        <w:spacing w:before="0"/>
        <w:ind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9D01C8">
        <w:rPr>
          <w:rFonts w:eastAsiaTheme="minorHAnsi"/>
          <w:color w:val="auto"/>
          <w:sz w:val="27"/>
          <w:szCs w:val="27"/>
          <w:lang w:eastAsia="en-US"/>
        </w:rPr>
        <w:t>Таким образом, Комиссия приходит к выводу о нарушении Заказчиком пункта 2 части 1 статьи 64 Закона о контрактной системе, что содержит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</w:t>
      </w:r>
    </w:p>
    <w:p w:rsidR="00A24D6C" w:rsidRPr="00A24D6C" w:rsidRDefault="00494B99" w:rsidP="00A24D6C">
      <w:pPr>
        <w:spacing w:before="0"/>
        <w:ind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>
        <w:rPr>
          <w:rFonts w:eastAsiaTheme="minorHAnsi"/>
          <w:color w:val="auto"/>
          <w:sz w:val="27"/>
          <w:szCs w:val="27"/>
          <w:lang w:eastAsia="en-US"/>
        </w:rPr>
        <w:t>2</w:t>
      </w:r>
      <w:r w:rsidR="00A24D6C">
        <w:rPr>
          <w:rFonts w:eastAsiaTheme="minorHAnsi"/>
          <w:color w:val="auto"/>
          <w:sz w:val="27"/>
          <w:szCs w:val="27"/>
          <w:lang w:eastAsia="en-US"/>
        </w:rPr>
        <w:t>.</w:t>
      </w:r>
      <w:r w:rsidR="00A24D6C" w:rsidRPr="00A24D6C">
        <w:rPr>
          <w:rFonts w:eastAsiaTheme="minorHAnsi"/>
          <w:color w:val="auto"/>
          <w:sz w:val="27"/>
          <w:szCs w:val="27"/>
          <w:lang w:eastAsia="en-US"/>
        </w:rPr>
        <w:t xml:space="preserve"> В соответствии с частью 1 статьи 67 Закона о контрактной системе аукционная комиссия проверяет первые части заявок на участие в электронном аукционе, содержащие информацию, предусмотренную частью 3 статьи 66 Закона о контрактной системе, на соответствие требованиям, установленным документацией о таком аукционе в отношении закупаемых товаров, работ, услуг.</w:t>
      </w:r>
    </w:p>
    <w:p w:rsidR="00A24D6C" w:rsidRPr="00A24D6C" w:rsidRDefault="00A24D6C" w:rsidP="00A24D6C">
      <w:pPr>
        <w:spacing w:before="0"/>
        <w:ind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A24D6C">
        <w:rPr>
          <w:rFonts w:eastAsiaTheme="minorHAnsi"/>
          <w:color w:val="auto"/>
          <w:sz w:val="27"/>
          <w:szCs w:val="27"/>
          <w:lang w:eastAsia="en-US"/>
        </w:rPr>
        <w:t>Согласно части 4 статьи 67 Закона о контрактной системе, участник электронного аукциона не допускается к участию в нем в случае:</w:t>
      </w:r>
    </w:p>
    <w:p w:rsidR="00A24D6C" w:rsidRPr="00A24D6C" w:rsidRDefault="00A24D6C" w:rsidP="00A24D6C">
      <w:pPr>
        <w:spacing w:before="0"/>
        <w:ind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A24D6C">
        <w:rPr>
          <w:rFonts w:eastAsiaTheme="minorHAnsi"/>
          <w:color w:val="auto"/>
          <w:sz w:val="27"/>
          <w:szCs w:val="27"/>
          <w:lang w:eastAsia="en-US"/>
        </w:rPr>
        <w:t xml:space="preserve">1) </w:t>
      </w:r>
      <w:proofErr w:type="spellStart"/>
      <w:r w:rsidRPr="00A24D6C">
        <w:rPr>
          <w:rFonts w:eastAsiaTheme="minorHAnsi"/>
          <w:color w:val="auto"/>
          <w:sz w:val="27"/>
          <w:szCs w:val="27"/>
          <w:lang w:eastAsia="en-US"/>
        </w:rPr>
        <w:t>непредоставления</w:t>
      </w:r>
      <w:proofErr w:type="spellEnd"/>
      <w:r w:rsidRPr="00A24D6C">
        <w:rPr>
          <w:rFonts w:eastAsiaTheme="minorHAnsi"/>
          <w:color w:val="auto"/>
          <w:sz w:val="27"/>
          <w:szCs w:val="27"/>
          <w:lang w:eastAsia="en-US"/>
        </w:rPr>
        <w:t xml:space="preserve"> информации, предусмотренной частью 3 статьи 66 Закона о контрактной системе, или предоставления недостоверной информации;</w:t>
      </w:r>
    </w:p>
    <w:p w:rsidR="00A24D6C" w:rsidRPr="00A24D6C" w:rsidRDefault="00A24D6C" w:rsidP="00A24D6C">
      <w:pPr>
        <w:spacing w:before="0"/>
        <w:ind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A24D6C">
        <w:rPr>
          <w:rFonts w:eastAsiaTheme="minorHAnsi"/>
          <w:color w:val="auto"/>
          <w:sz w:val="27"/>
          <w:szCs w:val="27"/>
          <w:lang w:eastAsia="en-US"/>
        </w:rPr>
        <w:t>2) несоответствия информации, предусмотренной частью 3 статьи 66 Закона о контрактной системе, требованиям документации о таком аукционе.</w:t>
      </w:r>
    </w:p>
    <w:p w:rsidR="00A24D6C" w:rsidRPr="00A24D6C" w:rsidRDefault="00A24D6C" w:rsidP="00A24D6C">
      <w:pPr>
        <w:spacing w:before="0"/>
        <w:ind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A24D6C">
        <w:rPr>
          <w:rFonts w:eastAsiaTheme="minorHAnsi"/>
          <w:color w:val="auto"/>
          <w:sz w:val="27"/>
          <w:szCs w:val="27"/>
          <w:lang w:eastAsia="en-US"/>
        </w:rPr>
        <w:t>В соответствии с частью 5 статьи 67 Закона о контрактной системе отказ в допуске к участию в электронном аукционе по основаниям, не предусмотренным частью 4 настоящей статьи, не допускается.</w:t>
      </w:r>
    </w:p>
    <w:p w:rsidR="00A24D6C" w:rsidRPr="00A24D6C" w:rsidRDefault="00A24D6C" w:rsidP="00A24D6C">
      <w:pPr>
        <w:spacing w:before="0"/>
        <w:ind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A24D6C">
        <w:rPr>
          <w:rFonts w:eastAsiaTheme="minorHAnsi"/>
          <w:color w:val="auto"/>
          <w:sz w:val="27"/>
          <w:szCs w:val="27"/>
          <w:lang w:eastAsia="en-US"/>
        </w:rPr>
        <w:t xml:space="preserve">В соответствии с пунктом 2 части 6 статьи 67 Закона о контрактной системе 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аукционе, подписываемый всеми присутствующими на заседании аукционной комиссии ее членами не позднее даты окончания срока рассмотрения данных заявок. Указанный протокол должен содержать, в том числе информацию о допуске участника закупки, подавшего заявку на участие в таком аукционе, которой присвоен соответствующий идентификационный номер,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решения, в том числе с указанием положений документации о таком аукционе, которым не соответствует заявка на участие в нем, положений заявки на участие в таком </w:t>
      </w:r>
      <w:r w:rsidRPr="00A24D6C">
        <w:rPr>
          <w:rFonts w:eastAsiaTheme="minorHAnsi"/>
          <w:color w:val="auto"/>
          <w:sz w:val="27"/>
          <w:szCs w:val="27"/>
          <w:lang w:eastAsia="en-US"/>
        </w:rPr>
        <w:lastRenderedPageBreak/>
        <w:t>аукционе, которые не соответствуют требованиям, установленным документацией о нем.</w:t>
      </w:r>
    </w:p>
    <w:p w:rsidR="00A24D6C" w:rsidRDefault="00A24D6C" w:rsidP="00A24D6C">
      <w:pPr>
        <w:spacing w:before="0"/>
        <w:ind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A24D6C">
        <w:rPr>
          <w:rFonts w:eastAsiaTheme="minorHAnsi"/>
          <w:color w:val="auto"/>
          <w:sz w:val="27"/>
          <w:szCs w:val="27"/>
          <w:lang w:eastAsia="en-US"/>
        </w:rPr>
        <w:t>Согласн</w:t>
      </w:r>
      <w:r w:rsidR="00A93923">
        <w:rPr>
          <w:rFonts w:eastAsiaTheme="minorHAnsi"/>
          <w:color w:val="auto"/>
          <w:sz w:val="27"/>
          <w:szCs w:val="27"/>
          <w:lang w:eastAsia="en-US"/>
        </w:rPr>
        <w:t>о протоколу рассмотрения заявок</w:t>
      </w:r>
      <w:r w:rsidRPr="00A24D6C">
        <w:rPr>
          <w:rFonts w:eastAsiaTheme="minorHAnsi"/>
          <w:color w:val="auto"/>
          <w:sz w:val="27"/>
          <w:szCs w:val="27"/>
          <w:lang w:eastAsia="en-US"/>
        </w:rPr>
        <w:t xml:space="preserve"> на участие в электронном аукционе от </w:t>
      </w:r>
      <w:r w:rsidR="00A93923">
        <w:rPr>
          <w:rFonts w:eastAsiaTheme="minorHAnsi"/>
          <w:color w:val="auto"/>
          <w:sz w:val="27"/>
          <w:szCs w:val="27"/>
          <w:lang w:eastAsia="en-US"/>
        </w:rPr>
        <w:t>21</w:t>
      </w:r>
      <w:r w:rsidRPr="00A24D6C">
        <w:rPr>
          <w:rFonts w:eastAsiaTheme="minorHAnsi"/>
          <w:color w:val="auto"/>
          <w:sz w:val="27"/>
          <w:szCs w:val="27"/>
          <w:lang w:eastAsia="en-US"/>
        </w:rPr>
        <w:t>.</w:t>
      </w:r>
      <w:r w:rsidR="00A93923">
        <w:rPr>
          <w:rFonts w:eastAsiaTheme="minorHAnsi"/>
          <w:color w:val="auto"/>
          <w:sz w:val="27"/>
          <w:szCs w:val="27"/>
          <w:lang w:eastAsia="en-US"/>
        </w:rPr>
        <w:t>10</w:t>
      </w:r>
      <w:r w:rsidR="002963B3">
        <w:rPr>
          <w:rFonts w:eastAsiaTheme="minorHAnsi"/>
          <w:color w:val="auto"/>
          <w:sz w:val="27"/>
          <w:szCs w:val="27"/>
          <w:lang w:eastAsia="en-US"/>
        </w:rPr>
        <w:t>.2021</w:t>
      </w:r>
      <w:r w:rsidRPr="00A24D6C">
        <w:rPr>
          <w:rFonts w:eastAsiaTheme="minorHAnsi"/>
          <w:color w:val="auto"/>
          <w:sz w:val="27"/>
          <w:szCs w:val="27"/>
          <w:lang w:eastAsia="en-US"/>
        </w:rPr>
        <w:t xml:space="preserve"> № </w:t>
      </w:r>
      <w:r w:rsidR="00A93923" w:rsidRPr="00A93923">
        <w:rPr>
          <w:rFonts w:eastAsiaTheme="minorHAnsi"/>
          <w:color w:val="auto"/>
          <w:sz w:val="27"/>
          <w:szCs w:val="27"/>
          <w:lang w:eastAsia="en-US"/>
        </w:rPr>
        <w:t xml:space="preserve">0348200041321000221-1 </w:t>
      </w:r>
      <w:r w:rsidRPr="00A24D6C">
        <w:rPr>
          <w:rFonts w:eastAsiaTheme="minorHAnsi"/>
          <w:color w:val="auto"/>
          <w:sz w:val="27"/>
          <w:szCs w:val="27"/>
          <w:lang w:eastAsia="en-US"/>
        </w:rPr>
        <w:t xml:space="preserve">(далее – Протокол) заявке участника закупки (порядковый номер заявки в Протоколе № </w:t>
      </w:r>
      <w:r w:rsidR="00A93923" w:rsidRPr="00A93923">
        <w:rPr>
          <w:rFonts w:eastAsiaTheme="minorHAnsi"/>
          <w:color w:val="auto"/>
          <w:sz w:val="27"/>
          <w:szCs w:val="27"/>
          <w:lang w:eastAsia="en-US"/>
        </w:rPr>
        <w:t>110718735</w:t>
      </w:r>
      <w:r w:rsidR="002963B3">
        <w:rPr>
          <w:rFonts w:eastAsiaTheme="minorHAnsi"/>
          <w:color w:val="auto"/>
          <w:sz w:val="27"/>
          <w:szCs w:val="27"/>
          <w:lang w:eastAsia="en-US"/>
        </w:rPr>
        <w:t xml:space="preserve">) отказано </w:t>
      </w:r>
      <w:r w:rsidRPr="00A24D6C">
        <w:rPr>
          <w:rFonts w:eastAsiaTheme="minorHAnsi"/>
          <w:color w:val="auto"/>
          <w:sz w:val="27"/>
          <w:szCs w:val="27"/>
          <w:lang w:eastAsia="en-US"/>
        </w:rPr>
        <w:t>в допуске к участию в Аукционе, в том числе по следующему основанию:</w:t>
      </w:r>
    </w:p>
    <w:p w:rsidR="002963B3" w:rsidRDefault="002963B3" w:rsidP="00342F7D">
      <w:pPr>
        <w:spacing w:before="0"/>
        <w:ind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>
        <w:rPr>
          <w:rFonts w:eastAsiaTheme="minorHAnsi"/>
          <w:color w:val="auto"/>
          <w:sz w:val="27"/>
          <w:szCs w:val="27"/>
          <w:lang w:eastAsia="en-US"/>
        </w:rPr>
        <w:t>«</w:t>
      </w:r>
      <w:r w:rsidR="00A93923" w:rsidRPr="00A93923">
        <w:rPr>
          <w:rFonts w:eastAsiaTheme="minorHAnsi"/>
          <w:color w:val="auto"/>
          <w:sz w:val="27"/>
          <w:szCs w:val="27"/>
          <w:lang w:eastAsia="en-US"/>
        </w:rPr>
        <w:t xml:space="preserve">Несоответствие информации, предусмотренной частью 3 статьи 66 Федерального закона № 44-ФЗ, требованиям документации об аукционе (Отказ по п. 2 ч. 4 ст. 67 44-ФЗ) Позиции: 1,2,3,4,5,6,7,8,9,10,12,17,18,19 не соответствуют требованиям </w:t>
      </w:r>
      <w:r w:rsidR="00A93923">
        <w:rPr>
          <w:rFonts w:eastAsiaTheme="minorHAnsi"/>
          <w:color w:val="auto"/>
          <w:sz w:val="27"/>
          <w:szCs w:val="27"/>
          <w:lang w:eastAsia="en-US"/>
        </w:rPr>
        <w:t>технического задания</w:t>
      </w:r>
      <w:r w:rsidR="00725B2A">
        <w:rPr>
          <w:rFonts w:eastAsiaTheme="minorHAnsi"/>
          <w:color w:val="auto"/>
          <w:sz w:val="27"/>
          <w:szCs w:val="27"/>
          <w:lang w:eastAsia="en-US"/>
        </w:rPr>
        <w:t>».</w:t>
      </w:r>
    </w:p>
    <w:p w:rsidR="00A93923" w:rsidRDefault="00A93923" w:rsidP="00D375D1">
      <w:pPr>
        <w:spacing w:before="0"/>
        <w:ind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>
        <w:rPr>
          <w:rFonts w:eastAsiaTheme="minorHAnsi"/>
          <w:color w:val="auto"/>
          <w:sz w:val="27"/>
          <w:szCs w:val="27"/>
          <w:lang w:eastAsia="en-US"/>
        </w:rPr>
        <w:t>Н</w:t>
      </w:r>
      <w:r w:rsidR="000D255C" w:rsidRPr="000D255C">
        <w:rPr>
          <w:rFonts w:eastAsiaTheme="minorHAnsi"/>
          <w:color w:val="auto"/>
          <w:sz w:val="27"/>
          <w:szCs w:val="27"/>
          <w:lang w:eastAsia="en-US"/>
        </w:rPr>
        <w:t>а заседании Комиссии представитель Заказчика представил письменные пояснения с указанием оснований отклонения заявки с идентификационным номером «</w:t>
      </w:r>
      <w:r w:rsidRPr="00A93923">
        <w:rPr>
          <w:rFonts w:eastAsiaTheme="minorHAnsi"/>
          <w:color w:val="auto"/>
          <w:sz w:val="27"/>
          <w:szCs w:val="27"/>
          <w:lang w:eastAsia="en-US"/>
        </w:rPr>
        <w:t>110718735</w:t>
      </w:r>
      <w:r w:rsidR="000D255C" w:rsidRPr="000D255C">
        <w:rPr>
          <w:rFonts w:eastAsiaTheme="minorHAnsi"/>
          <w:color w:val="auto"/>
          <w:sz w:val="27"/>
          <w:szCs w:val="27"/>
          <w:lang w:eastAsia="en-US"/>
        </w:rPr>
        <w:t>», а именно:</w:t>
      </w:r>
    </w:p>
    <w:p w:rsidR="00D375D1" w:rsidRDefault="00D375D1" w:rsidP="00D375D1">
      <w:pPr>
        <w:spacing w:before="0"/>
        <w:ind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D375D1" w:rsidTr="00D375D1">
        <w:tc>
          <w:tcPr>
            <w:tcW w:w="4785" w:type="dxa"/>
          </w:tcPr>
          <w:p w:rsidR="00D375D1" w:rsidRPr="00CA76B2" w:rsidRDefault="00D375D1" w:rsidP="00D375D1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Требования документации </w:t>
            </w:r>
          </w:p>
          <w:p w:rsidR="00D375D1" w:rsidRPr="00CA76B2" w:rsidRDefault="00D375D1" w:rsidP="00D375D1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(технического задания)</w:t>
            </w:r>
          </w:p>
        </w:tc>
        <w:tc>
          <w:tcPr>
            <w:tcW w:w="4786" w:type="dxa"/>
          </w:tcPr>
          <w:p w:rsidR="00D375D1" w:rsidRPr="00CA76B2" w:rsidRDefault="00D375D1" w:rsidP="00D375D1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Заявка участника </w:t>
            </w:r>
          </w:p>
          <w:p w:rsidR="00D375D1" w:rsidRPr="00CA76B2" w:rsidRDefault="00D375D1" w:rsidP="00D375D1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№ 110718735 содержит</w:t>
            </w:r>
          </w:p>
        </w:tc>
      </w:tr>
      <w:tr w:rsidR="00D375D1" w:rsidTr="00D375D1">
        <w:tc>
          <w:tcPr>
            <w:tcW w:w="4785" w:type="dxa"/>
          </w:tcPr>
          <w:p w:rsidR="00D375D1" w:rsidRPr="00CA76B2" w:rsidRDefault="00D375D1" w:rsidP="00D375D1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Поз.1,  поз.  2 « </w:t>
            </w:r>
            <w:proofErr w:type="spellStart"/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Миродез</w:t>
            </w:r>
            <w:proofErr w:type="spellEnd"/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Универ</w:t>
            </w:r>
            <w:proofErr w:type="spellEnd"/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»</w:t>
            </w:r>
          </w:p>
          <w:p w:rsidR="00D375D1" w:rsidRPr="00CA76B2" w:rsidRDefault="00D375D1" w:rsidP="00D375D1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«…выход рабочего раствора должен составлять:  не менее 10 000 л для дезинфекции поверхностей  в отношении инфекций бактериальной этиологии…»</w:t>
            </w:r>
          </w:p>
        </w:tc>
        <w:tc>
          <w:tcPr>
            <w:tcW w:w="4786" w:type="dxa"/>
          </w:tcPr>
          <w:p w:rsidR="00D375D1" w:rsidRPr="00CA76B2" w:rsidRDefault="00D375D1" w:rsidP="00D375D1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Поз.1, поз 2 « </w:t>
            </w:r>
            <w:proofErr w:type="spellStart"/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Страйдекс</w:t>
            </w:r>
            <w:proofErr w:type="spellEnd"/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 Форте»</w:t>
            </w:r>
          </w:p>
          <w:p w:rsidR="00D375D1" w:rsidRPr="00CA76B2" w:rsidRDefault="00D375D1" w:rsidP="00D375D1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«…  выход рабочего раствора для дезинфекции поверхностей при бактериальных  инфекциях 2000 литров…»</w:t>
            </w:r>
          </w:p>
        </w:tc>
      </w:tr>
      <w:tr w:rsidR="00D375D1" w:rsidTr="00D375D1">
        <w:tc>
          <w:tcPr>
            <w:tcW w:w="4785" w:type="dxa"/>
          </w:tcPr>
          <w:p w:rsidR="00D375D1" w:rsidRPr="00CA76B2" w:rsidRDefault="00D375D1" w:rsidP="00D375D1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Поз. 3  « </w:t>
            </w:r>
            <w:proofErr w:type="spellStart"/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Ремедин</w:t>
            </w:r>
            <w:proofErr w:type="spellEnd"/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лайт</w:t>
            </w:r>
            <w:proofErr w:type="spellEnd"/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»</w:t>
            </w:r>
          </w:p>
          <w:p w:rsidR="00D375D1" w:rsidRPr="00CA76B2" w:rsidRDefault="00D375D1" w:rsidP="00D375D1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«…Средство на основе (ЧАС) не менее 21%...»</w:t>
            </w:r>
          </w:p>
          <w:p w:rsidR="00D375D1" w:rsidRPr="00CA76B2" w:rsidRDefault="00D375D1" w:rsidP="00D375D1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«…  средство не должно содержать аминов…»</w:t>
            </w:r>
          </w:p>
          <w:p w:rsidR="00D375D1" w:rsidRPr="00CA76B2" w:rsidRDefault="00D375D1" w:rsidP="00D375D1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«… Средство должно обладать антимикробной активностью в отношении, легионеллеза…»</w:t>
            </w:r>
          </w:p>
        </w:tc>
        <w:tc>
          <w:tcPr>
            <w:tcW w:w="4786" w:type="dxa"/>
          </w:tcPr>
          <w:p w:rsidR="00D375D1" w:rsidRPr="00CA76B2" w:rsidRDefault="00D375D1" w:rsidP="00D375D1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Поз. 3 « </w:t>
            </w:r>
            <w:proofErr w:type="spellStart"/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Дезарин</w:t>
            </w:r>
            <w:proofErr w:type="spellEnd"/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»</w:t>
            </w:r>
          </w:p>
          <w:p w:rsidR="00D375D1" w:rsidRPr="00CA76B2" w:rsidRDefault="00D375D1" w:rsidP="00D375D1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«…средство  содержащее  (ЧАС) 5,3 %...»</w:t>
            </w:r>
          </w:p>
          <w:p w:rsidR="00CA76B2" w:rsidRDefault="00CA76B2" w:rsidP="00D375D1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  <w:p w:rsidR="00D375D1" w:rsidRPr="00CA76B2" w:rsidRDefault="00D375D1" w:rsidP="00D375D1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«… средство  содержащее N,N-бис-(3-аминопропил) </w:t>
            </w:r>
            <w:proofErr w:type="spellStart"/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додециламин</w:t>
            </w:r>
            <w:proofErr w:type="spellEnd"/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 2,5 %...»</w:t>
            </w:r>
          </w:p>
          <w:p w:rsidR="00D375D1" w:rsidRPr="00CA76B2" w:rsidRDefault="00D375D1" w:rsidP="00D375D1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Не указано</w:t>
            </w:r>
          </w:p>
        </w:tc>
      </w:tr>
      <w:tr w:rsidR="00D375D1" w:rsidTr="00D375D1">
        <w:tc>
          <w:tcPr>
            <w:tcW w:w="4785" w:type="dxa"/>
          </w:tcPr>
          <w:p w:rsidR="00D375D1" w:rsidRPr="00CA76B2" w:rsidRDefault="00D375D1" w:rsidP="00D375D1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Поз.4  « </w:t>
            </w:r>
            <w:proofErr w:type="spellStart"/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Верамин</w:t>
            </w:r>
            <w:proofErr w:type="spellEnd"/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»</w:t>
            </w:r>
          </w:p>
          <w:p w:rsidR="00D375D1" w:rsidRPr="00CA76B2" w:rsidRDefault="00D375D1" w:rsidP="00D375D1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«…средство на основе амина не менее 8%...»</w:t>
            </w:r>
          </w:p>
          <w:p w:rsidR="00D375D1" w:rsidRPr="00CA76B2" w:rsidRDefault="00D375D1" w:rsidP="00D375D1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  <w:p w:rsidR="00D375D1" w:rsidRPr="00CA76B2" w:rsidRDefault="00D375D1" w:rsidP="00D375D1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«…не должно содержать </w:t>
            </w:r>
            <w:proofErr w:type="spellStart"/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гуанидинов</w:t>
            </w:r>
            <w:proofErr w:type="spellEnd"/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,  ЧАС, ферментов…»</w:t>
            </w:r>
          </w:p>
          <w:p w:rsidR="00D375D1" w:rsidRPr="00CA76B2" w:rsidRDefault="00D375D1" w:rsidP="00D375D1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  <w:p w:rsidR="00CA76B2" w:rsidRPr="00CA76B2" w:rsidRDefault="00CA76B2" w:rsidP="00D375D1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  <w:p w:rsidR="00D375D1" w:rsidRPr="00CA76B2" w:rsidRDefault="00D375D1" w:rsidP="00D375D1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«… Средство должно обладать антимикробной активностью в отношении, легионеллеза, особо опасных инфекций – чумы, холеры, туляремии …»</w:t>
            </w:r>
          </w:p>
        </w:tc>
        <w:tc>
          <w:tcPr>
            <w:tcW w:w="4786" w:type="dxa"/>
          </w:tcPr>
          <w:p w:rsidR="00D375D1" w:rsidRPr="00CA76B2" w:rsidRDefault="00D375D1" w:rsidP="00D375D1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Поз.4  « </w:t>
            </w:r>
            <w:proofErr w:type="spellStart"/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Аминаз</w:t>
            </w:r>
            <w:proofErr w:type="spellEnd"/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-Плюс»</w:t>
            </w:r>
          </w:p>
          <w:p w:rsidR="00D375D1" w:rsidRPr="00CA76B2" w:rsidRDefault="00D375D1" w:rsidP="00D375D1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«…средство  </w:t>
            </w:r>
          </w:p>
          <w:p w:rsidR="00D375D1" w:rsidRPr="00CA76B2" w:rsidRDefault="00D375D1" w:rsidP="00D375D1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содержащее N,N-бис-(3-аминопропил) </w:t>
            </w:r>
            <w:proofErr w:type="spellStart"/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додециламин</w:t>
            </w:r>
            <w:proofErr w:type="spellEnd"/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 6,6 %...»</w:t>
            </w:r>
          </w:p>
          <w:p w:rsidR="00D375D1" w:rsidRPr="00CA76B2" w:rsidRDefault="00D375D1" w:rsidP="00D375D1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«…средство</w:t>
            </w:r>
          </w:p>
          <w:p w:rsidR="00D375D1" w:rsidRPr="00CA76B2" w:rsidRDefault="00D375D1" w:rsidP="00D375D1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обязательно содержащее (ЧАС) 11,5 %, полимер </w:t>
            </w:r>
            <w:proofErr w:type="spellStart"/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полигексаметиленгуанидин</w:t>
            </w:r>
            <w:proofErr w:type="spellEnd"/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 2,75 %,  ферменты…»</w:t>
            </w:r>
          </w:p>
          <w:p w:rsidR="00CA76B2" w:rsidRPr="00CA76B2" w:rsidRDefault="00CA76B2" w:rsidP="00D375D1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  <w:p w:rsidR="00D375D1" w:rsidRPr="00CA76B2" w:rsidRDefault="00D375D1" w:rsidP="00D375D1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не указано</w:t>
            </w:r>
          </w:p>
        </w:tc>
      </w:tr>
      <w:tr w:rsidR="00D375D1" w:rsidTr="00D375D1">
        <w:tc>
          <w:tcPr>
            <w:tcW w:w="4785" w:type="dxa"/>
          </w:tcPr>
          <w:p w:rsidR="00CA76B2" w:rsidRPr="00CA76B2" w:rsidRDefault="00CA76B2" w:rsidP="00CA76B2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Поз 5 . «</w:t>
            </w:r>
            <w:proofErr w:type="spellStart"/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Экобриз</w:t>
            </w:r>
            <w:proofErr w:type="spellEnd"/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 Окси </w:t>
            </w:r>
            <w:proofErr w:type="spellStart"/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лайт</w:t>
            </w:r>
            <w:proofErr w:type="spellEnd"/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»</w:t>
            </w:r>
          </w:p>
          <w:p w:rsidR="00CA76B2" w:rsidRPr="00CA76B2" w:rsidRDefault="00CA76B2" w:rsidP="00CA76B2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«…концентрат  на основе перекиси водорода менее 15%...» </w:t>
            </w:r>
          </w:p>
          <w:p w:rsidR="00CA76B2" w:rsidRPr="00CA76B2" w:rsidRDefault="00CA76B2" w:rsidP="00CA76B2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  <w:p w:rsidR="00CA76B2" w:rsidRPr="00CA76B2" w:rsidRDefault="00CA76B2" w:rsidP="00CA76B2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«…Средство не должно содержать </w:t>
            </w:r>
            <w:proofErr w:type="spellStart"/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гуанидины</w:t>
            </w:r>
            <w:proofErr w:type="spellEnd"/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, амины, альдегиды, </w:t>
            </w:r>
            <w:proofErr w:type="spellStart"/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глиоксаль</w:t>
            </w:r>
            <w:proofErr w:type="spellEnd"/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, кислоты, ферменты, фенолы…»  </w:t>
            </w:r>
          </w:p>
          <w:p w:rsidR="00CA76B2" w:rsidRPr="00CA76B2" w:rsidRDefault="00CA76B2" w:rsidP="00CA76B2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«…Выход рабочего раствора не менее 400л при экспозиции не более 30мин для </w:t>
            </w:r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lastRenderedPageBreak/>
              <w:t>проведения генеральных уборок в операционных блоках, перевязочных, процедурных, манипуляционных, стерилизационных…»</w:t>
            </w:r>
          </w:p>
          <w:p w:rsidR="00CA76B2" w:rsidRPr="00CA76B2" w:rsidRDefault="00CA76B2" w:rsidP="00CA76B2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«…Выход рабочего раствора не менее 200л при туберкулезе…»</w:t>
            </w:r>
          </w:p>
          <w:p w:rsidR="00D375D1" w:rsidRPr="00CA76B2" w:rsidRDefault="00CA76B2" w:rsidP="00CA76B2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«…Выход рабочего раствора не менее 20л при экспозиции  не более 5 мин  для ДВУ эндоскопов…»</w:t>
            </w:r>
          </w:p>
        </w:tc>
        <w:tc>
          <w:tcPr>
            <w:tcW w:w="4786" w:type="dxa"/>
          </w:tcPr>
          <w:p w:rsidR="00CA76B2" w:rsidRPr="00CA76B2" w:rsidRDefault="00CA76B2" w:rsidP="00CA76B2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lastRenderedPageBreak/>
              <w:t>Поз 5 . «</w:t>
            </w:r>
            <w:proofErr w:type="spellStart"/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Перокси</w:t>
            </w:r>
            <w:proofErr w:type="spellEnd"/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 30»</w:t>
            </w:r>
          </w:p>
          <w:p w:rsidR="00CA76B2" w:rsidRPr="00CA76B2" w:rsidRDefault="00CA76B2" w:rsidP="00CA76B2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«…концентрат  содержащий перекись водорода 30%...»</w:t>
            </w:r>
          </w:p>
          <w:p w:rsidR="00CA76B2" w:rsidRPr="00CA76B2" w:rsidRDefault="00CA76B2" w:rsidP="00CA76B2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  <w:p w:rsidR="00CA76B2" w:rsidRPr="00CA76B2" w:rsidRDefault="00CA76B2" w:rsidP="00CA76B2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Не указано</w:t>
            </w:r>
          </w:p>
          <w:p w:rsidR="00CA76B2" w:rsidRPr="00CA76B2" w:rsidRDefault="00CA76B2" w:rsidP="00CA76B2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  <w:p w:rsidR="00CA76B2" w:rsidRPr="00CA76B2" w:rsidRDefault="00CA76B2" w:rsidP="00CA76B2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  <w:p w:rsidR="00CA76B2" w:rsidRPr="00CA76B2" w:rsidRDefault="00CA76B2" w:rsidP="00CA76B2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Не указано</w:t>
            </w:r>
          </w:p>
          <w:p w:rsidR="00CA76B2" w:rsidRPr="00CA76B2" w:rsidRDefault="00CA76B2" w:rsidP="00CA76B2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  <w:p w:rsidR="00CA76B2" w:rsidRPr="00CA76B2" w:rsidRDefault="00CA76B2" w:rsidP="00CA76B2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  <w:p w:rsidR="00CA76B2" w:rsidRPr="00CA76B2" w:rsidRDefault="00CA76B2" w:rsidP="00CA76B2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  <w:p w:rsidR="00CA76B2" w:rsidRPr="00CA76B2" w:rsidRDefault="00CA76B2" w:rsidP="00CA76B2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  <w:p w:rsidR="00CA76B2" w:rsidRPr="00CA76B2" w:rsidRDefault="00CA76B2" w:rsidP="00CA76B2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Не указано</w:t>
            </w:r>
          </w:p>
          <w:p w:rsidR="00CA76B2" w:rsidRPr="00CA76B2" w:rsidRDefault="00CA76B2" w:rsidP="00CA76B2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  <w:p w:rsidR="00CA76B2" w:rsidRDefault="00CA76B2" w:rsidP="00CA76B2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  <w:p w:rsidR="00D375D1" w:rsidRPr="00CA76B2" w:rsidRDefault="00CA76B2" w:rsidP="00CA76B2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«…Выход рабочего раствора для ДВУ эндоскопов составляет 10 л при времени экспозиции 60 мин…»</w:t>
            </w:r>
          </w:p>
        </w:tc>
      </w:tr>
      <w:tr w:rsidR="00D375D1" w:rsidTr="00D375D1">
        <w:tc>
          <w:tcPr>
            <w:tcW w:w="4785" w:type="dxa"/>
          </w:tcPr>
          <w:p w:rsidR="00CA76B2" w:rsidRPr="00CA76B2" w:rsidRDefault="00CA76B2" w:rsidP="00CA76B2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lastRenderedPageBreak/>
              <w:t>Поз 6. «Хорт актив спрей»</w:t>
            </w:r>
          </w:p>
          <w:p w:rsidR="00CA76B2" w:rsidRPr="00CA76B2" w:rsidRDefault="00CA76B2" w:rsidP="00CA76B2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«…Готовое к применению дезинфицирующее жидкое средство…»</w:t>
            </w:r>
          </w:p>
          <w:p w:rsidR="00CA76B2" w:rsidRPr="00CA76B2" w:rsidRDefault="00CA76B2" w:rsidP="00CA76B2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«…Средство не должно содержать аминов, ЧАС, </w:t>
            </w:r>
            <w:proofErr w:type="spellStart"/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гуанидинов</w:t>
            </w:r>
            <w:proofErr w:type="spellEnd"/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, альдегидов, </w:t>
            </w:r>
            <w:proofErr w:type="spellStart"/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глиоксаль</w:t>
            </w:r>
            <w:proofErr w:type="spellEnd"/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хлоргексидина</w:t>
            </w:r>
            <w:proofErr w:type="spellEnd"/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биглюконата</w:t>
            </w:r>
            <w:proofErr w:type="spellEnd"/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, спиртов, производных фенола, щелочей, хлорных соединений…»</w:t>
            </w:r>
          </w:p>
          <w:p w:rsidR="00D375D1" w:rsidRPr="00CA76B2" w:rsidRDefault="00CA76B2" w:rsidP="00CA76B2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«…Время обеззараживания поверхностей, датчиков УЗИ при вирусных инфекциях не более 3минут, при туберкулезе – не более 30 минут…»</w:t>
            </w:r>
          </w:p>
        </w:tc>
        <w:tc>
          <w:tcPr>
            <w:tcW w:w="4786" w:type="dxa"/>
          </w:tcPr>
          <w:p w:rsidR="00CA76B2" w:rsidRPr="00CA76B2" w:rsidRDefault="00CA76B2" w:rsidP="00CA76B2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Поз 6 . «</w:t>
            </w:r>
            <w:proofErr w:type="spellStart"/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Ультима</w:t>
            </w:r>
            <w:proofErr w:type="spellEnd"/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»</w:t>
            </w:r>
          </w:p>
          <w:p w:rsidR="00CA76B2" w:rsidRPr="00CA76B2" w:rsidRDefault="00CA76B2" w:rsidP="00CA76B2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«… средство, представляющее собой  жидкий концентрат…»</w:t>
            </w:r>
          </w:p>
          <w:p w:rsidR="00CA76B2" w:rsidRPr="00CA76B2" w:rsidRDefault="00CA76B2" w:rsidP="00CA76B2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  <w:p w:rsidR="00CA76B2" w:rsidRPr="00CA76B2" w:rsidRDefault="00CA76B2" w:rsidP="00CA76B2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Не указано</w:t>
            </w:r>
          </w:p>
          <w:p w:rsidR="00CA76B2" w:rsidRPr="00CA76B2" w:rsidRDefault="00CA76B2" w:rsidP="00CA76B2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  <w:p w:rsidR="00CA76B2" w:rsidRPr="00CA76B2" w:rsidRDefault="00CA76B2" w:rsidP="00CA76B2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  <w:p w:rsidR="00CA76B2" w:rsidRPr="00CA76B2" w:rsidRDefault="00CA76B2" w:rsidP="00CA76B2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  <w:p w:rsidR="00CA76B2" w:rsidRPr="00CA76B2" w:rsidRDefault="00CA76B2" w:rsidP="00CA76B2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  <w:p w:rsidR="00CA76B2" w:rsidRPr="00CA76B2" w:rsidRDefault="00CA76B2" w:rsidP="00CA76B2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  <w:p w:rsidR="00D375D1" w:rsidRPr="00CA76B2" w:rsidRDefault="00CA76B2" w:rsidP="00CA76B2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Не указано</w:t>
            </w:r>
          </w:p>
        </w:tc>
      </w:tr>
      <w:tr w:rsidR="00D375D1" w:rsidTr="00D375D1">
        <w:tc>
          <w:tcPr>
            <w:tcW w:w="4785" w:type="dxa"/>
          </w:tcPr>
          <w:p w:rsidR="00CA76B2" w:rsidRPr="00CA76B2" w:rsidRDefault="00CA76B2" w:rsidP="00CA76B2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Поз 7 . Дезинфицирующие салфетки  «</w:t>
            </w:r>
            <w:proofErr w:type="spellStart"/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Миросептик</w:t>
            </w:r>
            <w:proofErr w:type="spellEnd"/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 экспресс»</w:t>
            </w:r>
          </w:p>
          <w:p w:rsidR="00CA76B2" w:rsidRPr="00CA76B2" w:rsidRDefault="00CA76B2" w:rsidP="00CA76B2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«…Дезинфицирующие салфетки на основе смеси  изопропилового и/или  </w:t>
            </w:r>
            <w:proofErr w:type="spellStart"/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пропилового</w:t>
            </w:r>
            <w:proofErr w:type="spellEnd"/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 спирта– массой не менее 75%..»</w:t>
            </w:r>
          </w:p>
          <w:p w:rsidR="00CA76B2" w:rsidRPr="00CA76B2" w:rsidRDefault="00CA76B2" w:rsidP="00CA76B2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«…Не должны содержать ЧАС...»</w:t>
            </w:r>
          </w:p>
          <w:p w:rsidR="00CA76B2" w:rsidRPr="00CA76B2" w:rsidRDefault="00CA76B2" w:rsidP="00CA76B2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«…Должны применяться  для очистки и дезинфекции различных твердых непористых поверхностей и различных предметов, в </w:t>
            </w:r>
            <w:proofErr w:type="spellStart"/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т.ч</w:t>
            </w:r>
            <w:proofErr w:type="spellEnd"/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. загрязненных кровью…».</w:t>
            </w:r>
          </w:p>
          <w:p w:rsidR="00D375D1" w:rsidRPr="00CA76B2" w:rsidRDefault="00CA76B2" w:rsidP="00CA76B2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«…Срок годности после вскрытия - не менее 4 месяца…»</w:t>
            </w:r>
          </w:p>
        </w:tc>
        <w:tc>
          <w:tcPr>
            <w:tcW w:w="4786" w:type="dxa"/>
          </w:tcPr>
          <w:p w:rsidR="00CA76B2" w:rsidRPr="00CA76B2" w:rsidRDefault="00CA76B2" w:rsidP="00CA76B2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Поз 7 . Дезинфицирующие салфетки  «</w:t>
            </w:r>
            <w:proofErr w:type="spellStart"/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Санилокс</w:t>
            </w:r>
            <w:proofErr w:type="spellEnd"/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»</w:t>
            </w:r>
          </w:p>
          <w:p w:rsidR="00CA76B2" w:rsidRPr="00CA76B2" w:rsidRDefault="00CA76B2" w:rsidP="00CA76B2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«… Дезинфицирующие салфетки  в состав которого входит: этиловый спирт 65%...»</w:t>
            </w:r>
          </w:p>
          <w:p w:rsidR="00CA76B2" w:rsidRPr="00CA76B2" w:rsidRDefault="00CA76B2" w:rsidP="00CA76B2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  <w:p w:rsidR="00CA76B2" w:rsidRPr="00CA76B2" w:rsidRDefault="00CA76B2" w:rsidP="00CA76B2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«… в состав которого входит ЧАС…»</w:t>
            </w:r>
          </w:p>
          <w:p w:rsidR="00CA76B2" w:rsidRPr="00CA76B2" w:rsidRDefault="00CA76B2" w:rsidP="00CA76B2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  <w:p w:rsidR="00CA76B2" w:rsidRPr="00CA76B2" w:rsidRDefault="00CA76B2" w:rsidP="00CA76B2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Не указано</w:t>
            </w:r>
          </w:p>
          <w:p w:rsidR="00CA76B2" w:rsidRPr="00CA76B2" w:rsidRDefault="00CA76B2" w:rsidP="00CA76B2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  <w:p w:rsidR="00CA76B2" w:rsidRPr="00CA76B2" w:rsidRDefault="00CA76B2" w:rsidP="00CA76B2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  <w:p w:rsidR="00D375D1" w:rsidRPr="00CA76B2" w:rsidRDefault="00CA76B2" w:rsidP="00CA76B2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Не указано</w:t>
            </w:r>
          </w:p>
        </w:tc>
      </w:tr>
      <w:tr w:rsidR="00D375D1" w:rsidTr="00D375D1">
        <w:tc>
          <w:tcPr>
            <w:tcW w:w="4785" w:type="dxa"/>
          </w:tcPr>
          <w:p w:rsidR="00CA76B2" w:rsidRPr="00CA76B2" w:rsidRDefault="00CA76B2" w:rsidP="00CA76B2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Поз 8. «</w:t>
            </w:r>
            <w:proofErr w:type="spellStart"/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Миродез</w:t>
            </w:r>
            <w:proofErr w:type="spellEnd"/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 спрей»</w:t>
            </w:r>
          </w:p>
          <w:p w:rsidR="00CA76B2" w:rsidRPr="00CA76B2" w:rsidRDefault="00CA76B2" w:rsidP="00CA76B2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«…средство на основе  ЧАС  более 0,6%...»</w:t>
            </w:r>
          </w:p>
          <w:p w:rsidR="00CA76B2" w:rsidRPr="00CA76B2" w:rsidRDefault="00CA76B2" w:rsidP="00CA76B2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«…Не должно содержать </w:t>
            </w:r>
            <w:proofErr w:type="spellStart"/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гуанидинов</w:t>
            </w:r>
            <w:proofErr w:type="spellEnd"/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…»</w:t>
            </w:r>
          </w:p>
          <w:p w:rsidR="00D375D1" w:rsidRPr="00CA76B2" w:rsidRDefault="00CA76B2" w:rsidP="00CA76B2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«… Средство должно обладать антимикробной активностью в отношении, легионеллеза, особо опасных инфекций – чумы…»</w:t>
            </w:r>
          </w:p>
        </w:tc>
        <w:tc>
          <w:tcPr>
            <w:tcW w:w="4786" w:type="dxa"/>
          </w:tcPr>
          <w:p w:rsidR="00CA76B2" w:rsidRPr="00CA76B2" w:rsidRDefault="00CA76B2" w:rsidP="00CA76B2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Поз 8. «</w:t>
            </w:r>
            <w:proofErr w:type="spellStart"/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Акваклин</w:t>
            </w:r>
            <w:proofErr w:type="spellEnd"/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»</w:t>
            </w:r>
          </w:p>
          <w:p w:rsidR="00CA76B2" w:rsidRPr="00CA76B2" w:rsidRDefault="00CA76B2" w:rsidP="00CA76B2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«…средство на основе  ЧАС  0,3%...»</w:t>
            </w:r>
          </w:p>
          <w:p w:rsidR="00CA76B2" w:rsidRPr="00CA76B2" w:rsidRDefault="00CA76B2" w:rsidP="00CA76B2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  <w:p w:rsidR="00CA76B2" w:rsidRPr="00CA76B2" w:rsidRDefault="00CA76B2" w:rsidP="00CA76B2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«…на основе </w:t>
            </w:r>
            <w:proofErr w:type="spellStart"/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гуанидины</w:t>
            </w:r>
            <w:proofErr w:type="spellEnd"/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…»</w:t>
            </w:r>
          </w:p>
          <w:p w:rsidR="00CA76B2" w:rsidRPr="00CA76B2" w:rsidRDefault="00CA76B2" w:rsidP="00CA76B2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  <w:p w:rsidR="00D375D1" w:rsidRPr="00CA76B2" w:rsidRDefault="00CA76B2" w:rsidP="00CA76B2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Не указано</w:t>
            </w:r>
          </w:p>
        </w:tc>
      </w:tr>
      <w:tr w:rsidR="00D375D1" w:rsidTr="00D375D1">
        <w:tc>
          <w:tcPr>
            <w:tcW w:w="4785" w:type="dxa"/>
          </w:tcPr>
          <w:p w:rsidR="00CA76B2" w:rsidRPr="00CA76B2" w:rsidRDefault="00CA76B2" w:rsidP="00CA76B2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Поз 9. «</w:t>
            </w:r>
            <w:proofErr w:type="spellStart"/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Экобриз</w:t>
            </w:r>
            <w:proofErr w:type="spellEnd"/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 спрей»</w:t>
            </w:r>
          </w:p>
          <w:p w:rsidR="00D375D1" w:rsidRPr="00CA76B2" w:rsidRDefault="00CA76B2" w:rsidP="00CA76B2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«… Дезинфекция поверхностей в отношении вирусов не более 30 секунд…»</w:t>
            </w:r>
          </w:p>
        </w:tc>
        <w:tc>
          <w:tcPr>
            <w:tcW w:w="4786" w:type="dxa"/>
          </w:tcPr>
          <w:p w:rsidR="00CA76B2" w:rsidRPr="00CA76B2" w:rsidRDefault="00CA76B2" w:rsidP="00CA76B2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Поз 9. «</w:t>
            </w:r>
            <w:proofErr w:type="spellStart"/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Фармсепт</w:t>
            </w:r>
            <w:proofErr w:type="spellEnd"/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»</w:t>
            </w:r>
          </w:p>
          <w:p w:rsidR="00D375D1" w:rsidRPr="00CA76B2" w:rsidRDefault="00CA76B2" w:rsidP="00CA76B2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«… Дезинфекция поверхностей при вирусной инфекции  -3 минуты…»</w:t>
            </w:r>
          </w:p>
        </w:tc>
      </w:tr>
      <w:tr w:rsidR="00D375D1" w:rsidTr="00D375D1">
        <w:tc>
          <w:tcPr>
            <w:tcW w:w="4785" w:type="dxa"/>
          </w:tcPr>
          <w:p w:rsidR="00CA76B2" w:rsidRPr="00CA76B2" w:rsidRDefault="00CA76B2" w:rsidP="00CA76B2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Поз 10. Дезинфицирующие салфетки   «</w:t>
            </w:r>
            <w:proofErr w:type="spellStart"/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Миродез</w:t>
            </w:r>
            <w:proofErr w:type="spellEnd"/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»</w:t>
            </w:r>
          </w:p>
          <w:p w:rsidR="00CA76B2" w:rsidRPr="00CA76B2" w:rsidRDefault="00CA76B2" w:rsidP="00CA76B2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«…салфетки на основе  ЧАС  более 0,6%...»</w:t>
            </w:r>
          </w:p>
          <w:p w:rsidR="00CA76B2" w:rsidRPr="00CA76B2" w:rsidRDefault="00CA76B2" w:rsidP="00CA76B2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«…Не должно содержать </w:t>
            </w:r>
            <w:proofErr w:type="spellStart"/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гуанидинов</w:t>
            </w:r>
            <w:proofErr w:type="spellEnd"/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…»</w:t>
            </w:r>
          </w:p>
          <w:p w:rsidR="00CA76B2" w:rsidRPr="00CA76B2" w:rsidRDefault="00CA76B2" w:rsidP="00CA76B2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  <w:p w:rsidR="00D375D1" w:rsidRPr="00CA76B2" w:rsidRDefault="00CA76B2" w:rsidP="00CA76B2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«…салфетки  должны  обладать антимикробной активностью в отношении, легионеллеза, особо опасных инфекций – чумы…»</w:t>
            </w:r>
          </w:p>
        </w:tc>
        <w:tc>
          <w:tcPr>
            <w:tcW w:w="4786" w:type="dxa"/>
          </w:tcPr>
          <w:p w:rsidR="00CA76B2" w:rsidRPr="00CA76B2" w:rsidRDefault="00CA76B2" w:rsidP="00CA76B2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Поз 10. Дезинфицирующие салфетки   «</w:t>
            </w:r>
            <w:proofErr w:type="spellStart"/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Акваклин</w:t>
            </w:r>
            <w:proofErr w:type="spellEnd"/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»</w:t>
            </w:r>
          </w:p>
          <w:p w:rsidR="00CA76B2" w:rsidRPr="00CA76B2" w:rsidRDefault="00CA76B2" w:rsidP="00CA76B2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«…салфетки  на основе  ЧАС  0,3%...»</w:t>
            </w:r>
          </w:p>
          <w:p w:rsidR="00CA76B2" w:rsidRPr="00CA76B2" w:rsidRDefault="00CA76B2" w:rsidP="00CA76B2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  <w:p w:rsidR="00CA76B2" w:rsidRPr="00CA76B2" w:rsidRDefault="00CA76B2" w:rsidP="00CA76B2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«…содержит </w:t>
            </w:r>
            <w:proofErr w:type="spellStart"/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полигексаметиленгуанидин</w:t>
            </w:r>
            <w:proofErr w:type="spellEnd"/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 гидрохлорид 0,25%...»</w:t>
            </w:r>
          </w:p>
          <w:p w:rsidR="00CA76B2" w:rsidRPr="00CA76B2" w:rsidRDefault="00CA76B2" w:rsidP="00CA76B2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                                              </w:t>
            </w:r>
          </w:p>
          <w:p w:rsidR="00D375D1" w:rsidRPr="00CA76B2" w:rsidRDefault="00CA76B2" w:rsidP="00CA76B2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Не указано</w:t>
            </w:r>
          </w:p>
        </w:tc>
      </w:tr>
      <w:tr w:rsidR="00D375D1" w:rsidTr="00D375D1">
        <w:tc>
          <w:tcPr>
            <w:tcW w:w="4785" w:type="dxa"/>
          </w:tcPr>
          <w:p w:rsidR="00CA76B2" w:rsidRPr="00CA76B2" w:rsidRDefault="00CA76B2" w:rsidP="00CA76B2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lastRenderedPageBreak/>
              <w:t>Поз 12. «</w:t>
            </w:r>
            <w:proofErr w:type="spellStart"/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Миродез</w:t>
            </w:r>
            <w:proofErr w:type="spellEnd"/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 мусс»</w:t>
            </w:r>
          </w:p>
          <w:p w:rsidR="00D375D1" w:rsidRPr="00CA76B2" w:rsidRDefault="00CA76B2" w:rsidP="00CA76B2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«…Не должно содержать фенолов…»</w:t>
            </w:r>
          </w:p>
        </w:tc>
        <w:tc>
          <w:tcPr>
            <w:tcW w:w="4786" w:type="dxa"/>
          </w:tcPr>
          <w:p w:rsidR="00CA76B2" w:rsidRPr="00CA76B2" w:rsidRDefault="00CA76B2" w:rsidP="00CA76B2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Поз 12.   «</w:t>
            </w:r>
            <w:proofErr w:type="spellStart"/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Акваклин</w:t>
            </w:r>
            <w:proofErr w:type="spellEnd"/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»</w:t>
            </w:r>
          </w:p>
          <w:p w:rsidR="00D375D1" w:rsidRPr="00CA76B2" w:rsidRDefault="00CA76B2" w:rsidP="00CA76B2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«…средство на основе фенола…»</w:t>
            </w:r>
          </w:p>
        </w:tc>
      </w:tr>
      <w:tr w:rsidR="00D375D1" w:rsidTr="00D375D1">
        <w:tc>
          <w:tcPr>
            <w:tcW w:w="4785" w:type="dxa"/>
          </w:tcPr>
          <w:p w:rsidR="00CA76B2" w:rsidRPr="00CA76B2" w:rsidRDefault="00CA76B2" w:rsidP="00CA76B2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Поз 17. «Хорт антисептик»</w:t>
            </w:r>
          </w:p>
          <w:p w:rsidR="00CA76B2" w:rsidRPr="00CA76B2" w:rsidRDefault="00CA76B2" w:rsidP="00CA76B2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«…Не должно содержать </w:t>
            </w:r>
            <w:proofErr w:type="spellStart"/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хлоргекседина</w:t>
            </w:r>
            <w:proofErr w:type="spellEnd"/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биглюконата</w:t>
            </w:r>
            <w:proofErr w:type="spellEnd"/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…»</w:t>
            </w:r>
          </w:p>
          <w:p w:rsidR="00D375D1" w:rsidRPr="00CA76B2" w:rsidRDefault="00CA76B2" w:rsidP="00CA76B2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«…Средство должно обладать антимикробной активностью в отношении легионеллеза…»</w:t>
            </w:r>
          </w:p>
        </w:tc>
        <w:tc>
          <w:tcPr>
            <w:tcW w:w="4786" w:type="dxa"/>
          </w:tcPr>
          <w:p w:rsidR="00CA76B2" w:rsidRPr="00CA76B2" w:rsidRDefault="00CA76B2" w:rsidP="00CA76B2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Поз 17. «</w:t>
            </w:r>
            <w:proofErr w:type="spellStart"/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Асепт</w:t>
            </w:r>
            <w:proofErr w:type="spellEnd"/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 Про»</w:t>
            </w:r>
          </w:p>
          <w:p w:rsidR="00CA76B2" w:rsidRPr="00CA76B2" w:rsidRDefault="00CA76B2" w:rsidP="00CA76B2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«…Состав средства: </w:t>
            </w:r>
            <w:proofErr w:type="spellStart"/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хлоргексидин</w:t>
            </w:r>
            <w:proofErr w:type="spellEnd"/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биглюконат</w:t>
            </w:r>
            <w:proofErr w:type="spellEnd"/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  0,5%...»</w:t>
            </w:r>
          </w:p>
          <w:p w:rsidR="00D375D1" w:rsidRPr="00CA76B2" w:rsidRDefault="00CA76B2" w:rsidP="00CA76B2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Не указано</w:t>
            </w:r>
          </w:p>
        </w:tc>
      </w:tr>
      <w:tr w:rsidR="00D375D1" w:rsidTr="00D375D1">
        <w:tc>
          <w:tcPr>
            <w:tcW w:w="4785" w:type="dxa"/>
          </w:tcPr>
          <w:p w:rsidR="00CA76B2" w:rsidRPr="00CA76B2" w:rsidRDefault="00CA76B2" w:rsidP="00CA76B2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Поз 18. «</w:t>
            </w:r>
            <w:proofErr w:type="spellStart"/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Миродез</w:t>
            </w:r>
            <w:proofErr w:type="spellEnd"/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 таблетки»</w:t>
            </w:r>
          </w:p>
          <w:p w:rsidR="00D375D1" w:rsidRPr="00CA76B2" w:rsidRDefault="00CA76B2" w:rsidP="00CA76B2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«…средство на основе (ЧАС) не менее 10,0%...»</w:t>
            </w:r>
          </w:p>
        </w:tc>
        <w:tc>
          <w:tcPr>
            <w:tcW w:w="4786" w:type="dxa"/>
          </w:tcPr>
          <w:p w:rsidR="00CA76B2" w:rsidRPr="00CA76B2" w:rsidRDefault="00CA76B2" w:rsidP="00CA76B2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Поз 18. «</w:t>
            </w:r>
            <w:proofErr w:type="spellStart"/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Неотабс</w:t>
            </w:r>
            <w:proofErr w:type="spellEnd"/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»</w:t>
            </w:r>
          </w:p>
          <w:p w:rsidR="00D375D1" w:rsidRPr="00CA76B2" w:rsidRDefault="00CA76B2" w:rsidP="00CA76B2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«…средство не содержит  </w:t>
            </w:r>
            <w:proofErr w:type="spellStart"/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четвертично</w:t>
            </w:r>
            <w:proofErr w:type="spellEnd"/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-аммониевых соединений (ЧАС)…»</w:t>
            </w:r>
          </w:p>
        </w:tc>
      </w:tr>
      <w:tr w:rsidR="00D375D1" w:rsidTr="00D375D1">
        <w:tc>
          <w:tcPr>
            <w:tcW w:w="4785" w:type="dxa"/>
          </w:tcPr>
          <w:p w:rsidR="00CA76B2" w:rsidRPr="00CA76B2" w:rsidRDefault="00CA76B2" w:rsidP="00CA76B2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Поз 19. «</w:t>
            </w:r>
            <w:proofErr w:type="spellStart"/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Дезолвер</w:t>
            </w:r>
            <w:proofErr w:type="spellEnd"/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 клин»</w:t>
            </w:r>
          </w:p>
          <w:p w:rsidR="00CA76B2" w:rsidRPr="00CA76B2" w:rsidRDefault="00CA76B2" w:rsidP="00CA76B2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«…средство  с добавлением смягчителей воды, предотвращающих образование накипи и удаляющих ее при наличии с частей стиральных машин; компонентов, препятствующих оседанию загрязнения на поверхности белья; регулятора пенообразования; антикоррозионных компонентов для предотвращения повреждения металлических частей стиральных машин…»</w:t>
            </w:r>
          </w:p>
          <w:p w:rsidR="00CA76B2" w:rsidRPr="00CA76B2" w:rsidRDefault="00CA76B2" w:rsidP="00CA76B2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  <w:p w:rsidR="00D375D1" w:rsidRPr="00CA76B2" w:rsidRDefault="00CA76B2" w:rsidP="00CA76B2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«…Средство должно быть предназначено для одновременной дезинфекции, стирки и отбеливания текстильных изделий: постельного белья, одеял (байковые), полотенец, нательного белья,  спецодежды обслуживающего персонала, столового и кухонного белья, текстильных средств уборки, в том числе </w:t>
            </w:r>
            <w:proofErr w:type="spellStart"/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МОПов</w:t>
            </w:r>
            <w:proofErr w:type="spellEnd"/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…»</w:t>
            </w:r>
          </w:p>
        </w:tc>
        <w:tc>
          <w:tcPr>
            <w:tcW w:w="4786" w:type="dxa"/>
          </w:tcPr>
          <w:p w:rsidR="00CA76B2" w:rsidRPr="00CA76B2" w:rsidRDefault="00CA76B2" w:rsidP="00CA76B2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Поз 19. «</w:t>
            </w:r>
            <w:proofErr w:type="spellStart"/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Альбавет</w:t>
            </w:r>
            <w:proofErr w:type="spellEnd"/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»</w:t>
            </w:r>
          </w:p>
          <w:p w:rsidR="00CA76B2" w:rsidRPr="00CA76B2" w:rsidRDefault="00CA76B2" w:rsidP="00CA76B2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Не указано</w:t>
            </w:r>
          </w:p>
          <w:p w:rsidR="00CA76B2" w:rsidRPr="00CA76B2" w:rsidRDefault="00CA76B2" w:rsidP="00CA76B2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  <w:p w:rsidR="00CA76B2" w:rsidRPr="00CA76B2" w:rsidRDefault="00CA76B2" w:rsidP="00CA76B2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  <w:p w:rsidR="00CA76B2" w:rsidRPr="00CA76B2" w:rsidRDefault="00CA76B2" w:rsidP="00CA76B2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  <w:p w:rsidR="00CA76B2" w:rsidRPr="00CA76B2" w:rsidRDefault="00CA76B2" w:rsidP="00CA76B2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  <w:p w:rsidR="00CA76B2" w:rsidRPr="00CA76B2" w:rsidRDefault="00CA76B2" w:rsidP="00CA76B2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  <w:p w:rsidR="00CA76B2" w:rsidRPr="00CA76B2" w:rsidRDefault="00CA76B2" w:rsidP="00CA76B2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  <w:p w:rsidR="00CA76B2" w:rsidRPr="00CA76B2" w:rsidRDefault="00CA76B2" w:rsidP="00CA76B2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  <w:p w:rsidR="00CA76B2" w:rsidRPr="00CA76B2" w:rsidRDefault="00CA76B2" w:rsidP="00CA76B2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  <w:p w:rsidR="00CA76B2" w:rsidRPr="00CA76B2" w:rsidRDefault="00CA76B2" w:rsidP="00CA76B2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  <w:p w:rsidR="00CA76B2" w:rsidRPr="00CA76B2" w:rsidRDefault="00CA76B2" w:rsidP="00CA76B2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  <w:p w:rsidR="00CA76B2" w:rsidRPr="00CA76B2" w:rsidRDefault="00CA76B2" w:rsidP="00CA76B2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  <w:p w:rsidR="00D375D1" w:rsidRPr="00CA76B2" w:rsidRDefault="00CA76B2" w:rsidP="00CA76B2">
            <w:pPr>
              <w:spacing w:before="0"/>
              <w:ind w:firstLine="0"/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CA76B2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Не указано</w:t>
            </w:r>
          </w:p>
        </w:tc>
      </w:tr>
    </w:tbl>
    <w:p w:rsidR="00D375D1" w:rsidRDefault="00D375D1" w:rsidP="00CA76B2">
      <w:pPr>
        <w:spacing w:before="0"/>
        <w:ind w:firstLine="0"/>
        <w:jc w:val="both"/>
        <w:rPr>
          <w:rFonts w:eastAsiaTheme="minorHAnsi"/>
          <w:color w:val="auto"/>
          <w:sz w:val="27"/>
          <w:szCs w:val="27"/>
          <w:lang w:eastAsia="en-US"/>
        </w:rPr>
      </w:pPr>
    </w:p>
    <w:p w:rsidR="00377379" w:rsidRPr="00377379" w:rsidRDefault="00377379" w:rsidP="00377379">
      <w:pPr>
        <w:spacing w:before="0"/>
        <w:ind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377379">
        <w:rPr>
          <w:rFonts w:eastAsiaTheme="minorHAnsi"/>
          <w:color w:val="auto"/>
          <w:sz w:val="27"/>
          <w:szCs w:val="27"/>
          <w:lang w:eastAsia="en-US"/>
        </w:rPr>
        <w:t>Изучив заявку, представленную на заседании Комиссии представителем Заказчика, Комиссия приходит к выводу, что заявка участника закупки с идентификационным номером «</w:t>
      </w:r>
      <w:r w:rsidR="00A93923" w:rsidRPr="00A93923">
        <w:rPr>
          <w:rFonts w:eastAsiaTheme="minorHAnsi"/>
          <w:color w:val="auto"/>
          <w:sz w:val="27"/>
          <w:szCs w:val="27"/>
          <w:lang w:eastAsia="en-US"/>
        </w:rPr>
        <w:t>110718735</w:t>
      </w:r>
      <w:r w:rsidRPr="00377379">
        <w:rPr>
          <w:rFonts w:eastAsiaTheme="minorHAnsi"/>
          <w:color w:val="auto"/>
          <w:sz w:val="27"/>
          <w:szCs w:val="27"/>
          <w:lang w:eastAsia="en-US"/>
        </w:rPr>
        <w:t>» не соответствует требованиям документации об Аукционе по основанию, указанному в пояснениях представителя Заказчика.</w:t>
      </w:r>
    </w:p>
    <w:p w:rsidR="000D255C" w:rsidRPr="000D255C" w:rsidRDefault="000D255C" w:rsidP="000D255C">
      <w:pPr>
        <w:spacing w:before="0"/>
        <w:ind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0D255C">
        <w:rPr>
          <w:rFonts w:eastAsiaTheme="minorHAnsi"/>
          <w:color w:val="auto"/>
          <w:sz w:val="27"/>
          <w:szCs w:val="27"/>
          <w:lang w:eastAsia="en-US"/>
        </w:rPr>
        <w:t>Таким образом, комиссия приходит к выводу о нарушении Аукционной комиссией части 6 статьи 67 Закона о контрактной системе в части ненадлежащего формирования Протокола, что содержит признаки состава административного правонарушения, предусмотренного частью 2 статьи 7.30 Кодекса Российской Федерации об административных правонарушениях.</w:t>
      </w:r>
    </w:p>
    <w:p w:rsidR="00E03147" w:rsidRDefault="00E03147" w:rsidP="00B3453A">
      <w:pPr>
        <w:widowControl/>
        <w:tabs>
          <w:tab w:val="left" w:pos="851"/>
          <w:tab w:val="left" w:pos="902"/>
        </w:tabs>
        <w:spacing w:before="0"/>
        <w:ind w:firstLine="709"/>
        <w:jc w:val="both"/>
        <w:rPr>
          <w:sz w:val="27"/>
          <w:szCs w:val="27"/>
        </w:rPr>
      </w:pPr>
      <w:r w:rsidRPr="00E03147">
        <w:rPr>
          <w:sz w:val="27"/>
          <w:szCs w:val="27"/>
        </w:rPr>
        <w:t>Вместе с тем, Комиссия приходит к выводу, что указанные нарушения не повлияли на результат определения поставщика (подрядчика, исполнителя).</w:t>
      </w:r>
    </w:p>
    <w:p w:rsidR="008D115A" w:rsidRPr="00B9318F" w:rsidRDefault="00B475E1" w:rsidP="00B3453A">
      <w:pPr>
        <w:widowControl/>
        <w:tabs>
          <w:tab w:val="left" w:pos="851"/>
          <w:tab w:val="left" w:pos="902"/>
        </w:tabs>
        <w:spacing w:before="0"/>
        <w:ind w:firstLine="709"/>
        <w:jc w:val="both"/>
        <w:rPr>
          <w:sz w:val="27"/>
          <w:szCs w:val="27"/>
        </w:rPr>
      </w:pPr>
      <w:r w:rsidRPr="00B9318F">
        <w:rPr>
          <w:sz w:val="27"/>
          <w:szCs w:val="27"/>
        </w:rPr>
        <w:t>Н</w:t>
      </w:r>
      <w:r w:rsidR="00654451" w:rsidRPr="00B9318F">
        <w:rPr>
          <w:sz w:val="27"/>
          <w:szCs w:val="27"/>
        </w:rPr>
        <w:t xml:space="preserve">а основании изложенного и руководствуясь частью 1 статьи 2, </w:t>
      </w:r>
      <w:r w:rsidR="00070863" w:rsidRPr="00B9318F">
        <w:rPr>
          <w:sz w:val="27"/>
          <w:szCs w:val="27"/>
        </w:rPr>
        <w:br/>
      </w:r>
      <w:r w:rsidR="00654451" w:rsidRPr="00B9318F">
        <w:rPr>
          <w:sz w:val="27"/>
          <w:szCs w:val="27"/>
        </w:rPr>
        <w:t>пунктом 1 части 15, пунктом 2 части 22 статьи 99, частью 8 статьи 106 Закона о контрактной системе, Административным регламентом</w:t>
      </w:r>
      <w:r w:rsidR="0075093E" w:rsidRPr="00B9318F">
        <w:rPr>
          <w:sz w:val="27"/>
          <w:szCs w:val="27"/>
        </w:rPr>
        <w:t>,</w:t>
      </w:r>
      <w:r w:rsidR="00654451" w:rsidRPr="00B9318F">
        <w:rPr>
          <w:sz w:val="27"/>
          <w:szCs w:val="27"/>
        </w:rPr>
        <w:t xml:space="preserve"> Коми</w:t>
      </w:r>
      <w:r w:rsidR="008940A7" w:rsidRPr="00B9318F">
        <w:rPr>
          <w:sz w:val="27"/>
          <w:szCs w:val="27"/>
        </w:rPr>
        <w:t>ссия</w:t>
      </w:r>
      <w:r w:rsidR="00A82642" w:rsidRPr="00B9318F">
        <w:rPr>
          <w:sz w:val="27"/>
          <w:szCs w:val="27"/>
        </w:rPr>
        <w:t xml:space="preserve">             </w:t>
      </w:r>
    </w:p>
    <w:p w:rsidR="00A20437" w:rsidRPr="00F8504E" w:rsidRDefault="00A20437" w:rsidP="00342F7D">
      <w:pPr>
        <w:spacing w:before="0"/>
        <w:ind w:firstLine="0"/>
        <w:rPr>
          <w:sz w:val="26"/>
          <w:szCs w:val="26"/>
        </w:rPr>
      </w:pPr>
    </w:p>
    <w:p w:rsidR="001E5C51" w:rsidRPr="00F8504E" w:rsidRDefault="0096131A" w:rsidP="001E5C51">
      <w:pPr>
        <w:spacing w:before="0" w:after="120"/>
        <w:ind w:firstLine="709"/>
        <w:jc w:val="center"/>
        <w:rPr>
          <w:b/>
          <w:sz w:val="26"/>
          <w:szCs w:val="26"/>
        </w:rPr>
      </w:pPr>
      <w:r w:rsidRPr="00F8504E">
        <w:rPr>
          <w:b/>
          <w:sz w:val="26"/>
          <w:szCs w:val="26"/>
        </w:rPr>
        <w:t>РЕШИЛА:</w:t>
      </w:r>
    </w:p>
    <w:p w:rsidR="008971B9" w:rsidRPr="00A93923" w:rsidRDefault="008971B9" w:rsidP="00A93923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ind w:left="0" w:firstLine="709"/>
        <w:jc w:val="both"/>
        <w:rPr>
          <w:bCs/>
          <w:sz w:val="27"/>
          <w:szCs w:val="27"/>
        </w:rPr>
      </w:pPr>
      <w:r w:rsidRPr="00B9318F">
        <w:rPr>
          <w:bCs/>
          <w:sz w:val="27"/>
          <w:szCs w:val="27"/>
        </w:rPr>
        <w:t>Признать жалоб</w:t>
      </w:r>
      <w:r w:rsidR="00E85D42" w:rsidRPr="00B9318F">
        <w:rPr>
          <w:bCs/>
          <w:sz w:val="27"/>
          <w:szCs w:val="27"/>
        </w:rPr>
        <w:t>у</w:t>
      </w:r>
      <w:r w:rsidRPr="00B9318F">
        <w:rPr>
          <w:bCs/>
          <w:sz w:val="27"/>
          <w:szCs w:val="27"/>
        </w:rPr>
        <w:t xml:space="preserve"> </w:t>
      </w:r>
      <w:r w:rsidR="00A93923" w:rsidRPr="00A93923">
        <w:rPr>
          <w:bCs/>
          <w:sz w:val="27"/>
          <w:szCs w:val="27"/>
        </w:rPr>
        <w:t>ООО «</w:t>
      </w:r>
      <w:proofErr w:type="spellStart"/>
      <w:r w:rsidR="00A93923" w:rsidRPr="00A93923">
        <w:rPr>
          <w:bCs/>
          <w:sz w:val="27"/>
          <w:szCs w:val="27"/>
        </w:rPr>
        <w:t>Микролаб</w:t>
      </w:r>
      <w:proofErr w:type="spellEnd"/>
      <w:r w:rsidR="00A93923" w:rsidRPr="00A93923">
        <w:rPr>
          <w:bCs/>
          <w:sz w:val="27"/>
          <w:szCs w:val="27"/>
        </w:rPr>
        <w:t>»</w:t>
      </w:r>
      <w:r w:rsidR="00A93923">
        <w:rPr>
          <w:bCs/>
          <w:sz w:val="27"/>
          <w:szCs w:val="27"/>
        </w:rPr>
        <w:t xml:space="preserve"> </w:t>
      </w:r>
      <w:r w:rsidR="0021414D" w:rsidRPr="00A93923">
        <w:rPr>
          <w:bCs/>
          <w:sz w:val="27"/>
          <w:szCs w:val="27"/>
        </w:rPr>
        <w:t>обоснованн</w:t>
      </w:r>
      <w:r w:rsidR="00782A42" w:rsidRPr="00A93923">
        <w:rPr>
          <w:bCs/>
          <w:sz w:val="27"/>
          <w:szCs w:val="27"/>
        </w:rPr>
        <w:t>ой</w:t>
      </w:r>
      <w:r w:rsidRPr="00A93923">
        <w:rPr>
          <w:bCs/>
          <w:sz w:val="27"/>
          <w:szCs w:val="27"/>
        </w:rPr>
        <w:t>.</w:t>
      </w:r>
    </w:p>
    <w:p w:rsidR="00A24D6C" w:rsidRDefault="00A24D6C" w:rsidP="00A24D6C">
      <w:pPr>
        <w:pStyle w:val="a4"/>
        <w:widowControl/>
        <w:numPr>
          <w:ilvl w:val="0"/>
          <w:numId w:val="2"/>
        </w:numPr>
        <w:tabs>
          <w:tab w:val="left" w:pos="567"/>
          <w:tab w:val="left" w:pos="851"/>
          <w:tab w:val="left" w:pos="993"/>
        </w:tabs>
        <w:autoSpaceDE/>
        <w:adjustRightInd/>
        <w:spacing w:before="0" w:line="276" w:lineRule="auto"/>
        <w:ind w:left="0" w:firstLine="709"/>
        <w:jc w:val="both"/>
        <w:rPr>
          <w:bCs/>
          <w:sz w:val="27"/>
          <w:szCs w:val="27"/>
        </w:rPr>
      </w:pPr>
      <w:r>
        <w:rPr>
          <w:bCs/>
          <w:sz w:val="27"/>
          <w:szCs w:val="27"/>
        </w:rPr>
        <w:lastRenderedPageBreak/>
        <w:t xml:space="preserve">Признать в действиях Заказчика нарушения пункта 2 части 1 статьи 64 Закона о контрактной системе. </w:t>
      </w:r>
    </w:p>
    <w:p w:rsidR="00A24D6C" w:rsidRDefault="00A24D6C" w:rsidP="00A24D6C">
      <w:pPr>
        <w:pStyle w:val="a4"/>
        <w:widowControl/>
        <w:numPr>
          <w:ilvl w:val="0"/>
          <w:numId w:val="2"/>
        </w:numPr>
        <w:tabs>
          <w:tab w:val="left" w:pos="567"/>
          <w:tab w:val="left" w:pos="851"/>
          <w:tab w:val="left" w:pos="993"/>
        </w:tabs>
        <w:autoSpaceDE/>
        <w:adjustRightInd/>
        <w:spacing w:before="0" w:line="276" w:lineRule="auto"/>
        <w:ind w:left="0" w:firstLine="709"/>
        <w:jc w:val="both"/>
        <w:rPr>
          <w:bCs/>
          <w:sz w:val="27"/>
          <w:szCs w:val="27"/>
        </w:rPr>
      </w:pPr>
      <w:r>
        <w:rPr>
          <w:bCs/>
          <w:sz w:val="27"/>
          <w:szCs w:val="27"/>
        </w:rPr>
        <w:t>Признать в действиях Аук</w:t>
      </w:r>
      <w:r w:rsidR="00A93923">
        <w:rPr>
          <w:bCs/>
          <w:sz w:val="27"/>
          <w:szCs w:val="27"/>
        </w:rPr>
        <w:t>ционной комиссии нарушение части</w:t>
      </w:r>
      <w:r w:rsidR="00377379">
        <w:rPr>
          <w:bCs/>
          <w:sz w:val="27"/>
          <w:szCs w:val="27"/>
        </w:rPr>
        <w:t xml:space="preserve"> 6</w:t>
      </w:r>
      <w:r>
        <w:rPr>
          <w:bCs/>
          <w:sz w:val="27"/>
          <w:szCs w:val="27"/>
        </w:rPr>
        <w:t xml:space="preserve"> статьи 67 Закона о контрактной системе. </w:t>
      </w:r>
    </w:p>
    <w:p w:rsidR="00A24D6C" w:rsidRDefault="00A24D6C" w:rsidP="00A24D6C">
      <w:pPr>
        <w:pStyle w:val="a4"/>
        <w:widowControl/>
        <w:numPr>
          <w:ilvl w:val="0"/>
          <w:numId w:val="2"/>
        </w:numPr>
        <w:tabs>
          <w:tab w:val="left" w:pos="567"/>
          <w:tab w:val="left" w:pos="851"/>
          <w:tab w:val="left" w:pos="993"/>
        </w:tabs>
        <w:autoSpaceDE/>
        <w:adjustRightInd/>
        <w:spacing w:before="0" w:line="276" w:lineRule="auto"/>
        <w:ind w:left="0" w:firstLine="709"/>
        <w:jc w:val="both"/>
        <w:rPr>
          <w:bCs/>
          <w:sz w:val="27"/>
          <w:szCs w:val="27"/>
        </w:rPr>
      </w:pPr>
      <w:r>
        <w:rPr>
          <w:bCs/>
          <w:sz w:val="27"/>
          <w:szCs w:val="27"/>
        </w:rPr>
        <w:t>Заказчику, Оператору электронной площадки обязательное для исполнения предписание об устранении допущенных нарушений Закона о контрактной системе</w:t>
      </w:r>
      <w:r w:rsidR="00A93923">
        <w:rPr>
          <w:bCs/>
          <w:sz w:val="27"/>
          <w:szCs w:val="27"/>
        </w:rPr>
        <w:t xml:space="preserve"> не выдавать</w:t>
      </w:r>
      <w:r>
        <w:rPr>
          <w:bCs/>
          <w:sz w:val="27"/>
          <w:szCs w:val="27"/>
        </w:rPr>
        <w:t>.</w:t>
      </w:r>
    </w:p>
    <w:p w:rsidR="000423DF" w:rsidRPr="006A410A" w:rsidRDefault="00A24D6C" w:rsidP="006A410A">
      <w:pPr>
        <w:pStyle w:val="a4"/>
        <w:widowControl/>
        <w:numPr>
          <w:ilvl w:val="0"/>
          <w:numId w:val="2"/>
        </w:numPr>
        <w:tabs>
          <w:tab w:val="left" w:pos="567"/>
          <w:tab w:val="left" w:pos="851"/>
          <w:tab w:val="left" w:pos="993"/>
        </w:tabs>
        <w:autoSpaceDE/>
        <w:adjustRightInd/>
        <w:spacing w:before="0" w:line="276" w:lineRule="auto"/>
        <w:ind w:left="0" w:firstLine="709"/>
        <w:jc w:val="both"/>
        <w:rPr>
          <w:bCs/>
          <w:sz w:val="27"/>
          <w:szCs w:val="27"/>
        </w:rPr>
      </w:pPr>
      <w:r>
        <w:rPr>
          <w:bCs/>
          <w:sz w:val="27"/>
          <w:szCs w:val="27"/>
        </w:rPr>
        <w:t xml:space="preserve"> Передать материалы дела от </w:t>
      </w:r>
      <w:r w:rsidR="00A93923">
        <w:rPr>
          <w:bCs/>
          <w:sz w:val="27"/>
          <w:szCs w:val="27"/>
        </w:rPr>
        <w:t>26</w:t>
      </w:r>
      <w:r>
        <w:rPr>
          <w:bCs/>
          <w:sz w:val="27"/>
          <w:szCs w:val="27"/>
        </w:rPr>
        <w:t>.</w:t>
      </w:r>
      <w:r w:rsidR="00A93923">
        <w:rPr>
          <w:bCs/>
          <w:sz w:val="27"/>
          <w:szCs w:val="27"/>
        </w:rPr>
        <w:t>10</w:t>
      </w:r>
      <w:r w:rsidR="000014A9">
        <w:rPr>
          <w:bCs/>
          <w:sz w:val="27"/>
          <w:szCs w:val="27"/>
        </w:rPr>
        <w:t>.2021</w:t>
      </w:r>
      <w:r>
        <w:rPr>
          <w:bCs/>
          <w:sz w:val="27"/>
          <w:szCs w:val="27"/>
        </w:rPr>
        <w:t xml:space="preserve"> № 50/06/</w:t>
      </w:r>
      <w:r w:rsidR="00A93923">
        <w:rPr>
          <w:bCs/>
          <w:sz w:val="27"/>
          <w:szCs w:val="27"/>
        </w:rPr>
        <w:t>41967эп</w:t>
      </w:r>
      <w:r w:rsidR="000014A9">
        <w:rPr>
          <w:bCs/>
          <w:sz w:val="27"/>
          <w:szCs w:val="27"/>
        </w:rPr>
        <w:t>/21</w:t>
      </w:r>
      <w:r>
        <w:rPr>
          <w:bCs/>
          <w:sz w:val="27"/>
          <w:szCs w:val="27"/>
        </w:rPr>
        <w:t xml:space="preserve"> по выявленным нарушениям Закона о контрактной системе соответствующему должностному лицу Управления для рассмотрения вопроса о возбуждении дел </w:t>
      </w:r>
      <w:r>
        <w:rPr>
          <w:bCs/>
          <w:sz w:val="27"/>
          <w:szCs w:val="27"/>
        </w:rPr>
        <w:br/>
        <w:t>об административных правонарушениях.</w:t>
      </w:r>
    </w:p>
    <w:p w:rsidR="006C07D5" w:rsidRPr="00B9318F" w:rsidRDefault="001C2F47" w:rsidP="00B9318F">
      <w:pPr>
        <w:widowControl/>
        <w:spacing w:before="0"/>
        <w:ind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B9318F">
        <w:rPr>
          <w:color w:val="auto"/>
          <w:sz w:val="27"/>
          <w:szCs w:val="27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r w:rsidR="002037F3" w:rsidRPr="00B9318F">
        <w:rPr>
          <w:rFonts w:eastAsiaTheme="minorHAnsi"/>
          <w:color w:val="auto"/>
          <w:sz w:val="27"/>
          <w:szCs w:val="27"/>
          <w:lang w:eastAsia="en-US"/>
        </w:rPr>
        <w:t xml:space="preserve"> </w:t>
      </w:r>
    </w:p>
    <w:p w:rsidR="008D115A" w:rsidRPr="00B3453A" w:rsidRDefault="008D115A" w:rsidP="00B3453A">
      <w:pPr>
        <w:widowControl/>
        <w:spacing w:before="0" w:line="276" w:lineRule="auto"/>
        <w:ind w:firstLine="0"/>
        <w:jc w:val="both"/>
        <w:rPr>
          <w:color w:val="auto"/>
          <w:sz w:val="18"/>
          <w:szCs w:val="16"/>
        </w:rPr>
      </w:pPr>
    </w:p>
    <w:sectPr w:rsidR="008D115A" w:rsidRPr="00B3453A" w:rsidSect="00342F7D">
      <w:headerReference w:type="even" r:id="rId11"/>
      <w:headerReference w:type="default" r:id="rId12"/>
      <w:pgSz w:w="11906" w:h="16838"/>
      <w:pgMar w:top="1134" w:right="850" w:bottom="851" w:left="1701" w:header="708" w:footer="2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20F3" w:rsidRDefault="008820F3" w:rsidP="00F963A7">
      <w:pPr>
        <w:spacing w:before="0"/>
      </w:pPr>
      <w:r>
        <w:separator/>
      </w:r>
    </w:p>
  </w:endnote>
  <w:endnote w:type="continuationSeparator" w:id="0">
    <w:p w:rsidR="008820F3" w:rsidRDefault="008820F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20F3" w:rsidRDefault="008820F3" w:rsidP="00F963A7">
      <w:pPr>
        <w:spacing w:before="0"/>
      </w:pPr>
      <w:r>
        <w:separator/>
      </w:r>
    </w:p>
  </w:footnote>
  <w:footnote w:type="continuationSeparator" w:id="0">
    <w:p w:rsidR="008820F3" w:rsidRDefault="008820F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5900085"/>
      <w:docPartObj>
        <w:docPartGallery w:val="Page Numbers (Top of Page)"/>
        <w:docPartUnique/>
      </w:docPartObj>
    </w:sdtPr>
    <w:sdtEndPr/>
    <w:sdtContent>
      <w:p w:rsidR="008820F3" w:rsidRDefault="008820F3" w:rsidP="00BE305D">
        <w:pPr>
          <w:pStyle w:val="a6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B77D9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8820F3" w:rsidRDefault="008820F3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5678693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8820F3" w:rsidRPr="00405411" w:rsidRDefault="008820F3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3B77D9">
          <w:rPr>
            <w:noProof/>
            <w:sz w:val="26"/>
            <w:szCs w:val="26"/>
          </w:rPr>
          <w:t>7</w:t>
        </w:r>
        <w:r w:rsidRPr="0043688B">
          <w:rPr>
            <w:sz w:val="26"/>
            <w:szCs w:val="26"/>
          </w:rPr>
          <w:fldChar w:fldCharType="end"/>
        </w:r>
      </w:p>
    </w:sdtContent>
  </w:sdt>
  <w:p w:rsidR="008820F3" w:rsidRDefault="008820F3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92093"/>
    <w:multiLevelType w:val="hybridMultilevel"/>
    <w:tmpl w:val="2CE48E7A"/>
    <w:lvl w:ilvl="0" w:tplc="0419000F">
      <w:start w:val="1"/>
      <w:numFmt w:val="decimal"/>
      <w:lvlText w:val="%1."/>
      <w:lvlJc w:val="left"/>
      <w:pPr>
        <w:ind w:left="1416" w:hanging="360"/>
      </w:pPr>
    </w:lvl>
    <w:lvl w:ilvl="1" w:tplc="04190019" w:tentative="1">
      <w:start w:val="1"/>
      <w:numFmt w:val="lowerLetter"/>
      <w:lvlText w:val="%2."/>
      <w:lvlJc w:val="left"/>
      <w:pPr>
        <w:ind w:left="2136" w:hanging="360"/>
      </w:pPr>
    </w:lvl>
    <w:lvl w:ilvl="2" w:tplc="0419001B" w:tentative="1">
      <w:start w:val="1"/>
      <w:numFmt w:val="lowerRoman"/>
      <w:lvlText w:val="%3."/>
      <w:lvlJc w:val="right"/>
      <w:pPr>
        <w:ind w:left="2856" w:hanging="180"/>
      </w:pPr>
    </w:lvl>
    <w:lvl w:ilvl="3" w:tplc="0419000F" w:tentative="1">
      <w:start w:val="1"/>
      <w:numFmt w:val="decimal"/>
      <w:lvlText w:val="%4."/>
      <w:lvlJc w:val="left"/>
      <w:pPr>
        <w:ind w:left="3576" w:hanging="360"/>
      </w:pPr>
    </w:lvl>
    <w:lvl w:ilvl="4" w:tplc="04190019" w:tentative="1">
      <w:start w:val="1"/>
      <w:numFmt w:val="lowerLetter"/>
      <w:lvlText w:val="%5."/>
      <w:lvlJc w:val="left"/>
      <w:pPr>
        <w:ind w:left="4296" w:hanging="360"/>
      </w:pPr>
    </w:lvl>
    <w:lvl w:ilvl="5" w:tplc="0419001B" w:tentative="1">
      <w:start w:val="1"/>
      <w:numFmt w:val="lowerRoman"/>
      <w:lvlText w:val="%6."/>
      <w:lvlJc w:val="right"/>
      <w:pPr>
        <w:ind w:left="5016" w:hanging="180"/>
      </w:pPr>
    </w:lvl>
    <w:lvl w:ilvl="6" w:tplc="0419000F" w:tentative="1">
      <w:start w:val="1"/>
      <w:numFmt w:val="decimal"/>
      <w:lvlText w:val="%7."/>
      <w:lvlJc w:val="left"/>
      <w:pPr>
        <w:ind w:left="5736" w:hanging="360"/>
      </w:pPr>
    </w:lvl>
    <w:lvl w:ilvl="7" w:tplc="04190019" w:tentative="1">
      <w:start w:val="1"/>
      <w:numFmt w:val="lowerLetter"/>
      <w:lvlText w:val="%8."/>
      <w:lvlJc w:val="left"/>
      <w:pPr>
        <w:ind w:left="6456" w:hanging="360"/>
      </w:pPr>
    </w:lvl>
    <w:lvl w:ilvl="8" w:tplc="0419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1">
    <w:nsid w:val="0CFC480A"/>
    <w:multiLevelType w:val="hybridMultilevel"/>
    <w:tmpl w:val="4FF859BA"/>
    <w:lvl w:ilvl="0" w:tplc="C018F6BC">
      <w:start w:val="1"/>
      <w:numFmt w:val="decimal"/>
      <w:lvlText w:val="%1."/>
      <w:lvlJc w:val="left"/>
      <w:pPr>
        <w:tabs>
          <w:tab w:val="num" w:pos="801"/>
        </w:tabs>
        <w:ind w:left="801" w:hanging="37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11"/>
        </w:tabs>
        <w:ind w:left="121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3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9E81671"/>
    <w:multiLevelType w:val="hybridMultilevel"/>
    <w:tmpl w:val="6AD4AE00"/>
    <w:lvl w:ilvl="0" w:tplc="6B7C11A2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>
    <w:nsid w:val="1D114636"/>
    <w:multiLevelType w:val="hybridMultilevel"/>
    <w:tmpl w:val="69C65D8E"/>
    <w:lvl w:ilvl="0" w:tplc="6266740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2361DE4"/>
    <w:multiLevelType w:val="hybridMultilevel"/>
    <w:tmpl w:val="BDA84D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3B91ADB"/>
    <w:multiLevelType w:val="hybridMultilevel"/>
    <w:tmpl w:val="87FA02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8C5FCF"/>
    <w:multiLevelType w:val="hybridMultilevel"/>
    <w:tmpl w:val="ED405CF4"/>
    <w:lvl w:ilvl="0" w:tplc="7E5CFA18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9">
    <w:nsid w:val="288A61CA"/>
    <w:multiLevelType w:val="hybridMultilevel"/>
    <w:tmpl w:val="28F0EC0A"/>
    <w:lvl w:ilvl="0" w:tplc="983809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DB10C19"/>
    <w:multiLevelType w:val="hybridMultilevel"/>
    <w:tmpl w:val="28046AB6"/>
    <w:lvl w:ilvl="0" w:tplc="0419000F">
      <w:start w:val="1"/>
      <w:numFmt w:val="decimal"/>
      <w:lvlText w:val="%1."/>
      <w:lvlJc w:val="left"/>
      <w:pPr>
        <w:ind w:left="1416" w:hanging="360"/>
      </w:pPr>
    </w:lvl>
    <w:lvl w:ilvl="1" w:tplc="04190019" w:tentative="1">
      <w:start w:val="1"/>
      <w:numFmt w:val="lowerLetter"/>
      <w:lvlText w:val="%2."/>
      <w:lvlJc w:val="left"/>
      <w:pPr>
        <w:ind w:left="2136" w:hanging="360"/>
      </w:pPr>
    </w:lvl>
    <w:lvl w:ilvl="2" w:tplc="0419001B" w:tentative="1">
      <w:start w:val="1"/>
      <w:numFmt w:val="lowerRoman"/>
      <w:lvlText w:val="%3."/>
      <w:lvlJc w:val="right"/>
      <w:pPr>
        <w:ind w:left="2856" w:hanging="180"/>
      </w:pPr>
    </w:lvl>
    <w:lvl w:ilvl="3" w:tplc="0419000F" w:tentative="1">
      <w:start w:val="1"/>
      <w:numFmt w:val="decimal"/>
      <w:lvlText w:val="%4."/>
      <w:lvlJc w:val="left"/>
      <w:pPr>
        <w:ind w:left="3576" w:hanging="360"/>
      </w:pPr>
    </w:lvl>
    <w:lvl w:ilvl="4" w:tplc="04190019" w:tentative="1">
      <w:start w:val="1"/>
      <w:numFmt w:val="lowerLetter"/>
      <w:lvlText w:val="%5."/>
      <w:lvlJc w:val="left"/>
      <w:pPr>
        <w:ind w:left="4296" w:hanging="360"/>
      </w:pPr>
    </w:lvl>
    <w:lvl w:ilvl="5" w:tplc="0419001B" w:tentative="1">
      <w:start w:val="1"/>
      <w:numFmt w:val="lowerRoman"/>
      <w:lvlText w:val="%6."/>
      <w:lvlJc w:val="right"/>
      <w:pPr>
        <w:ind w:left="5016" w:hanging="180"/>
      </w:pPr>
    </w:lvl>
    <w:lvl w:ilvl="6" w:tplc="0419000F" w:tentative="1">
      <w:start w:val="1"/>
      <w:numFmt w:val="decimal"/>
      <w:lvlText w:val="%7."/>
      <w:lvlJc w:val="left"/>
      <w:pPr>
        <w:ind w:left="5736" w:hanging="360"/>
      </w:pPr>
    </w:lvl>
    <w:lvl w:ilvl="7" w:tplc="04190019" w:tentative="1">
      <w:start w:val="1"/>
      <w:numFmt w:val="lowerLetter"/>
      <w:lvlText w:val="%8."/>
      <w:lvlJc w:val="left"/>
      <w:pPr>
        <w:ind w:left="6456" w:hanging="360"/>
      </w:pPr>
    </w:lvl>
    <w:lvl w:ilvl="8" w:tplc="0419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11">
    <w:nsid w:val="2E535635"/>
    <w:multiLevelType w:val="multilevel"/>
    <w:tmpl w:val="D96C91A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360"/>
      </w:pPr>
    </w:lvl>
  </w:abstractNum>
  <w:abstractNum w:abstractNumId="12">
    <w:nsid w:val="33BC0071"/>
    <w:multiLevelType w:val="hybridMultilevel"/>
    <w:tmpl w:val="18A4AFA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4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B9872DF"/>
    <w:multiLevelType w:val="multilevel"/>
    <w:tmpl w:val="6278123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6">
    <w:nsid w:val="3DA51961"/>
    <w:multiLevelType w:val="hybridMultilevel"/>
    <w:tmpl w:val="AB0459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8">
    <w:nsid w:val="478C100E"/>
    <w:multiLevelType w:val="hybridMultilevel"/>
    <w:tmpl w:val="7E2A7112"/>
    <w:lvl w:ilvl="0" w:tplc="AE3A522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">
    <w:nsid w:val="4A736F90"/>
    <w:multiLevelType w:val="hybridMultilevel"/>
    <w:tmpl w:val="5644F90C"/>
    <w:lvl w:ilvl="0" w:tplc="E4D662EC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2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3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5B560F"/>
    <w:multiLevelType w:val="hybridMultilevel"/>
    <w:tmpl w:val="ED64B832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FA32F62A">
      <w:start w:val="1"/>
      <w:numFmt w:val="decimal"/>
      <w:lvlText w:val="%2."/>
      <w:lvlJc w:val="left"/>
      <w:pPr>
        <w:ind w:left="178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650B294A"/>
    <w:multiLevelType w:val="hybridMultilevel"/>
    <w:tmpl w:val="56BE46B2"/>
    <w:lvl w:ilvl="0" w:tplc="04190011">
      <w:start w:val="1"/>
      <w:numFmt w:val="decimal"/>
      <w:lvlText w:val="%1)"/>
      <w:lvlJc w:val="left"/>
      <w:pPr>
        <w:ind w:left="1416" w:hanging="360"/>
      </w:pPr>
    </w:lvl>
    <w:lvl w:ilvl="1" w:tplc="04190019" w:tentative="1">
      <w:start w:val="1"/>
      <w:numFmt w:val="lowerLetter"/>
      <w:lvlText w:val="%2."/>
      <w:lvlJc w:val="left"/>
      <w:pPr>
        <w:ind w:left="2136" w:hanging="360"/>
      </w:pPr>
    </w:lvl>
    <w:lvl w:ilvl="2" w:tplc="0419001B" w:tentative="1">
      <w:start w:val="1"/>
      <w:numFmt w:val="lowerRoman"/>
      <w:lvlText w:val="%3."/>
      <w:lvlJc w:val="right"/>
      <w:pPr>
        <w:ind w:left="2856" w:hanging="180"/>
      </w:pPr>
    </w:lvl>
    <w:lvl w:ilvl="3" w:tplc="0419000F" w:tentative="1">
      <w:start w:val="1"/>
      <w:numFmt w:val="decimal"/>
      <w:lvlText w:val="%4."/>
      <w:lvlJc w:val="left"/>
      <w:pPr>
        <w:ind w:left="3576" w:hanging="360"/>
      </w:pPr>
    </w:lvl>
    <w:lvl w:ilvl="4" w:tplc="04190019" w:tentative="1">
      <w:start w:val="1"/>
      <w:numFmt w:val="lowerLetter"/>
      <w:lvlText w:val="%5."/>
      <w:lvlJc w:val="left"/>
      <w:pPr>
        <w:ind w:left="4296" w:hanging="360"/>
      </w:pPr>
    </w:lvl>
    <w:lvl w:ilvl="5" w:tplc="0419001B" w:tentative="1">
      <w:start w:val="1"/>
      <w:numFmt w:val="lowerRoman"/>
      <w:lvlText w:val="%6."/>
      <w:lvlJc w:val="right"/>
      <w:pPr>
        <w:ind w:left="5016" w:hanging="180"/>
      </w:pPr>
    </w:lvl>
    <w:lvl w:ilvl="6" w:tplc="0419000F" w:tentative="1">
      <w:start w:val="1"/>
      <w:numFmt w:val="decimal"/>
      <w:lvlText w:val="%7."/>
      <w:lvlJc w:val="left"/>
      <w:pPr>
        <w:ind w:left="5736" w:hanging="360"/>
      </w:pPr>
    </w:lvl>
    <w:lvl w:ilvl="7" w:tplc="04190019" w:tentative="1">
      <w:start w:val="1"/>
      <w:numFmt w:val="lowerLetter"/>
      <w:lvlText w:val="%8."/>
      <w:lvlJc w:val="left"/>
      <w:pPr>
        <w:ind w:left="6456" w:hanging="360"/>
      </w:pPr>
    </w:lvl>
    <w:lvl w:ilvl="8" w:tplc="0419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27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>
    <w:nsid w:val="76F6096F"/>
    <w:multiLevelType w:val="multilevel"/>
    <w:tmpl w:val="4F8C482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CCB40CF"/>
    <w:multiLevelType w:val="hybridMultilevel"/>
    <w:tmpl w:val="024C8D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</w:num>
  <w:num w:numId="3">
    <w:abstractNumId w:val="17"/>
  </w:num>
  <w:num w:numId="4">
    <w:abstractNumId w:val="13"/>
  </w:num>
  <w:num w:numId="5">
    <w:abstractNumId w:val="27"/>
  </w:num>
  <w:num w:numId="6">
    <w:abstractNumId w:val="30"/>
  </w:num>
  <w:num w:numId="7">
    <w:abstractNumId w:val="28"/>
  </w:num>
  <w:num w:numId="8">
    <w:abstractNumId w:val="2"/>
  </w:num>
  <w:num w:numId="9">
    <w:abstractNumId w:val="24"/>
  </w:num>
  <w:num w:numId="10">
    <w:abstractNumId w:val="25"/>
  </w:num>
  <w:num w:numId="11">
    <w:abstractNumId w:val="3"/>
  </w:num>
  <w:num w:numId="12">
    <w:abstractNumId w:val="23"/>
  </w:num>
  <w:num w:numId="13">
    <w:abstractNumId w:val="21"/>
  </w:num>
  <w:num w:numId="14">
    <w:abstractNumId w:val="14"/>
  </w:num>
  <w:num w:numId="15">
    <w:abstractNumId w:val="8"/>
  </w:num>
  <w:num w:numId="16">
    <w:abstractNumId w:val="4"/>
  </w:num>
  <w:num w:numId="17">
    <w:abstractNumId w:val="12"/>
  </w:num>
  <w:num w:numId="18">
    <w:abstractNumId w:val="7"/>
  </w:num>
  <w:num w:numId="19">
    <w:abstractNumId w:val="10"/>
  </w:num>
  <w:num w:numId="20">
    <w:abstractNumId w:val="0"/>
  </w:num>
  <w:num w:numId="21">
    <w:abstractNumId w:val="26"/>
  </w:num>
  <w:num w:numId="22">
    <w:abstractNumId w:val="5"/>
  </w:num>
  <w:num w:numId="23">
    <w:abstractNumId w:val="9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6"/>
  </w:num>
  <w:num w:numId="26">
    <w:abstractNumId w:val="19"/>
  </w:num>
  <w:num w:numId="27">
    <w:abstractNumId w:val="1"/>
  </w:num>
  <w:num w:numId="28">
    <w:abstractNumId w:val="18"/>
  </w:num>
  <w:num w:numId="29">
    <w:abstractNumId w:val="29"/>
  </w:num>
  <w:num w:numId="30">
    <w:abstractNumId w:val="6"/>
  </w:num>
  <w:num w:numId="31">
    <w:abstractNumId w:val="15"/>
  </w:num>
  <w:num w:numId="32">
    <w:abstractNumId w:val="11"/>
  </w:num>
  <w:num w:numId="33">
    <w:abstractNumId w:val="31"/>
  </w:num>
  <w:num w:numId="3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evenAndOddHeaders/>
  <w:drawingGridHorizontalSpacing w:val="110"/>
  <w:displayHorizontalDrawingGridEvery w:val="2"/>
  <w:characterSpacingControl w:val="doNotCompress"/>
  <w:hdrShapeDefaults>
    <o:shapedefaults v:ext="edit" spidmax="1167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0728"/>
    <w:rsid w:val="000014A9"/>
    <w:rsid w:val="0000245A"/>
    <w:rsid w:val="00003265"/>
    <w:rsid w:val="00006E69"/>
    <w:rsid w:val="0001243E"/>
    <w:rsid w:val="0001762C"/>
    <w:rsid w:val="000278D2"/>
    <w:rsid w:val="00030D07"/>
    <w:rsid w:val="00036731"/>
    <w:rsid w:val="0004194A"/>
    <w:rsid w:val="000423DF"/>
    <w:rsid w:val="00052D9E"/>
    <w:rsid w:val="00052EE2"/>
    <w:rsid w:val="00053E89"/>
    <w:rsid w:val="00054214"/>
    <w:rsid w:val="00054297"/>
    <w:rsid w:val="00062E5E"/>
    <w:rsid w:val="000667D3"/>
    <w:rsid w:val="00066914"/>
    <w:rsid w:val="00070863"/>
    <w:rsid w:val="00071804"/>
    <w:rsid w:val="00071A95"/>
    <w:rsid w:val="000731DC"/>
    <w:rsid w:val="000758CE"/>
    <w:rsid w:val="00075B18"/>
    <w:rsid w:val="00083424"/>
    <w:rsid w:val="0008496F"/>
    <w:rsid w:val="00084FC3"/>
    <w:rsid w:val="00090249"/>
    <w:rsid w:val="00090552"/>
    <w:rsid w:val="00092FA2"/>
    <w:rsid w:val="000930D5"/>
    <w:rsid w:val="00093E04"/>
    <w:rsid w:val="00095E79"/>
    <w:rsid w:val="000A183B"/>
    <w:rsid w:val="000A4818"/>
    <w:rsid w:val="000A5607"/>
    <w:rsid w:val="000B1F25"/>
    <w:rsid w:val="000B6DDF"/>
    <w:rsid w:val="000C19D2"/>
    <w:rsid w:val="000C2011"/>
    <w:rsid w:val="000C5650"/>
    <w:rsid w:val="000C5FB1"/>
    <w:rsid w:val="000C6B6C"/>
    <w:rsid w:val="000C7F0E"/>
    <w:rsid w:val="000D1C12"/>
    <w:rsid w:val="000D21C5"/>
    <w:rsid w:val="000D255C"/>
    <w:rsid w:val="000D2788"/>
    <w:rsid w:val="000D5C39"/>
    <w:rsid w:val="000E051F"/>
    <w:rsid w:val="000E3D64"/>
    <w:rsid w:val="000E56FF"/>
    <w:rsid w:val="000F34F1"/>
    <w:rsid w:val="000F3958"/>
    <w:rsid w:val="000F4B5E"/>
    <w:rsid w:val="000F5681"/>
    <w:rsid w:val="000F786D"/>
    <w:rsid w:val="00101069"/>
    <w:rsid w:val="0010183C"/>
    <w:rsid w:val="00101B5C"/>
    <w:rsid w:val="00101D8A"/>
    <w:rsid w:val="0010244B"/>
    <w:rsid w:val="001030D6"/>
    <w:rsid w:val="001033C1"/>
    <w:rsid w:val="00104AE3"/>
    <w:rsid w:val="00112224"/>
    <w:rsid w:val="0011357B"/>
    <w:rsid w:val="001155F5"/>
    <w:rsid w:val="001219F5"/>
    <w:rsid w:val="00121E34"/>
    <w:rsid w:val="001223DB"/>
    <w:rsid w:val="001232A8"/>
    <w:rsid w:val="00124059"/>
    <w:rsid w:val="00125A42"/>
    <w:rsid w:val="001272B1"/>
    <w:rsid w:val="00141666"/>
    <w:rsid w:val="00145E33"/>
    <w:rsid w:val="0015114A"/>
    <w:rsid w:val="00151383"/>
    <w:rsid w:val="001529B0"/>
    <w:rsid w:val="00161559"/>
    <w:rsid w:val="001620AC"/>
    <w:rsid w:val="001624AD"/>
    <w:rsid w:val="00162EDB"/>
    <w:rsid w:val="00162F73"/>
    <w:rsid w:val="00165BFF"/>
    <w:rsid w:val="001661D0"/>
    <w:rsid w:val="0016635C"/>
    <w:rsid w:val="00167F8D"/>
    <w:rsid w:val="00170159"/>
    <w:rsid w:val="00172C63"/>
    <w:rsid w:val="001730FB"/>
    <w:rsid w:val="0017538C"/>
    <w:rsid w:val="0017742E"/>
    <w:rsid w:val="00180155"/>
    <w:rsid w:val="001801B2"/>
    <w:rsid w:val="001834CE"/>
    <w:rsid w:val="001840A3"/>
    <w:rsid w:val="00185C38"/>
    <w:rsid w:val="00186601"/>
    <w:rsid w:val="001A16ED"/>
    <w:rsid w:val="001B03C3"/>
    <w:rsid w:val="001B2B3A"/>
    <w:rsid w:val="001B3F96"/>
    <w:rsid w:val="001B4214"/>
    <w:rsid w:val="001B4D85"/>
    <w:rsid w:val="001C019A"/>
    <w:rsid w:val="001C2EFB"/>
    <w:rsid w:val="001C2F47"/>
    <w:rsid w:val="001C650C"/>
    <w:rsid w:val="001C7B3D"/>
    <w:rsid w:val="001D1B91"/>
    <w:rsid w:val="001D5D25"/>
    <w:rsid w:val="001E17FE"/>
    <w:rsid w:val="001E1D86"/>
    <w:rsid w:val="001E5C51"/>
    <w:rsid w:val="001F693F"/>
    <w:rsid w:val="002037F3"/>
    <w:rsid w:val="002049FA"/>
    <w:rsid w:val="0021414D"/>
    <w:rsid w:val="00214635"/>
    <w:rsid w:val="002169B8"/>
    <w:rsid w:val="00227768"/>
    <w:rsid w:val="00227F80"/>
    <w:rsid w:val="00232096"/>
    <w:rsid w:val="0023502B"/>
    <w:rsid w:val="00246A4D"/>
    <w:rsid w:val="00250B23"/>
    <w:rsid w:val="00253DB5"/>
    <w:rsid w:val="002549B4"/>
    <w:rsid w:val="00260ABD"/>
    <w:rsid w:val="00261A6F"/>
    <w:rsid w:val="002647B1"/>
    <w:rsid w:val="002655C0"/>
    <w:rsid w:val="00265709"/>
    <w:rsid w:val="00265B8C"/>
    <w:rsid w:val="002661F1"/>
    <w:rsid w:val="00267972"/>
    <w:rsid w:val="0027294B"/>
    <w:rsid w:val="002738F2"/>
    <w:rsid w:val="00274ECF"/>
    <w:rsid w:val="00274EFA"/>
    <w:rsid w:val="00275A88"/>
    <w:rsid w:val="0027697F"/>
    <w:rsid w:val="00284B77"/>
    <w:rsid w:val="00285969"/>
    <w:rsid w:val="002860C2"/>
    <w:rsid w:val="00286ED1"/>
    <w:rsid w:val="002913E6"/>
    <w:rsid w:val="00291D04"/>
    <w:rsid w:val="00292EF0"/>
    <w:rsid w:val="0029381E"/>
    <w:rsid w:val="00295869"/>
    <w:rsid w:val="00295DBC"/>
    <w:rsid w:val="002963B3"/>
    <w:rsid w:val="00296C2D"/>
    <w:rsid w:val="00297B67"/>
    <w:rsid w:val="002A409E"/>
    <w:rsid w:val="002A5C5A"/>
    <w:rsid w:val="002A73AA"/>
    <w:rsid w:val="002B4B37"/>
    <w:rsid w:val="002B5445"/>
    <w:rsid w:val="002B7F94"/>
    <w:rsid w:val="002C0054"/>
    <w:rsid w:val="002C20F2"/>
    <w:rsid w:val="002C3F15"/>
    <w:rsid w:val="002C4A00"/>
    <w:rsid w:val="002C6331"/>
    <w:rsid w:val="002C6A72"/>
    <w:rsid w:val="002D1ADB"/>
    <w:rsid w:val="002D4A1C"/>
    <w:rsid w:val="002E2353"/>
    <w:rsid w:val="002F1611"/>
    <w:rsid w:val="002F1953"/>
    <w:rsid w:val="002F429E"/>
    <w:rsid w:val="002F485C"/>
    <w:rsid w:val="002F5495"/>
    <w:rsid w:val="002F6304"/>
    <w:rsid w:val="002F7CC8"/>
    <w:rsid w:val="00300148"/>
    <w:rsid w:val="00300382"/>
    <w:rsid w:val="00301976"/>
    <w:rsid w:val="00303D3C"/>
    <w:rsid w:val="00307536"/>
    <w:rsid w:val="003076DE"/>
    <w:rsid w:val="00311AA9"/>
    <w:rsid w:val="0031743F"/>
    <w:rsid w:val="00320E33"/>
    <w:rsid w:val="003236E0"/>
    <w:rsid w:val="00325A6F"/>
    <w:rsid w:val="00325E27"/>
    <w:rsid w:val="00330F7A"/>
    <w:rsid w:val="003314FC"/>
    <w:rsid w:val="00331F15"/>
    <w:rsid w:val="003327DE"/>
    <w:rsid w:val="00332C9A"/>
    <w:rsid w:val="00340B72"/>
    <w:rsid w:val="00342CD6"/>
    <w:rsid w:val="00342F7D"/>
    <w:rsid w:val="00343656"/>
    <w:rsid w:val="00351100"/>
    <w:rsid w:val="00355A0F"/>
    <w:rsid w:val="00356066"/>
    <w:rsid w:val="003566C9"/>
    <w:rsid w:val="003579B3"/>
    <w:rsid w:val="00362A71"/>
    <w:rsid w:val="00365D71"/>
    <w:rsid w:val="00367234"/>
    <w:rsid w:val="00371CD5"/>
    <w:rsid w:val="00372928"/>
    <w:rsid w:val="003732CE"/>
    <w:rsid w:val="00374202"/>
    <w:rsid w:val="00374A9F"/>
    <w:rsid w:val="00377379"/>
    <w:rsid w:val="003814C7"/>
    <w:rsid w:val="00383CCC"/>
    <w:rsid w:val="0038586C"/>
    <w:rsid w:val="00390D97"/>
    <w:rsid w:val="00393602"/>
    <w:rsid w:val="003942AB"/>
    <w:rsid w:val="00396160"/>
    <w:rsid w:val="003A0192"/>
    <w:rsid w:val="003A6360"/>
    <w:rsid w:val="003A6F3E"/>
    <w:rsid w:val="003B07D1"/>
    <w:rsid w:val="003B0CAB"/>
    <w:rsid w:val="003B533D"/>
    <w:rsid w:val="003B598F"/>
    <w:rsid w:val="003B756B"/>
    <w:rsid w:val="003B77D9"/>
    <w:rsid w:val="003C0006"/>
    <w:rsid w:val="003C0F83"/>
    <w:rsid w:val="003C2771"/>
    <w:rsid w:val="003C2EE6"/>
    <w:rsid w:val="003C3156"/>
    <w:rsid w:val="003C5DF4"/>
    <w:rsid w:val="003C688E"/>
    <w:rsid w:val="003D081E"/>
    <w:rsid w:val="003D2534"/>
    <w:rsid w:val="003D3651"/>
    <w:rsid w:val="003E36BA"/>
    <w:rsid w:val="003E67B8"/>
    <w:rsid w:val="003F39A4"/>
    <w:rsid w:val="003F56A0"/>
    <w:rsid w:val="00401B5D"/>
    <w:rsid w:val="0040510A"/>
    <w:rsid w:val="00405411"/>
    <w:rsid w:val="0041181D"/>
    <w:rsid w:val="00411AF4"/>
    <w:rsid w:val="00413714"/>
    <w:rsid w:val="0041541B"/>
    <w:rsid w:val="00416574"/>
    <w:rsid w:val="00417CBB"/>
    <w:rsid w:val="00426642"/>
    <w:rsid w:val="00427280"/>
    <w:rsid w:val="00430159"/>
    <w:rsid w:val="0043688B"/>
    <w:rsid w:val="0044037F"/>
    <w:rsid w:val="00445D87"/>
    <w:rsid w:val="00445EEF"/>
    <w:rsid w:val="00446681"/>
    <w:rsid w:val="00456AA9"/>
    <w:rsid w:val="0046006A"/>
    <w:rsid w:val="00461021"/>
    <w:rsid w:val="00461690"/>
    <w:rsid w:val="00463077"/>
    <w:rsid w:val="004632E4"/>
    <w:rsid w:val="0046404A"/>
    <w:rsid w:val="00464A41"/>
    <w:rsid w:val="00465F66"/>
    <w:rsid w:val="004724C4"/>
    <w:rsid w:val="00473345"/>
    <w:rsid w:val="004743A3"/>
    <w:rsid w:val="004746FB"/>
    <w:rsid w:val="00474848"/>
    <w:rsid w:val="004759EE"/>
    <w:rsid w:val="00480034"/>
    <w:rsid w:val="00480EC4"/>
    <w:rsid w:val="00481C22"/>
    <w:rsid w:val="004830C7"/>
    <w:rsid w:val="00485142"/>
    <w:rsid w:val="00485A65"/>
    <w:rsid w:val="004870AA"/>
    <w:rsid w:val="0049129C"/>
    <w:rsid w:val="00492965"/>
    <w:rsid w:val="00493C85"/>
    <w:rsid w:val="00494B99"/>
    <w:rsid w:val="004960E6"/>
    <w:rsid w:val="004961F7"/>
    <w:rsid w:val="004A2CFD"/>
    <w:rsid w:val="004A313C"/>
    <w:rsid w:val="004A31F0"/>
    <w:rsid w:val="004A4CA3"/>
    <w:rsid w:val="004A60AC"/>
    <w:rsid w:val="004B0471"/>
    <w:rsid w:val="004B1F82"/>
    <w:rsid w:val="004B208B"/>
    <w:rsid w:val="004B38CC"/>
    <w:rsid w:val="004C1E1A"/>
    <w:rsid w:val="004C54AC"/>
    <w:rsid w:val="004D056B"/>
    <w:rsid w:val="004D19A6"/>
    <w:rsid w:val="004D2E8F"/>
    <w:rsid w:val="004D407E"/>
    <w:rsid w:val="004D5D4C"/>
    <w:rsid w:val="004E0BB3"/>
    <w:rsid w:val="004E0E2C"/>
    <w:rsid w:val="004E4121"/>
    <w:rsid w:val="004E7CEC"/>
    <w:rsid w:val="004F1CEC"/>
    <w:rsid w:val="004F58D0"/>
    <w:rsid w:val="00500948"/>
    <w:rsid w:val="00500F24"/>
    <w:rsid w:val="00501431"/>
    <w:rsid w:val="00504288"/>
    <w:rsid w:val="00507E98"/>
    <w:rsid w:val="0051403D"/>
    <w:rsid w:val="00515262"/>
    <w:rsid w:val="00517AA4"/>
    <w:rsid w:val="00522BCF"/>
    <w:rsid w:val="0052355C"/>
    <w:rsid w:val="0052499A"/>
    <w:rsid w:val="0052504C"/>
    <w:rsid w:val="0052589A"/>
    <w:rsid w:val="00526218"/>
    <w:rsid w:val="00530004"/>
    <w:rsid w:val="00531717"/>
    <w:rsid w:val="0053459E"/>
    <w:rsid w:val="0053589F"/>
    <w:rsid w:val="005403EB"/>
    <w:rsid w:val="00553036"/>
    <w:rsid w:val="00555A8C"/>
    <w:rsid w:val="00556881"/>
    <w:rsid w:val="00561730"/>
    <w:rsid w:val="00565913"/>
    <w:rsid w:val="00566E6A"/>
    <w:rsid w:val="00572F70"/>
    <w:rsid w:val="005733B0"/>
    <w:rsid w:val="00573D97"/>
    <w:rsid w:val="00573E5F"/>
    <w:rsid w:val="00573FE9"/>
    <w:rsid w:val="005755FB"/>
    <w:rsid w:val="00575FB8"/>
    <w:rsid w:val="00576E58"/>
    <w:rsid w:val="005776C1"/>
    <w:rsid w:val="005859C5"/>
    <w:rsid w:val="00585A7C"/>
    <w:rsid w:val="005927D6"/>
    <w:rsid w:val="00594A45"/>
    <w:rsid w:val="0059716C"/>
    <w:rsid w:val="0059764C"/>
    <w:rsid w:val="005A23AD"/>
    <w:rsid w:val="005A52A9"/>
    <w:rsid w:val="005B0DB4"/>
    <w:rsid w:val="005B2C81"/>
    <w:rsid w:val="005B319B"/>
    <w:rsid w:val="005B3BB1"/>
    <w:rsid w:val="005B5352"/>
    <w:rsid w:val="005B6B76"/>
    <w:rsid w:val="005B7B4F"/>
    <w:rsid w:val="005C59B0"/>
    <w:rsid w:val="005C6A84"/>
    <w:rsid w:val="005D08B4"/>
    <w:rsid w:val="005D0AE8"/>
    <w:rsid w:val="005D5100"/>
    <w:rsid w:val="005D7D45"/>
    <w:rsid w:val="005E4359"/>
    <w:rsid w:val="005E4B31"/>
    <w:rsid w:val="005E6544"/>
    <w:rsid w:val="005E72EE"/>
    <w:rsid w:val="005F7752"/>
    <w:rsid w:val="00602ECF"/>
    <w:rsid w:val="00610E00"/>
    <w:rsid w:val="00621540"/>
    <w:rsid w:val="00621EB2"/>
    <w:rsid w:val="00622854"/>
    <w:rsid w:val="006234C4"/>
    <w:rsid w:val="006236BF"/>
    <w:rsid w:val="006239BF"/>
    <w:rsid w:val="00625311"/>
    <w:rsid w:val="00625A86"/>
    <w:rsid w:val="00631B07"/>
    <w:rsid w:val="00631C55"/>
    <w:rsid w:val="00632788"/>
    <w:rsid w:val="00633A90"/>
    <w:rsid w:val="0063511B"/>
    <w:rsid w:val="00637D6D"/>
    <w:rsid w:val="00640EC2"/>
    <w:rsid w:val="00641531"/>
    <w:rsid w:val="00643707"/>
    <w:rsid w:val="00644270"/>
    <w:rsid w:val="00651541"/>
    <w:rsid w:val="00654451"/>
    <w:rsid w:val="00655750"/>
    <w:rsid w:val="00655943"/>
    <w:rsid w:val="00656131"/>
    <w:rsid w:val="00656EA5"/>
    <w:rsid w:val="0066424F"/>
    <w:rsid w:val="006644E5"/>
    <w:rsid w:val="00665357"/>
    <w:rsid w:val="0066553F"/>
    <w:rsid w:val="006667FB"/>
    <w:rsid w:val="00667959"/>
    <w:rsid w:val="006706E5"/>
    <w:rsid w:val="00672743"/>
    <w:rsid w:val="00672D7D"/>
    <w:rsid w:val="0067493D"/>
    <w:rsid w:val="00675346"/>
    <w:rsid w:val="00677B29"/>
    <w:rsid w:val="00682181"/>
    <w:rsid w:val="00682E89"/>
    <w:rsid w:val="0068535A"/>
    <w:rsid w:val="00694486"/>
    <w:rsid w:val="006A0D34"/>
    <w:rsid w:val="006A0E5B"/>
    <w:rsid w:val="006A410A"/>
    <w:rsid w:val="006A4B58"/>
    <w:rsid w:val="006A6434"/>
    <w:rsid w:val="006A69BF"/>
    <w:rsid w:val="006A6BE3"/>
    <w:rsid w:val="006B273C"/>
    <w:rsid w:val="006B4A3C"/>
    <w:rsid w:val="006B6970"/>
    <w:rsid w:val="006C07D5"/>
    <w:rsid w:val="006C448A"/>
    <w:rsid w:val="006C5E6C"/>
    <w:rsid w:val="006C687B"/>
    <w:rsid w:val="006C6B32"/>
    <w:rsid w:val="006D2591"/>
    <w:rsid w:val="006D740C"/>
    <w:rsid w:val="006E2C95"/>
    <w:rsid w:val="006E77EB"/>
    <w:rsid w:val="006F086B"/>
    <w:rsid w:val="006F26D2"/>
    <w:rsid w:val="006F5B96"/>
    <w:rsid w:val="00700BEB"/>
    <w:rsid w:val="00701AB2"/>
    <w:rsid w:val="007074E6"/>
    <w:rsid w:val="00713FAC"/>
    <w:rsid w:val="00715898"/>
    <w:rsid w:val="007178D1"/>
    <w:rsid w:val="00721D82"/>
    <w:rsid w:val="007255A5"/>
    <w:rsid w:val="00725B2A"/>
    <w:rsid w:val="007272B1"/>
    <w:rsid w:val="007368AB"/>
    <w:rsid w:val="00741010"/>
    <w:rsid w:val="00742573"/>
    <w:rsid w:val="0075093E"/>
    <w:rsid w:val="00752059"/>
    <w:rsid w:val="00756E21"/>
    <w:rsid w:val="00767203"/>
    <w:rsid w:val="0077102C"/>
    <w:rsid w:val="0077409D"/>
    <w:rsid w:val="00775FB1"/>
    <w:rsid w:val="00777205"/>
    <w:rsid w:val="00782A42"/>
    <w:rsid w:val="00783183"/>
    <w:rsid w:val="00783388"/>
    <w:rsid w:val="00783813"/>
    <w:rsid w:val="00785167"/>
    <w:rsid w:val="007911E3"/>
    <w:rsid w:val="007940FC"/>
    <w:rsid w:val="00795B9D"/>
    <w:rsid w:val="00795CCB"/>
    <w:rsid w:val="00797F15"/>
    <w:rsid w:val="007A1E49"/>
    <w:rsid w:val="007A58E0"/>
    <w:rsid w:val="007B5E1D"/>
    <w:rsid w:val="007B679F"/>
    <w:rsid w:val="007B70B8"/>
    <w:rsid w:val="007B717E"/>
    <w:rsid w:val="007C0D71"/>
    <w:rsid w:val="007C18E9"/>
    <w:rsid w:val="007C25FF"/>
    <w:rsid w:val="007C41BA"/>
    <w:rsid w:val="007C782E"/>
    <w:rsid w:val="007D0351"/>
    <w:rsid w:val="007D3CAC"/>
    <w:rsid w:val="007D579B"/>
    <w:rsid w:val="007D59EB"/>
    <w:rsid w:val="007D77AE"/>
    <w:rsid w:val="007D7BB2"/>
    <w:rsid w:val="007D7FFA"/>
    <w:rsid w:val="007E29A4"/>
    <w:rsid w:val="007E5D4C"/>
    <w:rsid w:val="007E6F27"/>
    <w:rsid w:val="007E769F"/>
    <w:rsid w:val="007F09EC"/>
    <w:rsid w:val="007F2378"/>
    <w:rsid w:val="007F6B1C"/>
    <w:rsid w:val="007F7E2F"/>
    <w:rsid w:val="00813289"/>
    <w:rsid w:val="00817F1A"/>
    <w:rsid w:val="00820ABD"/>
    <w:rsid w:val="00820BB0"/>
    <w:rsid w:val="008257CD"/>
    <w:rsid w:val="008277FE"/>
    <w:rsid w:val="00831D9A"/>
    <w:rsid w:val="00832CC5"/>
    <w:rsid w:val="00834242"/>
    <w:rsid w:val="00837554"/>
    <w:rsid w:val="00842D21"/>
    <w:rsid w:val="00856365"/>
    <w:rsid w:val="008572FD"/>
    <w:rsid w:val="00861A82"/>
    <w:rsid w:val="008621CD"/>
    <w:rsid w:val="00864884"/>
    <w:rsid w:val="00866AE1"/>
    <w:rsid w:val="00866BCF"/>
    <w:rsid w:val="00870783"/>
    <w:rsid w:val="0087242D"/>
    <w:rsid w:val="008777A4"/>
    <w:rsid w:val="0088112F"/>
    <w:rsid w:val="008820F3"/>
    <w:rsid w:val="00882F5E"/>
    <w:rsid w:val="008868FE"/>
    <w:rsid w:val="00886A96"/>
    <w:rsid w:val="00891D08"/>
    <w:rsid w:val="00893B14"/>
    <w:rsid w:val="008940A7"/>
    <w:rsid w:val="008952BC"/>
    <w:rsid w:val="008963DA"/>
    <w:rsid w:val="008971B9"/>
    <w:rsid w:val="008A102B"/>
    <w:rsid w:val="008A299F"/>
    <w:rsid w:val="008A3F0B"/>
    <w:rsid w:val="008A55B5"/>
    <w:rsid w:val="008A5695"/>
    <w:rsid w:val="008B020F"/>
    <w:rsid w:val="008B3197"/>
    <w:rsid w:val="008B36C1"/>
    <w:rsid w:val="008B4946"/>
    <w:rsid w:val="008B728A"/>
    <w:rsid w:val="008C08C8"/>
    <w:rsid w:val="008C0C17"/>
    <w:rsid w:val="008C16BF"/>
    <w:rsid w:val="008C2B36"/>
    <w:rsid w:val="008C31C7"/>
    <w:rsid w:val="008C5012"/>
    <w:rsid w:val="008D115A"/>
    <w:rsid w:val="008D15CD"/>
    <w:rsid w:val="008D1885"/>
    <w:rsid w:val="008D2A38"/>
    <w:rsid w:val="008D7D17"/>
    <w:rsid w:val="008E17D5"/>
    <w:rsid w:val="008F2452"/>
    <w:rsid w:val="008F46E4"/>
    <w:rsid w:val="008F7B86"/>
    <w:rsid w:val="009028E2"/>
    <w:rsid w:val="00906044"/>
    <w:rsid w:val="009121A4"/>
    <w:rsid w:val="00912615"/>
    <w:rsid w:val="00914285"/>
    <w:rsid w:val="009203DD"/>
    <w:rsid w:val="00920482"/>
    <w:rsid w:val="009266C2"/>
    <w:rsid w:val="00927A1F"/>
    <w:rsid w:val="00931841"/>
    <w:rsid w:val="00932BD9"/>
    <w:rsid w:val="00932C08"/>
    <w:rsid w:val="009333FA"/>
    <w:rsid w:val="00934732"/>
    <w:rsid w:val="009368F1"/>
    <w:rsid w:val="00941C1B"/>
    <w:rsid w:val="00946DA4"/>
    <w:rsid w:val="00950B97"/>
    <w:rsid w:val="00951E41"/>
    <w:rsid w:val="00960916"/>
    <w:rsid w:val="0096131A"/>
    <w:rsid w:val="0096502A"/>
    <w:rsid w:val="0096585B"/>
    <w:rsid w:val="0096636C"/>
    <w:rsid w:val="0097076C"/>
    <w:rsid w:val="00971CEA"/>
    <w:rsid w:val="0097352A"/>
    <w:rsid w:val="0098145C"/>
    <w:rsid w:val="00983A94"/>
    <w:rsid w:val="00991E4B"/>
    <w:rsid w:val="009947C9"/>
    <w:rsid w:val="009959AD"/>
    <w:rsid w:val="009A0144"/>
    <w:rsid w:val="009A1DFC"/>
    <w:rsid w:val="009A33C4"/>
    <w:rsid w:val="009A56EF"/>
    <w:rsid w:val="009B0252"/>
    <w:rsid w:val="009B13AD"/>
    <w:rsid w:val="009B32BF"/>
    <w:rsid w:val="009B6876"/>
    <w:rsid w:val="009C1D99"/>
    <w:rsid w:val="009C20A3"/>
    <w:rsid w:val="009C7CD4"/>
    <w:rsid w:val="009D01C8"/>
    <w:rsid w:val="009D638E"/>
    <w:rsid w:val="009E0A50"/>
    <w:rsid w:val="009E0D6F"/>
    <w:rsid w:val="009E1459"/>
    <w:rsid w:val="009E3B3D"/>
    <w:rsid w:val="009E7FBB"/>
    <w:rsid w:val="009F1C6B"/>
    <w:rsid w:val="009F21EE"/>
    <w:rsid w:val="009F3421"/>
    <w:rsid w:val="009F3A3B"/>
    <w:rsid w:val="009F4005"/>
    <w:rsid w:val="009F5706"/>
    <w:rsid w:val="009F5C45"/>
    <w:rsid w:val="00A02BC8"/>
    <w:rsid w:val="00A02D07"/>
    <w:rsid w:val="00A0724B"/>
    <w:rsid w:val="00A10A5E"/>
    <w:rsid w:val="00A10CF6"/>
    <w:rsid w:val="00A158A5"/>
    <w:rsid w:val="00A163C7"/>
    <w:rsid w:val="00A165D9"/>
    <w:rsid w:val="00A20437"/>
    <w:rsid w:val="00A24D6C"/>
    <w:rsid w:val="00A25CE3"/>
    <w:rsid w:val="00A347DA"/>
    <w:rsid w:val="00A35B7E"/>
    <w:rsid w:val="00A4308F"/>
    <w:rsid w:val="00A43F24"/>
    <w:rsid w:val="00A503F1"/>
    <w:rsid w:val="00A51DED"/>
    <w:rsid w:val="00A544D5"/>
    <w:rsid w:val="00A71347"/>
    <w:rsid w:val="00A82642"/>
    <w:rsid w:val="00A82FC9"/>
    <w:rsid w:val="00A84DDF"/>
    <w:rsid w:val="00A85D2B"/>
    <w:rsid w:val="00A90421"/>
    <w:rsid w:val="00A913A6"/>
    <w:rsid w:val="00A92EC2"/>
    <w:rsid w:val="00A93923"/>
    <w:rsid w:val="00A93AFE"/>
    <w:rsid w:val="00A96555"/>
    <w:rsid w:val="00AA244E"/>
    <w:rsid w:val="00AA3B8A"/>
    <w:rsid w:val="00AA7ABA"/>
    <w:rsid w:val="00AB124D"/>
    <w:rsid w:val="00AB1D29"/>
    <w:rsid w:val="00AB2A20"/>
    <w:rsid w:val="00AB47D0"/>
    <w:rsid w:val="00AB5755"/>
    <w:rsid w:val="00AB6613"/>
    <w:rsid w:val="00AB6F09"/>
    <w:rsid w:val="00AC10AA"/>
    <w:rsid w:val="00AC21C6"/>
    <w:rsid w:val="00AC238D"/>
    <w:rsid w:val="00AC3832"/>
    <w:rsid w:val="00AC4953"/>
    <w:rsid w:val="00AD233E"/>
    <w:rsid w:val="00AD52A3"/>
    <w:rsid w:val="00AD6C78"/>
    <w:rsid w:val="00AE23FD"/>
    <w:rsid w:val="00AE6739"/>
    <w:rsid w:val="00AE73AD"/>
    <w:rsid w:val="00AF56BF"/>
    <w:rsid w:val="00B0111A"/>
    <w:rsid w:val="00B03EFB"/>
    <w:rsid w:val="00B1167F"/>
    <w:rsid w:val="00B12136"/>
    <w:rsid w:val="00B14DB2"/>
    <w:rsid w:val="00B16090"/>
    <w:rsid w:val="00B17ECD"/>
    <w:rsid w:val="00B22896"/>
    <w:rsid w:val="00B22C09"/>
    <w:rsid w:val="00B328C4"/>
    <w:rsid w:val="00B33646"/>
    <w:rsid w:val="00B33EAF"/>
    <w:rsid w:val="00B3453A"/>
    <w:rsid w:val="00B36AA6"/>
    <w:rsid w:val="00B40D16"/>
    <w:rsid w:val="00B417C1"/>
    <w:rsid w:val="00B42516"/>
    <w:rsid w:val="00B42A05"/>
    <w:rsid w:val="00B439B6"/>
    <w:rsid w:val="00B43B5D"/>
    <w:rsid w:val="00B43DB7"/>
    <w:rsid w:val="00B43FD8"/>
    <w:rsid w:val="00B44B09"/>
    <w:rsid w:val="00B46FE2"/>
    <w:rsid w:val="00B475E1"/>
    <w:rsid w:val="00B50C1F"/>
    <w:rsid w:val="00B5112C"/>
    <w:rsid w:val="00B54B0F"/>
    <w:rsid w:val="00B60185"/>
    <w:rsid w:val="00B62878"/>
    <w:rsid w:val="00B63D6D"/>
    <w:rsid w:val="00B64014"/>
    <w:rsid w:val="00B7174A"/>
    <w:rsid w:val="00B7621F"/>
    <w:rsid w:val="00B80101"/>
    <w:rsid w:val="00B83A44"/>
    <w:rsid w:val="00B83FDD"/>
    <w:rsid w:val="00B84B35"/>
    <w:rsid w:val="00B8501A"/>
    <w:rsid w:val="00B87359"/>
    <w:rsid w:val="00B914FD"/>
    <w:rsid w:val="00B9318F"/>
    <w:rsid w:val="00B9631D"/>
    <w:rsid w:val="00BA3793"/>
    <w:rsid w:val="00BA66A9"/>
    <w:rsid w:val="00BB0C96"/>
    <w:rsid w:val="00BB38D7"/>
    <w:rsid w:val="00BB7A1A"/>
    <w:rsid w:val="00BC0558"/>
    <w:rsid w:val="00BC3030"/>
    <w:rsid w:val="00BC3516"/>
    <w:rsid w:val="00BC4C20"/>
    <w:rsid w:val="00BC5835"/>
    <w:rsid w:val="00BC6BF1"/>
    <w:rsid w:val="00BD0C88"/>
    <w:rsid w:val="00BD1209"/>
    <w:rsid w:val="00BD1210"/>
    <w:rsid w:val="00BD2A79"/>
    <w:rsid w:val="00BD2F7C"/>
    <w:rsid w:val="00BD3BB5"/>
    <w:rsid w:val="00BD4FA8"/>
    <w:rsid w:val="00BE3042"/>
    <w:rsid w:val="00BE305D"/>
    <w:rsid w:val="00BE592C"/>
    <w:rsid w:val="00BF45F2"/>
    <w:rsid w:val="00BF4BA8"/>
    <w:rsid w:val="00C01813"/>
    <w:rsid w:val="00C019C2"/>
    <w:rsid w:val="00C048A3"/>
    <w:rsid w:val="00C24037"/>
    <w:rsid w:val="00C30191"/>
    <w:rsid w:val="00C31586"/>
    <w:rsid w:val="00C365E5"/>
    <w:rsid w:val="00C36B70"/>
    <w:rsid w:val="00C373F5"/>
    <w:rsid w:val="00C41C93"/>
    <w:rsid w:val="00C459AF"/>
    <w:rsid w:val="00C54FA5"/>
    <w:rsid w:val="00C601FE"/>
    <w:rsid w:val="00C61B8E"/>
    <w:rsid w:val="00C62619"/>
    <w:rsid w:val="00C67FCC"/>
    <w:rsid w:val="00C70373"/>
    <w:rsid w:val="00C740DA"/>
    <w:rsid w:val="00C77767"/>
    <w:rsid w:val="00C80B85"/>
    <w:rsid w:val="00C80DE4"/>
    <w:rsid w:val="00C820A5"/>
    <w:rsid w:val="00C856D1"/>
    <w:rsid w:val="00C859E6"/>
    <w:rsid w:val="00C86D59"/>
    <w:rsid w:val="00C91174"/>
    <w:rsid w:val="00C95A9D"/>
    <w:rsid w:val="00CA2338"/>
    <w:rsid w:val="00CA447C"/>
    <w:rsid w:val="00CA57E3"/>
    <w:rsid w:val="00CA5DED"/>
    <w:rsid w:val="00CA76B2"/>
    <w:rsid w:val="00CA798E"/>
    <w:rsid w:val="00CB03C8"/>
    <w:rsid w:val="00CB0C96"/>
    <w:rsid w:val="00CB368F"/>
    <w:rsid w:val="00CC182A"/>
    <w:rsid w:val="00CC5730"/>
    <w:rsid w:val="00CC70F8"/>
    <w:rsid w:val="00CC77D7"/>
    <w:rsid w:val="00CD1729"/>
    <w:rsid w:val="00CD3F7F"/>
    <w:rsid w:val="00CD4096"/>
    <w:rsid w:val="00CD455C"/>
    <w:rsid w:val="00CD53CA"/>
    <w:rsid w:val="00CD6AF3"/>
    <w:rsid w:val="00CD6E74"/>
    <w:rsid w:val="00CF59EC"/>
    <w:rsid w:val="00CF5EEE"/>
    <w:rsid w:val="00D00D93"/>
    <w:rsid w:val="00D03432"/>
    <w:rsid w:val="00D05681"/>
    <w:rsid w:val="00D05EFA"/>
    <w:rsid w:val="00D06470"/>
    <w:rsid w:val="00D1026B"/>
    <w:rsid w:val="00D16932"/>
    <w:rsid w:val="00D2052F"/>
    <w:rsid w:val="00D23C4A"/>
    <w:rsid w:val="00D24B82"/>
    <w:rsid w:val="00D26825"/>
    <w:rsid w:val="00D30830"/>
    <w:rsid w:val="00D30CF0"/>
    <w:rsid w:val="00D31E45"/>
    <w:rsid w:val="00D3503D"/>
    <w:rsid w:val="00D35F39"/>
    <w:rsid w:val="00D375D1"/>
    <w:rsid w:val="00D37B5B"/>
    <w:rsid w:val="00D41E43"/>
    <w:rsid w:val="00D47119"/>
    <w:rsid w:val="00D474D2"/>
    <w:rsid w:val="00D51B52"/>
    <w:rsid w:val="00D529C8"/>
    <w:rsid w:val="00D55F5B"/>
    <w:rsid w:val="00D57790"/>
    <w:rsid w:val="00D57C6B"/>
    <w:rsid w:val="00D640FB"/>
    <w:rsid w:val="00D642E6"/>
    <w:rsid w:val="00D6431F"/>
    <w:rsid w:val="00D65349"/>
    <w:rsid w:val="00D66A4B"/>
    <w:rsid w:val="00D7434B"/>
    <w:rsid w:val="00D760E9"/>
    <w:rsid w:val="00D81166"/>
    <w:rsid w:val="00D827E5"/>
    <w:rsid w:val="00D84DB1"/>
    <w:rsid w:val="00D8610E"/>
    <w:rsid w:val="00D961E2"/>
    <w:rsid w:val="00D9634B"/>
    <w:rsid w:val="00DA21CA"/>
    <w:rsid w:val="00DA3D31"/>
    <w:rsid w:val="00DA554A"/>
    <w:rsid w:val="00DA6B5F"/>
    <w:rsid w:val="00DC16A4"/>
    <w:rsid w:val="00DC2000"/>
    <w:rsid w:val="00DC38CF"/>
    <w:rsid w:val="00DC58DB"/>
    <w:rsid w:val="00DD0512"/>
    <w:rsid w:val="00DD224A"/>
    <w:rsid w:val="00DD272D"/>
    <w:rsid w:val="00DD28F7"/>
    <w:rsid w:val="00DD41A7"/>
    <w:rsid w:val="00DD501B"/>
    <w:rsid w:val="00DD6FC7"/>
    <w:rsid w:val="00DE425E"/>
    <w:rsid w:val="00DE45E9"/>
    <w:rsid w:val="00DE6498"/>
    <w:rsid w:val="00DE6A77"/>
    <w:rsid w:val="00DF04C5"/>
    <w:rsid w:val="00DF1527"/>
    <w:rsid w:val="00DF1E39"/>
    <w:rsid w:val="00DF2BD5"/>
    <w:rsid w:val="00DF62AA"/>
    <w:rsid w:val="00E0132A"/>
    <w:rsid w:val="00E01AA2"/>
    <w:rsid w:val="00E0306E"/>
    <w:rsid w:val="00E03147"/>
    <w:rsid w:val="00E05901"/>
    <w:rsid w:val="00E0648B"/>
    <w:rsid w:val="00E14919"/>
    <w:rsid w:val="00E15436"/>
    <w:rsid w:val="00E23BB5"/>
    <w:rsid w:val="00E240B9"/>
    <w:rsid w:val="00E30853"/>
    <w:rsid w:val="00E31260"/>
    <w:rsid w:val="00E35B1F"/>
    <w:rsid w:val="00E364BA"/>
    <w:rsid w:val="00E440D8"/>
    <w:rsid w:val="00E45716"/>
    <w:rsid w:val="00E5280A"/>
    <w:rsid w:val="00E53649"/>
    <w:rsid w:val="00E55A98"/>
    <w:rsid w:val="00E6119D"/>
    <w:rsid w:val="00E61EAD"/>
    <w:rsid w:val="00E622D2"/>
    <w:rsid w:val="00E62CA8"/>
    <w:rsid w:val="00E65D8A"/>
    <w:rsid w:val="00E705BD"/>
    <w:rsid w:val="00E70802"/>
    <w:rsid w:val="00E7092A"/>
    <w:rsid w:val="00E731AD"/>
    <w:rsid w:val="00E73F79"/>
    <w:rsid w:val="00E75B1D"/>
    <w:rsid w:val="00E81757"/>
    <w:rsid w:val="00E85D42"/>
    <w:rsid w:val="00E86C5B"/>
    <w:rsid w:val="00E87867"/>
    <w:rsid w:val="00E9031E"/>
    <w:rsid w:val="00E908FC"/>
    <w:rsid w:val="00E90912"/>
    <w:rsid w:val="00E9233E"/>
    <w:rsid w:val="00E945DE"/>
    <w:rsid w:val="00E96D38"/>
    <w:rsid w:val="00E97EF4"/>
    <w:rsid w:val="00EA03D7"/>
    <w:rsid w:val="00EA2196"/>
    <w:rsid w:val="00EA5C38"/>
    <w:rsid w:val="00EB1FBF"/>
    <w:rsid w:val="00EC0C44"/>
    <w:rsid w:val="00EC28BD"/>
    <w:rsid w:val="00EC32FF"/>
    <w:rsid w:val="00EC48B3"/>
    <w:rsid w:val="00EC553E"/>
    <w:rsid w:val="00EC6F6D"/>
    <w:rsid w:val="00ED1560"/>
    <w:rsid w:val="00ED1DE1"/>
    <w:rsid w:val="00ED21A0"/>
    <w:rsid w:val="00ED35BE"/>
    <w:rsid w:val="00ED6EC2"/>
    <w:rsid w:val="00ED7881"/>
    <w:rsid w:val="00EE08A4"/>
    <w:rsid w:val="00EE19C7"/>
    <w:rsid w:val="00EE294C"/>
    <w:rsid w:val="00EE55A6"/>
    <w:rsid w:val="00EF1B58"/>
    <w:rsid w:val="00EF4DF2"/>
    <w:rsid w:val="00EF5A8C"/>
    <w:rsid w:val="00F02683"/>
    <w:rsid w:val="00F0481A"/>
    <w:rsid w:val="00F0560C"/>
    <w:rsid w:val="00F0588D"/>
    <w:rsid w:val="00F1050E"/>
    <w:rsid w:val="00F138D4"/>
    <w:rsid w:val="00F14053"/>
    <w:rsid w:val="00F15EFA"/>
    <w:rsid w:val="00F1676C"/>
    <w:rsid w:val="00F173D0"/>
    <w:rsid w:val="00F22BCA"/>
    <w:rsid w:val="00F311B8"/>
    <w:rsid w:val="00F31E93"/>
    <w:rsid w:val="00F354E0"/>
    <w:rsid w:val="00F356C5"/>
    <w:rsid w:val="00F3586F"/>
    <w:rsid w:val="00F36DFB"/>
    <w:rsid w:val="00F40077"/>
    <w:rsid w:val="00F407FF"/>
    <w:rsid w:val="00F416F2"/>
    <w:rsid w:val="00F41FC5"/>
    <w:rsid w:val="00F4496D"/>
    <w:rsid w:val="00F45EB6"/>
    <w:rsid w:val="00F47967"/>
    <w:rsid w:val="00F503C8"/>
    <w:rsid w:val="00F51009"/>
    <w:rsid w:val="00F6058F"/>
    <w:rsid w:val="00F63E8F"/>
    <w:rsid w:val="00F64717"/>
    <w:rsid w:val="00F67232"/>
    <w:rsid w:val="00F675E3"/>
    <w:rsid w:val="00F72FBA"/>
    <w:rsid w:val="00F74B83"/>
    <w:rsid w:val="00F77F82"/>
    <w:rsid w:val="00F80291"/>
    <w:rsid w:val="00F81D43"/>
    <w:rsid w:val="00F8504E"/>
    <w:rsid w:val="00F8599F"/>
    <w:rsid w:val="00F87026"/>
    <w:rsid w:val="00F8785A"/>
    <w:rsid w:val="00F90150"/>
    <w:rsid w:val="00F90C0A"/>
    <w:rsid w:val="00F910AE"/>
    <w:rsid w:val="00F963A7"/>
    <w:rsid w:val="00FA1ED2"/>
    <w:rsid w:val="00FA3E25"/>
    <w:rsid w:val="00FA6D92"/>
    <w:rsid w:val="00FA7A33"/>
    <w:rsid w:val="00FA7D1E"/>
    <w:rsid w:val="00FB02F2"/>
    <w:rsid w:val="00FB1455"/>
    <w:rsid w:val="00FB2C40"/>
    <w:rsid w:val="00FB2DA0"/>
    <w:rsid w:val="00FC056E"/>
    <w:rsid w:val="00FC12CD"/>
    <w:rsid w:val="00FC15E2"/>
    <w:rsid w:val="00FC2E2C"/>
    <w:rsid w:val="00FC3115"/>
    <w:rsid w:val="00FC3E04"/>
    <w:rsid w:val="00FC5A81"/>
    <w:rsid w:val="00FC6328"/>
    <w:rsid w:val="00FC6FD0"/>
    <w:rsid w:val="00FD0943"/>
    <w:rsid w:val="00FD1381"/>
    <w:rsid w:val="00FD1E6A"/>
    <w:rsid w:val="00FD5B35"/>
    <w:rsid w:val="00FD7A93"/>
    <w:rsid w:val="00FE12BF"/>
    <w:rsid w:val="00FE1C39"/>
    <w:rsid w:val="00FE240D"/>
    <w:rsid w:val="00FE343B"/>
    <w:rsid w:val="00FE3533"/>
    <w:rsid w:val="00FF143A"/>
    <w:rsid w:val="00FF27C0"/>
    <w:rsid w:val="00FF3455"/>
    <w:rsid w:val="00FF365A"/>
    <w:rsid w:val="00FF3EA2"/>
    <w:rsid w:val="00FF4573"/>
    <w:rsid w:val="00FF5E28"/>
    <w:rsid w:val="00FF7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7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245A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paragraph" w:styleId="ae">
    <w:name w:val="Normal (Web)"/>
    <w:basedOn w:val="a"/>
    <w:uiPriority w:val="99"/>
    <w:semiHidden/>
    <w:unhideWhenUsed/>
    <w:rsid w:val="00104AE3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paragraph" w:styleId="af">
    <w:name w:val="No Spacing"/>
    <w:link w:val="af0"/>
    <w:uiPriority w:val="1"/>
    <w:qFormat/>
    <w:rsid w:val="0075093E"/>
    <w:pPr>
      <w:widowControl w:val="0"/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AC21C6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f0">
    <w:name w:val="Без интервала Знак"/>
    <w:basedOn w:val="a0"/>
    <w:link w:val="af"/>
    <w:uiPriority w:val="1"/>
    <w:rsid w:val="00795B9D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13">
    <w:name w:val="Обычный1"/>
    <w:rsid w:val="0052589A"/>
  </w:style>
  <w:style w:type="table" w:styleId="af1">
    <w:name w:val="Table Grid"/>
    <w:basedOn w:val="a1"/>
    <w:uiPriority w:val="59"/>
    <w:rsid w:val="00D643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">
    <w:name w:val="Сетка таблицы1"/>
    <w:basedOn w:val="a1"/>
    <w:next w:val="af1"/>
    <w:uiPriority w:val="59"/>
    <w:rsid w:val="00A93923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8">
    <w:name w:val="Font Style18"/>
    <w:basedOn w:val="a0"/>
    <w:uiPriority w:val="99"/>
    <w:rsid w:val="00D375D1"/>
    <w:rPr>
      <w:rFonts w:ascii="Times New Roman" w:hAnsi="Times New Roman" w:cs="Times New Roman" w:hint="default"/>
      <w:sz w:val="22"/>
      <w:szCs w:val="22"/>
    </w:rPr>
  </w:style>
  <w:style w:type="table" w:customStyle="1" w:styleId="21">
    <w:name w:val="Сетка таблицы2"/>
    <w:basedOn w:val="a1"/>
    <w:next w:val="af1"/>
    <w:uiPriority w:val="59"/>
    <w:rsid w:val="00D375D1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245A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paragraph" w:styleId="ae">
    <w:name w:val="Normal (Web)"/>
    <w:basedOn w:val="a"/>
    <w:uiPriority w:val="99"/>
    <w:semiHidden/>
    <w:unhideWhenUsed/>
    <w:rsid w:val="00104AE3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paragraph" w:styleId="af">
    <w:name w:val="No Spacing"/>
    <w:link w:val="af0"/>
    <w:uiPriority w:val="1"/>
    <w:qFormat/>
    <w:rsid w:val="0075093E"/>
    <w:pPr>
      <w:widowControl w:val="0"/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AC21C6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f0">
    <w:name w:val="Без интервала Знак"/>
    <w:basedOn w:val="a0"/>
    <w:link w:val="af"/>
    <w:uiPriority w:val="1"/>
    <w:rsid w:val="00795B9D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13">
    <w:name w:val="Обычный1"/>
    <w:rsid w:val="0052589A"/>
  </w:style>
  <w:style w:type="table" w:styleId="af1">
    <w:name w:val="Table Grid"/>
    <w:basedOn w:val="a1"/>
    <w:uiPriority w:val="59"/>
    <w:rsid w:val="00D643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">
    <w:name w:val="Сетка таблицы1"/>
    <w:basedOn w:val="a1"/>
    <w:next w:val="af1"/>
    <w:uiPriority w:val="59"/>
    <w:rsid w:val="00A93923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8">
    <w:name w:val="Font Style18"/>
    <w:basedOn w:val="a0"/>
    <w:uiPriority w:val="99"/>
    <w:rsid w:val="00D375D1"/>
    <w:rPr>
      <w:rFonts w:ascii="Times New Roman" w:hAnsi="Times New Roman" w:cs="Times New Roman" w:hint="default"/>
      <w:sz w:val="22"/>
      <w:szCs w:val="22"/>
    </w:rPr>
  </w:style>
  <w:style w:type="table" w:customStyle="1" w:styleId="21">
    <w:name w:val="Сетка таблицы2"/>
    <w:basedOn w:val="a1"/>
    <w:next w:val="af1"/>
    <w:uiPriority w:val="59"/>
    <w:rsid w:val="00D375D1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1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9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49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1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1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6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7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5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2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5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0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9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8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4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2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19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9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0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5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1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2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5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1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3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1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8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0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34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5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74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43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0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1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0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1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2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23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06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9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5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2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23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1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7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5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9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9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36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6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8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0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9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ooomikrolab@gmail.com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guzmood@yandex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AE0FDF-3EC5-4217-ACE1-ACD2B668B1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2621</TotalTime>
  <Pages>7</Pages>
  <Words>2339</Words>
  <Characters>13334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Алина Азатовна Гиззатуллина</cp:lastModifiedBy>
  <cp:revision>175</cp:revision>
  <cp:lastPrinted>2021-01-15T09:59:00Z</cp:lastPrinted>
  <dcterms:created xsi:type="dcterms:W3CDTF">2018-07-17T11:08:00Z</dcterms:created>
  <dcterms:modified xsi:type="dcterms:W3CDTF">2021-10-29T14:03:00Z</dcterms:modified>
</cp:coreProperties>
</file>