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56AAE8" w14:textId="0CC4B413" w:rsidR="00B45FC9" w:rsidRPr="00E373F7" w:rsidRDefault="00B45FC9" w:rsidP="00E373F7">
      <w:pPr>
        <w:widowControl/>
        <w:autoSpaceDE/>
        <w:autoSpaceDN/>
        <w:adjustRightInd/>
        <w:spacing w:after="0"/>
        <w:rPr>
          <w:rFonts w:ascii="Times New Roman" w:eastAsiaTheme="minorHAnsi" w:hAnsi="Times New Roman"/>
          <w:color w:val="auto"/>
          <w:sz w:val="28"/>
          <w:szCs w:val="28"/>
          <w:lang w:eastAsia="en-US"/>
        </w:rPr>
      </w:pPr>
    </w:p>
    <w:p w14:paraId="286E0ABD" w14:textId="77777777" w:rsidR="00AB27DC" w:rsidRPr="00AC723F" w:rsidRDefault="00AB27DC" w:rsidP="00792DC2">
      <w:pPr>
        <w:spacing w:after="0"/>
        <w:jc w:val="center"/>
        <w:rPr>
          <w:rFonts w:ascii="Times New Roman" w:hAnsi="Times New Roman"/>
          <w:sz w:val="28"/>
          <w:szCs w:val="28"/>
        </w:rPr>
      </w:pPr>
      <w:r w:rsidRPr="00AC723F">
        <w:rPr>
          <w:rFonts w:ascii="Times New Roman" w:hAnsi="Times New Roman"/>
          <w:sz w:val="28"/>
          <w:szCs w:val="28"/>
        </w:rPr>
        <w:t>РЕШЕНИЕ</w:t>
      </w:r>
    </w:p>
    <w:p w14:paraId="209EAC09" w14:textId="43AEA56F" w:rsidR="00AB27DC" w:rsidRPr="00AC723F" w:rsidRDefault="007449C5" w:rsidP="00792DC2">
      <w:pPr>
        <w:spacing w:after="0"/>
        <w:jc w:val="center"/>
        <w:rPr>
          <w:rFonts w:ascii="Times New Roman" w:hAnsi="Times New Roman"/>
          <w:sz w:val="28"/>
          <w:szCs w:val="28"/>
        </w:rPr>
      </w:pPr>
      <w:r w:rsidRPr="00AC723F">
        <w:rPr>
          <w:rFonts w:ascii="Times New Roman" w:hAnsi="Times New Roman"/>
          <w:sz w:val="28"/>
          <w:szCs w:val="28"/>
        </w:rPr>
        <w:t xml:space="preserve">по делу № </w:t>
      </w:r>
      <w:r w:rsidR="00B86FCE" w:rsidRPr="00B86FCE">
        <w:rPr>
          <w:rFonts w:ascii="Times New Roman" w:hAnsi="Times New Roman"/>
          <w:spacing w:val="20"/>
          <w:sz w:val="28"/>
          <w:szCs w:val="28"/>
        </w:rPr>
        <w:t>28/06/</w:t>
      </w:r>
      <w:r w:rsidR="00B86FCE" w:rsidRPr="000D5119">
        <w:rPr>
          <w:rFonts w:ascii="Times New Roman" w:hAnsi="Times New Roman"/>
          <w:color w:val="auto"/>
          <w:spacing w:val="20"/>
          <w:sz w:val="28"/>
          <w:szCs w:val="28"/>
        </w:rPr>
        <w:t>106</w:t>
      </w:r>
      <w:r w:rsidR="000D5119" w:rsidRPr="000D5119">
        <w:rPr>
          <w:rFonts w:ascii="Times New Roman" w:hAnsi="Times New Roman"/>
          <w:color w:val="auto"/>
          <w:spacing w:val="20"/>
          <w:sz w:val="28"/>
          <w:szCs w:val="28"/>
        </w:rPr>
        <w:t>-10</w:t>
      </w:r>
      <w:r w:rsidR="00B45FC9">
        <w:rPr>
          <w:rFonts w:ascii="Times New Roman" w:hAnsi="Times New Roman"/>
          <w:color w:val="auto"/>
          <w:spacing w:val="20"/>
          <w:sz w:val="28"/>
          <w:szCs w:val="28"/>
        </w:rPr>
        <w:t>39</w:t>
      </w:r>
      <w:r w:rsidR="00B86FCE" w:rsidRPr="000D5119">
        <w:rPr>
          <w:rFonts w:ascii="Times New Roman" w:hAnsi="Times New Roman"/>
          <w:color w:val="auto"/>
          <w:spacing w:val="20"/>
          <w:sz w:val="28"/>
          <w:szCs w:val="28"/>
        </w:rPr>
        <w:t>/2021</w:t>
      </w:r>
      <w:r w:rsidR="00B60ED9" w:rsidRPr="000D5119">
        <w:rPr>
          <w:rFonts w:ascii="Times New Roman" w:hAnsi="Times New Roman"/>
          <w:color w:val="auto"/>
          <w:spacing w:val="20"/>
          <w:sz w:val="28"/>
          <w:szCs w:val="28"/>
        </w:rPr>
        <w:t xml:space="preserve"> </w:t>
      </w:r>
      <w:r w:rsidR="00AB27DC" w:rsidRPr="00AC723F">
        <w:rPr>
          <w:rFonts w:ascii="Times New Roman" w:hAnsi="Times New Roman"/>
          <w:sz w:val="28"/>
          <w:szCs w:val="28"/>
        </w:rPr>
        <w:t>о нарушении</w:t>
      </w:r>
    </w:p>
    <w:p w14:paraId="023A91AA" w14:textId="43DA67FD" w:rsidR="00AB27DC" w:rsidRPr="00AC723F" w:rsidRDefault="00AB27DC" w:rsidP="00792DC2">
      <w:pPr>
        <w:spacing w:after="0"/>
        <w:jc w:val="center"/>
        <w:rPr>
          <w:rFonts w:ascii="Times New Roman" w:hAnsi="Times New Roman"/>
          <w:sz w:val="28"/>
          <w:szCs w:val="28"/>
        </w:rPr>
      </w:pPr>
      <w:r w:rsidRPr="00AC723F">
        <w:rPr>
          <w:rFonts w:ascii="Times New Roman" w:hAnsi="Times New Roman"/>
          <w:sz w:val="28"/>
          <w:szCs w:val="28"/>
        </w:rPr>
        <w:t>законодательства Российской Федерации</w:t>
      </w:r>
    </w:p>
    <w:p w14:paraId="1BF2E9AC" w14:textId="77777777" w:rsidR="00AB27DC" w:rsidRPr="00AC723F" w:rsidRDefault="00AB27DC" w:rsidP="00792DC2">
      <w:pPr>
        <w:spacing w:after="0"/>
        <w:jc w:val="center"/>
        <w:rPr>
          <w:rFonts w:ascii="Times New Roman" w:hAnsi="Times New Roman"/>
          <w:sz w:val="28"/>
          <w:szCs w:val="28"/>
        </w:rPr>
      </w:pPr>
      <w:r w:rsidRPr="00AC723F">
        <w:rPr>
          <w:rFonts w:ascii="Times New Roman" w:hAnsi="Times New Roman"/>
          <w:sz w:val="28"/>
          <w:szCs w:val="28"/>
        </w:rPr>
        <w:t>о контрактной системе в сфере закупок</w:t>
      </w:r>
    </w:p>
    <w:tbl>
      <w:tblPr>
        <w:tblW w:w="10524" w:type="dxa"/>
        <w:tblInd w:w="-34" w:type="dxa"/>
        <w:tblLayout w:type="fixed"/>
        <w:tblLook w:val="04A0" w:firstRow="1" w:lastRow="0" w:firstColumn="1" w:lastColumn="0" w:noHBand="0" w:noVBand="1"/>
      </w:tblPr>
      <w:tblGrid>
        <w:gridCol w:w="4678"/>
        <w:gridCol w:w="4962"/>
        <w:gridCol w:w="884"/>
      </w:tblGrid>
      <w:tr w:rsidR="00AB27DC" w:rsidRPr="00AC723F" w14:paraId="76B960D6" w14:textId="77777777" w:rsidTr="00224A4D">
        <w:tc>
          <w:tcPr>
            <w:tcW w:w="4678" w:type="dxa"/>
            <w:tcBorders>
              <w:top w:val="nil"/>
              <w:left w:val="nil"/>
              <w:bottom w:val="nil"/>
              <w:right w:val="nil"/>
            </w:tcBorders>
            <w:tcMar>
              <w:top w:w="0" w:type="dxa"/>
              <w:left w:w="108" w:type="dxa"/>
              <w:bottom w:w="0" w:type="dxa"/>
              <w:right w:w="108" w:type="dxa"/>
            </w:tcMar>
            <w:hideMark/>
          </w:tcPr>
          <w:p w14:paraId="50FB26D4" w14:textId="128C82E3" w:rsidR="00AB27DC" w:rsidRPr="00AC723F" w:rsidRDefault="00A52460" w:rsidP="000B2845">
            <w:pPr>
              <w:spacing w:after="0"/>
              <w:contextualSpacing/>
              <w:jc w:val="both"/>
              <w:rPr>
                <w:rFonts w:ascii="Times New Roman" w:hAnsi="Times New Roman"/>
                <w:sz w:val="28"/>
                <w:szCs w:val="28"/>
              </w:rPr>
            </w:pPr>
            <w:r>
              <w:rPr>
                <w:rFonts w:ascii="Times New Roman" w:hAnsi="Times New Roman"/>
                <w:sz w:val="28"/>
                <w:szCs w:val="28"/>
              </w:rPr>
              <w:t>2</w:t>
            </w:r>
            <w:r w:rsidR="000B2845">
              <w:rPr>
                <w:rFonts w:ascii="Times New Roman" w:hAnsi="Times New Roman"/>
                <w:sz w:val="28"/>
                <w:szCs w:val="28"/>
              </w:rPr>
              <w:t>5</w:t>
            </w:r>
            <w:r w:rsidR="008C1C4A" w:rsidRPr="00AC723F">
              <w:rPr>
                <w:rFonts w:ascii="Times New Roman" w:hAnsi="Times New Roman"/>
                <w:sz w:val="28"/>
                <w:szCs w:val="28"/>
              </w:rPr>
              <w:t>.10</w:t>
            </w:r>
            <w:r w:rsidR="00AB27DC" w:rsidRPr="00AC723F">
              <w:rPr>
                <w:rFonts w:ascii="Times New Roman" w:hAnsi="Times New Roman"/>
                <w:sz w:val="28"/>
                <w:szCs w:val="28"/>
              </w:rPr>
              <w:t>.2</w:t>
            </w:r>
            <w:r w:rsidR="00A12BC9" w:rsidRPr="00AC723F">
              <w:rPr>
                <w:rFonts w:ascii="Times New Roman" w:hAnsi="Times New Roman"/>
                <w:sz w:val="28"/>
                <w:szCs w:val="28"/>
              </w:rPr>
              <w:t>021</w:t>
            </w:r>
          </w:p>
        </w:tc>
        <w:tc>
          <w:tcPr>
            <w:tcW w:w="5846" w:type="dxa"/>
            <w:gridSpan w:val="2"/>
            <w:tcBorders>
              <w:top w:val="nil"/>
              <w:left w:val="nil"/>
              <w:bottom w:val="nil"/>
              <w:right w:val="nil"/>
            </w:tcBorders>
            <w:tcMar>
              <w:top w:w="0" w:type="dxa"/>
              <w:left w:w="108" w:type="dxa"/>
              <w:bottom w:w="0" w:type="dxa"/>
              <w:right w:w="108" w:type="dxa"/>
            </w:tcMar>
            <w:hideMark/>
          </w:tcPr>
          <w:p w14:paraId="4E0D7E76" w14:textId="454A0C73" w:rsidR="00AB27DC" w:rsidRPr="00AC723F" w:rsidRDefault="00C0754A" w:rsidP="00792DC2">
            <w:pPr>
              <w:spacing w:after="0"/>
              <w:ind w:right="-250"/>
              <w:contextualSpacing/>
              <w:jc w:val="both"/>
              <w:rPr>
                <w:rFonts w:ascii="Times New Roman" w:hAnsi="Times New Roman"/>
                <w:sz w:val="28"/>
                <w:szCs w:val="28"/>
              </w:rPr>
            </w:pPr>
            <w:r w:rsidRPr="00AC723F">
              <w:rPr>
                <w:rFonts w:ascii="Times New Roman" w:hAnsi="Times New Roman"/>
                <w:sz w:val="28"/>
                <w:szCs w:val="28"/>
              </w:rPr>
              <w:t xml:space="preserve">                       </w:t>
            </w:r>
            <w:r w:rsidR="003C594C" w:rsidRPr="00AC723F">
              <w:rPr>
                <w:rFonts w:ascii="Times New Roman" w:hAnsi="Times New Roman"/>
                <w:sz w:val="28"/>
                <w:szCs w:val="28"/>
              </w:rPr>
              <w:t xml:space="preserve">                             </w:t>
            </w:r>
            <w:r w:rsidR="00C265B7" w:rsidRPr="00AC723F">
              <w:rPr>
                <w:rFonts w:ascii="Times New Roman" w:hAnsi="Times New Roman"/>
                <w:sz w:val="28"/>
                <w:szCs w:val="28"/>
              </w:rPr>
              <w:t xml:space="preserve">   </w:t>
            </w:r>
            <w:r w:rsidR="002F63A9">
              <w:rPr>
                <w:rFonts w:ascii="Times New Roman" w:hAnsi="Times New Roman"/>
                <w:sz w:val="28"/>
                <w:szCs w:val="28"/>
              </w:rPr>
              <w:t xml:space="preserve">    </w:t>
            </w:r>
            <w:r w:rsidR="00AB27DC" w:rsidRPr="00AC723F">
              <w:rPr>
                <w:rFonts w:ascii="Times New Roman" w:hAnsi="Times New Roman"/>
                <w:sz w:val="28"/>
                <w:szCs w:val="28"/>
              </w:rPr>
              <w:t>Москва</w:t>
            </w:r>
          </w:p>
        </w:tc>
      </w:tr>
      <w:tr w:rsidR="000D5119" w:rsidRPr="00AC723F" w14:paraId="327FB1E4" w14:textId="77777777" w:rsidTr="00224A4D">
        <w:tc>
          <w:tcPr>
            <w:tcW w:w="4678" w:type="dxa"/>
            <w:tcBorders>
              <w:top w:val="nil"/>
              <w:left w:val="nil"/>
              <w:bottom w:val="nil"/>
              <w:right w:val="nil"/>
            </w:tcBorders>
            <w:tcMar>
              <w:top w:w="0" w:type="dxa"/>
              <w:left w:w="108" w:type="dxa"/>
              <w:bottom w:w="0" w:type="dxa"/>
              <w:right w:w="108" w:type="dxa"/>
            </w:tcMar>
          </w:tcPr>
          <w:p w14:paraId="537A34D5" w14:textId="77777777" w:rsidR="000D5119" w:rsidRDefault="000D5119" w:rsidP="00792DC2">
            <w:pPr>
              <w:spacing w:after="0"/>
              <w:contextualSpacing/>
              <w:jc w:val="both"/>
              <w:rPr>
                <w:rFonts w:ascii="Times New Roman" w:hAnsi="Times New Roman"/>
                <w:sz w:val="28"/>
                <w:szCs w:val="28"/>
              </w:rPr>
            </w:pPr>
          </w:p>
        </w:tc>
        <w:tc>
          <w:tcPr>
            <w:tcW w:w="5846" w:type="dxa"/>
            <w:gridSpan w:val="2"/>
            <w:tcBorders>
              <w:top w:val="nil"/>
              <w:left w:val="nil"/>
              <w:bottom w:val="nil"/>
              <w:right w:val="nil"/>
            </w:tcBorders>
            <w:tcMar>
              <w:top w:w="0" w:type="dxa"/>
              <w:left w:w="108" w:type="dxa"/>
              <w:bottom w:w="0" w:type="dxa"/>
              <w:right w:w="108" w:type="dxa"/>
            </w:tcMar>
          </w:tcPr>
          <w:p w14:paraId="1249C10C" w14:textId="77777777" w:rsidR="000D5119" w:rsidRPr="00AC723F" w:rsidRDefault="000D5119" w:rsidP="00792DC2">
            <w:pPr>
              <w:spacing w:after="0"/>
              <w:ind w:right="-250"/>
              <w:contextualSpacing/>
              <w:jc w:val="both"/>
              <w:rPr>
                <w:rFonts w:ascii="Times New Roman" w:hAnsi="Times New Roman"/>
                <w:sz w:val="28"/>
                <w:szCs w:val="28"/>
              </w:rPr>
            </w:pPr>
          </w:p>
        </w:tc>
      </w:tr>
      <w:tr w:rsidR="00AB27DC" w:rsidRPr="009C05B3" w14:paraId="669BFE34" w14:textId="77777777" w:rsidTr="00224A4D">
        <w:trPr>
          <w:gridAfter w:val="1"/>
          <w:wAfter w:w="884" w:type="dxa"/>
        </w:trPr>
        <w:tc>
          <w:tcPr>
            <w:tcW w:w="4678" w:type="dxa"/>
            <w:tcBorders>
              <w:top w:val="nil"/>
              <w:left w:val="nil"/>
              <w:bottom w:val="nil"/>
              <w:right w:val="nil"/>
            </w:tcBorders>
            <w:tcMar>
              <w:top w:w="0" w:type="dxa"/>
              <w:left w:w="108" w:type="dxa"/>
              <w:bottom w:w="0" w:type="dxa"/>
              <w:right w:w="108" w:type="dxa"/>
            </w:tcMar>
          </w:tcPr>
          <w:p w14:paraId="40C4E821" w14:textId="77777777" w:rsidR="00AB27DC" w:rsidRPr="009C05B3" w:rsidRDefault="00AB27DC" w:rsidP="00792DC2">
            <w:pPr>
              <w:spacing w:after="0"/>
              <w:jc w:val="both"/>
              <w:rPr>
                <w:rFonts w:ascii="Times New Roman" w:hAnsi="Times New Roman"/>
                <w:sz w:val="6"/>
                <w:szCs w:val="28"/>
              </w:rPr>
            </w:pPr>
          </w:p>
        </w:tc>
        <w:tc>
          <w:tcPr>
            <w:tcW w:w="4962" w:type="dxa"/>
            <w:tcBorders>
              <w:top w:val="nil"/>
              <w:left w:val="nil"/>
              <w:bottom w:val="nil"/>
              <w:right w:val="nil"/>
            </w:tcBorders>
            <w:tcMar>
              <w:top w:w="0" w:type="dxa"/>
              <w:left w:w="108" w:type="dxa"/>
              <w:bottom w:w="0" w:type="dxa"/>
              <w:right w:w="108" w:type="dxa"/>
            </w:tcMar>
          </w:tcPr>
          <w:p w14:paraId="5D0A1387" w14:textId="77777777" w:rsidR="00AB27DC" w:rsidRPr="009C05B3" w:rsidRDefault="00AB27DC" w:rsidP="00792DC2">
            <w:pPr>
              <w:spacing w:after="0"/>
              <w:contextualSpacing/>
              <w:jc w:val="both"/>
              <w:rPr>
                <w:rFonts w:ascii="Times New Roman" w:hAnsi="Times New Roman"/>
                <w:sz w:val="6"/>
                <w:szCs w:val="28"/>
              </w:rPr>
            </w:pPr>
          </w:p>
        </w:tc>
      </w:tr>
    </w:tbl>
    <w:p w14:paraId="213044A1" w14:textId="00D66B35" w:rsidR="00792DC2" w:rsidRPr="00BE7032" w:rsidRDefault="00AB27DC" w:rsidP="00BE7032">
      <w:pPr>
        <w:pStyle w:val="10"/>
        <w:ind w:firstLine="709"/>
        <w:jc w:val="both"/>
        <w:rPr>
          <w:sz w:val="28"/>
          <w:szCs w:val="28"/>
        </w:rPr>
      </w:pPr>
      <w:r w:rsidRPr="00AC723F">
        <w:rPr>
          <w:color w:val="auto"/>
          <w:sz w:val="28"/>
          <w:szCs w:val="28"/>
        </w:rPr>
        <w:t xml:space="preserve">рассмотрев </w:t>
      </w:r>
      <w:r w:rsidR="00495D9E" w:rsidRPr="00AC723F">
        <w:rPr>
          <w:sz w:val="28"/>
          <w:szCs w:val="28"/>
        </w:rPr>
        <w:t>посредством системы видео</w:t>
      </w:r>
      <w:r w:rsidR="003F2288" w:rsidRPr="00AC723F">
        <w:rPr>
          <w:sz w:val="28"/>
          <w:szCs w:val="28"/>
        </w:rPr>
        <w:t>-</w:t>
      </w:r>
      <w:r w:rsidR="009F5DCA" w:rsidRPr="00AC723F">
        <w:rPr>
          <w:sz w:val="28"/>
          <w:szCs w:val="28"/>
        </w:rPr>
        <w:t xml:space="preserve">конференц-связи </w:t>
      </w:r>
      <w:r w:rsidR="00BE7032">
        <w:rPr>
          <w:color w:val="auto"/>
          <w:sz w:val="28"/>
          <w:szCs w:val="28"/>
        </w:rPr>
        <w:t xml:space="preserve">жалобу </w:t>
      </w:r>
      <w:r w:rsidR="00A13E15">
        <w:rPr>
          <w:color w:val="auto"/>
          <w:sz w:val="28"/>
          <w:szCs w:val="28"/>
        </w:rPr>
        <w:t xml:space="preserve">                                          </w:t>
      </w:r>
      <w:r w:rsidR="00B45FC9" w:rsidRPr="00B45FC9">
        <w:rPr>
          <w:sz w:val="28"/>
          <w:szCs w:val="28"/>
        </w:rPr>
        <w:t xml:space="preserve">ООО «Техника Медицины» </w:t>
      </w:r>
      <w:r w:rsidRPr="00AC723F">
        <w:rPr>
          <w:color w:val="auto"/>
          <w:sz w:val="28"/>
          <w:szCs w:val="28"/>
        </w:rPr>
        <w:t>(</w:t>
      </w:r>
      <w:r w:rsidR="008233EB" w:rsidRPr="00AC723F">
        <w:rPr>
          <w:color w:val="auto"/>
          <w:sz w:val="28"/>
          <w:szCs w:val="28"/>
        </w:rPr>
        <w:t xml:space="preserve">далее – Заявитель) </w:t>
      </w:r>
      <w:r w:rsidR="009F5DCA" w:rsidRPr="00AC723F">
        <w:rPr>
          <w:color w:val="auto"/>
          <w:sz w:val="28"/>
          <w:szCs w:val="28"/>
        </w:rPr>
        <w:t xml:space="preserve"> </w:t>
      </w:r>
      <w:r w:rsidR="008233EB" w:rsidRPr="00AC723F">
        <w:rPr>
          <w:color w:val="auto"/>
          <w:sz w:val="28"/>
          <w:szCs w:val="28"/>
        </w:rPr>
        <w:t xml:space="preserve">на </w:t>
      </w:r>
      <w:r w:rsidR="009F5DCA" w:rsidRPr="00AC723F">
        <w:rPr>
          <w:color w:val="auto"/>
          <w:sz w:val="28"/>
          <w:szCs w:val="28"/>
        </w:rPr>
        <w:t xml:space="preserve"> </w:t>
      </w:r>
      <w:r w:rsidR="008233EB" w:rsidRPr="00AC723F">
        <w:rPr>
          <w:color w:val="auto"/>
          <w:sz w:val="28"/>
          <w:szCs w:val="28"/>
        </w:rPr>
        <w:t>действия</w:t>
      </w:r>
      <w:r w:rsidR="009F5DCA" w:rsidRPr="00AC723F">
        <w:rPr>
          <w:color w:val="auto"/>
          <w:sz w:val="28"/>
          <w:szCs w:val="28"/>
        </w:rPr>
        <w:t xml:space="preserve">  </w:t>
      </w:r>
      <w:r w:rsidR="00495D9E" w:rsidRPr="00AC723F">
        <w:rPr>
          <w:sz w:val="28"/>
          <w:szCs w:val="28"/>
        </w:rPr>
        <w:t xml:space="preserve"> </w:t>
      </w:r>
      <w:r w:rsidR="00B45FC9" w:rsidRPr="00B45FC9">
        <w:rPr>
          <w:sz w:val="28"/>
          <w:szCs w:val="28"/>
        </w:rPr>
        <w:t xml:space="preserve">АО «Тэк-Торг» </w:t>
      </w:r>
      <w:r w:rsidR="00B45FC9">
        <w:rPr>
          <w:sz w:val="28"/>
          <w:szCs w:val="28"/>
        </w:rPr>
        <w:t xml:space="preserve">                         </w:t>
      </w:r>
      <w:r w:rsidRPr="00AC723F">
        <w:rPr>
          <w:color w:val="auto"/>
          <w:sz w:val="28"/>
          <w:szCs w:val="28"/>
        </w:rPr>
        <w:t>(далее – Оператор электронной площадки</w:t>
      </w:r>
      <w:r w:rsidR="00B703A5" w:rsidRPr="00AC723F">
        <w:rPr>
          <w:color w:val="auto"/>
          <w:sz w:val="28"/>
          <w:szCs w:val="28"/>
        </w:rPr>
        <w:t>)</w:t>
      </w:r>
      <w:r w:rsidR="008A6C8F" w:rsidRPr="00AC723F">
        <w:rPr>
          <w:color w:val="auto"/>
          <w:sz w:val="28"/>
          <w:szCs w:val="28"/>
        </w:rPr>
        <w:t xml:space="preserve"> </w:t>
      </w:r>
      <w:r w:rsidRPr="00AC723F">
        <w:rPr>
          <w:color w:val="auto"/>
          <w:sz w:val="28"/>
          <w:szCs w:val="28"/>
        </w:rPr>
        <w:t>при проведении</w:t>
      </w:r>
      <w:r w:rsidR="00B703A5" w:rsidRPr="00AC723F">
        <w:rPr>
          <w:color w:val="auto"/>
          <w:sz w:val="28"/>
          <w:szCs w:val="28"/>
        </w:rPr>
        <w:t xml:space="preserve"> </w:t>
      </w:r>
      <w:r w:rsidR="00B45FC9" w:rsidRPr="00B45FC9">
        <w:rPr>
          <w:sz w:val="28"/>
          <w:szCs w:val="28"/>
        </w:rPr>
        <w:t>ГБУЗ Пермского края «Краснокамская городская больница»</w:t>
      </w:r>
      <w:r w:rsidR="00A5705A" w:rsidRPr="00AC723F">
        <w:rPr>
          <w:sz w:val="28"/>
          <w:szCs w:val="28"/>
        </w:rPr>
        <w:t xml:space="preserve"> </w:t>
      </w:r>
      <w:r w:rsidR="009D1738" w:rsidRPr="00AC723F">
        <w:rPr>
          <w:sz w:val="28"/>
          <w:szCs w:val="28"/>
        </w:rPr>
        <w:t>(</w:t>
      </w:r>
      <w:r w:rsidR="00067637" w:rsidRPr="00AC723F">
        <w:rPr>
          <w:sz w:val="28"/>
          <w:szCs w:val="28"/>
        </w:rPr>
        <w:t xml:space="preserve">далее – </w:t>
      </w:r>
      <w:r w:rsidR="00E84C6A" w:rsidRPr="00AC723F">
        <w:rPr>
          <w:sz w:val="28"/>
          <w:szCs w:val="28"/>
        </w:rPr>
        <w:t>Заказчик</w:t>
      </w:r>
      <w:r w:rsidR="009F5DCA" w:rsidRPr="00AC723F">
        <w:rPr>
          <w:sz w:val="28"/>
          <w:szCs w:val="28"/>
        </w:rPr>
        <w:t>)</w:t>
      </w:r>
      <w:r w:rsidR="00751E00" w:rsidRPr="00AC723F">
        <w:rPr>
          <w:sz w:val="28"/>
          <w:szCs w:val="28"/>
        </w:rPr>
        <w:t>,</w:t>
      </w:r>
      <w:r w:rsidR="00BE7032">
        <w:rPr>
          <w:sz w:val="28"/>
          <w:szCs w:val="28"/>
        </w:rPr>
        <w:t xml:space="preserve"> </w:t>
      </w:r>
      <w:r w:rsidR="00C46C5E" w:rsidRPr="00AC723F">
        <w:rPr>
          <w:sz w:val="28"/>
          <w:szCs w:val="28"/>
        </w:rPr>
        <w:t xml:space="preserve">Оператором </w:t>
      </w:r>
      <w:r w:rsidR="003535A1" w:rsidRPr="00AC723F">
        <w:rPr>
          <w:sz w:val="28"/>
          <w:szCs w:val="28"/>
        </w:rPr>
        <w:t>электронной</w:t>
      </w:r>
      <w:r w:rsidR="00E84C6A" w:rsidRPr="00AC723F">
        <w:rPr>
          <w:sz w:val="28"/>
          <w:szCs w:val="28"/>
        </w:rPr>
        <w:t xml:space="preserve"> </w:t>
      </w:r>
      <w:r w:rsidR="003535A1" w:rsidRPr="00AC723F">
        <w:rPr>
          <w:sz w:val="28"/>
          <w:szCs w:val="28"/>
        </w:rPr>
        <w:t xml:space="preserve">площадки </w:t>
      </w:r>
      <w:r w:rsidR="001E2FB1" w:rsidRPr="00AC723F">
        <w:rPr>
          <w:sz w:val="28"/>
          <w:szCs w:val="28"/>
        </w:rPr>
        <w:t>электронного аукциона</w:t>
      </w:r>
      <w:r w:rsidR="003535A1" w:rsidRPr="00AC723F">
        <w:rPr>
          <w:sz w:val="28"/>
          <w:szCs w:val="28"/>
        </w:rPr>
        <w:t xml:space="preserve"> на право заключения государственного контракта </w:t>
      </w:r>
      <w:r w:rsidR="006D6B71" w:rsidRPr="00A13E15">
        <w:rPr>
          <w:sz w:val="28"/>
          <w:szCs w:val="28"/>
        </w:rPr>
        <w:t xml:space="preserve">на </w:t>
      </w:r>
      <w:r w:rsidR="000B2845">
        <w:rPr>
          <w:sz w:val="28"/>
          <w:szCs w:val="28"/>
        </w:rPr>
        <w:t>оказание услуг по с</w:t>
      </w:r>
      <w:r w:rsidR="000B2845" w:rsidRPr="000B2845">
        <w:rPr>
          <w:sz w:val="28"/>
          <w:szCs w:val="28"/>
        </w:rPr>
        <w:t>тирк</w:t>
      </w:r>
      <w:r w:rsidR="000B2845">
        <w:rPr>
          <w:sz w:val="28"/>
          <w:szCs w:val="28"/>
        </w:rPr>
        <w:t>е</w:t>
      </w:r>
      <w:r w:rsidR="000B2845" w:rsidRPr="000B2845">
        <w:rPr>
          <w:sz w:val="28"/>
          <w:szCs w:val="28"/>
        </w:rPr>
        <w:t>, сушк</w:t>
      </w:r>
      <w:r w:rsidR="000B2845">
        <w:rPr>
          <w:sz w:val="28"/>
          <w:szCs w:val="28"/>
        </w:rPr>
        <w:t>е</w:t>
      </w:r>
      <w:r w:rsidR="000B2845" w:rsidRPr="000B2845">
        <w:rPr>
          <w:sz w:val="28"/>
          <w:szCs w:val="28"/>
        </w:rPr>
        <w:t>, глажк</w:t>
      </w:r>
      <w:r w:rsidR="000B2845">
        <w:rPr>
          <w:sz w:val="28"/>
          <w:szCs w:val="28"/>
        </w:rPr>
        <w:t>е</w:t>
      </w:r>
      <w:r w:rsidR="000B2845" w:rsidRPr="000B2845">
        <w:rPr>
          <w:sz w:val="28"/>
          <w:szCs w:val="28"/>
        </w:rPr>
        <w:t xml:space="preserve"> белья прямого, фасонного (инфекционного) (номер извещения в единой информационной системе в сфере закупок www.zakupki.gov.ru (дале</w:t>
      </w:r>
      <w:r w:rsidR="002F63A9">
        <w:rPr>
          <w:sz w:val="28"/>
          <w:szCs w:val="28"/>
        </w:rPr>
        <w:t xml:space="preserve">е – ЕИС) – 0356500000421000355) </w:t>
      </w:r>
      <w:r w:rsidR="003535A1" w:rsidRPr="00AC723F">
        <w:rPr>
          <w:sz w:val="28"/>
          <w:szCs w:val="28"/>
        </w:rPr>
        <w:t xml:space="preserve">(далее – </w:t>
      </w:r>
      <w:r w:rsidR="001E2FB1" w:rsidRPr="00AC723F">
        <w:rPr>
          <w:sz w:val="28"/>
          <w:szCs w:val="28"/>
        </w:rPr>
        <w:t>Аукцион</w:t>
      </w:r>
      <w:r w:rsidR="003535A1" w:rsidRPr="00AC723F">
        <w:rPr>
          <w:sz w:val="28"/>
          <w:szCs w:val="28"/>
        </w:rPr>
        <w:t xml:space="preserve">), </w:t>
      </w:r>
      <w:r w:rsidRPr="00AC723F">
        <w:rPr>
          <w:color w:val="auto"/>
          <w:sz w:val="28"/>
          <w:szCs w:val="28"/>
        </w:rPr>
        <w:t>и в результате осуществления внеплановой проверки в части действий Оператора электронной площадки в</w:t>
      </w:r>
      <w:r w:rsidR="00080839" w:rsidRPr="00AC723F">
        <w:rPr>
          <w:color w:val="auto"/>
          <w:sz w:val="28"/>
          <w:szCs w:val="28"/>
        </w:rPr>
        <w:t xml:space="preserve"> соответствии с </w:t>
      </w:r>
      <w:r w:rsidR="00A03425" w:rsidRPr="00AC723F">
        <w:rPr>
          <w:color w:val="auto"/>
          <w:sz w:val="28"/>
          <w:szCs w:val="28"/>
        </w:rPr>
        <w:t>пунктом </w:t>
      </w:r>
      <w:r w:rsidR="00C46C5E" w:rsidRPr="00AC723F">
        <w:rPr>
          <w:color w:val="auto"/>
          <w:sz w:val="28"/>
          <w:szCs w:val="28"/>
        </w:rPr>
        <w:t xml:space="preserve">1 </w:t>
      </w:r>
      <w:r w:rsidR="00F52AA3" w:rsidRPr="00AC723F">
        <w:rPr>
          <w:color w:val="auto"/>
          <w:sz w:val="28"/>
          <w:szCs w:val="28"/>
        </w:rPr>
        <w:t>части </w:t>
      </w:r>
      <w:r w:rsidR="00D911BC" w:rsidRPr="00AC723F">
        <w:rPr>
          <w:color w:val="auto"/>
          <w:sz w:val="28"/>
          <w:szCs w:val="28"/>
        </w:rPr>
        <w:t xml:space="preserve">15 </w:t>
      </w:r>
      <w:r w:rsidRPr="00AC723F">
        <w:rPr>
          <w:color w:val="auto"/>
          <w:sz w:val="28"/>
          <w:szCs w:val="28"/>
        </w:rPr>
        <w:t>с</w:t>
      </w:r>
      <w:r w:rsidR="00A22168">
        <w:rPr>
          <w:color w:val="auto"/>
          <w:sz w:val="28"/>
          <w:szCs w:val="28"/>
        </w:rPr>
        <w:t xml:space="preserve">татьи 99 </w:t>
      </w:r>
      <w:r w:rsidR="0026578C" w:rsidRPr="00AC723F">
        <w:rPr>
          <w:color w:val="auto"/>
          <w:sz w:val="28"/>
          <w:szCs w:val="28"/>
        </w:rPr>
        <w:t>Федерального закона от </w:t>
      </w:r>
      <w:r w:rsidRPr="00AC723F">
        <w:rPr>
          <w:color w:val="auto"/>
          <w:sz w:val="28"/>
          <w:szCs w:val="28"/>
        </w:rPr>
        <w:t>05</w:t>
      </w:r>
      <w:r w:rsidR="00EC54D9" w:rsidRPr="00AC723F">
        <w:rPr>
          <w:color w:val="auto"/>
          <w:sz w:val="28"/>
          <w:szCs w:val="28"/>
        </w:rPr>
        <w:t xml:space="preserve">.04.2013 № 44-ФЗ </w:t>
      </w:r>
      <w:r w:rsidR="00080839" w:rsidRPr="00AC723F">
        <w:rPr>
          <w:color w:val="auto"/>
          <w:sz w:val="28"/>
          <w:szCs w:val="28"/>
        </w:rPr>
        <w:t>«О </w:t>
      </w:r>
      <w:r w:rsidR="004607CD" w:rsidRPr="00AC723F">
        <w:rPr>
          <w:color w:val="auto"/>
          <w:sz w:val="28"/>
          <w:szCs w:val="28"/>
        </w:rPr>
        <w:t xml:space="preserve">контрактной </w:t>
      </w:r>
      <w:r w:rsidRPr="00AC723F">
        <w:rPr>
          <w:color w:val="auto"/>
          <w:sz w:val="28"/>
          <w:szCs w:val="28"/>
        </w:rPr>
        <w:t>системе в сфере закупок товаро</w:t>
      </w:r>
      <w:r w:rsidR="00EC54D9" w:rsidRPr="00AC723F">
        <w:rPr>
          <w:color w:val="auto"/>
          <w:sz w:val="28"/>
          <w:szCs w:val="28"/>
        </w:rPr>
        <w:t xml:space="preserve">в, </w:t>
      </w:r>
      <w:r w:rsidR="004607CD" w:rsidRPr="00AC723F">
        <w:rPr>
          <w:color w:val="auto"/>
          <w:sz w:val="28"/>
          <w:szCs w:val="28"/>
        </w:rPr>
        <w:t>работ</w:t>
      </w:r>
      <w:r w:rsidR="008B0845">
        <w:rPr>
          <w:color w:val="auto"/>
          <w:sz w:val="28"/>
          <w:szCs w:val="28"/>
        </w:rPr>
        <w:t xml:space="preserve">, услуг </w:t>
      </w:r>
      <w:r w:rsidR="00D911BC" w:rsidRPr="00AC723F">
        <w:rPr>
          <w:color w:val="auto"/>
          <w:sz w:val="28"/>
          <w:szCs w:val="28"/>
        </w:rPr>
        <w:t xml:space="preserve">для обеспечения </w:t>
      </w:r>
      <w:r w:rsidRPr="00AC723F">
        <w:rPr>
          <w:color w:val="auto"/>
          <w:sz w:val="28"/>
          <w:szCs w:val="28"/>
        </w:rPr>
        <w:t>государственных</w:t>
      </w:r>
      <w:r w:rsidR="00D911BC" w:rsidRPr="00AC723F">
        <w:rPr>
          <w:color w:val="auto"/>
          <w:sz w:val="28"/>
          <w:szCs w:val="28"/>
        </w:rPr>
        <w:t xml:space="preserve"> </w:t>
      </w:r>
      <w:r w:rsidRPr="00AC723F">
        <w:rPr>
          <w:color w:val="auto"/>
          <w:sz w:val="28"/>
          <w:szCs w:val="28"/>
        </w:rPr>
        <w:t>и</w:t>
      </w:r>
      <w:r w:rsidR="00D911BC" w:rsidRPr="00AC723F">
        <w:rPr>
          <w:color w:val="auto"/>
          <w:sz w:val="28"/>
          <w:szCs w:val="28"/>
        </w:rPr>
        <w:t xml:space="preserve"> </w:t>
      </w:r>
      <w:r w:rsidRPr="00AC723F">
        <w:rPr>
          <w:color w:val="auto"/>
          <w:sz w:val="28"/>
          <w:szCs w:val="28"/>
        </w:rPr>
        <w:t>муниципальных</w:t>
      </w:r>
      <w:r w:rsidR="00D911BC" w:rsidRPr="00AC723F">
        <w:rPr>
          <w:color w:val="auto"/>
          <w:sz w:val="28"/>
          <w:szCs w:val="28"/>
        </w:rPr>
        <w:t xml:space="preserve"> </w:t>
      </w:r>
      <w:r w:rsidRPr="00AC723F">
        <w:rPr>
          <w:color w:val="auto"/>
          <w:sz w:val="28"/>
          <w:szCs w:val="28"/>
        </w:rPr>
        <w:t>нужд</w:t>
      </w:r>
      <w:r w:rsidR="001E2FB1" w:rsidRPr="00AC723F">
        <w:rPr>
          <w:color w:val="auto"/>
          <w:sz w:val="28"/>
          <w:szCs w:val="28"/>
        </w:rPr>
        <w:t>»</w:t>
      </w:r>
      <w:r w:rsidR="00A22168">
        <w:rPr>
          <w:color w:val="auto"/>
          <w:sz w:val="28"/>
          <w:szCs w:val="28"/>
        </w:rPr>
        <w:t xml:space="preserve"> </w:t>
      </w:r>
      <w:r w:rsidR="005D2159">
        <w:rPr>
          <w:color w:val="auto"/>
          <w:sz w:val="28"/>
          <w:szCs w:val="28"/>
        </w:rPr>
        <w:t xml:space="preserve">                                                                 </w:t>
      </w:r>
      <w:r w:rsidR="004607CD" w:rsidRPr="00AC723F">
        <w:rPr>
          <w:color w:val="auto"/>
          <w:sz w:val="28"/>
          <w:szCs w:val="28"/>
        </w:rPr>
        <w:t xml:space="preserve">(далее – Закон </w:t>
      </w:r>
      <w:r w:rsidRPr="00AC723F">
        <w:rPr>
          <w:color w:val="auto"/>
          <w:sz w:val="28"/>
          <w:szCs w:val="28"/>
        </w:rPr>
        <w:t>о конт</w:t>
      </w:r>
      <w:r w:rsidR="00C46C5E" w:rsidRPr="00AC723F">
        <w:rPr>
          <w:color w:val="auto"/>
          <w:sz w:val="28"/>
          <w:szCs w:val="28"/>
        </w:rPr>
        <w:t xml:space="preserve">рактной системе), пунктом 3.31 </w:t>
      </w:r>
      <w:r w:rsidR="005D7E56" w:rsidRPr="00AC723F">
        <w:rPr>
          <w:color w:val="auto"/>
          <w:sz w:val="28"/>
          <w:szCs w:val="28"/>
        </w:rPr>
        <w:t>а</w:t>
      </w:r>
      <w:r w:rsidRPr="00AC723F">
        <w:rPr>
          <w:color w:val="auto"/>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2B76EA" w:rsidRPr="00AC723F">
        <w:rPr>
          <w:color w:val="auto"/>
          <w:sz w:val="28"/>
          <w:szCs w:val="28"/>
        </w:rPr>
        <w:t xml:space="preserve"> </w:t>
      </w:r>
      <w:r w:rsidR="00C42EBC" w:rsidRPr="00AC723F">
        <w:rPr>
          <w:color w:val="auto"/>
          <w:sz w:val="28"/>
          <w:szCs w:val="28"/>
        </w:rPr>
        <w:t xml:space="preserve"> </w:t>
      </w:r>
      <w:r w:rsidRPr="00AC723F">
        <w:rPr>
          <w:color w:val="auto"/>
          <w:sz w:val="28"/>
          <w:szCs w:val="28"/>
        </w:rPr>
        <w:t>(подрядчиков, исполнителей) для обеспечения государственных и мун</w:t>
      </w:r>
      <w:r w:rsidR="005D7E56" w:rsidRPr="00AC723F">
        <w:rPr>
          <w:color w:val="auto"/>
          <w:sz w:val="28"/>
          <w:szCs w:val="28"/>
        </w:rPr>
        <w:t>иципальных нужд, утвержденного п</w:t>
      </w:r>
      <w:r w:rsidRPr="00AC723F">
        <w:rPr>
          <w:color w:val="auto"/>
          <w:sz w:val="28"/>
          <w:szCs w:val="28"/>
        </w:rPr>
        <w:t>риказом ФА</w:t>
      </w:r>
      <w:r w:rsidR="000B2845">
        <w:rPr>
          <w:color w:val="auto"/>
          <w:sz w:val="28"/>
          <w:szCs w:val="28"/>
        </w:rPr>
        <w:t xml:space="preserve">С России </w:t>
      </w:r>
      <w:r w:rsidR="004018F8" w:rsidRPr="00AC723F">
        <w:rPr>
          <w:color w:val="auto"/>
          <w:sz w:val="28"/>
          <w:szCs w:val="28"/>
        </w:rPr>
        <w:t>от 19.11.2014</w:t>
      </w:r>
      <w:r w:rsidR="00C42EBC" w:rsidRPr="00AC723F">
        <w:rPr>
          <w:color w:val="auto"/>
          <w:sz w:val="28"/>
          <w:szCs w:val="28"/>
        </w:rPr>
        <w:t xml:space="preserve"> </w:t>
      </w:r>
      <w:r w:rsidR="0018097A" w:rsidRPr="00AC723F">
        <w:rPr>
          <w:color w:val="auto"/>
          <w:sz w:val="28"/>
          <w:szCs w:val="28"/>
        </w:rPr>
        <w:t>№ </w:t>
      </w:r>
      <w:r w:rsidR="004018F8" w:rsidRPr="00AC723F">
        <w:rPr>
          <w:color w:val="auto"/>
          <w:sz w:val="28"/>
          <w:szCs w:val="28"/>
        </w:rPr>
        <w:t>727/14</w:t>
      </w:r>
      <w:r w:rsidR="005D2159">
        <w:rPr>
          <w:color w:val="auto"/>
          <w:sz w:val="28"/>
          <w:szCs w:val="28"/>
        </w:rPr>
        <w:t xml:space="preserve"> </w:t>
      </w:r>
      <w:r w:rsidRPr="00AC723F">
        <w:rPr>
          <w:color w:val="auto"/>
          <w:sz w:val="28"/>
          <w:szCs w:val="28"/>
        </w:rPr>
        <w:t>(далее – Административный регламент),</w:t>
      </w:r>
    </w:p>
    <w:p w14:paraId="79DB6E89" w14:textId="77777777" w:rsidR="00792DC2" w:rsidRDefault="00792DC2" w:rsidP="00792DC2">
      <w:pPr>
        <w:pStyle w:val="10"/>
        <w:ind w:firstLine="709"/>
        <w:jc w:val="both"/>
        <w:rPr>
          <w:color w:val="auto"/>
          <w:sz w:val="28"/>
          <w:szCs w:val="28"/>
        </w:rPr>
      </w:pPr>
    </w:p>
    <w:p w14:paraId="5E1CE7CC" w14:textId="53C5A230" w:rsidR="004018F8" w:rsidRPr="00792DC2" w:rsidRDefault="00AB27DC" w:rsidP="00792DC2">
      <w:pPr>
        <w:pStyle w:val="10"/>
        <w:ind w:firstLine="709"/>
        <w:jc w:val="center"/>
        <w:rPr>
          <w:sz w:val="28"/>
          <w:szCs w:val="28"/>
        </w:rPr>
      </w:pPr>
      <w:r w:rsidRPr="0060499E">
        <w:rPr>
          <w:color w:val="auto"/>
          <w:sz w:val="28"/>
          <w:szCs w:val="28"/>
        </w:rPr>
        <w:t>УСТАНОВИЛА:</w:t>
      </w:r>
    </w:p>
    <w:p w14:paraId="15F559B9" w14:textId="77777777" w:rsidR="008A6C8F" w:rsidRPr="009C05B3" w:rsidRDefault="008A6C8F" w:rsidP="00792DC2">
      <w:pPr>
        <w:spacing w:after="0"/>
        <w:jc w:val="both"/>
        <w:rPr>
          <w:rFonts w:ascii="Times New Roman" w:hAnsi="Times New Roman"/>
          <w:color w:val="auto"/>
          <w:sz w:val="16"/>
          <w:szCs w:val="28"/>
        </w:rPr>
      </w:pPr>
    </w:p>
    <w:p w14:paraId="51166B27" w14:textId="6DB8DFD9" w:rsidR="00662698" w:rsidRPr="003001EC" w:rsidRDefault="00662698" w:rsidP="00792DC2">
      <w:pPr>
        <w:spacing w:after="0"/>
        <w:ind w:firstLine="709"/>
        <w:jc w:val="both"/>
        <w:rPr>
          <w:rFonts w:ascii="Times New Roman" w:hAnsi="Times New Roman"/>
          <w:color w:val="auto"/>
          <w:sz w:val="28"/>
          <w:szCs w:val="28"/>
        </w:rPr>
      </w:pPr>
      <w:r w:rsidRPr="003001EC">
        <w:rPr>
          <w:rFonts w:ascii="Times New Roman" w:hAnsi="Times New Roman"/>
          <w:color w:val="auto"/>
          <w:sz w:val="28"/>
          <w:szCs w:val="28"/>
        </w:rPr>
        <w:t>В Федеральную антимонопольную службу поступила жалоба Заявителя на действия Оператора электронной площадки при проведении Заказчиком, Оператором электронной площадки Аукциона.</w:t>
      </w:r>
    </w:p>
    <w:p w14:paraId="64198E02" w14:textId="4EDA0496" w:rsidR="00662698" w:rsidRDefault="00662698" w:rsidP="00792DC2">
      <w:pPr>
        <w:ind w:firstLine="709"/>
        <w:contextualSpacing/>
        <w:jc w:val="both"/>
        <w:rPr>
          <w:rFonts w:ascii="Times New Roman" w:hAnsi="Times New Roman"/>
          <w:sz w:val="28"/>
          <w:szCs w:val="28"/>
        </w:rPr>
      </w:pPr>
      <w:r w:rsidRPr="00185172">
        <w:rPr>
          <w:rFonts w:ascii="Times New Roman" w:hAnsi="Times New Roman"/>
          <w:sz w:val="28"/>
          <w:szCs w:val="28"/>
        </w:rPr>
        <w:t xml:space="preserve">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w:t>
      </w:r>
      <w:r>
        <w:rPr>
          <w:rFonts w:ascii="Times New Roman" w:hAnsi="Times New Roman"/>
          <w:sz w:val="28"/>
          <w:szCs w:val="28"/>
        </w:rPr>
        <w:t>подать предложение</w:t>
      </w:r>
      <w:r w:rsidR="008B0845">
        <w:rPr>
          <w:rFonts w:ascii="Times New Roman" w:hAnsi="Times New Roman"/>
          <w:sz w:val="28"/>
          <w:szCs w:val="28"/>
        </w:rPr>
        <w:t xml:space="preserve"> о цене контракта</w:t>
      </w:r>
      <w:r w:rsidRPr="00185172">
        <w:rPr>
          <w:rFonts w:ascii="Times New Roman" w:hAnsi="Times New Roman"/>
          <w:sz w:val="28"/>
          <w:szCs w:val="28"/>
        </w:rPr>
        <w:t>.</w:t>
      </w:r>
    </w:p>
    <w:p w14:paraId="7340D8DF" w14:textId="44433C0D" w:rsidR="00662698" w:rsidRPr="003001EC" w:rsidRDefault="00662698" w:rsidP="00792DC2">
      <w:pPr>
        <w:spacing w:after="0"/>
        <w:ind w:firstLine="709"/>
        <w:jc w:val="both"/>
        <w:rPr>
          <w:rFonts w:ascii="Times New Roman" w:hAnsi="Times New Roman"/>
          <w:color w:val="auto"/>
          <w:sz w:val="28"/>
          <w:szCs w:val="28"/>
        </w:rPr>
      </w:pPr>
      <w:r w:rsidRPr="003001EC">
        <w:rPr>
          <w:rFonts w:ascii="Times New Roman" w:hAnsi="Times New Roman"/>
          <w:color w:val="auto"/>
          <w:sz w:val="28"/>
          <w:szCs w:val="28"/>
        </w:rPr>
        <w:t xml:space="preserve">Представитель Оператора электронной площадки </w:t>
      </w:r>
      <w:r w:rsidR="00B45FC9">
        <w:rPr>
          <w:rFonts w:ascii="Times New Roman" w:hAnsi="Times New Roman"/>
          <w:color w:val="auto"/>
          <w:sz w:val="28"/>
          <w:szCs w:val="28"/>
        </w:rPr>
        <w:t>на заседании Комиссии</w:t>
      </w:r>
      <w:r w:rsidR="00CF76D6">
        <w:rPr>
          <w:rFonts w:ascii="Times New Roman" w:hAnsi="Times New Roman"/>
          <w:color w:val="auto"/>
          <w:sz w:val="28"/>
          <w:szCs w:val="28"/>
        </w:rPr>
        <w:t xml:space="preserve"> </w:t>
      </w:r>
      <w:r w:rsidRPr="003001EC">
        <w:rPr>
          <w:rFonts w:ascii="Times New Roman" w:hAnsi="Times New Roman"/>
          <w:color w:val="auto"/>
          <w:sz w:val="28"/>
          <w:szCs w:val="28"/>
        </w:rPr>
        <w:t>не согласился с доводом Заявителя и сообщил,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w:t>
      </w:r>
    </w:p>
    <w:p w14:paraId="19CCE9F6" w14:textId="190EC3AA" w:rsidR="00662698" w:rsidRPr="004607CD" w:rsidRDefault="00662698" w:rsidP="00792DC2">
      <w:pPr>
        <w:spacing w:after="0"/>
        <w:ind w:firstLine="709"/>
        <w:jc w:val="both"/>
        <w:rPr>
          <w:rFonts w:ascii="Times New Roman" w:hAnsi="Times New Roman"/>
          <w:color w:val="auto"/>
          <w:sz w:val="28"/>
          <w:szCs w:val="28"/>
        </w:rPr>
      </w:pPr>
      <w:r w:rsidRPr="004607CD">
        <w:rPr>
          <w:rFonts w:ascii="Times New Roman" w:hAnsi="Times New Roman"/>
          <w:color w:val="auto"/>
          <w:sz w:val="28"/>
          <w:szCs w:val="28"/>
        </w:rPr>
        <w:t xml:space="preserve">В соответствии с извещением об осуществлении закупки, документацией </w:t>
      </w:r>
      <w:r w:rsidR="00254F75">
        <w:rPr>
          <w:rFonts w:ascii="Times New Roman" w:hAnsi="Times New Roman"/>
          <w:color w:val="auto"/>
          <w:sz w:val="28"/>
          <w:szCs w:val="28"/>
        </w:rPr>
        <w:t xml:space="preserve">                           </w:t>
      </w:r>
      <w:r w:rsidRPr="004607CD">
        <w:rPr>
          <w:rFonts w:ascii="Times New Roman" w:hAnsi="Times New Roman"/>
          <w:color w:val="auto"/>
          <w:sz w:val="28"/>
          <w:szCs w:val="28"/>
        </w:rPr>
        <w:t xml:space="preserve">о закупке, протоколами, составленными при определении поставщика </w:t>
      </w:r>
      <w:r w:rsidR="008B0845">
        <w:rPr>
          <w:rFonts w:ascii="Times New Roman" w:hAnsi="Times New Roman"/>
          <w:color w:val="auto"/>
          <w:sz w:val="28"/>
          <w:szCs w:val="28"/>
        </w:rPr>
        <w:t xml:space="preserve">                 </w:t>
      </w:r>
      <w:proofErr w:type="gramStart"/>
      <w:r w:rsidR="008B0845">
        <w:rPr>
          <w:rFonts w:ascii="Times New Roman" w:hAnsi="Times New Roman"/>
          <w:color w:val="auto"/>
          <w:sz w:val="28"/>
          <w:szCs w:val="28"/>
        </w:rPr>
        <w:t xml:space="preserve">   </w:t>
      </w:r>
      <w:r w:rsidRPr="004607CD">
        <w:rPr>
          <w:rFonts w:ascii="Times New Roman" w:hAnsi="Times New Roman"/>
          <w:color w:val="auto"/>
          <w:sz w:val="28"/>
          <w:szCs w:val="28"/>
        </w:rPr>
        <w:t>(</w:t>
      </w:r>
      <w:proofErr w:type="gramEnd"/>
      <w:r w:rsidRPr="004607CD">
        <w:rPr>
          <w:rFonts w:ascii="Times New Roman" w:hAnsi="Times New Roman"/>
          <w:color w:val="auto"/>
          <w:sz w:val="28"/>
          <w:szCs w:val="28"/>
        </w:rPr>
        <w:t>подрядчика, исполнителя):</w:t>
      </w:r>
    </w:p>
    <w:p w14:paraId="30A492A5" w14:textId="1EC5D3A9" w:rsidR="00662698" w:rsidRPr="004607CD" w:rsidRDefault="00662698" w:rsidP="00792DC2">
      <w:pPr>
        <w:pStyle w:val="ab"/>
        <w:widowControl w:val="0"/>
        <w:numPr>
          <w:ilvl w:val="0"/>
          <w:numId w:val="2"/>
        </w:numPr>
        <w:ind w:left="0" w:firstLine="709"/>
        <w:contextualSpacing w:val="0"/>
        <w:jc w:val="both"/>
        <w:rPr>
          <w:sz w:val="28"/>
          <w:szCs w:val="28"/>
        </w:rPr>
      </w:pPr>
      <w:r w:rsidRPr="004607CD">
        <w:rPr>
          <w:sz w:val="28"/>
          <w:szCs w:val="28"/>
        </w:rPr>
        <w:lastRenderedPageBreak/>
        <w:t xml:space="preserve">извещение об осуществлении закупки размещено в </w:t>
      </w:r>
      <w:r>
        <w:rPr>
          <w:sz w:val="28"/>
          <w:szCs w:val="28"/>
        </w:rPr>
        <w:t>ЕИС</w:t>
      </w:r>
      <w:r w:rsidRPr="004607CD">
        <w:rPr>
          <w:sz w:val="28"/>
          <w:szCs w:val="28"/>
        </w:rPr>
        <w:t xml:space="preserve"> –</w:t>
      </w:r>
      <w:r w:rsidR="00792DC2">
        <w:rPr>
          <w:sz w:val="28"/>
          <w:szCs w:val="28"/>
        </w:rPr>
        <w:t xml:space="preserve"> </w:t>
      </w:r>
      <w:r w:rsidR="00A13E15">
        <w:rPr>
          <w:sz w:val="28"/>
          <w:szCs w:val="28"/>
        </w:rPr>
        <w:t>27</w:t>
      </w:r>
      <w:r>
        <w:rPr>
          <w:sz w:val="28"/>
          <w:szCs w:val="28"/>
        </w:rPr>
        <w:t>.</w:t>
      </w:r>
      <w:r w:rsidR="00A13E15">
        <w:rPr>
          <w:sz w:val="28"/>
          <w:szCs w:val="28"/>
        </w:rPr>
        <w:t>09</w:t>
      </w:r>
      <w:r>
        <w:rPr>
          <w:sz w:val="28"/>
          <w:szCs w:val="28"/>
        </w:rPr>
        <w:t>.2021</w:t>
      </w:r>
      <w:r w:rsidRPr="004607CD">
        <w:rPr>
          <w:sz w:val="28"/>
          <w:szCs w:val="28"/>
        </w:rPr>
        <w:t>;</w:t>
      </w:r>
    </w:p>
    <w:p w14:paraId="349A802F" w14:textId="77777777" w:rsidR="00662698" w:rsidRPr="004607CD" w:rsidRDefault="00662698" w:rsidP="00792DC2">
      <w:pPr>
        <w:pStyle w:val="ab"/>
        <w:widowControl w:val="0"/>
        <w:numPr>
          <w:ilvl w:val="0"/>
          <w:numId w:val="2"/>
        </w:numPr>
        <w:ind w:left="0" w:firstLine="709"/>
        <w:contextualSpacing w:val="0"/>
        <w:jc w:val="both"/>
        <w:rPr>
          <w:sz w:val="28"/>
          <w:szCs w:val="28"/>
        </w:rPr>
      </w:pPr>
      <w:r w:rsidRPr="004607CD">
        <w:rPr>
          <w:sz w:val="28"/>
          <w:szCs w:val="28"/>
        </w:rPr>
        <w:t xml:space="preserve">способ определения поставщика (подрядчика, исполнителя) – </w:t>
      </w:r>
      <w:r>
        <w:rPr>
          <w:sz w:val="28"/>
          <w:szCs w:val="28"/>
        </w:rPr>
        <w:t>электронный аукцион</w:t>
      </w:r>
      <w:r w:rsidRPr="004607CD">
        <w:rPr>
          <w:sz w:val="28"/>
          <w:szCs w:val="28"/>
        </w:rPr>
        <w:t>;</w:t>
      </w:r>
    </w:p>
    <w:p w14:paraId="2634666A" w14:textId="54B30E27" w:rsidR="00662698" w:rsidRPr="002F155C" w:rsidRDefault="00A13E15" w:rsidP="002F63A9">
      <w:pPr>
        <w:pStyle w:val="ab"/>
        <w:widowControl w:val="0"/>
        <w:numPr>
          <w:ilvl w:val="0"/>
          <w:numId w:val="2"/>
        </w:numPr>
        <w:contextualSpacing w:val="0"/>
        <w:jc w:val="both"/>
        <w:rPr>
          <w:sz w:val="28"/>
          <w:szCs w:val="28"/>
        </w:rPr>
      </w:pPr>
      <w:r>
        <w:rPr>
          <w:sz w:val="28"/>
          <w:szCs w:val="28"/>
        </w:rPr>
        <w:t xml:space="preserve">    </w:t>
      </w:r>
      <w:r w:rsidR="002F63A9">
        <w:rPr>
          <w:sz w:val="28"/>
          <w:szCs w:val="28"/>
        </w:rPr>
        <w:t xml:space="preserve"> м</w:t>
      </w:r>
      <w:r w:rsidR="002F63A9" w:rsidRPr="002F63A9">
        <w:rPr>
          <w:sz w:val="28"/>
          <w:szCs w:val="28"/>
        </w:rPr>
        <w:t xml:space="preserve">аксимальное значение цены контракта </w:t>
      </w:r>
      <w:r w:rsidR="00662698" w:rsidRPr="002D53CE">
        <w:rPr>
          <w:sz w:val="28"/>
          <w:szCs w:val="28"/>
        </w:rPr>
        <w:t xml:space="preserve">– </w:t>
      </w:r>
      <w:r w:rsidR="00B45FC9" w:rsidRPr="00B45FC9">
        <w:rPr>
          <w:color w:val="000000"/>
          <w:sz w:val="28"/>
          <w:szCs w:val="22"/>
        </w:rPr>
        <w:t>1 980 000,00</w:t>
      </w:r>
      <w:r w:rsidR="00B45FC9">
        <w:rPr>
          <w:color w:val="000000"/>
          <w:sz w:val="28"/>
          <w:szCs w:val="22"/>
        </w:rPr>
        <w:t xml:space="preserve"> </w:t>
      </w:r>
      <w:r w:rsidR="00662698" w:rsidRPr="002F155C">
        <w:rPr>
          <w:sz w:val="28"/>
          <w:szCs w:val="28"/>
        </w:rPr>
        <w:t>рубл</w:t>
      </w:r>
      <w:r w:rsidR="00662698">
        <w:rPr>
          <w:sz w:val="28"/>
          <w:szCs w:val="28"/>
        </w:rPr>
        <w:t>ей</w:t>
      </w:r>
      <w:r w:rsidR="00662698" w:rsidRPr="002F155C">
        <w:rPr>
          <w:sz w:val="28"/>
          <w:szCs w:val="28"/>
        </w:rPr>
        <w:t>;</w:t>
      </w:r>
    </w:p>
    <w:p w14:paraId="4349B418" w14:textId="21A323DD" w:rsidR="00662698" w:rsidRPr="0098452C" w:rsidRDefault="002F63A9" w:rsidP="00B45FC9">
      <w:pPr>
        <w:pStyle w:val="ab"/>
        <w:widowControl w:val="0"/>
        <w:numPr>
          <w:ilvl w:val="0"/>
          <w:numId w:val="2"/>
        </w:numPr>
        <w:contextualSpacing w:val="0"/>
        <w:jc w:val="both"/>
        <w:rPr>
          <w:sz w:val="28"/>
          <w:szCs w:val="28"/>
        </w:rPr>
      </w:pPr>
      <w:r>
        <w:rPr>
          <w:sz w:val="28"/>
          <w:szCs w:val="28"/>
        </w:rPr>
        <w:t xml:space="preserve">     </w:t>
      </w:r>
      <w:r w:rsidR="00662698" w:rsidRPr="0098452C">
        <w:rPr>
          <w:sz w:val="28"/>
          <w:szCs w:val="28"/>
        </w:rPr>
        <w:t>источник финансирования –</w:t>
      </w:r>
      <w:r w:rsidR="001B7634">
        <w:rPr>
          <w:color w:val="000000"/>
          <w:sz w:val="28"/>
          <w:szCs w:val="22"/>
        </w:rPr>
        <w:t xml:space="preserve"> </w:t>
      </w:r>
      <w:r w:rsidR="00B45FC9" w:rsidRPr="00B45FC9">
        <w:rPr>
          <w:color w:val="000000"/>
          <w:sz w:val="28"/>
          <w:szCs w:val="22"/>
        </w:rPr>
        <w:t>ПФХД</w:t>
      </w:r>
      <w:r w:rsidR="00662698">
        <w:rPr>
          <w:color w:val="000000"/>
          <w:sz w:val="28"/>
          <w:szCs w:val="22"/>
        </w:rPr>
        <w:t>;</w:t>
      </w:r>
    </w:p>
    <w:p w14:paraId="7D8ED069" w14:textId="7C18D143" w:rsidR="00662698" w:rsidRPr="0098452C" w:rsidRDefault="00662698" w:rsidP="00792DC2">
      <w:pPr>
        <w:pStyle w:val="ab"/>
        <w:widowControl w:val="0"/>
        <w:numPr>
          <w:ilvl w:val="0"/>
          <w:numId w:val="2"/>
        </w:numPr>
        <w:ind w:left="0" w:firstLine="709"/>
        <w:contextualSpacing w:val="0"/>
        <w:jc w:val="both"/>
        <w:rPr>
          <w:sz w:val="28"/>
          <w:szCs w:val="28"/>
        </w:rPr>
      </w:pPr>
      <w:r w:rsidRPr="0098452C">
        <w:rPr>
          <w:sz w:val="28"/>
          <w:szCs w:val="28"/>
        </w:rPr>
        <w:t xml:space="preserve">дата окончания подачи заявок на участие в Аукционе – </w:t>
      </w:r>
      <w:r w:rsidR="001B7634">
        <w:rPr>
          <w:sz w:val="28"/>
          <w:szCs w:val="28"/>
        </w:rPr>
        <w:t>1</w:t>
      </w:r>
      <w:r w:rsidR="00B45FC9">
        <w:rPr>
          <w:sz w:val="28"/>
          <w:szCs w:val="28"/>
        </w:rPr>
        <w:t>3</w:t>
      </w:r>
      <w:r w:rsidR="001B7634">
        <w:rPr>
          <w:sz w:val="28"/>
          <w:szCs w:val="28"/>
        </w:rPr>
        <w:t>.10</w:t>
      </w:r>
      <w:r w:rsidRPr="0098452C">
        <w:rPr>
          <w:sz w:val="28"/>
          <w:szCs w:val="28"/>
        </w:rPr>
        <w:t xml:space="preserve">.2021;   </w:t>
      </w:r>
    </w:p>
    <w:p w14:paraId="6ADE4839" w14:textId="51BEE3E6" w:rsidR="00662698" w:rsidRDefault="00662698" w:rsidP="00792DC2">
      <w:pPr>
        <w:pStyle w:val="ab"/>
        <w:widowControl w:val="0"/>
        <w:numPr>
          <w:ilvl w:val="0"/>
          <w:numId w:val="2"/>
        </w:numPr>
        <w:ind w:left="0" w:firstLine="709"/>
        <w:contextualSpacing w:val="0"/>
        <w:jc w:val="both"/>
        <w:rPr>
          <w:sz w:val="28"/>
          <w:szCs w:val="28"/>
        </w:rPr>
      </w:pPr>
      <w:r w:rsidRPr="002F155C">
        <w:rPr>
          <w:sz w:val="28"/>
          <w:szCs w:val="28"/>
        </w:rPr>
        <w:t xml:space="preserve">на участие в Аукционе подано </w:t>
      </w:r>
      <w:r w:rsidR="00B45FC9">
        <w:rPr>
          <w:sz w:val="28"/>
          <w:szCs w:val="28"/>
        </w:rPr>
        <w:t>3</w:t>
      </w:r>
      <w:r>
        <w:rPr>
          <w:sz w:val="28"/>
          <w:szCs w:val="28"/>
        </w:rPr>
        <w:t xml:space="preserve"> заяв</w:t>
      </w:r>
      <w:r w:rsidR="00B45FC9">
        <w:rPr>
          <w:sz w:val="28"/>
          <w:szCs w:val="28"/>
        </w:rPr>
        <w:t>ки</w:t>
      </w:r>
      <w:r w:rsidRPr="002F155C">
        <w:rPr>
          <w:sz w:val="28"/>
          <w:szCs w:val="28"/>
        </w:rPr>
        <w:t xml:space="preserve"> от участников закупки;</w:t>
      </w:r>
    </w:p>
    <w:p w14:paraId="6C85AB1D" w14:textId="1F5D2771" w:rsidR="00662698" w:rsidRDefault="00662698" w:rsidP="00792DC2">
      <w:pPr>
        <w:pStyle w:val="ab"/>
        <w:widowControl w:val="0"/>
        <w:numPr>
          <w:ilvl w:val="0"/>
          <w:numId w:val="2"/>
        </w:numPr>
        <w:ind w:left="0" w:firstLine="709"/>
        <w:contextualSpacing w:val="0"/>
        <w:jc w:val="both"/>
        <w:rPr>
          <w:sz w:val="28"/>
          <w:szCs w:val="28"/>
        </w:rPr>
      </w:pPr>
      <w:r w:rsidRPr="002F155C">
        <w:rPr>
          <w:sz w:val="28"/>
          <w:szCs w:val="28"/>
        </w:rPr>
        <w:t>к участию в Аукционе допущено</w:t>
      </w:r>
      <w:r w:rsidR="00B45FC9">
        <w:rPr>
          <w:sz w:val="28"/>
          <w:szCs w:val="28"/>
        </w:rPr>
        <w:t xml:space="preserve"> 3</w:t>
      </w:r>
      <w:r>
        <w:rPr>
          <w:sz w:val="28"/>
          <w:szCs w:val="28"/>
        </w:rPr>
        <w:t xml:space="preserve"> участник</w:t>
      </w:r>
      <w:r w:rsidR="00B45FC9">
        <w:rPr>
          <w:sz w:val="28"/>
          <w:szCs w:val="28"/>
        </w:rPr>
        <w:t xml:space="preserve">а </w:t>
      </w:r>
      <w:r w:rsidRPr="002F155C">
        <w:rPr>
          <w:sz w:val="28"/>
          <w:szCs w:val="28"/>
        </w:rPr>
        <w:t>закупки;</w:t>
      </w:r>
    </w:p>
    <w:p w14:paraId="5F0273D7" w14:textId="5EDBCC4B" w:rsidR="00662698" w:rsidRDefault="00662698" w:rsidP="00792DC2">
      <w:pPr>
        <w:pStyle w:val="ab"/>
        <w:widowControl w:val="0"/>
        <w:numPr>
          <w:ilvl w:val="0"/>
          <w:numId w:val="2"/>
        </w:numPr>
        <w:ind w:left="0" w:firstLine="709"/>
        <w:contextualSpacing w:val="0"/>
        <w:jc w:val="both"/>
        <w:rPr>
          <w:sz w:val="28"/>
          <w:szCs w:val="28"/>
        </w:rPr>
      </w:pPr>
      <w:r>
        <w:rPr>
          <w:sz w:val="28"/>
          <w:szCs w:val="28"/>
        </w:rPr>
        <w:t xml:space="preserve">дата проведения Аукциона – </w:t>
      </w:r>
      <w:r w:rsidR="001B7634">
        <w:rPr>
          <w:sz w:val="28"/>
          <w:szCs w:val="28"/>
        </w:rPr>
        <w:t>1</w:t>
      </w:r>
      <w:r w:rsidR="00B45FC9">
        <w:rPr>
          <w:sz w:val="28"/>
          <w:szCs w:val="28"/>
        </w:rPr>
        <w:t>5</w:t>
      </w:r>
      <w:r w:rsidRPr="002F155C">
        <w:rPr>
          <w:sz w:val="28"/>
          <w:szCs w:val="28"/>
        </w:rPr>
        <w:t>.</w:t>
      </w:r>
      <w:r w:rsidR="001B7634">
        <w:rPr>
          <w:sz w:val="28"/>
          <w:szCs w:val="28"/>
        </w:rPr>
        <w:t>1</w:t>
      </w:r>
      <w:r>
        <w:rPr>
          <w:sz w:val="28"/>
          <w:szCs w:val="28"/>
        </w:rPr>
        <w:t>0.2021;</w:t>
      </w:r>
    </w:p>
    <w:p w14:paraId="2D27B87A" w14:textId="4196D1EC" w:rsidR="000D5119" w:rsidRDefault="00A13E15" w:rsidP="000D5119">
      <w:pPr>
        <w:pStyle w:val="ab"/>
        <w:numPr>
          <w:ilvl w:val="0"/>
          <w:numId w:val="2"/>
        </w:numPr>
        <w:ind w:left="0" w:firstLine="720"/>
        <w:jc w:val="both"/>
        <w:rPr>
          <w:sz w:val="28"/>
          <w:szCs w:val="28"/>
        </w:rPr>
      </w:pPr>
      <w:r w:rsidRPr="00A13E15">
        <w:rPr>
          <w:sz w:val="28"/>
          <w:szCs w:val="28"/>
        </w:rPr>
        <w:t xml:space="preserve">в период проведения Аукциона предложения о цене контракта подавали </w:t>
      </w:r>
      <w:r w:rsidR="002F63A9">
        <w:rPr>
          <w:sz w:val="28"/>
          <w:szCs w:val="28"/>
        </w:rPr>
        <w:t>3</w:t>
      </w:r>
      <w:r w:rsidRPr="00A13E15">
        <w:rPr>
          <w:sz w:val="28"/>
          <w:szCs w:val="28"/>
        </w:rPr>
        <w:t xml:space="preserve"> участника Аукциона, заявки которых признаны соответствующими требованиям документации об Аукционе и Закона о контрактной системе;</w:t>
      </w:r>
    </w:p>
    <w:p w14:paraId="61E376D3" w14:textId="5DC472A6" w:rsidR="00662698" w:rsidRPr="000D5119" w:rsidRDefault="000D5119" w:rsidP="002F63A9">
      <w:pPr>
        <w:pStyle w:val="ab"/>
        <w:numPr>
          <w:ilvl w:val="0"/>
          <w:numId w:val="2"/>
        </w:numPr>
        <w:ind w:left="0" w:firstLine="720"/>
        <w:jc w:val="both"/>
        <w:rPr>
          <w:sz w:val="28"/>
          <w:szCs w:val="28"/>
        </w:rPr>
      </w:pPr>
      <w:r>
        <w:rPr>
          <w:sz w:val="28"/>
          <w:szCs w:val="28"/>
          <w:shd w:val="clear" w:color="auto" w:fill="FFFFFF"/>
        </w:rPr>
        <w:t xml:space="preserve">победителем Аукциона признано ООО </w:t>
      </w:r>
      <w:r w:rsidR="002F63A9" w:rsidRPr="002F63A9">
        <w:rPr>
          <w:sz w:val="28"/>
          <w:szCs w:val="28"/>
          <w:shd w:val="clear" w:color="auto" w:fill="FFFFFF"/>
        </w:rPr>
        <w:t>«МЕДЛАВ»</w:t>
      </w:r>
      <w:r>
        <w:rPr>
          <w:sz w:val="28"/>
          <w:szCs w:val="28"/>
          <w:shd w:val="clear" w:color="auto" w:fill="FFFFFF"/>
        </w:rPr>
        <w:t>»</w:t>
      </w:r>
      <w:r w:rsidR="00A13E15" w:rsidRPr="000D5119">
        <w:rPr>
          <w:sz w:val="28"/>
          <w:szCs w:val="28"/>
          <w:shd w:val="clear" w:color="auto" w:fill="FFFFFF"/>
        </w:rPr>
        <w:t xml:space="preserve"> </w:t>
      </w:r>
      <w:r w:rsidR="00662698" w:rsidRPr="000D5119">
        <w:rPr>
          <w:sz w:val="28"/>
          <w:szCs w:val="28"/>
        </w:rPr>
        <w:t xml:space="preserve">с предложением </w:t>
      </w:r>
      <w:r w:rsidR="002F63A9">
        <w:rPr>
          <w:sz w:val="28"/>
          <w:szCs w:val="28"/>
        </w:rPr>
        <w:t>за единицу товара</w:t>
      </w:r>
      <w:r w:rsidR="00662698" w:rsidRPr="000D5119">
        <w:rPr>
          <w:sz w:val="28"/>
          <w:szCs w:val="28"/>
        </w:rPr>
        <w:t xml:space="preserve"> в размере </w:t>
      </w:r>
      <w:r w:rsidR="002F63A9" w:rsidRPr="002F63A9">
        <w:rPr>
          <w:color w:val="000000"/>
          <w:sz w:val="28"/>
          <w:szCs w:val="22"/>
        </w:rPr>
        <w:t xml:space="preserve">76,34 </w:t>
      </w:r>
      <w:r w:rsidR="002F63A9">
        <w:rPr>
          <w:sz w:val="28"/>
          <w:szCs w:val="28"/>
        </w:rPr>
        <w:t>руб</w:t>
      </w:r>
      <w:r w:rsidR="00662698" w:rsidRPr="000D5119">
        <w:rPr>
          <w:sz w:val="28"/>
          <w:szCs w:val="28"/>
        </w:rPr>
        <w:t>.</w:t>
      </w:r>
    </w:p>
    <w:p w14:paraId="645EC3A2" w14:textId="77777777" w:rsidR="001B7634" w:rsidRPr="00B2477F" w:rsidRDefault="001B7634" w:rsidP="00792DC2">
      <w:pPr>
        <w:tabs>
          <w:tab w:val="left" w:pos="902"/>
        </w:tabs>
        <w:spacing w:after="0"/>
        <w:ind w:firstLine="709"/>
        <w:jc w:val="both"/>
        <w:rPr>
          <w:rFonts w:ascii="Times New Roman" w:hAnsi="Times New Roman"/>
          <w:sz w:val="28"/>
          <w:szCs w:val="28"/>
        </w:rPr>
      </w:pPr>
      <w:r w:rsidRPr="00B2477F">
        <w:rPr>
          <w:rFonts w:ascii="Times New Roman" w:hAnsi="Times New Roman"/>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22841C1C" w14:textId="0E035677" w:rsidR="001B7634" w:rsidRPr="00B2477F" w:rsidRDefault="001B7634" w:rsidP="00792DC2">
      <w:pPr>
        <w:spacing w:after="0"/>
        <w:ind w:firstLine="709"/>
        <w:contextualSpacing/>
        <w:jc w:val="both"/>
        <w:rPr>
          <w:rFonts w:ascii="Times New Roman" w:hAnsi="Times New Roman"/>
          <w:sz w:val="28"/>
          <w:szCs w:val="28"/>
        </w:rPr>
      </w:pPr>
      <w:r w:rsidRPr="00B2477F">
        <w:rPr>
          <w:rFonts w:ascii="Times New Roman" w:hAnsi="Times New Roman"/>
          <w:sz w:val="28"/>
          <w:szCs w:val="28"/>
        </w:rPr>
        <w:t xml:space="preserve">Согласно сведениям ЕИС, дата и время проведения Аукциона – </w:t>
      </w:r>
      <w:r w:rsidR="00236C9F">
        <w:rPr>
          <w:rFonts w:ascii="Times New Roman" w:hAnsi="Times New Roman"/>
          <w:sz w:val="28"/>
          <w:szCs w:val="28"/>
          <w:lang w:bidi="ru-RU"/>
        </w:rPr>
        <w:t>1</w:t>
      </w:r>
      <w:r w:rsidR="00B45FC9">
        <w:rPr>
          <w:rFonts w:ascii="Times New Roman" w:hAnsi="Times New Roman"/>
          <w:sz w:val="28"/>
          <w:szCs w:val="28"/>
          <w:lang w:bidi="ru-RU"/>
        </w:rPr>
        <w:t>5</w:t>
      </w:r>
      <w:r w:rsidR="00236C9F">
        <w:rPr>
          <w:rFonts w:ascii="Times New Roman" w:hAnsi="Times New Roman"/>
          <w:sz w:val="28"/>
          <w:szCs w:val="28"/>
          <w:lang w:bidi="ru-RU"/>
        </w:rPr>
        <w:t>.10</w:t>
      </w:r>
      <w:r w:rsidRPr="00B2477F">
        <w:rPr>
          <w:rFonts w:ascii="Times New Roman" w:hAnsi="Times New Roman"/>
          <w:sz w:val="28"/>
          <w:szCs w:val="28"/>
          <w:lang w:bidi="ru-RU"/>
        </w:rPr>
        <w:t xml:space="preserve">.2021 </w:t>
      </w:r>
      <w:r w:rsidR="00236C9F">
        <w:rPr>
          <w:rFonts w:ascii="Times New Roman" w:hAnsi="Times New Roman"/>
          <w:sz w:val="28"/>
          <w:szCs w:val="28"/>
        </w:rPr>
        <w:t>в 0</w:t>
      </w:r>
      <w:r w:rsidR="00B45FC9">
        <w:rPr>
          <w:rFonts w:ascii="Times New Roman" w:hAnsi="Times New Roman"/>
          <w:sz w:val="28"/>
          <w:szCs w:val="28"/>
        </w:rPr>
        <w:t>9</w:t>
      </w:r>
      <w:r w:rsidR="00236C9F">
        <w:rPr>
          <w:rFonts w:ascii="Times New Roman" w:hAnsi="Times New Roman"/>
          <w:sz w:val="28"/>
          <w:szCs w:val="28"/>
        </w:rPr>
        <w:t>:</w:t>
      </w:r>
      <w:r w:rsidR="00B45FC9">
        <w:rPr>
          <w:rFonts w:ascii="Times New Roman" w:hAnsi="Times New Roman"/>
          <w:sz w:val="28"/>
          <w:szCs w:val="28"/>
        </w:rPr>
        <w:t>4</w:t>
      </w:r>
      <w:r w:rsidR="000D5119">
        <w:rPr>
          <w:rFonts w:ascii="Times New Roman" w:hAnsi="Times New Roman"/>
          <w:sz w:val="28"/>
          <w:szCs w:val="28"/>
        </w:rPr>
        <w:t>0</w:t>
      </w:r>
      <w:r w:rsidRPr="00B2477F">
        <w:rPr>
          <w:rFonts w:ascii="Times New Roman" w:hAnsi="Times New Roman"/>
          <w:sz w:val="28"/>
          <w:szCs w:val="28"/>
        </w:rPr>
        <w:t>.</w:t>
      </w:r>
    </w:p>
    <w:p w14:paraId="4137141F" w14:textId="233F6C7F" w:rsidR="001B7634" w:rsidRPr="00E23784" w:rsidRDefault="003445D0" w:rsidP="00792DC2">
      <w:pPr>
        <w:ind w:firstLine="709"/>
        <w:contextualSpacing/>
        <w:jc w:val="both"/>
        <w:rPr>
          <w:sz w:val="28"/>
          <w:szCs w:val="28"/>
        </w:rPr>
      </w:pPr>
      <w:r>
        <w:rPr>
          <w:rFonts w:ascii="Times New Roman" w:hAnsi="Times New Roman"/>
          <w:sz w:val="28"/>
          <w:szCs w:val="28"/>
        </w:rPr>
        <w:t>Из жалобы Заявителя следует</w:t>
      </w:r>
      <w:r w:rsidR="001B7634" w:rsidRPr="00B2477F">
        <w:rPr>
          <w:rFonts w:ascii="Times New Roman" w:hAnsi="Times New Roman"/>
          <w:sz w:val="28"/>
          <w:szCs w:val="28"/>
        </w:rPr>
        <w:t xml:space="preserve">, что </w:t>
      </w:r>
      <w:r w:rsidR="001B7634">
        <w:rPr>
          <w:rFonts w:ascii="Times New Roman" w:hAnsi="Times New Roman"/>
          <w:sz w:val="28"/>
          <w:szCs w:val="28"/>
        </w:rPr>
        <w:t>во время</w:t>
      </w:r>
      <w:r w:rsidR="001B7634" w:rsidRPr="00B2477F">
        <w:rPr>
          <w:rFonts w:ascii="Times New Roman" w:hAnsi="Times New Roman"/>
          <w:sz w:val="28"/>
          <w:szCs w:val="28"/>
        </w:rPr>
        <w:t xml:space="preserve"> проведения Аукциона </w:t>
      </w:r>
      <w:r w:rsidR="00236C9F">
        <w:rPr>
          <w:rFonts w:ascii="Times New Roman" w:hAnsi="Times New Roman"/>
          <w:sz w:val="28"/>
          <w:szCs w:val="28"/>
        </w:rPr>
        <w:t>1</w:t>
      </w:r>
      <w:r w:rsidR="00B45FC9">
        <w:rPr>
          <w:rFonts w:ascii="Times New Roman" w:hAnsi="Times New Roman"/>
          <w:sz w:val="28"/>
          <w:szCs w:val="28"/>
        </w:rPr>
        <w:t>5</w:t>
      </w:r>
      <w:r w:rsidR="00236C9F">
        <w:rPr>
          <w:rFonts w:ascii="Times New Roman" w:hAnsi="Times New Roman"/>
          <w:sz w:val="28"/>
          <w:szCs w:val="28"/>
        </w:rPr>
        <w:t>.10</w:t>
      </w:r>
      <w:r w:rsidR="001B7634" w:rsidRPr="00B2477F">
        <w:rPr>
          <w:rFonts w:ascii="Times New Roman" w:hAnsi="Times New Roman"/>
          <w:sz w:val="28"/>
          <w:szCs w:val="28"/>
        </w:rPr>
        <w:t xml:space="preserve">.2021 на сайте Оператора электронной площадки </w:t>
      </w:r>
      <w:r w:rsidR="001B7634" w:rsidRPr="00FB1F60">
        <w:rPr>
          <w:rFonts w:ascii="Times New Roman" w:hAnsi="Times New Roman"/>
          <w:sz w:val="28"/>
          <w:szCs w:val="26"/>
        </w:rPr>
        <w:t xml:space="preserve">произошел технический сбой, </w:t>
      </w:r>
      <w:r w:rsidR="001B7634">
        <w:rPr>
          <w:rFonts w:ascii="Times New Roman" w:hAnsi="Times New Roman"/>
          <w:sz w:val="28"/>
          <w:szCs w:val="26"/>
        </w:rPr>
        <w:t>в связи с чем у Заявителя отсутствовала возможность</w:t>
      </w:r>
      <w:r w:rsidR="001B7634" w:rsidRPr="00FB1F60">
        <w:rPr>
          <w:rFonts w:ascii="Times New Roman" w:hAnsi="Times New Roman"/>
          <w:sz w:val="28"/>
          <w:szCs w:val="26"/>
        </w:rPr>
        <w:t xml:space="preserve"> подать </w:t>
      </w:r>
      <w:r w:rsidR="009C05B3">
        <w:rPr>
          <w:rFonts w:ascii="Times New Roman" w:hAnsi="Times New Roman"/>
          <w:sz w:val="28"/>
          <w:szCs w:val="26"/>
        </w:rPr>
        <w:t>п</w:t>
      </w:r>
      <w:r w:rsidR="001B7634">
        <w:rPr>
          <w:rFonts w:ascii="Times New Roman" w:hAnsi="Times New Roman"/>
          <w:sz w:val="28"/>
          <w:szCs w:val="26"/>
        </w:rPr>
        <w:t>редложение</w:t>
      </w:r>
      <w:r w:rsidR="009C05B3">
        <w:rPr>
          <w:rFonts w:ascii="Times New Roman" w:hAnsi="Times New Roman"/>
          <w:sz w:val="28"/>
          <w:szCs w:val="26"/>
        </w:rPr>
        <w:t xml:space="preserve"> о цене контракта</w:t>
      </w:r>
      <w:r w:rsidR="001B7634">
        <w:rPr>
          <w:rFonts w:ascii="Times New Roman" w:hAnsi="Times New Roman"/>
          <w:sz w:val="28"/>
          <w:szCs w:val="26"/>
        </w:rPr>
        <w:t>.</w:t>
      </w:r>
    </w:p>
    <w:p w14:paraId="790BBAB5" w14:textId="72EA88B1" w:rsidR="001B7634" w:rsidRDefault="003445D0" w:rsidP="00792DC2">
      <w:pPr>
        <w:tabs>
          <w:tab w:val="left" w:pos="9781"/>
        </w:tabs>
        <w:spacing w:after="0"/>
        <w:ind w:firstLine="709"/>
        <w:jc w:val="both"/>
        <w:rPr>
          <w:rFonts w:ascii="Times New Roman" w:hAnsi="Times New Roman"/>
          <w:sz w:val="28"/>
          <w:szCs w:val="28"/>
        </w:rPr>
      </w:pPr>
      <w:r>
        <w:rPr>
          <w:rFonts w:ascii="Times New Roman" w:hAnsi="Times New Roman"/>
          <w:sz w:val="28"/>
          <w:szCs w:val="28"/>
        </w:rPr>
        <w:t xml:space="preserve">Представитель </w:t>
      </w:r>
      <w:r w:rsidR="00DC5812">
        <w:rPr>
          <w:rFonts w:ascii="Times New Roman" w:hAnsi="Times New Roman"/>
          <w:sz w:val="28"/>
          <w:szCs w:val="28"/>
        </w:rPr>
        <w:t>Оператор</w:t>
      </w:r>
      <w:r>
        <w:rPr>
          <w:rFonts w:ascii="Times New Roman" w:hAnsi="Times New Roman"/>
          <w:sz w:val="28"/>
          <w:szCs w:val="28"/>
        </w:rPr>
        <w:t>а</w:t>
      </w:r>
      <w:r w:rsidR="001B7634" w:rsidRPr="00B2477F">
        <w:rPr>
          <w:rFonts w:ascii="Times New Roman" w:hAnsi="Times New Roman"/>
          <w:sz w:val="28"/>
          <w:szCs w:val="28"/>
        </w:rPr>
        <w:t xml:space="preserve"> электронной площадки </w:t>
      </w:r>
      <w:r>
        <w:rPr>
          <w:rFonts w:ascii="Times New Roman" w:hAnsi="Times New Roman"/>
          <w:sz w:val="28"/>
          <w:szCs w:val="28"/>
        </w:rPr>
        <w:t xml:space="preserve">на заседании Комиссии </w:t>
      </w:r>
      <w:r w:rsidR="009C05B3">
        <w:rPr>
          <w:rFonts w:ascii="Times New Roman" w:hAnsi="Times New Roman"/>
          <w:sz w:val="28"/>
          <w:szCs w:val="28"/>
        </w:rPr>
        <w:t>представил сведения, согласно которым</w:t>
      </w:r>
      <w:r w:rsidR="001B7634" w:rsidRPr="00B2477F">
        <w:rPr>
          <w:rFonts w:ascii="Times New Roman" w:hAnsi="Times New Roman"/>
          <w:sz w:val="28"/>
          <w:szCs w:val="28"/>
        </w:rPr>
        <w:t xml:space="preserve"> </w:t>
      </w:r>
      <w:r w:rsidR="00236C9F">
        <w:rPr>
          <w:rFonts w:ascii="Times New Roman" w:hAnsi="Times New Roman"/>
          <w:sz w:val="28"/>
          <w:szCs w:val="28"/>
        </w:rPr>
        <w:t>1</w:t>
      </w:r>
      <w:r w:rsidR="00B45FC9">
        <w:rPr>
          <w:rFonts w:ascii="Times New Roman" w:hAnsi="Times New Roman"/>
          <w:sz w:val="28"/>
          <w:szCs w:val="28"/>
        </w:rPr>
        <w:t>5</w:t>
      </w:r>
      <w:r w:rsidR="00236C9F">
        <w:rPr>
          <w:rFonts w:ascii="Times New Roman" w:hAnsi="Times New Roman"/>
          <w:sz w:val="28"/>
          <w:szCs w:val="28"/>
        </w:rPr>
        <w:t>.10</w:t>
      </w:r>
      <w:r w:rsidR="001B7634" w:rsidRPr="00B2477F">
        <w:rPr>
          <w:rFonts w:ascii="Times New Roman" w:hAnsi="Times New Roman"/>
          <w:sz w:val="28"/>
          <w:szCs w:val="28"/>
        </w:rPr>
        <w:t>.2021 в период проведения Аукциона программно-аппаратный комплекс электронной площадки работал в штатном режиме, без сбоев, участниками закуп</w:t>
      </w:r>
      <w:r w:rsidR="00DC5812">
        <w:rPr>
          <w:rFonts w:ascii="Times New Roman" w:hAnsi="Times New Roman"/>
          <w:sz w:val="28"/>
          <w:szCs w:val="28"/>
        </w:rPr>
        <w:t>ки,</w:t>
      </w:r>
      <w:r w:rsidR="00DC5812" w:rsidRPr="00DC5812">
        <w:rPr>
          <w:rFonts w:ascii="Times New Roman" w:hAnsi="Times New Roman"/>
          <w:sz w:val="28"/>
          <w:szCs w:val="28"/>
        </w:rPr>
        <w:t xml:space="preserve"> </w:t>
      </w:r>
      <w:r w:rsidR="00DC5812">
        <w:rPr>
          <w:rFonts w:ascii="Times New Roman" w:hAnsi="Times New Roman"/>
          <w:sz w:val="28"/>
          <w:szCs w:val="28"/>
        </w:rPr>
        <w:t>в том числе Заявителем</w:t>
      </w:r>
      <w:r w:rsidR="001B7634" w:rsidRPr="00B2477F">
        <w:rPr>
          <w:rFonts w:ascii="Times New Roman" w:hAnsi="Times New Roman"/>
          <w:sz w:val="28"/>
          <w:szCs w:val="28"/>
        </w:rPr>
        <w:t xml:space="preserve"> успешно подавали</w:t>
      </w:r>
      <w:r w:rsidR="000D5119">
        <w:rPr>
          <w:rFonts w:ascii="Times New Roman" w:hAnsi="Times New Roman"/>
          <w:sz w:val="28"/>
          <w:szCs w:val="28"/>
        </w:rPr>
        <w:t>с</w:t>
      </w:r>
      <w:r w:rsidR="00DC5812">
        <w:rPr>
          <w:rFonts w:ascii="Times New Roman" w:hAnsi="Times New Roman"/>
          <w:sz w:val="28"/>
          <w:szCs w:val="28"/>
        </w:rPr>
        <w:t xml:space="preserve">ь предложения о цене контракта. </w:t>
      </w:r>
    </w:p>
    <w:p w14:paraId="3D3207D2" w14:textId="78D77538" w:rsidR="00792DC2" w:rsidRPr="00792DC2" w:rsidRDefault="00792DC2" w:rsidP="00792DC2">
      <w:pPr>
        <w:tabs>
          <w:tab w:val="left" w:pos="9781"/>
        </w:tabs>
        <w:spacing w:after="0"/>
        <w:ind w:firstLine="709"/>
        <w:jc w:val="both"/>
        <w:rPr>
          <w:rFonts w:ascii="Times New Roman" w:hAnsi="Times New Roman"/>
          <w:sz w:val="28"/>
          <w:szCs w:val="28"/>
        </w:rPr>
      </w:pPr>
      <w:r w:rsidRPr="00792DC2">
        <w:rPr>
          <w:rFonts w:ascii="Times New Roman" w:hAnsi="Times New Roman"/>
          <w:sz w:val="28"/>
          <w:szCs w:val="28"/>
        </w:rPr>
        <w:t>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1</w:t>
      </w:r>
      <w:r w:rsidR="00B45FC9">
        <w:rPr>
          <w:rFonts w:ascii="Times New Roman" w:hAnsi="Times New Roman"/>
          <w:sz w:val="28"/>
          <w:szCs w:val="28"/>
        </w:rPr>
        <w:t>5</w:t>
      </w:r>
      <w:r w:rsidRPr="00792DC2">
        <w:rPr>
          <w:rFonts w:ascii="Times New Roman" w:hAnsi="Times New Roman"/>
          <w:sz w:val="28"/>
          <w:szCs w:val="28"/>
        </w:rPr>
        <w:t>.10.2021 в период проведения Аукциона сбоев на сайте Оператора электронной площадки не зафиксировано.</w:t>
      </w:r>
    </w:p>
    <w:p w14:paraId="4362E97E" w14:textId="7CB8EA0A" w:rsidR="00792DC2" w:rsidRPr="00792DC2" w:rsidRDefault="00792DC2" w:rsidP="00792DC2">
      <w:pPr>
        <w:tabs>
          <w:tab w:val="left" w:pos="9781"/>
        </w:tabs>
        <w:spacing w:after="0"/>
        <w:ind w:firstLine="709"/>
        <w:jc w:val="both"/>
        <w:rPr>
          <w:rFonts w:ascii="Times New Roman" w:hAnsi="Times New Roman"/>
          <w:sz w:val="28"/>
          <w:szCs w:val="28"/>
        </w:rPr>
      </w:pPr>
      <w:r w:rsidRPr="00792DC2">
        <w:rPr>
          <w:rFonts w:ascii="Times New Roman" w:hAnsi="Times New Roman"/>
          <w:sz w:val="28"/>
          <w:szCs w:val="28"/>
        </w:rPr>
        <w:t>При этом Комиссией установлено, что при проведении Аукциона 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видео</w:t>
      </w:r>
      <w:r w:rsidR="000D5119">
        <w:rPr>
          <w:rFonts w:ascii="Times New Roman" w:hAnsi="Times New Roman"/>
          <w:sz w:val="28"/>
          <w:szCs w:val="28"/>
        </w:rPr>
        <w:t>-</w:t>
      </w:r>
      <w:r w:rsidRPr="00792DC2">
        <w:rPr>
          <w:rFonts w:ascii="Times New Roman" w:hAnsi="Times New Roman"/>
          <w:sz w:val="28"/>
          <w:szCs w:val="28"/>
        </w:rPr>
        <w:t xml:space="preserve">фиксации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w:t>
      </w:r>
      <w:r w:rsidRPr="00792DC2">
        <w:rPr>
          <w:rFonts w:ascii="Times New Roman" w:hAnsi="Times New Roman"/>
          <w:sz w:val="28"/>
          <w:szCs w:val="28"/>
        </w:rPr>
        <w:lastRenderedPageBreak/>
        <w:t>информации в период проведения Аукциона.</w:t>
      </w:r>
    </w:p>
    <w:p w14:paraId="44CC6BD9" w14:textId="3CDB7232" w:rsidR="002F63A9" w:rsidRDefault="00792DC2" w:rsidP="00E373F7">
      <w:pPr>
        <w:tabs>
          <w:tab w:val="left" w:pos="9781"/>
        </w:tabs>
        <w:spacing w:after="0"/>
        <w:ind w:firstLine="709"/>
        <w:jc w:val="both"/>
        <w:rPr>
          <w:rFonts w:ascii="Times New Roman" w:hAnsi="Times New Roman"/>
          <w:sz w:val="28"/>
          <w:szCs w:val="28"/>
        </w:rPr>
      </w:pPr>
      <w:r w:rsidRPr="00792DC2">
        <w:rPr>
          <w:rFonts w:ascii="Times New Roman" w:hAnsi="Times New Roman"/>
          <w:sz w:val="28"/>
          <w:szCs w:val="28"/>
        </w:rPr>
        <w:t>Учитывая, что на заседани</w:t>
      </w:r>
      <w:r w:rsidR="0069309B">
        <w:rPr>
          <w:rFonts w:ascii="Times New Roman" w:hAnsi="Times New Roman"/>
          <w:sz w:val="28"/>
          <w:szCs w:val="28"/>
        </w:rPr>
        <w:t>и</w:t>
      </w:r>
      <w:r w:rsidRPr="00792DC2">
        <w:rPr>
          <w:rFonts w:ascii="Times New Roman" w:hAnsi="Times New Roman"/>
          <w:sz w:val="28"/>
          <w:szCs w:val="28"/>
        </w:rPr>
        <w:t xml:space="preserve"> Комиссии</w:t>
      </w:r>
      <w:r w:rsidR="0069309B">
        <w:rPr>
          <w:rFonts w:ascii="Times New Roman" w:hAnsi="Times New Roman"/>
          <w:sz w:val="28"/>
          <w:szCs w:val="28"/>
        </w:rPr>
        <w:t xml:space="preserve"> представитель</w:t>
      </w:r>
      <w:r w:rsidRPr="00792DC2">
        <w:rPr>
          <w:rFonts w:ascii="Times New Roman" w:hAnsi="Times New Roman"/>
          <w:sz w:val="28"/>
          <w:szCs w:val="28"/>
        </w:rPr>
        <w:t xml:space="preserve"> Заявител</w:t>
      </w:r>
      <w:r w:rsidR="0069309B">
        <w:rPr>
          <w:rFonts w:ascii="Times New Roman" w:hAnsi="Times New Roman"/>
          <w:sz w:val="28"/>
          <w:szCs w:val="28"/>
        </w:rPr>
        <w:t>я</w:t>
      </w:r>
      <w:r w:rsidRPr="00792DC2">
        <w:rPr>
          <w:rFonts w:ascii="Times New Roman" w:hAnsi="Times New Roman"/>
          <w:sz w:val="28"/>
          <w:szCs w:val="28"/>
        </w:rPr>
        <w:t xml:space="preserve"> не представил доказательств, подтверждающих, что Оператором электронной площадки не обеспечена надежность функционирования программных и технических средств, используемых при проведении Аукциона, довод Заявителя не нашел своего подтверждения. </w:t>
      </w:r>
      <w:bookmarkStart w:id="0" w:name="_GoBack"/>
      <w:bookmarkEnd w:id="0"/>
    </w:p>
    <w:p w14:paraId="62B29AAF" w14:textId="6983C04E" w:rsidR="001B7634" w:rsidRPr="00B2477F" w:rsidRDefault="001B7634" w:rsidP="002F63A9">
      <w:pPr>
        <w:tabs>
          <w:tab w:val="left" w:pos="9781"/>
        </w:tabs>
        <w:spacing w:after="0"/>
        <w:ind w:firstLine="709"/>
        <w:jc w:val="both"/>
        <w:rPr>
          <w:rFonts w:ascii="Times New Roman" w:hAnsi="Times New Roman"/>
          <w:sz w:val="28"/>
          <w:szCs w:val="28"/>
        </w:rPr>
      </w:pPr>
      <w:r w:rsidRPr="00B2477F">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14:paraId="5530B318" w14:textId="77777777" w:rsidR="001B7634" w:rsidRDefault="001B7634" w:rsidP="00792DC2">
      <w:pPr>
        <w:spacing w:after="0"/>
        <w:jc w:val="center"/>
        <w:rPr>
          <w:rFonts w:ascii="Times New Roman" w:hAnsi="Times New Roman"/>
          <w:color w:val="auto"/>
          <w:sz w:val="28"/>
          <w:szCs w:val="28"/>
        </w:rPr>
      </w:pPr>
    </w:p>
    <w:p w14:paraId="4B43ED30" w14:textId="77777777" w:rsidR="008233EB" w:rsidRPr="0060499E" w:rsidRDefault="008233EB" w:rsidP="00792DC2">
      <w:pPr>
        <w:spacing w:after="0"/>
        <w:jc w:val="center"/>
        <w:rPr>
          <w:rFonts w:ascii="Times New Roman" w:hAnsi="Times New Roman"/>
          <w:color w:val="auto"/>
          <w:sz w:val="28"/>
          <w:szCs w:val="28"/>
        </w:rPr>
      </w:pPr>
      <w:r w:rsidRPr="0060499E">
        <w:rPr>
          <w:rFonts w:ascii="Times New Roman" w:hAnsi="Times New Roman"/>
          <w:color w:val="auto"/>
          <w:sz w:val="28"/>
          <w:szCs w:val="28"/>
        </w:rPr>
        <w:t>РЕШИЛА:</w:t>
      </w:r>
    </w:p>
    <w:p w14:paraId="07EF3969" w14:textId="77777777" w:rsidR="008233EB" w:rsidRPr="0060499E" w:rsidRDefault="008233EB" w:rsidP="00792DC2">
      <w:pPr>
        <w:spacing w:after="0"/>
        <w:jc w:val="center"/>
        <w:rPr>
          <w:rFonts w:ascii="Times New Roman" w:hAnsi="Times New Roman"/>
          <w:color w:val="auto"/>
          <w:sz w:val="28"/>
          <w:szCs w:val="28"/>
        </w:rPr>
      </w:pPr>
    </w:p>
    <w:p w14:paraId="04DCA762" w14:textId="3CD28036" w:rsidR="001B7634" w:rsidRPr="002F63A9" w:rsidRDefault="001B7634" w:rsidP="002F63A9">
      <w:pPr>
        <w:ind w:firstLine="709"/>
        <w:rPr>
          <w:rFonts w:ascii="Times New Roman" w:hAnsi="Times New Roman"/>
          <w:color w:val="auto"/>
          <w:sz w:val="28"/>
          <w:szCs w:val="28"/>
        </w:rPr>
      </w:pPr>
      <w:r w:rsidRPr="002F63A9">
        <w:rPr>
          <w:rFonts w:ascii="Times New Roman" w:hAnsi="Times New Roman"/>
          <w:sz w:val="28"/>
          <w:szCs w:val="28"/>
        </w:rPr>
        <w:t xml:space="preserve">Признать жалобу </w:t>
      </w:r>
      <w:r w:rsidR="002F63A9" w:rsidRPr="002F63A9">
        <w:rPr>
          <w:rFonts w:ascii="Times New Roman" w:hAnsi="Times New Roman"/>
          <w:sz w:val="28"/>
          <w:szCs w:val="28"/>
        </w:rPr>
        <w:t>ООО</w:t>
      </w:r>
      <w:r w:rsidR="002F63A9" w:rsidRPr="002F63A9">
        <w:rPr>
          <w:rFonts w:ascii="Times New Roman" w:hAnsi="Times New Roman"/>
          <w:color w:val="auto"/>
          <w:sz w:val="28"/>
          <w:szCs w:val="28"/>
        </w:rPr>
        <w:t xml:space="preserve"> «Техника Медицины</w:t>
      </w:r>
      <w:r w:rsidR="000D5119" w:rsidRPr="002F63A9">
        <w:rPr>
          <w:rFonts w:ascii="Times New Roman" w:hAnsi="Times New Roman"/>
          <w:sz w:val="28"/>
          <w:szCs w:val="28"/>
        </w:rPr>
        <w:t xml:space="preserve">» </w:t>
      </w:r>
      <w:r w:rsidRPr="002F63A9">
        <w:rPr>
          <w:rFonts w:ascii="Times New Roman" w:hAnsi="Times New Roman"/>
          <w:sz w:val="28"/>
          <w:szCs w:val="28"/>
        </w:rPr>
        <w:t>необоснованной.</w:t>
      </w:r>
    </w:p>
    <w:p w14:paraId="54529D17" w14:textId="77777777" w:rsidR="00D353E8" w:rsidRDefault="00D353E8" w:rsidP="00792DC2">
      <w:pPr>
        <w:spacing w:after="0"/>
        <w:ind w:firstLine="709"/>
        <w:jc w:val="both"/>
        <w:rPr>
          <w:rFonts w:ascii="Times New Roman" w:hAnsi="Times New Roman"/>
          <w:color w:val="auto"/>
          <w:sz w:val="28"/>
          <w:szCs w:val="28"/>
        </w:rPr>
      </w:pPr>
    </w:p>
    <w:p w14:paraId="052843CA" w14:textId="77777777" w:rsidR="008233EB" w:rsidRPr="0060499E" w:rsidRDefault="008233EB" w:rsidP="00792DC2">
      <w:pPr>
        <w:spacing w:after="0"/>
        <w:ind w:firstLine="709"/>
        <w:jc w:val="both"/>
        <w:rPr>
          <w:rFonts w:ascii="Times New Roman" w:hAnsi="Times New Roman"/>
          <w:color w:val="auto"/>
          <w:sz w:val="28"/>
          <w:szCs w:val="28"/>
        </w:rPr>
      </w:pPr>
      <w:r w:rsidRPr="0060499E">
        <w:rPr>
          <w:rFonts w:ascii="Times New Roman" w:hAnsi="Times New Roman"/>
          <w:color w:val="auto"/>
          <w:sz w:val="28"/>
          <w:szCs w:val="28"/>
        </w:rPr>
        <w:t>Настоящее решение может быть обжаловано в суде, арбитражном суде в течение трех месяцев в установленном законом порядке.</w:t>
      </w:r>
    </w:p>
    <w:p w14:paraId="74BD4CDC" w14:textId="77777777" w:rsidR="002D6282" w:rsidRPr="0060499E" w:rsidRDefault="002D6282" w:rsidP="00792DC2">
      <w:pPr>
        <w:spacing w:after="0"/>
        <w:ind w:firstLine="709"/>
        <w:jc w:val="both"/>
        <w:rPr>
          <w:rFonts w:ascii="Times New Roman" w:hAnsi="Times New Roman"/>
          <w:color w:val="auto"/>
          <w:sz w:val="28"/>
          <w:szCs w:val="28"/>
        </w:rPr>
      </w:pPr>
    </w:p>
    <w:p w14:paraId="33BDB6DE" w14:textId="77777777" w:rsidR="00B44E64" w:rsidRPr="005A6987" w:rsidRDefault="00B44E64" w:rsidP="00792DC2">
      <w:pPr>
        <w:spacing w:after="0"/>
        <w:rPr>
          <w:rFonts w:ascii="Times New Roman" w:hAnsi="Times New Roman"/>
        </w:rPr>
      </w:pPr>
    </w:p>
    <w:sectPr w:rsidR="00B44E64" w:rsidRPr="005A6987" w:rsidSect="00E373F7">
      <w:headerReference w:type="default" r:id="rId8"/>
      <w:pgSz w:w="11907" w:h="16389"/>
      <w:pgMar w:top="0" w:right="1275" w:bottom="426" w:left="1134"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CCD3CE" w14:textId="77777777" w:rsidR="00D83CD7" w:rsidRDefault="00D83CD7">
      <w:pPr>
        <w:spacing w:after="0"/>
      </w:pPr>
      <w:r>
        <w:separator/>
      </w:r>
    </w:p>
  </w:endnote>
  <w:endnote w:type="continuationSeparator" w:id="0">
    <w:p w14:paraId="12DAF099" w14:textId="77777777" w:rsidR="00D83CD7" w:rsidRDefault="00D83C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Verdana">
    <w:altName w:val="Tahoma"/>
    <w:panose1 w:val="020B0604030504040204"/>
    <w:charset w:val="CC"/>
    <w:family w:val="swiss"/>
    <w:pitch w:val="variable"/>
    <w:sig w:usb0="A10006FF" w:usb1="4000205B" w:usb2="00000010"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55C48" w14:textId="77777777" w:rsidR="00D83CD7" w:rsidRDefault="00D83CD7">
      <w:pPr>
        <w:spacing w:after="0"/>
      </w:pPr>
      <w:r>
        <w:separator/>
      </w:r>
    </w:p>
  </w:footnote>
  <w:footnote w:type="continuationSeparator" w:id="0">
    <w:p w14:paraId="37A270F7" w14:textId="77777777" w:rsidR="00D83CD7" w:rsidRDefault="00D83CD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15EE3" w14:textId="77777777" w:rsidR="00A95D6A" w:rsidRDefault="00A95D6A">
    <w:pPr>
      <w:pStyle w:val="a3"/>
      <w:jc w:val="center"/>
    </w:pPr>
    <w:r>
      <w:fldChar w:fldCharType="begin"/>
    </w:r>
    <w:r>
      <w:instrText>PAGE   \* MERGEFORMAT</w:instrText>
    </w:r>
    <w:r>
      <w:fldChar w:fldCharType="separate"/>
    </w:r>
    <w:r w:rsidR="00E373F7">
      <w:rPr>
        <w:noProof/>
      </w:rPr>
      <w:t>3</w:t>
    </w:r>
    <w:r>
      <w:fldChar w:fldCharType="end"/>
    </w:r>
  </w:p>
  <w:p w14:paraId="3071F82B" w14:textId="77777777" w:rsidR="00AB27DC" w:rsidRDefault="00AB27DC">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C2935"/>
    <w:multiLevelType w:val="hybridMultilevel"/>
    <w:tmpl w:val="D2BAA9E0"/>
    <w:lvl w:ilvl="0" w:tplc="8B862A5E">
      <w:start w:val="1"/>
      <w:numFmt w:val="decimal"/>
      <w:suff w:val="space"/>
      <w:lvlText w:val="%1)"/>
      <w:lvlJc w:val="left"/>
      <w:pPr>
        <w:ind w:left="1392" w:hanging="82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198D75E0"/>
    <w:multiLevelType w:val="hybridMultilevel"/>
    <w:tmpl w:val="A59CEFB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
    <w:nsid w:val="34782040"/>
    <w:multiLevelType w:val="hybridMultilevel"/>
    <w:tmpl w:val="88048AD4"/>
    <w:lvl w:ilvl="0" w:tplc="4704D76A">
      <w:start w:val="1"/>
      <w:numFmt w:val="decimal"/>
      <w:suff w:val="space"/>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3">
    <w:nsid w:val="46D7704B"/>
    <w:multiLevelType w:val="hybridMultilevel"/>
    <w:tmpl w:val="1CD0AF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C286156"/>
    <w:multiLevelType w:val="hybridMultilevel"/>
    <w:tmpl w:val="BD3055AA"/>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4F0F80B4"/>
    <w:multiLevelType w:val="hybridMultilevel"/>
    <w:tmpl w:val="FFFFFFFF"/>
    <w:lvl w:ilvl="0" w:tplc="D1B6CEB4">
      <w:start w:val="1"/>
      <w:numFmt w:val="decimal"/>
      <w:lvlText w:val="%1)"/>
      <w:lvlJc w:val="left"/>
      <w:pPr>
        <w:ind w:left="6314"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7">
    <w:nsid w:val="52856DE4"/>
    <w:multiLevelType w:val="hybridMultilevel"/>
    <w:tmpl w:val="015A4FBE"/>
    <w:lvl w:ilvl="0" w:tplc="96AE29D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8">
    <w:nsid w:val="704431B9"/>
    <w:multiLevelType w:val="hybridMultilevel"/>
    <w:tmpl w:val="61AA222A"/>
    <w:lvl w:ilvl="0" w:tplc="D4683ACE">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7"/>
  </w:num>
  <w:num w:numId="5">
    <w:abstractNumId w:val="8"/>
  </w:num>
  <w:num w:numId="6">
    <w:abstractNumId w:val="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03D4A"/>
    <w:rsid w:val="00007BCF"/>
    <w:rsid w:val="00035841"/>
    <w:rsid w:val="000431D2"/>
    <w:rsid w:val="00047975"/>
    <w:rsid w:val="00047A9C"/>
    <w:rsid w:val="000509E4"/>
    <w:rsid w:val="00050BB8"/>
    <w:rsid w:val="000522F7"/>
    <w:rsid w:val="0005512E"/>
    <w:rsid w:val="0005527B"/>
    <w:rsid w:val="00056A6C"/>
    <w:rsid w:val="00056AE0"/>
    <w:rsid w:val="00056E02"/>
    <w:rsid w:val="000615C9"/>
    <w:rsid w:val="00061A02"/>
    <w:rsid w:val="00067637"/>
    <w:rsid w:val="000728CC"/>
    <w:rsid w:val="00080839"/>
    <w:rsid w:val="0008783D"/>
    <w:rsid w:val="0009628B"/>
    <w:rsid w:val="00097C20"/>
    <w:rsid w:val="000A7978"/>
    <w:rsid w:val="000B1551"/>
    <w:rsid w:val="000B1FFC"/>
    <w:rsid w:val="000B2845"/>
    <w:rsid w:val="000C1D1B"/>
    <w:rsid w:val="000C27F0"/>
    <w:rsid w:val="000D0CAA"/>
    <w:rsid w:val="000D5119"/>
    <w:rsid w:val="000D521D"/>
    <w:rsid w:val="000E6797"/>
    <w:rsid w:val="000E6D96"/>
    <w:rsid w:val="00100F6E"/>
    <w:rsid w:val="00106DC9"/>
    <w:rsid w:val="0011243F"/>
    <w:rsid w:val="001126F2"/>
    <w:rsid w:val="00112E39"/>
    <w:rsid w:val="00113EEE"/>
    <w:rsid w:val="00117E49"/>
    <w:rsid w:val="00120758"/>
    <w:rsid w:val="00124B80"/>
    <w:rsid w:val="00126018"/>
    <w:rsid w:val="001302E1"/>
    <w:rsid w:val="0014285F"/>
    <w:rsid w:val="00153AF3"/>
    <w:rsid w:val="00155718"/>
    <w:rsid w:val="001707B4"/>
    <w:rsid w:val="0017788B"/>
    <w:rsid w:val="0018097A"/>
    <w:rsid w:val="00180C07"/>
    <w:rsid w:val="001814A1"/>
    <w:rsid w:val="0018151B"/>
    <w:rsid w:val="00187640"/>
    <w:rsid w:val="00190AC2"/>
    <w:rsid w:val="00192E8D"/>
    <w:rsid w:val="00197953"/>
    <w:rsid w:val="001A3AF1"/>
    <w:rsid w:val="001B32F4"/>
    <w:rsid w:val="001B7634"/>
    <w:rsid w:val="001C7373"/>
    <w:rsid w:val="001D60DC"/>
    <w:rsid w:val="001E2FB1"/>
    <w:rsid w:val="001E6750"/>
    <w:rsid w:val="001F3858"/>
    <w:rsid w:val="001F40B1"/>
    <w:rsid w:val="001F7F3B"/>
    <w:rsid w:val="00207923"/>
    <w:rsid w:val="00207A0C"/>
    <w:rsid w:val="00214E46"/>
    <w:rsid w:val="002162A2"/>
    <w:rsid w:val="00216585"/>
    <w:rsid w:val="00224A4D"/>
    <w:rsid w:val="00227B0D"/>
    <w:rsid w:val="00230673"/>
    <w:rsid w:val="00231D92"/>
    <w:rsid w:val="002358AC"/>
    <w:rsid w:val="00236C9F"/>
    <w:rsid w:val="0024460B"/>
    <w:rsid w:val="00247126"/>
    <w:rsid w:val="00254F75"/>
    <w:rsid w:val="0025665A"/>
    <w:rsid w:val="0026578C"/>
    <w:rsid w:val="00273CA3"/>
    <w:rsid w:val="00282D3C"/>
    <w:rsid w:val="002832C8"/>
    <w:rsid w:val="00283316"/>
    <w:rsid w:val="0028573B"/>
    <w:rsid w:val="00285791"/>
    <w:rsid w:val="00293364"/>
    <w:rsid w:val="002A3AC1"/>
    <w:rsid w:val="002B76EA"/>
    <w:rsid w:val="002C6B25"/>
    <w:rsid w:val="002D53CE"/>
    <w:rsid w:val="002D6282"/>
    <w:rsid w:val="002D6E21"/>
    <w:rsid w:val="002F0816"/>
    <w:rsid w:val="002F27B8"/>
    <w:rsid w:val="002F342E"/>
    <w:rsid w:val="002F63A9"/>
    <w:rsid w:val="002F7AAA"/>
    <w:rsid w:val="003001EC"/>
    <w:rsid w:val="003014CF"/>
    <w:rsid w:val="0030752B"/>
    <w:rsid w:val="00311305"/>
    <w:rsid w:val="00316530"/>
    <w:rsid w:val="00317B9E"/>
    <w:rsid w:val="00323D95"/>
    <w:rsid w:val="00331820"/>
    <w:rsid w:val="003366D4"/>
    <w:rsid w:val="003445D0"/>
    <w:rsid w:val="00347FAB"/>
    <w:rsid w:val="00347FC9"/>
    <w:rsid w:val="003501DB"/>
    <w:rsid w:val="003535A1"/>
    <w:rsid w:val="00360E75"/>
    <w:rsid w:val="003611F4"/>
    <w:rsid w:val="00367D78"/>
    <w:rsid w:val="00372A81"/>
    <w:rsid w:val="00374AA1"/>
    <w:rsid w:val="00375978"/>
    <w:rsid w:val="00382A01"/>
    <w:rsid w:val="00383358"/>
    <w:rsid w:val="00384323"/>
    <w:rsid w:val="0038626D"/>
    <w:rsid w:val="0039006E"/>
    <w:rsid w:val="00393686"/>
    <w:rsid w:val="003A4A2E"/>
    <w:rsid w:val="003B53C2"/>
    <w:rsid w:val="003B698E"/>
    <w:rsid w:val="003C594C"/>
    <w:rsid w:val="003C7412"/>
    <w:rsid w:val="003D0396"/>
    <w:rsid w:val="003D1E23"/>
    <w:rsid w:val="003D7664"/>
    <w:rsid w:val="003E576D"/>
    <w:rsid w:val="003E7BBF"/>
    <w:rsid w:val="003F2288"/>
    <w:rsid w:val="003F397A"/>
    <w:rsid w:val="004018F8"/>
    <w:rsid w:val="00401FD9"/>
    <w:rsid w:val="00405F1F"/>
    <w:rsid w:val="00407603"/>
    <w:rsid w:val="00411210"/>
    <w:rsid w:val="0041261A"/>
    <w:rsid w:val="00413A18"/>
    <w:rsid w:val="00414550"/>
    <w:rsid w:val="004158DF"/>
    <w:rsid w:val="00415DEB"/>
    <w:rsid w:val="00440511"/>
    <w:rsid w:val="00442447"/>
    <w:rsid w:val="00443660"/>
    <w:rsid w:val="00443ACA"/>
    <w:rsid w:val="00450325"/>
    <w:rsid w:val="004555D3"/>
    <w:rsid w:val="004607CD"/>
    <w:rsid w:val="00471216"/>
    <w:rsid w:val="00474547"/>
    <w:rsid w:val="004747BD"/>
    <w:rsid w:val="00480475"/>
    <w:rsid w:val="00484F12"/>
    <w:rsid w:val="00485798"/>
    <w:rsid w:val="004870ED"/>
    <w:rsid w:val="00494664"/>
    <w:rsid w:val="00495D9E"/>
    <w:rsid w:val="004A099D"/>
    <w:rsid w:val="004C54EA"/>
    <w:rsid w:val="004D04FE"/>
    <w:rsid w:val="004D6166"/>
    <w:rsid w:val="004D7BEF"/>
    <w:rsid w:val="004E0341"/>
    <w:rsid w:val="004E0E11"/>
    <w:rsid w:val="004F1D63"/>
    <w:rsid w:val="004F25E9"/>
    <w:rsid w:val="004F6B7C"/>
    <w:rsid w:val="0050062E"/>
    <w:rsid w:val="00513B56"/>
    <w:rsid w:val="005167B5"/>
    <w:rsid w:val="00516E77"/>
    <w:rsid w:val="00521C83"/>
    <w:rsid w:val="00525B2A"/>
    <w:rsid w:val="005419CE"/>
    <w:rsid w:val="0054587B"/>
    <w:rsid w:val="00550BBF"/>
    <w:rsid w:val="005520A2"/>
    <w:rsid w:val="005566B9"/>
    <w:rsid w:val="005752C7"/>
    <w:rsid w:val="00575C34"/>
    <w:rsid w:val="005778E7"/>
    <w:rsid w:val="0058294D"/>
    <w:rsid w:val="0058307C"/>
    <w:rsid w:val="00584604"/>
    <w:rsid w:val="00587ECC"/>
    <w:rsid w:val="0059003D"/>
    <w:rsid w:val="00591CAC"/>
    <w:rsid w:val="00594E50"/>
    <w:rsid w:val="005A684D"/>
    <w:rsid w:val="005A6987"/>
    <w:rsid w:val="005B330C"/>
    <w:rsid w:val="005C1562"/>
    <w:rsid w:val="005C16B4"/>
    <w:rsid w:val="005C1E48"/>
    <w:rsid w:val="005D0C67"/>
    <w:rsid w:val="005D2159"/>
    <w:rsid w:val="005D6C1A"/>
    <w:rsid w:val="005D7E56"/>
    <w:rsid w:val="005E2E3F"/>
    <w:rsid w:val="00601C8F"/>
    <w:rsid w:val="0060221C"/>
    <w:rsid w:val="0060499E"/>
    <w:rsid w:val="006147B6"/>
    <w:rsid w:val="00620FCB"/>
    <w:rsid w:val="00622F40"/>
    <w:rsid w:val="00624849"/>
    <w:rsid w:val="00627C75"/>
    <w:rsid w:val="00630522"/>
    <w:rsid w:val="00631072"/>
    <w:rsid w:val="00635B0B"/>
    <w:rsid w:val="006407BF"/>
    <w:rsid w:val="006412B6"/>
    <w:rsid w:val="00642756"/>
    <w:rsid w:val="00653981"/>
    <w:rsid w:val="006547C1"/>
    <w:rsid w:val="006551A0"/>
    <w:rsid w:val="00656CF8"/>
    <w:rsid w:val="00660983"/>
    <w:rsid w:val="00662698"/>
    <w:rsid w:val="00667209"/>
    <w:rsid w:val="00673FF4"/>
    <w:rsid w:val="0068288E"/>
    <w:rsid w:val="00682CDF"/>
    <w:rsid w:val="00682E60"/>
    <w:rsid w:val="00685427"/>
    <w:rsid w:val="0069309B"/>
    <w:rsid w:val="006A1AB9"/>
    <w:rsid w:val="006B28DE"/>
    <w:rsid w:val="006B2D42"/>
    <w:rsid w:val="006B6593"/>
    <w:rsid w:val="006D0681"/>
    <w:rsid w:val="006D1796"/>
    <w:rsid w:val="006D6B71"/>
    <w:rsid w:val="006D6E7C"/>
    <w:rsid w:val="006E022B"/>
    <w:rsid w:val="006E585A"/>
    <w:rsid w:val="006E599A"/>
    <w:rsid w:val="006F1328"/>
    <w:rsid w:val="006F2BF3"/>
    <w:rsid w:val="006F3ECF"/>
    <w:rsid w:val="006F7FD1"/>
    <w:rsid w:val="00703DFD"/>
    <w:rsid w:val="00704E1F"/>
    <w:rsid w:val="007059E4"/>
    <w:rsid w:val="007108D0"/>
    <w:rsid w:val="00724CAF"/>
    <w:rsid w:val="0072726F"/>
    <w:rsid w:val="00730507"/>
    <w:rsid w:val="00732B00"/>
    <w:rsid w:val="0073746E"/>
    <w:rsid w:val="00737EFC"/>
    <w:rsid w:val="007447F2"/>
    <w:rsid w:val="007449C5"/>
    <w:rsid w:val="00746759"/>
    <w:rsid w:val="007479DA"/>
    <w:rsid w:val="007503EC"/>
    <w:rsid w:val="00751E00"/>
    <w:rsid w:val="0075272D"/>
    <w:rsid w:val="0075318F"/>
    <w:rsid w:val="007538C1"/>
    <w:rsid w:val="00760B26"/>
    <w:rsid w:val="00762019"/>
    <w:rsid w:val="00764D90"/>
    <w:rsid w:val="007742F5"/>
    <w:rsid w:val="00774B6F"/>
    <w:rsid w:val="00776488"/>
    <w:rsid w:val="007774F2"/>
    <w:rsid w:val="007855A1"/>
    <w:rsid w:val="00787114"/>
    <w:rsid w:val="00792DC2"/>
    <w:rsid w:val="007A1D83"/>
    <w:rsid w:val="007B0683"/>
    <w:rsid w:val="007C1098"/>
    <w:rsid w:val="007D4E55"/>
    <w:rsid w:val="007D6854"/>
    <w:rsid w:val="007E6B21"/>
    <w:rsid w:val="007F57FC"/>
    <w:rsid w:val="00800FC8"/>
    <w:rsid w:val="00807602"/>
    <w:rsid w:val="008202A9"/>
    <w:rsid w:val="008233EB"/>
    <w:rsid w:val="008264AA"/>
    <w:rsid w:val="00832864"/>
    <w:rsid w:val="00833975"/>
    <w:rsid w:val="00834914"/>
    <w:rsid w:val="00836CE8"/>
    <w:rsid w:val="00842B34"/>
    <w:rsid w:val="00843D2C"/>
    <w:rsid w:val="008541D1"/>
    <w:rsid w:val="00857686"/>
    <w:rsid w:val="00857B3A"/>
    <w:rsid w:val="0086119B"/>
    <w:rsid w:val="008837DC"/>
    <w:rsid w:val="0088703E"/>
    <w:rsid w:val="008922D4"/>
    <w:rsid w:val="00894B20"/>
    <w:rsid w:val="00894CEC"/>
    <w:rsid w:val="008962E1"/>
    <w:rsid w:val="008A07C2"/>
    <w:rsid w:val="008A6C8F"/>
    <w:rsid w:val="008B0845"/>
    <w:rsid w:val="008B08F0"/>
    <w:rsid w:val="008B2072"/>
    <w:rsid w:val="008B7D0C"/>
    <w:rsid w:val="008C1C4A"/>
    <w:rsid w:val="008D3E46"/>
    <w:rsid w:val="008D5A65"/>
    <w:rsid w:val="008D5D8A"/>
    <w:rsid w:val="008D78EE"/>
    <w:rsid w:val="008E7EC6"/>
    <w:rsid w:val="00904846"/>
    <w:rsid w:val="00906676"/>
    <w:rsid w:val="009121AB"/>
    <w:rsid w:val="00913E8B"/>
    <w:rsid w:val="00914300"/>
    <w:rsid w:val="0092403F"/>
    <w:rsid w:val="009302A9"/>
    <w:rsid w:val="00935883"/>
    <w:rsid w:val="00935E10"/>
    <w:rsid w:val="00940213"/>
    <w:rsid w:val="00945B16"/>
    <w:rsid w:val="00951D19"/>
    <w:rsid w:val="00953B2A"/>
    <w:rsid w:val="0095693B"/>
    <w:rsid w:val="00960674"/>
    <w:rsid w:val="009639B0"/>
    <w:rsid w:val="00965AE6"/>
    <w:rsid w:val="00971888"/>
    <w:rsid w:val="00972372"/>
    <w:rsid w:val="00972D55"/>
    <w:rsid w:val="00977E14"/>
    <w:rsid w:val="00980B33"/>
    <w:rsid w:val="00980D3F"/>
    <w:rsid w:val="00980EAA"/>
    <w:rsid w:val="00981D86"/>
    <w:rsid w:val="00982302"/>
    <w:rsid w:val="00983A78"/>
    <w:rsid w:val="00983B17"/>
    <w:rsid w:val="0098769F"/>
    <w:rsid w:val="009947E5"/>
    <w:rsid w:val="009A1AEE"/>
    <w:rsid w:val="009A2D26"/>
    <w:rsid w:val="009A67F6"/>
    <w:rsid w:val="009B66AF"/>
    <w:rsid w:val="009C05B3"/>
    <w:rsid w:val="009C0A91"/>
    <w:rsid w:val="009C104B"/>
    <w:rsid w:val="009C4888"/>
    <w:rsid w:val="009C4D7B"/>
    <w:rsid w:val="009D1738"/>
    <w:rsid w:val="009D5B95"/>
    <w:rsid w:val="009E5FD5"/>
    <w:rsid w:val="009E7A85"/>
    <w:rsid w:val="009F3F29"/>
    <w:rsid w:val="009F4142"/>
    <w:rsid w:val="009F5DCA"/>
    <w:rsid w:val="009F6623"/>
    <w:rsid w:val="00A017E0"/>
    <w:rsid w:val="00A030D5"/>
    <w:rsid w:val="00A03425"/>
    <w:rsid w:val="00A12083"/>
    <w:rsid w:val="00A12BC9"/>
    <w:rsid w:val="00A13E15"/>
    <w:rsid w:val="00A1616E"/>
    <w:rsid w:val="00A16571"/>
    <w:rsid w:val="00A22168"/>
    <w:rsid w:val="00A25444"/>
    <w:rsid w:val="00A307A7"/>
    <w:rsid w:val="00A34239"/>
    <w:rsid w:val="00A35D6F"/>
    <w:rsid w:val="00A4283B"/>
    <w:rsid w:val="00A44DD9"/>
    <w:rsid w:val="00A454CA"/>
    <w:rsid w:val="00A46C25"/>
    <w:rsid w:val="00A474EB"/>
    <w:rsid w:val="00A52460"/>
    <w:rsid w:val="00A53521"/>
    <w:rsid w:val="00A55F14"/>
    <w:rsid w:val="00A56480"/>
    <w:rsid w:val="00A56EA1"/>
    <w:rsid w:val="00A5705A"/>
    <w:rsid w:val="00A57AA8"/>
    <w:rsid w:val="00A6076B"/>
    <w:rsid w:val="00A629F2"/>
    <w:rsid w:val="00A651FF"/>
    <w:rsid w:val="00A71AE3"/>
    <w:rsid w:val="00A72ABB"/>
    <w:rsid w:val="00A9478D"/>
    <w:rsid w:val="00A95D6A"/>
    <w:rsid w:val="00A97E99"/>
    <w:rsid w:val="00AB0A95"/>
    <w:rsid w:val="00AB129C"/>
    <w:rsid w:val="00AB27DC"/>
    <w:rsid w:val="00AB336A"/>
    <w:rsid w:val="00AC723F"/>
    <w:rsid w:val="00AD12FB"/>
    <w:rsid w:val="00AD2020"/>
    <w:rsid w:val="00AD633D"/>
    <w:rsid w:val="00AE39C3"/>
    <w:rsid w:val="00AE446C"/>
    <w:rsid w:val="00AE4646"/>
    <w:rsid w:val="00AF6B4E"/>
    <w:rsid w:val="00B018E8"/>
    <w:rsid w:val="00B027D3"/>
    <w:rsid w:val="00B157C5"/>
    <w:rsid w:val="00B15874"/>
    <w:rsid w:val="00B2480C"/>
    <w:rsid w:val="00B333A3"/>
    <w:rsid w:val="00B40790"/>
    <w:rsid w:val="00B4115D"/>
    <w:rsid w:val="00B41276"/>
    <w:rsid w:val="00B44E64"/>
    <w:rsid w:val="00B45FC9"/>
    <w:rsid w:val="00B462DD"/>
    <w:rsid w:val="00B532AC"/>
    <w:rsid w:val="00B607D2"/>
    <w:rsid w:val="00B60D23"/>
    <w:rsid w:val="00B60ED9"/>
    <w:rsid w:val="00B703A5"/>
    <w:rsid w:val="00B744E0"/>
    <w:rsid w:val="00B75F52"/>
    <w:rsid w:val="00B7691E"/>
    <w:rsid w:val="00B8171F"/>
    <w:rsid w:val="00B84DEB"/>
    <w:rsid w:val="00B86DE7"/>
    <w:rsid w:val="00B86FCE"/>
    <w:rsid w:val="00B91E4E"/>
    <w:rsid w:val="00B958E1"/>
    <w:rsid w:val="00B95946"/>
    <w:rsid w:val="00B96130"/>
    <w:rsid w:val="00B96459"/>
    <w:rsid w:val="00BA02E9"/>
    <w:rsid w:val="00BA5197"/>
    <w:rsid w:val="00BB3CEF"/>
    <w:rsid w:val="00BB47FD"/>
    <w:rsid w:val="00BC16F8"/>
    <w:rsid w:val="00BC3C14"/>
    <w:rsid w:val="00BC5467"/>
    <w:rsid w:val="00BE2CA0"/>
    <w:rsid w:val="00BE44A2"/>
    <w:rsid w:val="00BE6DCF"/>
    <w:rsid w:val="00BE7032"/>
    <w:rsid w:val="00BF5225"/>
    <w:rsid w:val="00BF6AA9"/>
    <w:rsid w:val="00C02901"/>
    <w:rsid w:val="00C0754A"/>
    <w:rsid w:val="00C17135"/>
    <w:rsid w:val="00C265B7"/>
    <w:rsid w:val="00C30B1A"/>
    <w:rsid w:val="00C30F23"/>
    <w:rsid w:val="00C32C03"/>
    <w:rsid w:val="00C37E53"/>
    <w:rsid w:val="00C42EBC"/>
    <w:rsid w:val="00C43770"/>
    <w:rsid w:val="00C46C5E"/>
    <w:rsid w:val="00C46C91"/>
    <w:rsid w:val="00C50DAB"/>
    <w:rsid w:val="00C519B1"/>
    <w:rsid w:val="00C522DF"/>
    <w:rsid w:val="00C61A0C"/>
    <w:rsid w:val="00C70B92"/>
    <w:rsid w:val="00C83644"/>
    <w:rsid w:val="00C8380F"/>
    <w:rsid w:val="00C940DC"/>
    <w:rsid w:val="00CA0B57"/>
    <w:rsid w:val="00CA1B2D"/>
    <w:rsid w:val="00CA1BFB"/>
    <w:rsid w:val="00CA3A44"/>
    <w:rsid w:val="00CA462F"/>
    <w:rsid w:val="00CA6E3C"/>
    <w:rsid w:val="00CD0B8B"/>
    <w:rsid w:val="00CD45E9"/>
    <w:rsid w:val="00CE3A19"/>
    <w:rsid w:val="00CF2125"/>
    <w:rsid w:val="00CF666B"/>
    <w:rsid w:val="00CF76D6"/>
    <w:rsid w:val="00D01EF7"/>
    <w:rsid w:val="00D02119"/>
    <w:rsid w:val="00D07276"/>
    <w:rsid w:val="00D104C7"/>
    <w:rsid w:val="00D17E02"/>
    <w:rsid w:val="00D20F9A"/>
    <w:rsid w:val="00D23154"/>
    <w:rsid w:val="00D23CE3"/>
    <w:rsid w:val="00D33F76"/>
    <w:rsid w:val="00D353E8"/>
    <w:rsid w:val="00D36CBF"/>
    <w:rsid w:val="00D43511"/>
    <w:rsid w:val="00D453BA"/>
    <w:rsid w:val="00D476BE"/>
    <w:rsid w:val="00D50AE2"/>
    <w:rsid w:val="00D50B2E"/>
    <w:rsid w:val="00D52478"/>
    <w:rsid w:val="00D53C1A"/>
    <w:rsid w:val="00D54A63"/>
    <w:rsid w:val="00D65430"/>
    <w:rsid w:val="00D74E5B"/>
    <w:rsid w:val="00D76F6D"/>
    <w:rsid w:val="00D8036D"/>
    <w:rsid w:val="00D80E04"/>
    <w:rsid w:val="00D83CD7"/>
    <w:rsid w:val="00D85BEF"/>
    <w:rsid w:val="00D911BC"/>
    <w:rsid w:val="00D91891"/>
    <w:rsid w:val="00D91CD9"/>
    <w:rsid w:val="00D92E22"/>
    <w:rsid w:val="00DB194D"/>
    <w:rsid w:val="00DB2C76"/>
    <w:rsid w:val="00DB302D"/>
    <w:rsid w:val="00DC360F"/>
    <w:rsid w:val="00DC5812"/>
    <w:rsid w:val="00DC7495"/>
    <w:rsid w:val="00DC786A"/>
    <w:rsid w:val="00DE2898"/>
    <w:rsid w:val="00DE7EAB"/>
    <w:rsid w:val="00DF613E"/>
    <w:rsid w:val="00DF7BAD"/>
    <w:rsid w:val="00E02495"/>
    <w:rsid w:val="00E032F2"/>
    <w:rsid w:val="00E0352D"/>
    <w:rsid w:val="00E076D6"/>
    <w:rsid w:val="00E14D12"/>
    <w:rsid w:val="00E20644"/>
    <w:rsid w:val="00E2394B"/>
    <w:rsid w:val="00E24A9C"/>
    <w:rsid w:val="00E2597F"/>
    <w:rsid w:val="00E275C4"/>
    <w:rsid w:val="00E3560E"/>
    <w:rsid w:val="00E373F7"/>
    <w:rsid w:val="00E37605"/>
    <w:rsid w:val="00E42A93"/>
    <w:rsid w:val="00E46397"/>
    <w:rsid w:val="00E47946"/>
    <w:rsid w:val="00E543E8"/>
    <w:rsid w:val="00E67B8A"/>
    <w:rsid w:val="00E84C6A"/>
    <w:rsid w:val="00E93F1C"/>
    <w:rsid w:val="00EA0AEE"/>
    <w:rsid w:val="00EA14DF"/>
    <w:rsid w:val="00EA773D"/>
    <w:rsid w:val="00EB01A0"/>
    <w:rsid w:val="00EB0BB7"/>
    <w:rsid w:val="00EB1BB7"/>
    <w:rsid w:val="00EB2FEC"/>
    <w:rsid w:val="00EB7DA4"/>
    <w:rsid w:val="00EC54D9"/>
    <w:rsid w:val="00ED12AA"/>
    <w:rsid w:val="00ED3670"/>
    <w:rsid w:val="00EE42D7"/>
    <w:rsid w:val="00EE6FC0"/>
    <w:rsid w:val="00EF714A"/>
    <w:rsid w:val="00F0282B"/>
    <w:rsid w:val="00F03220"/>
    <w:rsid w:val="00F07A74"/>
    <w:rsid w:val="00F10BAA"/>
    <w:rsid w:val="00F10C53"/>
    <w:rsid w:val="00F1317F"/>
    <w:rsid w:val="00F170BC"/>
    <w:rsid w:val="00F17CE6"/>
    <w:rsid w:val="00F2376E"/>
    <w:rsid w:val="00F23904"/>
    <w:rsid w:val="00F3738A"/>
    <w:rsid w:val="00F4352E"/>
    <w:rsid w:val="00F5022E"/>
    <w:rsid w:val="00F510B6"/>
    <w:rsid w:val="00F52AA3"/>
    <w:rsid w:val="00F549E0"/>
    <w:rsid w:val="00F55082"/>
    <w:rsid w:val="00F56541"/>
    <w:rsid w:val="00F65F98"/>
    <w:rsid w:val="00F708E5"/>
    <w:rsid w:val="00F71D22"/>
    <w:rsid w:val="00F728AF"/>
    <w:rsid w:val="00F92B4F"/>
    <w:rsid w:val="00F96036"/>
    <w:rsid w:val="00FA0C35"/>
    <w:rsid w:val="00FA14F4"/>
    <w:rsid w:val="00FA274C"/>
    <w:rsid w:val="00FA40A8"/>
    <w:rsid w:val="00FB58B7"/>
    <w:rsid w:val="00FB77E7"/>
    <w:rsid w:val="00FC39F0"/>
    <w:rsid w:val="00FC7010"/>
    <w:rsid w:val="00FD7C63"/>
    <w:rsid w:val="00FE42CF"/>
    <w:rsid w:val="00FE46F3"/>
    <w:rsid w:val="00FE504B"/>
    <w:rsid w:val="00FF2792"/>
    <w:rsid w:val="00FF2B9F"/>
    <w:rsid w:val="00FF5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1CEA9A"/>
  <w14:defaultImageDpi w14:val="0"/>
  <w15:docId w15:val="{0E062271-5241-4D73-A4EE-08964F0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3DFD"/>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B27DC"/>
    <w:pPr>
      <w:widowControl/>
      <w:autoSpaceDE/>
      <w:autoSpaceDN/>
      <w:adjustRightInd/>
      <w:spacing w:after="0"/>
    </w:pPr>
    <w:rPr>
      <w:rFonts w:ascii="Times New Roman" w:hAnsi="Times New Roman"/>
      <w:noProof/>
      <w:sz w:val="24"/>
      <w:szCs w:val="20"/>
    </w:rPr>
  </w:style>
  <w:style w:type="paragraph" w:styleId="a9">
    <w:name w:val="Balloon Text"/>
    <w:basedOn w:val="a"/>
    <w:link w:val="aa"/>
    <w:uiPriority w:val="99"/>
    <w:semiHidden/>
    <w:unhideWhenUsed/>
    <w:rsid w:val="00DB302D"/>
    <w:pPr>
      <w:spacing w:after="0"/>
    </w:pPr>
    <w:rPr>
      <w:rFonts w:ascii="Segoe UI" w:hAnsi="Segoe UI" w:cs="Segoe UI"/>
      <w:sz w:val="18"/>
      <w:szCs w:val="18"/>
    </w:rPr>
  </w:style>
  <w:style w:type="character" w:customStyle="1" w:styleId="aa">
    <w:name w:val="Текст выноски Знак"/>
    <w:basedOn w:val="a0"/>
    <w:link w:val="a9"/>
    <w:uiPriority w:val="99"/>
    <w:semiHidden/>
    <w:locked/>
    <w:rsid w:val="00DB302D"/>
    <w:rPr>
      <w:rFonts w:ascii="Segoe UI" w:hAnsi="Segoe UI" w:cs="Segoe UI"/>
      <w:color w:val="000000"/>
      <w:sz w:val="18"/>
      <w:szCs w:val="18"/>
    </w:rPr>
  </w:style>
  <w:style w:type="paragraph" w:styleId="ab">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c"/>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ac">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b"/>
    <w:uiPriority w:val="34"/>
    <w:locked/>
    <w:rsid w:val="00180C07"/>
    <w:rPr>
      <w:sz w:val="24"/>
    </w:rPr>
  </w:style>
  <w:style w:type="paragraph" w:customStyle="1" w:styleId="2">
    <w:name w:val="Без интервала2"/>
    <w:basedOn w:val="a"/>
    <w:qFormat/>
    <w:rsid w:val="005520A2"/>
    <w:pPr>
      <w:widowControl/>
      <w:autoSpaceDE/>
      <w:autoSpaceDN/>
      <w:adjustRightInd/>
      <w:spacing w:after="0"/>
    </w:pPr>
    <w:rPr>
      <w:rFonts w:ascii="Times New Roman" w:hAnsi="Times New Roman"/>
      <w:noProof/>
      <w:sz w:val="24"/>
      <w:szCs w:val="20"/>
    </w:rPr>
  </w:style>
  <w:style w:type="character" w:customStyle="1" w:styleId="completedescription">
    <w:name w:val="completedescription"/>
    <w:basedOn w:val="a0"/>
    <w:rsid w:val="008233EB"/>
    <w:rPr>
      <w:rFonts w:cs="Times New Roman"/>
    </w:rPr>
  </w:style>
  <w:style w:type="paragraph" w:customStyle="1" w:styleId="TableContents">
    <w:name w:val="Table Contents"/>
    <w:basedOn w:val="a"/>
    <w:rsid w:val="001E2FB1"/>
    <w:pPr>
      <w:suppressLineNumbers/>
      <w:suppressAutoHyphens/>
      <w:autoSpaceDE/>
      <w:adjustRightInd/>
      <w:spacing w:after="0"/>
    </w:pPr>
    <w:rPr>
      <w:rFonts w:ascii="Arial" w:eastAsia="SimSun" w:hAnsi="Arial" w:cs="Mangal"/>
      <w:color w:val="auto"/>
      <w:kern w:val="3"/>
      <w:sz w:val="24"/>
      <w:szCs w:val="24"/>
      <w:lang w:eastAsia="zh-CN" w:bidi="hi-IN"/>
    </w:rPr>
  </w:style>
  <w:style w:type="character" w:customStyle="1" w:styleId="sectioninfo">
    <w:name w:val="section__info"/>
    <w:basedOn w:val="a0"/>
    <w:rsid w:val="007449C5"/>
    <w:rPr>
      <w:rFonts w:cs="Times New Roman"/>
    </w:rPr>
  </w:style>
  <w:style w:type="character" w:styleId="ad">
    <w:name w:val="annotation reference"/>
    <w:basedOn w:val="a0"/>
    <w:uiPriority w:val="99"/>
    <w:semiHidden/>
    <w:unhideWhenUsed/>
    <w:rsid w:val="00117E49"/>
    <w:rPr>
      <w:sz w:val="16"/>
      <w:szCs w:val="16"/>
    </w:rPr>
  </w:style>
  <w:style w:type="paragraph" w:styleId="ae">
    <w:name w:val="annotation text"/>
    <w:basedOn w:val="a"/>
    <w:link w:val="af"/>
    <w:uiPriority w:val="99"/>
    <w:semiHidden/>
    <w:unhideWhenUsed/>
    <w:rsid w:val="00117E49"/>
    <w:rPr>
      <w:sz w:val="20"/>
      <w:szCs w:val="20"/>
    </w:rPr>
  </w:style>
  <w:style w:type="character" w:customStyle="1" w:styleId="af">
    <w:name w:val="Текст примечания Знак"/>
    <w:basedOn w:val="a0"/>
    <w:link w:val="ae"/>
    <w:uiPriority w:val="99"/>
    <w:semiHidden/>
    <w:rsid w:val="00117E49"/>
    <w:rPr>
      <w:rFonts w:ascii="Calibri" w:hAnsi="Calibri"/>
      <w:color w:val="000000"/>
      <w:sz w:val="20"/>
      <w:szCs w:val="20"/>
    </w:rPr>
  </w:style>
  <w:style w:type="paragraph" w:styleId="af0">
    <w:name w:val="annotation subject"/>
    <w:basedOn w:val="ae"/>
    <w:next w:val="ae"/>
    <w:link w:val="af1"/>
    <w:uiPriority w:val="99"/>
    <w:semiHidden/>
    <w:unhideWhenUsed/>
    <w:rsid w:val="00117E49"/>
    <w:rPr>
      <w:b/>
      <w:bCs/>
    </w:rPr>
  </w:style>
  <w:style w:type="character" w:customStyle="1" w:styleId="af1">
    <w:name w:val="Тема примечания Знак"/>
    <w:basedOn w:val="af"/>
    <w:link w:val="af0"/>
    <w:uiPriority w:val="99"/>
    <w:semiHidden/>
    <w:rsid w:val="00117E49"/>
    <w:rPr>
      <w:rFonts w:ascii="Calibri" w:hAnsi="Calibri"/>
      <w:b/>
      <w:bCs/>
      <w:color w:val="000000"/>
      <w:sz w:val="20"/>
      <w:szCs w:val="20"/>
    </w:rPr>
  </w:style>
  <w:style w:type="paragraph" w:customStyle="1" w:styleId="western">
    <w:name w:val="western"/>
    <w:basedOn w:val="a"/>
    <w:rsid w:val="00450325"/>
    <w:pPr>
      <w:widowControl/>
      <w:autoSpaceDE/>
      <w:autoSpaceDN/>
      <w:adjustRightInd/>
      <w:spacing w:before="100" w:beforeAutospacing="1" w:after="142" w:line="276" w:lineRule="auto"/>
    </w:pPr>
  </w:style>
  <w:style w:type="paragraph" w:styleId="af2">
    <w:name w:val="No Spacing"/>
    <w:rsid w:val="00682CDF"/>
    <w:pPr>
      <w:suppressLineNumbers/>
      <w:suppressAutoHyphens/>
      <w:overflowPunct w:val="0"/>
      <w:autoSpaceDE w:val="0"/>
      <w:autoSpaceDN w:val="0"/>
      <w:spacing w:after="0"/>
      <w:textAlignment w:val="baseline"/>
    </w:pPr>
    <w:rPr>
      <w:rFonts w:ascii="Calibri" w:eastAsiaTheme="minorEastAsia" w:hAnsi="Calibri" w:cstheme="minorBidi"/>
      <w:color w:val="000000"/>
      <w:kern w:val="3"/>
      <w:u w:color="000000"/>
    </w:rPr>
  </w:style>
  <w:style w:type="character" w:customStyle="1" w:styleId="cardmaininfocontent">
    <w:name w:val="cardmaininfo__content"/>
    <w:basedOn w:val="a0"/>
    <w:rsid w:val="004E0E11"/>
  </w:style>
  <w:style w:type="table" w:styleId="af3">
    <w:name w:val="Table Grid"/>
    <w:basedOn w:val="a1"/>
    <w:uiPriority w:val="39"/>
    <w:rsid w:val="000B2845"/>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2234">
      <w:bodyDiv w:val="1"/>
      <w:marLeft w:val="0"/>
      <w:marRight w:val="0"/>
      <w:marTop w:val="0"/>
      <w:marBottom w:val="0"/>
      <w:divBdr>
        <w:top w:val="none" w:sz="0" w:space="0" w:color="auto"/>
        <w:left w:val="none" w:sz="0" w:space="0" w:color="auto"/>
        <w:bottom w:val="none" w:sz="0" w:space="0" w:color="auto"/>
        <w:right w:val="none" w:sz="0" w:space="0" w:color="auto"/>
      </w:divBdr>
    </w:div>
    <w:div w:id="45571141">
      <w:bodyDiv w:val="1"/>
      <w:marLeft w:val="0"/>
      <w:marRight w:val="0"/>
      <w:marTop w:val="0"/>
      <w:marBottom w:val="0"/>
      <w:divBdr>
        <w:top w:val="none" w:sz="0" w:space="0" w:color="auto"/>
        <w:left w:val="none" w:sz="0" w:space="0" w:color="auto"/>
        <w:bottom w:val="none" w:sz="0" w:space="0" w:color="auto"/>
        <w:right w:val="none" w:sz="0" w:space="0" w:color="auto"/>
      </w:divBdr>
    </w:div>
    <w:div w:id="123620846">
      <w:bodyDiv w:val="1"/>
      <w:marLeft w:val="0"/>
      <w:marRight w:val="0"/>
      <w:marTop w:val="0"/>
      <w:marBottom w:val="0"/>
      <w:divBdr>
        <w:top w:val="none" w:sz="0" w:space="0" w:color="auto"/>
        <w:left w:val="none" w:sz="0" w:space="0" w:color="auto"/>
        <w:bottom w:val="none" w:sz="0" w:space="0" w:color="auto"/>
        <w:right w:val="none" w:sz="0" w:space="0" w:color="auto"/>
      </w:divBdr>
    </w:div>
    <w:div w:id="234242568">
      <w:bodyDiv w:val="1"/>
      <w:marLeft w:val="0"/>
      <w:marRight w:val="0"/>
      <w:marTop w:val="0"/>
      <w:marBottom w:val="0"/>
      <w:divBdr>
        <w:top w:val="none" w:sz="0" w:space="0" w:color="auto"/>
        <w:left w:val="none" w:sz="0" w:space="0" w:color="auto"/>
        <w:bottom w:val="none" w:sz="0" w:space="0" w:color="auto"/>
        <w:right w:val="none" w:sz="0" w:space="0" w:color="auto"/>
      </w:divBdr>
    </w:div>
    <w:div w:id="380205153">
      <w:bodyDiv w:val="1"/>
      <w:marLeft w:val="0"/>
      <w:marRight w:val="0"/>
      <w:marTop w:val="0"/>
      <w:marBottom w:val="0"/>
      <w:divBdr>
        <w:top w:val="none" w:sz="0" w:space="0" w:color="auto"/>
        <w:left w:val="none" w:sz="0" w:space="0" w:color="auto"/>
        <w:bottom w:val="none" w:sz="0" w:space="0" w:color="auto"/>
        <w:right w:val="none" w:sz="0" w:space="0" w:color="auto"/>
      </w:divBdr>
    </w:div>
    <w:div w:id="681322168">
      <w:bodyDiv w:val="1"/>
      <w:marLeft w:val="0"/>
      <w:marRight w:val="0"/>
      <w:marTop w:val="0"/>
      <w:marBottom w:val="0"/>
      <w:divBdr>
        <w:top w:val="none" w:sz="0" w:space="0" w:color="auto"/>
        <w:left w:val="none" w:sz="0" w:space="0" w:color="auto"/>
        <w:bottom w:val="none" w:sz="0" w:space="0" w:color="auto"/>
        <w:right w:val="none" w:sz="0" w:space="0" w:color="auto"/>
      </w:divBdr>
    </w:div>
    <w:div w:id="718363937">
      <w:bodyDiv w:val="1"/>
      <w:marLeft w:val="0"/>
      <w:marRight w:val="0"/>
      <w:marTop w:val="0"/>
      <w:marBottom w:val="0"/>
      <w:divBdr>
        <w:top w:val="none" w:sz="0" w:space="0" w:color="auto"/>
        <w:left w:val="none" w:sz="0" w:space="0" w:color="auto"/>
        <w:bottom w:val="none" w:sz="0" w:space="0" w:color="auto"/>
        <w:right w:val="none" w:sz="0" w:space="0" w:color="auto"/>
      </w:divBdr>
    </w:div>
    <w:div w:id="1002776338">
      <w:marLeft w:val="0"/>
      <w:marRight w:val="0"/>
      <w:marTop w:val="0"/>
      <w:marBottom w:val="0"/>
      <w:divBdr>
        <w:top w:val="none" w:sz="0" w:space="0" w:color="auto"/>
        <w:left w:val="none" w:sz="0" w:space="0" w:color="auto"/>
        <w:bottom w:val="none" w:sz="0" w:space="0" w:color="auto"/>
        <w:right w:val="none" w:sz="0" w:space="0" w:color="auto"/>
      </w:divBdr>
    </w:div>
    <w:div w:id="1002776339">
      <w:marLeft w:val="0"/>
      <w:marRight w:val="0"/>
      <w:marTop w:val="0"/>
      <w:marBottom w:val="0"/>
      <w:divBdr>
        <w:top w:val="none" w:sz="0" w:space="0" w:color="auto"/>
        <w:left w:val="none" w:sz="0" w:space="0" w:color="auto"/>
        <w:bottom w:val="none" w:sz="0" w:space="0" w:color="auto"/>
        <w:right w:val="none" w:sz="0" w:space="0" w:color="auto"/>
      </w:divBdr>
    </w:div>
    <w:div w:id="1002776340">
      <w:marLeft w:val="0"/>
      <w:marRight w:val="0"/>
      <w:marTop w:val="0"/>
      <w:marBottom w:val="0"/>
      <w:divBdr>
        <w:top w:val="none" w:sz="0" w:space="0" w:color="auto"/>
        <w:left w:val="none" w:sz="0" w:space="0" w:color="auto"/>
        <w:bottom w:val="none" w:sz="0" w:space="0" w:color="auto"/>
        <w:right w:val="none" w:sz="0" w:space="0" w:color="auto"/>
      </w:divBdr>
    </w:div>
    <w:div w:id="1002776341">
      <w:marLeft w:val="0"/>
      <w:marRight w:val="0"/>
      <w:marTop w:val="0"/>
      <w:marBottom w:val="0"/>
      <w:divBdr>
        <w:top w:val="none" w:sz="0" w:space="0" w:color="auto"/>
        <w:left w:val="none" w:sz="0" w:space="0" w:color="auto"/>
        <w:bottom w:val="none" w:sz="0" w:space="0" w:color="auto"/>
        <w:right w:val="none" w:sz="0" w:space="0" w:color="auto"/>
      </w:divBdr>
    </w:div>
    <w:div w:id="1002776342">
      <w:marLeft w:val="0"/>
      <w:marRight w:val="0"/>
      <w:marTop w:val="0"/>
      <w:marBottom w:val="0"/>
      <w:divBdr>
        <w:top w:val="none" w:sz="0" w:space="0" w:color="auto"/>
        <w:left w:val="none" w:sz="0" w:space="0" w:color="auto"/>
        <w:bottom w:val="none" w:sz="0" w:space="0" w:color="auto"/>
        <w:right w:val="none" w:sz="0" w:space="0" w:color="auto"/>
      </w:divBdr>
    </w:div>
    <w:div w:id="1002776343">
      <w:marLeft w:val="0"/>
      <w:marRight w:val="0"/>
      <w:marTop w:val="0"/>
      <w:marBottom w:val="0"/>
      <w:divBdr>
        <w:top w:val="none" w:sz="0" w:space="0" w:color="auto"/>
        <w:left w:val="none" w:sz="0" w:space="0" w:color="auto"/>
        <w:bottom w:val="none" w:sz="0" w:space="0" w:color="auto"/>
        <w:right w:val="none" w:sz="0" w:space="0" w:color="auto"/>
      </w:divBdr>
    </w:div>
    <w:div w:id="1002776344">
      <w:marLeft w:val="0"/>
      <w:marRight w:val="0"/>
      <w:marTop w:val="0"/>
      <w:marBottom w:val="0"/>
      <w:divBdr>
        <w:top w:val="none" w:sz="0" w:space="0" w:color="auto"/>
        <w:left w:val="none" w:sz="0" w:space="0" w:color="auto"/>
        <w:bottom w:val="none" w:sz="0" w:space="0" w:color="auto"/>
        <w:right w:val="none" w:sz="0" w:space="0" w:color="auto"/>
      </w:divBdr>
    </w:div>
    <w:div w:id="1002776345">
      <w:marLeft w:val="0"/>
      <w:marRight w:val="0"/>
      <w:marTop w:val="0"/>
      <w:marBottom w:val="0"/>
      <w:divBdr>
        <w:top w:val="none" w:sz="0" w:space="0" w:color="auto"/>
        <w:left w:val="none" w:sz="0" w:space="0" w:color="auto"/>
        <w:bottom w:val="none" w:sz="0" w:space="0" w:color="auto"/>
        <w:right w:val="none" w:sz="0" w:space="0" w:color="auto"/>
      </w:divBdr>
    </w:div>
    <w:div w:id="1002776346">
      <w:marLeft w:val="0"/>
      <w:marRight w:val="0"/>
      <w:marTop w:val="0"/>
      <w:marBottom w:val="0"/>
      <w:divBdr>
        <w:top w:val="none" w:sz="0" w:space="0" w:color="auto"/>
        <w:left w:val="none" w:sz="0" w:space="0" w:color="auto"/>
        <w:bottom w:val="none" w:sz="0" w:space="0" w:color="auto"/>
        <w:right w:val="none" w:sz="0" w:space="0" w:color="auto"/>
      </w:divBdr>
    </w:div>
    <w:div w:id="1002776347">
      <w:marLeft w:val="0"/>
      <w:marRight w:val="0"/>
      <w:marTop w:val="0"/>
      <w:marBottom w:val="0"/>
      <w:divBdr>
        <w:top w:val="none" w:sz="0" w:space="0" w:color="auto"/>
        <w:left w:val="none" w:sz="0" w:space="0" w:color="auto"/>
        <w:bottom w:val="none" w:sz="0" w:space="0" w:color="auto"/>
        <w:right w:val="none" w:sz="0" w:space="0" w:color="auto"/>
      </w:divBdr>
    </w:div>
    <w:div w:id="1002776348">
      <w:marLeft w:val="0"/>
      <w:marRight w:val="0"/>
      <w:marTop w:val="0"/>
      <w:marBottom w:val="0"/>
      <w:divBdr>
        <w:top w:val="none" w:sz="0" w:space="0" w:color="auto"/>
        <w:left w:val="none" w:sz="0" w:space="0" w:color="auto"/>
        <w:bottom w:val="none" w:sz="0" w:space="0" w:color="auto"/>
        <w:right w:val="none" w:sz="0" w:space="0" w:color="auto"/>
      </w:divBdr>
    </w:div>
    <w:div w:id="1002776349">
      <w:marLeft w:val="0"/>
      <w:marRight w:val="0"/>
      <w:marTop w:val="0"/>
      <w:marBottom w:val="0"/>
      <w:divBdr>
        <w:top w:val="none" w:sz="0" w:space="0" w:color="auto"/>
        <w:left w:val="none" w:sz="0" w:space="0" w:color="auto"/>
        <w:bottom w:val="none" w:sz="0" w:space="0" w:color="auto"/>
        <w:right w:val="none" w:sz="0" w:space="0" w:color="auto"/>
      </w:divBdr>
    </w:div>
    <w:div w:id="1002776350">
      <w:marLeft w:val="0"/>
      <w:marRight w:val="0"/>
      <w:marTop w:val="0"/>
      <w:marBottom w:val="0"/>
      <w:divBdr>
        <w:top w:val="none" w:sz="0" w:space="0" w:color="auto"/>
        <w:left w:val="none" w:sz="0" w:space="0" w:color="auto"/>
        <w:bottom w:val="none" w:sz="0" w:space="0" w:color="auto"/>
        <w:right w:val="none" w:sz="0" w:space="0" w:color="auto"/>
      </w:divBdr>
    </w:div>
    <w:div w:id="1002776351">
      <w:marLeft w:val="0"/>
      <w:marRight w:val="0"/>
      <w:marTop w:val="0"/>
      <w:marBottom w:val="0"/>
      <w:divBdr>
        <w:top w:val="none" w:sz="0" w:space="0" w:color="auto"/>
        <w:left w:val="none" w:sz="0" w:space="0" w:color="auto"/>
        <w:bottom w:val="none" w:sz="0" w:space="0" w:color="auto"/>
        <w:right w:val="none" w:sz="0" w:space="0" w:color="auto"/>
      </w:divBdr>
    </w:div>
    <w:div w:id="1002776352">
      <w:marLeft w:val="0"/>
      <w:marRight w:val="0"/>
      <w:marTop w:val="0"/>
      <w:marBottom w:val="0"/>
      <w:divBdr>
        <w:top w:val="none" w:sz="0" w:space="0" w:color="auto"/>
        <w:left w:val="none" w:sz="0" w:space="0" w:color="auto"/>
        <w:bottom w:val="none" w:sz="0" w:space="0" w:color="auto"/>
        <w:right w:val="none" w:sz="0" w:space="0" w:color="auto"/>
      </w:divBdr>
    </w:div>
    <w:div w:id="1002776353">
      <w:marLeft w:val="0"/>
      <w:marRight w:val="0"/>
      <w:marTop w:val="0"/>
      <w:marBottom w:val="0"/>
      <w:divBdr>
        <w:top w:val="none" w:sz="0" w:space="0" w:color="auto"/>
        <w:left w:val="none" w:sz="0" w:space="0" w:color="auto"/>
        <w:bottom w:val="none" w:sz="0" w:space="0" w:color="auto"/>
        <w:right w:val="none" w:sz="0" w:space="0" w:color="auto"/>
      </w:divBdr>
    </w:div>
    <w:div w:id="1002776354">
      <w:marLeft w:val="0"/>
      <w:marRight w:val="0"/>
      <w:marTop w:val="0"/>
      <w:marBottom w:val="0"/>
      <w:divBdr>
        <w:top w:val="none" w:sz="0" w:space="0" w:color="auto"/>
        <w:left w:val="none" w:sz="0" w:space="0" w:color="auto"/>
        <w:bottom w:val="none" w:sz="0" w:space="0" w:color="auto"/>
        <w:right w:val="none" w:sz="0" w:space="0" w:color="auto"/>
      </w:divBdr>
    </w:div>
    <w:div w:id="1002776355">
      <w:marLeft w:val="0"/>
      <w:marRight w:val="0"/>
      <w:marTop w:val="0"/>
      <w:marBottom w:val="0"/>
      <w:divBdr>
        <w:top w:val="none" w:sz="0" w:space="0" w:color="auto"/>
        <w:left w:val="none" w:sz="0" w:space="0" w:color="auto"/>
        <w:bottom w:val="none" w:sz="0" w:space="0" w:color="auto"/>
        <w:right w:val="none" w:sz="0" w:space="0" w:color="auto"/>
      </w:divBdr>
    </w:div>
    <w:div w:id="1002776356">
      <w:marLeft w:val="0"/>
      <w:marRight w:val="0"/>
      <w:marTop w:val="0"/>
      <w:marBottom w:val="0"/>
      <w:divBdr>
        <w:top w:val="none" w:sz="0" w:space="0" w:color="auto"/>
        <w:left w:val="none" w:sz="0" w:space="0" w:color="auto"/>
        <w:bottom w:val="none" w:sz="0" w:space="0" w:color="auto"/>
        <w:right w:val="none" w:sz="0" w:space="0" w:color="auto"/>
      </w:divBdr>
    </w:div>
    <w:div w:id="1002776357">
      <w:marLeft w:val="0"/>
      <w:marRight w:val="0"/>
      <w:marTop w:val="0"/>
      <w:marBottom w:val="0"/>
      <w:divBdr>
        <w:top w:val="none" w:sz="0" w:space="0" w:color="auto"/>
        <w:left w:val="none" w:sz="0" w:space="0" w:color="auto"/>
        <w:bottom w:val="none" w:sz="0" w:space="0" w:color="auto"/>
        <w:right w:val="none" w:sz="0" w:space="0" w:color="auto"/>
      </w:divBdr>
    </w:div>
    <w:div w:id="1002776358">
      <w:marLeft w:val="0"/>
      <w:marRight w:val="0"/>
      <w:marTop w:val="0"/>
      <w:marBottom w:val="0"/>
      <w:divBdr>
        <w:top w:val="none" w:sz="0" w:space="0" w:color="auto"/>
        <w:left w:val="none" w:sz="0" w:space="0" w:color="auto"/>
        <w:bottom w:val="none" w:sz="0" w:space="0" w:color="auto"/>
        <w:right w:val="none" w:sz="0" w:space="0" w:color="auto"/>
      </w:divBdr>
    </w:div>
    <w:div w:id="1002776359">
      <w:marLeft w:val="0"/>
      <w:marRight w:val="0"/>
      <w:marTop w:val="0"/>
      <w:marBottom w:val="0"/>
      <w:divBdr>
        <w:top w:val="none" w:sz="0" w:space="0" w:color="auto"/>
        <w:left w:val="none" w:sz="0" w:space="0" w:color="auto"/>
        <w:bottom w:val="none" w:sz="0" w:space="0" w:color="auto"/>
        <w:right w:val="none" w:sz="0" w:space="0" w:color="auto"/>
      </w:divBdr>
    </w:div>
    <w:div w:id="1017660212">
      <w:bodyDiv w:val="1"/>
      <w:marLeft w:val="0"/>
      <w:marRight w:val="0"/>
      <w:marTop w:val="0"/>
      <w:marBottom w:val="0"/>
      <w:divBdr>
        <w:top w:val="none" w:sz="0" w:space="0" w:color="auto"/>
        <w:left w:val="none" w:sz="0" w:space="0" w:color="auto"/>
        <w:bottom w:val="none" w:sz="0" w:space="0" w:color="auto"/>
        <w:right w:val="none" w:sz="0" w:space="0" w:color="auto"/>
      </w:divBdr>
    </w:div>
    <w:div w:id="1091508322">
      <w:bodyDiv w:val="1"/>
      <w:marLeft w:val="0"/>
      <w:marRight w:val="0"/>
      <w:marTop w:val="0"/>
      <w:marBottom w:val="0"/>
      <w:divBdr>
        <w:top w:val="none" w:sz="0" w:space="0" w:color="auto"/>
        <w:left w:val="none" w:sz="0" w:space="0" w:color="auto"/>
        <w:bottom w:val="none" w:sz="0" w:space="0" w:color="auto"/>
        <w:right w:val="none" w:sz="0" w:space="0" w:color="auto"/>
      </w:divBdr>
    </w:div>
    <w:div w:id="1287158625">
      <w:bodyDiv w:val="1"/>
      <w:marLeft w:val="0"/>
      <w:marRight w:val="0"/>
      <w:marTop w:val="0"/>
      <w:marBottom w:val="0"/>
      <w:divBdr>
        <w:top w:val="none" w:sz="0" w:space="0" w:color="auto"/>
        <w:left w:val="none" w:sz="0" w:space="0" w:color="auto"/>
        <w:bottom w:val="none" w:sz="0" w:space="0" w:color="auto"/>
        <w:right w:val="none" w:sz="0" w:space="0" w:color="auto"/>
      </w:divBdr>
    </w:div>
    <w:div w:id="1344934565">
      <w:bodyDiv w:val="1"/>
      <w:marLeft w:val="0"/>
      <w:marRight w:val="0"/>
      <w:marTop w:val="0"/>
      <w:marBottom w:val="0"/>
      <w:divBdr>
        <w:top w:val="none" w:sz="0" w:space="0" w:color="auto"/>
        <w:left w:val="none" w:sz="0" w:space="0" w:color="auto"/>
        <w:bottom w:val="none" w:sz="0" w:space="0" w:color="auto"/>
        <w:right w:val="none" w:sz="0" w:space="0" w:color="auto"/>
      </w:divBdr>
    </w:div>
    <w:div w:id="1589149345">
      <w:bodyDiv w:val="1"/>
      <w:marLeft w:val="0"/>
      <w:marRight w:val="0"/>
      <w:marTop w:val="0"/>
      <w:marBottom w:val="0"/>
      <w:divBdr>
        <w:top w:val="none" w:sz="0" w:space="0" w:color="auto"/>
        <w:left w:val="none" w:sz="0" w:space="0" w:color="auto"/>
        <w:bottom w:val="none" w:sz="0" w:space="0" w:color="auto"/>
        <w:right w:val="none" w:sz="0" w:space="0" w:color="auto"/>
      </w:divBdr>
    </w:div>
    <w:div w:id="1651708622">
      <w:bodyDiv w:val="1"/>
      <w:marLeft w:val="0"/>
      <w:marRight w:val="0"/>
      <w:marTop w:val="0"/>
      <w:marBottom w:val="0"/>
      <w:divBdr>
        <w:top w:val="none" w:sz="0" w:space="0" w:color="auto"/>
        <w:left w:val="none" w:sz="0" w:space="0" w:color="auto"/>
        <w:bottom w:val="none" w:sz="0" w:space="0" w:color="auto"/>
        <w:right w:val="none" w:sz="0" w:space="0" w:color="auto"/>
      </w:divBdr>
    </w:div>
    <w:div w:id="2008165497">
      <w:bodyDiv w:val="1"/>
      <w:marLeft w:val="0"/>
      <w:marRight w:val="0"/>
      <w:marTop w:val="0"/>
      <w:marBottom w:val="0"/>
      <w:divBdr>
        <w:top w:val="none" w:sz="0" w:space="0" w:color="auto"/>
        <w:left w:val="none" w:sz="0" w:space="0" w:color="auto"/>
        <w:bottom w:val="none" w:sz="0" w:space="0" w:color="auto"/>
        <w:right w:val="none" w:sz="0" w:space="0" w:color="auto"/>
      </w:divBdr>
    </w:div>
    <w:div w:id="2084253561">
      <w:bodyDiv w:val="1"/>
      <w:marLeft w:val="0"/>
      <w:marRight w:val="0"/>
      <w:marTop w:val="0"/>
      <w:marBottom w:val="0"/>
      <w:divBdr>
        <w:top w:val="none" w:sz="0" w:space="0" w:color="auto"/>
        <w:left w:val="none" w:sz="0" w:space="0" w:color="auto"/>
        <w:bottom w:val="none" w:sz="0" w:space="0" w:color="auto"/>
        <w:right w:val="none" w:sz="0" w:space="0" w:color="auto"/>
      </w:divBdr>
    </w:div>
    <w:div w:id="210010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17430-8ED0-420F-85D7-76067708F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718</Words>
  <Characters>5465</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Владимирович Сёмин</dc:creator>
  <cp:keywords/>
  <dc:description/>
  <cp:lastModifiedBy>Бутова Елена Владимировна</cp:lastModifiedBy>
  <cp:revision>2</cp:revision>
  <cp:lastPrinted>2021-10-21T11:36:00Z</cp:lastPrinted>
  <dcterms:created xsi:type="dcterms:W3CDTF">2021-10-28T16:47:00Z</dcterms:created>
  <dcterms:modified xsi:type="dcterms:W3CDTF">2021-10-28T16:47:00Z</dcterms:modified>
</cp:coreProperties>
</file>