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11C9" w:rsidRDefault="000611C9" w:rsidP="00C549AB">
      <w:pPr>
        <w:autoSpaceDE w:val="0"/>
        <w:autoSpaceDN w:val="0"/>
        <w:adjustRightInd w:val="0"/>
        <w:ind w:firstLine="708"/>
        <w:jc w:val="both"/>
        <w:outlineLvl w:val="1"/>
        <w:rPr>
          <w:sz w:val="27"/>
          <w:szCs w:val="27"/>
        </w:rPr>
      </w:pPr>
    </w:p>
    <w:p w:rsidR="000611C9" w:rsidRPr="000611C9" w:rsidRDefault="000611C9" w:rsidP="000611C9">
      <w:pPr>
        <w:spacing w:line="240" w:lineRule="exact"/>
        <w:ind w:firstLine="4820"/>
        <w:rPr>
          <w:color w:val="000000"/>
          <w:sz w:val="22"/>
          <w:szCs w:val="22"/>
        </w:rPr>
      </w:pPr>
      <w:r w:rsidRPr="000611C9">
        <w:rPr>
          <w:color w:val="000000"/>
          <w:sz w:val="22"/>
          <w:szCs w:val="22"/>
        </w:rPr>
        <w:t xml:space="preserve">Государственное учреждение - Санкт-Петербургское </w:t>
      </w:r>
    </w:p>
    <w:p w:rsidR="000611C9" w:rsidRPr="000611C9" w:rsidRDefault="000611C9" w:rsidP="000611C9">
      <w:pPr>
        <w:spacing w:line="240" w:lineRule="exact"/>
        <w:ind w:firstLine="4820"/>
        <w:rPr>
          <w:color w:val="000000"/>
          <w:sz w:val="22"/>
          <w:szCs w:val="22"/>
        </w:rPr>
      </w:pPr>
      <w:r w:rsidRPr="000611C9">
        <w:rPr>
          <w:color w:val="000000"/>
          <w:sz w:val="22"/>
          <w:szCs w:val="22"/>
        </w:rPr>
        <w:t xml:space="preserve">региональное отделение Фонда социального </w:t>
      </w:r>
    </w:p>
    <w:p w:rsidR="000611C9" w:rsidRPr="000611C9" w:rsidRDefault="000611C9" w:rsidP="000611C9">
      <w:pPr>
        <w:spacing w:line="240" w:lineRule="exact"/>
        <w:ind w:firstLine="4820"/>
        <w:rPr>
          <w:color w:val="000000"/>
          <w:sz w:val="22"/>
          <w:szCs w:val="22"/>
        </w:rPr>
      </w:pPr>
      <w:r w:rsidRPr="000611C9">
        <w:rPr>
          <w:color w:val="000000"/>
          <w:sz w:val="22"/>
          <w:szCs w:val="22"/>
        </w:rPr>
        <w:t>страхования Российской Федерации</w:t>
      </w:r>
    </w:p>
    <w:p w:rsidR="000611C9" w:rsidRPr="000611C9" w:rsidRDefault="000611C9" w:rsidP="000611C9">
      <w:pPr>
        <w:spacing w:line="240" w:lineRule="exact"/>
        <w:ind w:firstLine="4820"/>
        <w:rPr>
          <w:color w:val="000000"/>
          <w:sz w:val="22"/>
          <w:szCs w:val="22"/>
        </w:rPr>
      </w:pPr>
      <w:r w:rsidRPr="000611C9">
        <w:rPr>
          <w:color w:val="000000"/>
          <w:sz w:val="22"/>
          <w:szCs w:val="22"/>
        </w:rPr>
        <w:t>Большая Посадская ул., 10А,</w:t>
      </w:r>
    </w:p>
    <w:p w:rsidR="000611C9" w:rsidRPr="000611C9" w:rsidRDefault="000611C9" w:rsidP="000611C9">
      <w:pPr>
        <w:spacing w:line="240" w:lineRule="exact"/>
        <w:ind w:firstLine="4820"/>
        <w:rPr>
          <w:color w:val="000000"/>
          <w:sz w:val="22"/>
          <w:szCs w:val="22"/>
        </w:rPr>
      </w:pPr>
      <w:r w:rsidRPr="000611C9">
        <w:rPr>
          <w:color w:val="000000"/>
          <w:sz w:val="22"/>
          <w:szCs w:val="22"/>
        </w:rPr>
        <w:t>Санкт-Петербург, 197046</w:t>
      </w:r>
    </w:p>
    <w:p w:rsidR="000611C9" w:rsidRPr="000611C9" w:rsidRDefault="000611C9" w:rsidP="000611C9">
      <w:pPr>
        <w:spacing w:line="240" w:lineRule="exact"/>
        <w:ind w:firstLine="4820"/>
        <w:rPr>
          <w:color w:val="000000"/>
          <w:sz w:val="22"/>
          <w:szCs w:val="22"/>
        </w:rPr>
      </w:pPr>
      <w:r w:rsidRPr="000611C9">
        <w:rPr>
          <w:color w:val="000000"/>
          <w:sz w:val="22"/>
          <w:szCs w:val="22"/>
        </w:rPr>
        <w:t>тел.: 8-812-6220393</w:t>
      </w:r>
    </w:p>
    <w:p w:rsidR="000611C9" w:rsidRPr="000611C9" w:rsidRDefault="000611C9" w:rsidP="000611C9">
      <w:pPr>
        <w:spacing w:line="240" w:lineRule="exact"/>
        <w:ind w:firstLine="4820"/>
        <w:rPr>
          <w:color w:val="000000"/>
          <w:sz w:val="22"/>
          <w:szCs w:val="22"/>
        </w:rPr>
      </w:pPr>
      <w:r w:rsidRPr="000611C9">
        <w:rPr>
          <w:color w:val="000000"/>
          <w:sz w:val="22"/>
          <w:szCs w:val="22"/>
        </w:rPr>
        <w:t xml:space="preserve">                                                                                           </w:t>
      </w:r>
    </w:p>
    <w:p w:rsidR="000611C9" w:rsidRPr="000611C9" w:rsidRDefault="000611C9" w:rsidP="000611C9">
      <w:pPr>
        <w:spacing w:line="240" w:lineRule="exact"/>
        <w:ind w:firstLine="4820"/>
        <w:rPr>
          <w:color w:val="000000"/>
          <w:sz w:val="22"/>
          <w:szCs w:val="22"/>
        </w:rPr>
      </w:pPr>
      <w:r w:rsidRPr="000611C9">
        <w:rPr>
          <w:color w:val="000000"/>
          <w:sz w:val="22"/>
          <w:szCs w:val="22"/>
        </w:rPr>
        <w:t>ООО «РТС-тендер»</w:t>
      </w:r>
    </w:p>
    <w:p w:rsidR="000611C9" w:rsidRPr="000611C9" w:rsidRDefault="000611C9" w:rsidP="000611C9">
      <w:pPr>
        <w:spacing w:line="240" w:lineRule="exact"/>
        <w:ind w:firstLine="4820"/>
        <w:rPr>
          <w:color w:val="000000"/>
          <w:sz w:val="22"/>
          <w:szCs w:val="22"/>
        </w:rPr>
      </w:pPr>
      <w:r w:rsidRPr="000611C9">
        <w:rPr>
          <w:color w:val="000000"/>
          <w:sz w:val="22"/>
          <w:szCs w:val="22"/>
        </w:rPr>
        <w:t>наб. Тараса Шевченко, д. 23А,</w:t>
      </w:r>
    </w:p>
    <w:p w:rsidR="000611C9" w:rsidRPr="000611C9" w:rsidRDefault="000611C9" w:rsidP="000611C9">
      <w:pPr>
        <w:spacing w:line="240" w:lineRule="exact"/>
        <w:ind w:firstLine="4820"/>
        <w:rPr>
          <w:color w:val="000000"/>
          <w:sz w:val="22"/>
          <w:szCs w:val="22"/>
        </w:rPr>
      </w:pPr>
      <w:r w:rsidRPr="000611C9">
        <w:rPr>
          <w:color w:val="000000"/>
          <w:sz w:val="22"/>
          <w:szCs w:val="22"/>
        </w:rPr>
        <w:t>Москва, 121151</w:t>
      </w:r>
    </w:p>
    <w:p w:rsidR="000611C9" w:rsidRPr="000611C9" w:rsidRDefault="000611C9" w:rsidP="000611C9">
      <w:pPr>
        <w:spacing w:line="240" w:lineRule="exact"/>
        <w:ind w:firstLine="4820"/>
        <w:rPr>
          <w:color w:val="FF0000"/>
          <w:sz w:val="22"/>
          <w:szCs w:val="22"/>
          <w:shd w:val="clear" w:color="auto" w:fill="FFFFFF"/>
        </w:rPr>
      </w:pPr>
      <w:r w:rsidRPr="000611C9">
        <w:rPr>
          <w:color w:val="000000"/>
          <w:sz w:val="22"/>
          <w:szCs w:val="22"/>
        </w:rPr>
        <w:t>факс: +7 (495) 733-95-19</w:t>
      </w:r>
    </w:p>
    <w:p w:rsidR="000611C9" w:rsidRPr="000611C9" w:rsidRDefault="000611C9" w:rsidP="000611C9">
      <w:pPr>
        <w:spacing w:line="240" w:lineRule="exact"/>
        <w:ind w:firstLine="4820"/>
        <w:rPr>
          <w:color w:val="000000"/>
          <w:sz w:val="22"/>
          <w:szCs w:val="22"/>
        </w:rPr>
      </w:pPr>
    </w:p>
    <w:p w:rsidR="000611C9" w:rsidRPr="000611C9" w:rsidRDefault="000611C9" w:rsidP="000611C9">
      <w:pPr>
        <w:spacing w:line="260" w:lineRule="exact"/>
        <w:ind w:firstLine="4820"/>
        <w:jc w:val="both"/>
        <w:rPr>
          <w:color w:val="000000"/>
          <w:sz w:val="22"/>
          <w:szCs w:val="22"/>
        </w:rPr>
      </w:pPr>
      <w:r w:rsidRPr="000611C9">
        <w:rPr>
          <w:color w:val="000000"/>
          <w:sz w:val="22"/>
          <w:szCs w:val="22"/>
        </w:rPr>
        <w:t>ООО «</w:t>
      </w:r>
      <w:proofErr w:type="spellStart"/>
      <w:r w:rsidRPr="000611C9">
        <w:rPr>
          <w:color w:val="000000"/>
          <w:sz w:val="22"/>
          <w:szCs w:val="22"/>
        </w:rPr>
        <w:t>Интра</w:t>
      </w:r>
      <w:proofErr w:type="spellEnd"/>
      <w:r w:rsidRPr="000611C9">
        <w:rPr>
          <w:color w:val="000000"/>
          <w:sz w:val="22"/>
          <w:szCs w:val="22"/>
        </w:rPr>
        <w:t>»</w:t>
      </w:r>
    </w:p>
    <w:p w:rsidR="000611C9" w:rsidRPr="000611C9" w:rsidRDefault="000611C9" w:rsidP="000611C9">
      <w:pPr>
        <w:spacing w:line="260" w:lineRule="exact"/>
        <w:ind w:firstLine="4820"/>
        <w:jc w:val="both"/>
        <w:rPr>
          <w:color w:val="000000"/>
          <w:sz w:val="22"/>
          <w:szCs w:val="22"/>
        </w:rPr>
      </w:pPr>
      <w:r w:rsidRPr="000611C9">
        <w:rPr>
          <w:color w:val="000000"/>
          <w:sz w:val="22"/>
          <w:szCs w:val="22"/>
        </w:rPr>
        <w:t>ул. Ставровская, д. 4 «Б»,</w:t>
      </w:r>
    </w:p>
    <w:p w:rsidR="000611C9" w:rsidRPr="000611C9" w:rsidRDefault="000611C9" w:rsidP="000611C9">
      <w:pPr>
        <w:spacing w:line="260" w:lineRule="exact"/>
        <w:ind w:firstLine="4820"/>
        <w:jc w:val="both"/>
        <w:rPr>
          <w:color w:val="000000"/>
          <w:sz w:val="22"/>
          <w:szCs w:val="22"/>
        </w:rPr>
      </w:pPr>
      <w:r w:rsidRPr="000611C9">
        <w:rPr>
          <w:color w:val="000000"/>
          <w:sz w:val="22"/>
          <w:szCs w:val="22"/>
        </w:rPr>
        <w:t>Владимир, 600022</w:t>
      </w:r>
    </w:p>
    <w:p w:rsidR="000611C9" w:rsidRPr="000611C9" w:rsidRDefault="000611C9" w:rsidP="000611C9">
      <w:pPr>
        <w:spacing w:line="260" w:lineRule="exact"/>
        <w:ind w:firstLine="4820"/>
        <w:jc w:val="both"/>
        <w:rPr>
          <w:color w:val="000000"/>
          <w:position w:val="2"/>
          <w:sz w:val="22"/>
          <w:szCs w:val="22"/>
        </w:rPr>
      </w:pPr>
      <w:r w:rsidRPr="000611C9">
        <w:rPr>
          <w:color w:val="000000"/>
          <w:sz w:val="22"/>
          <w:szCs w:val="22"/>
        </w:rPr>
        <w:t>тел.: +7 (800) 350-51-73</w:t>
      </w:r>
    </w:p>
    <w:p w:rsidR="000611C9" w:rsidRPr="000611C9" w:rsidRDefault="000611C9" w:rsidP="000611C9">
      <w:pPr>
        <w:spacing w:line="260" w:lineRule="exact"/>
        <w:jc w:val="both"/>
        <w:rPr>
          <w:color w:val="000000"/>
          <w:position w:val="2"/>
          <w:sz w:val="22"/>
          <w:szCs w:val="22"/>
        </w:rPr>
      </w:pPr>
    </w:p>
    <w:p w:rsidR="000611C9" w:rsidRPr="000611C9" w:rsidRDefault="000611C9" w:rsidP="000611C9">
      <w:pPr>
        <w:jc w:val="center"/>
        <w:outlineLvl w:val="0"/>
        <w:rPr>
          <w:b/>
        </w:rPr>
      </w:pPr>
      <w:r w:rsidRPr="000611C9">
        <w:rPr>
          <w:b/>
        </w:rPr>
        <w:t>РЕШЕНИЕ</w:t>
      </w:r>
    </w:p>
    <w:p w:rsidR="000611C9" w:rsidRPr="000611C9" w:rsidRDefault="000611C9" w:rsidP="000611C9">
      <w:pPr>
        <w:jc w:val="center"/>
      </w:pPr>
      <w:r w:rsidRPr="000611C9">
        <w:t xml:space="preserve">по делу № </w:t>
      </w:r>
      <w:r w:rsidR="005E2B57" w:rsidRPr="005E2B57">
        <w:rPr>
          <w:b/>
        </w:rPr>
        <w:t>44-4933/21</w:t>
      </w:r>
      <w:r w:rsidRPr="000611C9">
        <w:br/>
        <w:t>о нарушении законодательства о контрактной системе</w:t>
      </w:r>
    </w:p>
    <w:p w:rsidR="000611C9" w:rsidRPr="000611C9" w:rsidRDefault="000611C9" w:rsidP="000611C9">
      <w:pPr>
        <w:ind w:firstLine="540"/>
        <w:jc w:val="both"/>
      </w:pPr>
    </w:p>
    <w:p w:rsidR="000611C9" w:rsidRPr="000611C9" w:rsidRDefault="000611C9" w:rsidP="000611C9">
      <w:pPr>
        <w:tabs>
          <w:tab w:val="left" w:pos="0"/>
        </w:tabs>
        <w:jc w:val="both"/>
      </w:pPr>
      <w:r w:rsidRPr="000611C9">
        <w:t>26.10.2021                                                                                     Санкт-Петербург</w:t>
      </w:r>
    </w:p>
    <w:p w:rsidR="000611C9" w:rsidRPr="000611C9" w:rsidRDefault="000611C9" w:rsidP="000611C9">
      <w:pPr>
        <w:tabs>
          <w:tab w:val="left" w:pos="0"/>
        </w:tabs>
        <w:jc w:val="both"/>
      </w:pPr>
    </w:p>
    <w:p w:rsidR="000611C9" w:rsidRPr="000611C9" w:rsidRDefault="000611C9" w:rsidP="000611C9">
      <w:pPr>
        <w:tabs>
          <w:tab w:val="left" w:pos="0"/>
        </w:tabs>
        <w:jc w:val="both"/>
      </w:pPr>
      <w:r w:rsidRPr="000611C9">
        <w:tab/>
        <w:t>Комиссия Санкт-Петербургского УФАС России по контролю в сфере закупок (далее – Комиссия УФАС)</w:t>
      </w:r>
    </w:p>
    <w:p w:rsidR="000611C9" w:rsidRPr="000611C9" w:rsidRDefault="000611C9" w:rsidP="000611C9">
      <w:pPr>
        <w:tabs>
          <w:tab w:val="left" w:pos="0"/>
        </w:tabs>
        <w:jc w:val="both"/>
      </w:pPr>
      <w:r>
        <w:t xml:space="preserve">            </w:t>
      </w:r>
      <w:r w:rsidRPr="000611C9">
        <w:t>при участии представителей:</w:t>
      </w:r>
      <w:r w:rsidR="005E2B57">
        <w:t xml:space="preserve"> </w:t>
      </w:r>
      <w:r>
        <w:t>Государственное учреждение - Санкт-Петербургское региональное отделение Фонда социального страхования Российской Федерации</w:t>
      </w:r>
      <w:r w:rsidRPr="000611C9">
        <w:t xml:space="preserve"> (далее – Заказчик): </w:t>
      </w:r>
    </w:p>
    <w:p w:rsidR="000611C9" w:rsidRPr="000611C9" w:rsidRDefault="000611C9" w:rsidP="000611C9">
      <w:pPr>
        <w:tabs>
          <w:tab w:val="left" w:pos="0"/>
        </w:tabs>
        <w:ind w:firstLine="709"/>
        <w:jc w:val="both"/>
      </w:pPr>
      <w:r>
        <w:t>в отсутствии представителей ООО «</w:t>
      </w:r>
      <w:proofErr w:type="spellStart"/>
      <w:r>
        <w:t>Интра</w:t>
      </w:r>
      <w:proofErr w:type="spellEnd"/>
      <w:r>
        <w:t>» должным образом уведомленных о времени и месте заседания комиссии</w:t>
      </w:r>
    </w:p>
    <w:p w:rsidR="000611C9" w:rsidRPr="000611C9" w:rsidRDefault="000611C9" w:rsidP="000611C9">
      <w:pPr>
        <w:tabs>
          <w:tab w:val="left" w:pos="0"/>
        </w:tabs>
        <w:ind w:firstLine="709"/>
        <w:jc w:val="both"/>
      </w:pPr>
    </w:p>
    <w:p w:rsidR="000611C9" w:rsidRPr="000611C9" w:rsidRDefault="000611C9" w:rsidP="000611C9">
      <w:pPr>
        <w:tabs>
          <w:tab w:val="left" w:pos="0"/>
        </w:tabs>
        <w:ind w:firstLine="709"/>
        <w:jc w:val="both"/>
      </w:pPr>
      <w:r w:rsidRPr="000611C9">
        <w:t>рассмотрев посредством системы видеоконференцсвя</w:t>
      </w:r>
      <w:r>
        <w:t>зи жалобу Заявителя (</w:t>
      </w:r>
      <w:proofErr w:type="spellStart"/>
      <w:r>
        <w:t>вх</w:t>
      </w:r>
      <w:proofErr w:type="spellEnd"/>
      <w:r>
        <w:t>. № 32963-ЭП/21 от 20</w:t>
      </w:r>
      <w:r w:rsidRPr="000611C9">
        <w:t xml:space="preserve">.10.2021) на действия Заказчика при определении (подрядчика, исполнителя) путем проведения закрытого аукциона с учетом положений ст. 111 Закона № 44-ФЗ на Запасных частей (извещение номер </w:t>
      </w:r>
      <w:bookmarkStart w:id="0" w:name="_GoBack"/>
      <w:r>
        <w:t>0272100000121000210</w:t>
      </w:r>
      <w:bookmarkEnd w:id="0"/>
      <w:r w:rsidRPr="000611C9">
        <w:t xml:space="preserve">)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0611C9">
        <w:rPr>
          <w:bCs/>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0611C9">
        <w:rPr>
          <w:spacing w:val="6"/>
        </w:rPr>
        <w:t xml:space="preserve">, утвержденного приказом ФАС России от 19.11.2014 № 727/14 </w:t>
      </w:r>
      <w:r w:rsidRPr="000611C9">
        <w:t>(далее – Административный регламент),</w:t>
      </w:r>
    </w:p>
    <w:p w:rsidR="000611C9" w:rsidRPr="000611C9" w:rsidRDefault="000611C9" w:rsidP="000611C9">
      <w:pPr>
        <w:jc w:val="center"/>
      </w:pPr>
    </w:p>
    <w:p w:rsidR="000611C9" w:rsidRPr="000611C9" w:rsidRDefault="000611C9" w:rsidP="000611C9">
      <w:pPr>
        <w:jc w:val="center"/>
        <w:rPr>
          <w:b/>
        </w:rPr>
      </w:pPr>
      <w:r w:rsidRPr="000611C9">
        <w:rPr>
          <w:b/>
        </w:rPr>
        <w:t>УСТАНОВИЛА:</w:t>
      </w:r>
    </w:p>
    <w:p w:rsidR="000611C9" w:rsidRDefault="000611C9" w:rsidP="00C549AB">
      <w:pPr>
        <w:autoSpaceDE w:val="0"/>
        <w:autoSpaceDN w:val="0"/>
        <w:adjustRightInd w:val="0"/>
        <w:ind w:firstLine="708"/>
        <w:jc w:val="both"/>
        <w:outlineLvl w:val="1"/>
        <w:rPr>
          <w:sz w:val="27"/>
          <w:szCs w:val="27"/>
        </w:rPr>
      </w:pPr>
    </w:p>
    <w:p w:rsidR="000611C9" w:rsidRDefault="000611C9" w:rsidP="000611C9">
      <w:pPr>
        <w:autoSpaceDE w:val="0"/>
        <w:autoSpaceDN w:val="0"/>
        <w:adjustRightInd w:val="0"/>
        <w:jc w:val="both"/>
        <w:outlineLvl w:val="1"/>
        <w:rPr>
          <w:sz w:val="27"/>
          <w:szCs w:val="27"/>
        </w:rPr>
      </w:pPr>
    </w:p>
    <w:p w:rsidR="00C549AB" w:rsidRPr="00117184" w:rsidRDefault="00C549AB" w:rsidP="00C549AB">
      <w:pPr>
        <w:autoSpaceDE w:val="0"/>
        <w:autoSpaceDN w:val="0"/>
        <w:adjustRightInd w:val="0"/>
        <w:ind w:firstLine="708"/>
        <w:jc w:val="both"/>
        <w:outlineLvl w:val="1"/>
        <w:rPr>
          <w:sz w:val="27"/>
          <w:szCs w:val="27"/>
        </w:rPr>
      </w:pPr>
      <w:r w:rsidRPr="00117184">
        <w:rPr>
          <w:sz w:val="27"/>
          <w:szCs w:val="27"/>
        </w:rPr>
        <w:lastRenderedPageBreak/>
        <w:t>В жалобе Заявитель указывает на неправомерные действия Заказчика, нарушающие, по мнению Заявителя, требования Закона о контрактной системе, по основаниям, изложенным в жалобе.</w:t>
      </w:r>
    </w:p>
    <w:p w:rsidR="00921D15" w:rsidRPr="00117184" w:rsidRDefault="00D83A79" w:rsidP="008E03F9">
      <w:pPr>
        <w:widowControl w:val="0"/>
        <w:ind w:right="-5" w:firstLine="720"/>
        <w:jc w:val="both"/>
        <w:rPr>
          <w:sz w:val="27"/>
          <w:szCs w:val="27"/>
        </w:rPr>
      </w:pPr>
      <w:r w:rsidRPr="00117184">
        <w:rPr>
          <w:sz w:val="27"/>
          <w:szCs w:val="27"/>
        </w:rPr>
        <w:t>Согласно представленным в порядке ч. 2 ст. 106 Закона о контрактной системе возражениям Заказчик с доводами жалобы не согласен и считает ее необоснованной.</w:t>
      </w:r>
    </w:p>
    <w:p w:rsidR="007F1F0E" w:rsidRDefault="007F1F0E" w:rsidP="00C549AB">
      <w:pPr>
        <w:widowControl w:val="0"/>
        <w:ind w:right="-5" w:firstLine="720"/>
        <w:jc w:val="both"/>
        <w:rPr>
          <w:sz w:val="27"/>
          <w:szCs w:val="27"/>
        </w:rPr>
      </w:pPr>
      <w:r w:rsidRPr="00117184">
        <w:rPr>
          <w:sz w:val="27"/>
          <w:szCs w:val="27"/>
        </w:rPr>
        <w:t>Информация, изложенная в жалобе, пояснения сторон, имеющиеся документы подтверждают следующие обстоятельства.</w:t>
      </w:r>
    </w:p>
    <w:p w:rsidR="00AC7CE8" w:rsidRPr="00AC7CE8" w:rsidRDefault="00AC7CE8" w:rsidP="00C20ED1">
      <w:pPr>
        <w:ind w:firstLine="708"/>
        <w:jc w:val="both"/>
        <w:rPr>
          <w:sz w:val="26"/>
          <w:szCs w:val="26"/>
        </w:rPr>
      </w:pPr>
      <w:r>
        <w:rPr>
          <w:sz w:val="27"/>
          <w:szCs w:val="27"/>
        </w:rPr>
        <w:t>1</w:t>
      </w:r>
      <w:r w:rsidR="00C20ED1">
        <w:rPr>
          <w:sz w:val="27"/>
          <w:szCs w:val="27"/>
        </w:rPr>
        <w:t xml:space="preserve">. </w:t>
      </w:r>
      <w:r w:rsidRPr="00AC7CE8">
        <w:rPr>
          <w:sz w:val="26"/>
          <w:szCs w:val="26"/>
        </w:rPr>
        <w:t>Согласно п. 8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AC7CE8" w:rsidRPr="00AC7CE8" w:rsidRDefault="00AC7CE8" w:rsidP="00AC7CE8">
      <w:pPr>
        <w:widowControl w:val="0"/>
        <w:ind w:right="-5" w:firstLine="720"/>
        <w:jc w:val="both"/>
        <w:rPr>
          <w:sz w:val="26"/>
          <w:szCs w:val="26"/>
        </w:rPr>
      </w:pPr>
      <w:r w:rsidRPr="00AC7CE8">
        <w:rPr>
          <w:sz w:val="26"/>
          <w:szCs w:val="26"/>
        </w:rPr>
        <w:t xml:space="preserve">В соответствии с ч. 1 ст.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 </w:t>
      </w:r>
    </w:p>
    <w:p w:rsidR="00AC7CE8" w:rsidRPr="00AC7CE8" w:rsidRDefault="00AC7CE8" w:rsidP="00AC7CE8">
      <w:pPr>
        <w:widowControl w:val="0"/>
        <w:ind w:right="-5" w:firstLine="720"/>
        <w:jc w:val="both"/>
        <w:rPr>
          <w:sz w:val="26"/>
          <w:szCs w:val="26"/>
        </w:rPr>
      </w:pPr>
      <w:r w:rsidRPr="00AC7CE8">
        <w:rPr>
          <w:sz w:val="26"/>
          <w:szCs w:val="26"/>
        </w:rPr>
        <w:t xml:space="preserve">1) </w:t>
      </w:r>
      <w:r w:rsidRPr="00AC7CE8">
        <w:rPr>
          <w:sz w:val="26"/>
          <w:szCs w:val="26"/>
        </w:rPr>
        <w:tab/>
        <w:t xml:space="preserve">цена контракта; </w:t>
      </w:r>
    </w:p>
    <w:p w:rsidR="00AC7CE8" w:rsidRPr="00AC7CE8" w:rsidRDefault="00AC7CE8" w:rsidP="00AC7CE8">
      <w:pPr>
        <w:widowControl w:val="0"/>
        <w:ind w:right="-5" w:firstLine="720"/>
        <w:jc w:val="both"/>
        <w:rPr>
          <w:sz w:val="26"/>
          <w:szCs w:val="26"/>
        </w:rPr>
      </w:pPr>
      <w:r w:rsidRPr="00AC7CE8">
        <w:rPr>
          <w:sz w:val="26"/>
          <w:szCs w:val="26"/>
        </w:rPr>
        <w:t xml:space="preserve">2) </w:t>
      </w:r>
      <w:r w:rsidRPr="00AC7CE8">
        <w:rPr>
          <w:sz w:val="26"/>
          <w:szCs w:val="26"/>
        </w:rPr>
        <w:tab/>
        <w:t xml:space="preserve">расходы на эксплуатацию и ремонт товаров, использование результатов работ; </w:t>
      </w:r>
    </w:p>
    <w:p w:rsidR="00AC7CE8" w:rsidRPr="00AC7CE8" w:rsidRDefault="00AC7CE8" w:rsidP="00AC7CE8">
      <w:pPr>
        <w:widowControl w:val="0"/>
        <w:ind w:right="-5" w:firstLine="720"/>
        <w:jc w:val="both"/>
        <w:rPr>
          <w:sz w:val="26"/>
          <w:szCs w:val="26"/>
        </w:rPr>
      </w:pPr>
      <w:r w:rsidRPr="00AC7CE8">
        <w:rPr>
          <w:sz w:val="26"/>
          <w:szCs w:val="26"/>
        </w:rPr>
        <w:t xml:space="preserve">3) </w:t>
      </w:r>
      <w:r w:rsidRPr="00AC7CE8">
        <w:rPr>
          <w:sz w:val="26"/>
          <w:szCs w:val="26"/>
        </w:rPr>
        <w:tab/>
        <w:t xml:space="preserve">качественные, функциональные и экологические характеристики объекта закупки; </w:t>
      </w:r>
    </w:p>
    <w:p w:rsidR="00AC7CE8" w:rsidRPr="00AC7CE8" w:rsidRDefault="00AC7CE8" w:rsidP="00AC7CE8">
      <w:pPr>
        <w:widowControl w:val="0"/>
        <w:ind w:right="-5" w:firstLine="720"/>
        <w:jc w:val="both"/>
        <w:rPr>
          <w:sz w:val="26"/>
          <w:szCs w:val="26"/>
        </w:rPr>
      </w:pPr>
      <w:r w:rsidRPr="00D87224">
        <w:rPr>
          <w:b/>
          <w:sz w:val="26"/>
          <w:szCs w:val="26"/>
        </w:rPr>
        <w:t xml:space="preserve">4) </w:t>
      </w:r>
      <w:r w:rsidRPr="00D87224">
        <w:rPr>
          <w:b/>
          <w:sz w:val="26"/>
          <w:szCs w:val="26"/>
        </w:rPr>
        <w:tab/>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r w:rsidRPr="00AC7CE8">
        <w:rPr>
          <w:sz w:val="26"/>
          <w:szCs w:val="26"/>
        </w:rPr>
        <w:t>.</w:t>
      </w:r>
    </w:p>
    <w:p w:rsidR="00AC7CE8" w:rsidRPr="00AC7CE8" w:rsidRDefault="00AC7CE8" w:rsidP="00AC7CE8">
      <w:pPr>
        <w:widowControl w:val="0"/>
        <w:ind w:right="-5" w:firstLine="720"/>
        <w:jc w:val="both"/>
        <w:rPr>
          <w:sz w:val="26"/>
          <w:szCs w:val="26"/>
        </w:rPr>
      </w:pPr>
      <w:r w:rsidRPr="00AC7CE8">
        <w:rPr>
          <w:sz w:val="26"/>
          <w:szCs w:val="26"/>
        </w:rPr>
        <w:t>В соответствии с ч. 8 ст.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РФ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AC7CE8" w:rsidRPr="00AC7CE8" w:rsidRDefault="00AC7CE8" w:rsidP="00AC7CE8">
      <w:pPr>
        <w:widowControl w:val="0"/>
        <w:ind w:right="-5" w:firstLine="720"/>
        <w:jc w:val="both"/>
        <w:rPr>
          <w:sz w:val="26"/>
          <w:szCs w:val="26"/>
        </w:rPr>
      </w:pPr>
      <w:r w:rsidRPr="00AC7CE8">
        <w:rPr>
          <w:sz w:val="26"/>
          <w:szCs w:val="26"/>
        </w:rPr>
        <w:t>При этом,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AC7CE8" w:rsidRPr="00AC7CE8" w:rsidRDefault="00AC7CE8" w:rsidP="00AC7CE8">
      <w:pPr>
        <w:widowControl w:val="0"/>
        <w:ind w:right="-5" w:firstLine="720"/>
        <w:jc w:val="both"/>
        <w:rPr>
          <w:sz w:val="26"/>
          <w:szCs w:val="26"/>
        </w:rPr>
      </w:pPr>
      <w:r w:rsidRPr="00AC7CE8">
        <w:rPr>
          <w:sz w:val="26"/>
          <w:szCs w:val="26"/>
        </w:rPr>
        <w:t xml:space="preserve">В силу </w:t>
      </w:r>
      <w:proofErr w:type="spellStart"/>
      <w:r w:rsidRPr="00AC7CE8">
        <w:rPr>
          <w:sz w:val="26"/>
          <w:szCs w:val="26"/>
        </w:rPr>
        <w:t>п.п</w:t>
      </w:r>
      <w:proofErr w:type="spellEnd"/>
      <w:r w:rsidRPr="00AC7CE8">
        <w:rPr>
          <w:sz w:val="26"/>
          <w:szCs w:val="26"/>
        </w:rPr>
        <w:t xml:space="preserve">. 10 и 11 Правил, в документации о закупке в отношении </w:t>
      </w:r>
      <w:proofErr w:type="spellStart"/>
      <w:r w:rsidRPr="00AC7CE8">
        <w:rPr>
          <w:sz w:val="26"/>
          <w:szCs w:val="26"/>
        </w:rPr>
        <w:t>нестоимостных</w:t>
      </w:r>
      <w:proofErr w:type="spellEnd"/>
      <w:r w:rsidRPr="00AC7CE8">
        <w:rPr>
          <w:sz w:val="26"/>
          <w:szCs w:val="26"/>
        </w:rPr>
        <w:t xml:space="preserve"> критериев оценки могут быть предусмотрены показатели, раскрывающие содержание </w:t>
      </w:r>
      <w:proofErr w:type="spellStart"/>
      <w:r w:rsidRPr="00AC7CE8">
        <w:rPr>
          <w:sz w:val="26"/>
          <w:szCs w:val="26"/>
        </w:rPr>
        <w:t>нестоимостных</w:t>
      </w:r>
      <w:proofErr w:type="spellEnd"/>
      <w:r w:rsidRPr="00AC7CE8">
        <w:rPr>
          <w:sz w:val="26"/>
          <w:szCs w:val="26"/>
        </w:rPr>
        <w:t xml:space="preserve"> критериев оценки и учитывающие особенности оценки закупаемых товаров, работ, услуг по </w:t>
      </w:r>
      <w:proofErr w:type="spellStart"/>
      <w:r w:rsidRPr="00AC7CE8">
        <w:rPr>
          <w:sz w:val="26"/>
          <w:szCs w:val="26"/>
        </w:rPr>
        <w:t>нестоимостным</w:t>
      </w:r>
      <w:proofErr w:type="spellEnd"/>
      <w:r w:rsidRPr="00AC7CE8">
        <w:rPr>
          <w:sz w:val="26"/>
          <w:szCs w:val="26"/>
        </w:rPr>
        <w:t xml:space="preserve"> критериям оценки.</w:t>
      </w:r>
    </w:p>
    <w:p w:rsidR="00AC7CE8" w:rsidRPr="00AC7CE8" w:rsidRDefault="00AC7CE8" w:rsidP="00AC7CE8">
      <w:pPr>
        <w:widowControl w:val="0"/>
        <w:ind w:right="-5" w:firstLine="720"/>
        <w:jc w:val="both"/>
        <w:rPr>
          <w:sz w:val="26"/>
          <w:szCs w:val="26"/>
        </w:rPr>
      </w:pPr>
      <w:r w:rsidRPr="00AC7CE8">
        <w:rPr>
          <w:sz w:val="26"/>
          <w:szCs w:val="26"/>
        </w:rPr>
        <w:t xml:space="preserve">По смыслу приведенных положений, в случае, если возможна количественная оценка представляемых сведений участниками закупки, между такими сведениями </w:t>
      </w:r>
      <w:r w:rsidRPr="00AC7CE8">
        <w:rPr>
          <w:sz w:val="26"/>
          <w:szCs w:val="26"/>
        </w:rPr>
        <w:lastRenderedPageBreak/>
        <w:t>и количеством присваиваемых баллов должна быть зависимость, которая определяется посредством необходимой формулы или шкалы и выражается в их взаимном соотношении друг с другом, а именно: определенное количество присваиваемых баллов соответствует определенному показателю, в свою очередь, возможное количественное изменение показателя оценки обязательно должно изменять количество присваиваемых баллов в соответствии с предусмотренными п. 11 Правил интервалами их изменений или используемой формулой.</w:t>
      </w:r>
    </w:p>
    <w:p w:rsidR="00AC7CE8" w:rsidRPr="00AC7CE8" w:rsidRDefault="00AC7CE8" w:rsidP="00AC7CE8">
      <w:pPr>
        <w:widowControl w:val="0"/>
        <w:ind w:right="-5" w:firstLine="720"/>
        <w:jc w:val="both"/>
        <w:rPr>
          <w:sz w:val="26"/>
          <w:szCs w:val="26"/>
        </w:rPr>
      </w:pPr>
      <w:r w:rsidRPr="00AC7CE8">
        <w:rPr>
          <w:sz w:val="26"/>
          <w:szCs w:val="26"/>
        </w:rPr>
        <w:t>Этот вывод следует и из содержания п. 29 Правил, предписывающего, что для использования в целях оценки заявок (предложений) шкалы оценки заказчик в документации о закупке должен установить количество баллов, присуждаемое за определенное значение критерия оценки (показателя), предложенное участником закупки. В случае если используется несколько показателей, значение, определенное в соответствии со шкалой оценки, должно быть скорректировано с учетом коэффициента значимости показателя.</w:t>
      </w:r>
    </w:p>
    <w:p w:rsidR="00AC7CE8" w:rsidRPr="00AC7CE8" w:rsidRDefault="00AC7CE8" w:rsidP="00AC7CE8">
      <w:pPr>
        <w:widowControl w:val="0"/>
        <w:ind w:right="-5" w:firstLine="720"/>
        <w:jc w:val="both"/>
        <w:rPr>
          <w:sz w:val="26"/>
          <w:szCs w:val="26"/>
        </w:rPr>
      </w:pPr>
      <w:r w:rsidRPr="00AC7CE8">
        <w:rPr>
          <w:sz w:val="26"/>
          <w:szCs w:val="26"/>
        </w:rPr>
        <w:t xml:space="preserve">Право заказчика самостоятельно определить в конкурсной документации используемые для оценки </w:t>
      </w:r>
      <w:proofErr w:type="spellStart"/>
      <w:r w:rsidRPr="00AC7CE8">
        <w:rPr>
          <w:sz w:val="26"/>
          <w:szCs w:val="26"/>
        </w:rPr>
        <w:t>нестоимостные</w:t>
      </w:r>
      <w:proofErr w:type="spellEnd"/>
      <w:r w:rsidRPr="00AC7CE8">
        <w:rPr>
          <w:sz w:val="26"/>
          <w:szCs w:val="26"/>
        </w:rPr>
        <w:t xml:space="preserve"> критерии оценки (показатели) и предусмотреть формулу расчета количества баллов или шкалу оценки, по смыслу приведенных выше норм Закона о контрактной системе и Правил, не только не допускает, а напротив, предполагает, что в конкурсной документации, кроме иного, должна быть указана соответствующая зависимость между количеством присваиваемых баллов и представляемыми участниками закупки сведениями по упоминаемым критериям в случае, если возможна количественная оценка представляемых сведений.</w:t>
      </w:r>
    </w:p>
    <w:p w:rsidR="00AC7CE8" w:rsidRPr="00AC7CE8" w:rsidRDefault="00AC7CE8" w:rsidP="00AC7CE8">
      <w:pPr>
        <w:widowControl w:val="0"/>
        <w:ind w:right="-5" w:firstLine="720"/>
        <w:jc w:val="both"/>
        <w:rPr>
          <w:sz w:val="26"/>
          <w:szCs w:val="26"/>
        </w:rPr>
      </w:pPr>
      <w:r w:rsidRPr="00AC7CE8">
        <w:rPr>
          <w:sz w:val="26"/>
          <w:szCs w:val="26"/>
        </w:rPr>
        <w:t>Для оценки заявок (предложений) по каждому критерию оценки используется 100-балльная шкала оценки. Если в соответствии с п. 10 настоящих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rsidR="00DE740C" w:rsidRPr="00B000EB" w:rsidRDefault="00DE740C" w:rsidP="00DE740C">
      <w:pPr>
        <w:ind w:firstLine="708"/>
        <w:jc w:val="both"/>
        <w:rPr>
          <w:rFonts w:ascii="Calibri" w:hAnsi="Calibri" w:cs="Calibri"/>
          <w:color w:val="000000"/>
          <w:sz w:val="27"/>
          <w:szCs w:val="27"/>
        </w:rPr>
      </w:pPr>
      <w:r w:rsidRPr="00B000EB">
        <w:rPr>
          <w:color w:val="000000"/>
          <w:sz w:val="27"/>
          <w:szCs w:val="27"/>
        </w:rPr>
        <w:t xml:space="preserve">Согласно п. 27 Правил № 1085, показателями </w:t>
      </w:r>
      <w:proofErr w:type="spellStart"/>
      <w:r w:rsidRPr="00B000EB">
        <w:rPr>
          <w:color w:val="000000"/>
          <w:sz w:val="27"/>
          <w:szCs w:val="27"/>
        </w:rPr>
        <w:t>нестоимостного</w:t>
      </w:r>
      <w:proofErr w:type="spellEnd"/>
      <w:r w:rsidRPr="00B000EB">
        <w:rPr>
          <w:color w:val="000000"/>
          <w:sz w:val="27"/>
          <w:szCs w:val="27"/>
        </w:rPr>
        <w:t>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 (с учетом особенностей, предусмотренных пунктом 27(1) Правил № 1085):</w:t>
      </w:r>
    </w:p>
    <w:p w:rsidR="00DE740C" w:rsidRPr="00B000EB" w:rsidRDefault="00DE740C" w:rsidP="00DE740C">
      <w:pPr>
        <w:ind w:firstLine="708"/>
        <w:jc w:val="both"/>
        <w:rPr>
          <w:rFonts w:ascii="Calibri" w:hAnsi="Calibri" w:cs="Calibri"/>
          <w:color w:val="000000"/>
          <w:sz w:val="27"/>
          <w:szCs w:val="27"/>
        </w:rPr>
      </w:pPr>
      <w:r w:rsidRPr="00B000EB">
        <w:rPr>
          <w:color w:val="000000"/>
          <w:sz w:val="27"/>
          <w:szCs w:val="27"/>
        </w:rPr>
        <w:t>а) квалификация трудовых ресурсов (руководителей и ключевых специалистов), предлагаемых для выполнения работ, оказания услуг;</w:t>
      </w:r>
    </w:p>
    <w:p w:rsidR="00DE740C" w:rsidRPr="00B000EB" w:rsidRDefault="00DE740C" w:rsidP="00DE740C">
      <w:pPr>
        <w:ind w:firstLine="708"/>
        <w:jc w:val="both"/>
        <w:rPr>
          <w:rFonts w:ascii="Calibri" w:hAnsi="Calibri" w:cs="Calibri"/>
          <w:color w:val="000000"/>
          <w:sz w:val="27"/>
          <w:szCs w:val="27"/>
        </w:rPr>
      </w:pPr>
      <w:r w:rsidRPr="002B3264">
        <w:rPr>
          <w:b/>
          <w:color w:val="000000"/>
          <w:sz w:val="27"/>
          <w:szCs w:val="27"/>
        </w:rPr>
        <w:t>б) опыт участника по успешной поставке товара, выполнению работ, оказанию услуг сопоставимого характера и объема</w:t>
      </w:r>
      <w:r w:rsidRPr="00B000EB">
        <w:rPr>
          <w:color w:val="000000"/>
          <w:sz w:val="27"/>
          <w:szCs w:val="27"/>
        </w:rPr>
        <w:t>;</w:t>
      </w:r>
    </w:p>
    <w:p w:rsidR="00DE740C" w:rsidRPr="00B000EB" w:rsidRDefault="00DE740C" w:rsidP="00DE740C">
      <w:pPr>
        <w:ind w:firstLine="708"/>
        <w:jc w:val="both"/>
        <w:rPr>
          <w:rFonts w:ascii="Calibri" w:hAnsi="Calibri" w:cs="Calibri"/>
          <w:color w:val="000000"/>
          <w:sz w:val="27"/>
          <w:szCs w:val="27"/>
        </w:rPr>
      </w:pPr>
      <w:r w:rsidRPr="00B000EB">
        <w:rPr>
          <w:color w:val="000000"/>
          <w:sz w:val="27"/>
          <w:szCs w:val="27"/>
        </w:rPr>
        <w:t xml:space="preserve">в) обеспеченность участника закупки материально-техническими ресурсами в части наличия у участника закупки собственных или арендованных </w:t>
      </w:r>
      <w:r w:rsidRPr="00B000EB">
        <w:rPr>
          <w:color w:val="000000"/>
          <w:sz w:val="27"/>
          <w:szCs w:val="27"/>
        </w:rPr>
        <w:lastRenderedPageBreak/>
        <w:t>производственных мощностей, технологического оборудования, необходимых для выполнения работ, оказания услуг;</w:t>
      </w:r>
    </w:p>
    <w:p w:rsidR="00DE740C" w:rsidRPr="00B000EB" w:rsidRDefault="00DE740C" w:rsidP="00DE740C">
      <w:pPr>
        <w:ind w:firstLine="708"/>
        <w:jc w:val="both"/>
        <w:rPr>
          <w:rFonts w:ascii="Calibri" w:hAnsi="Calibri" w:cs="Calibri"/>
          <w:color w:val="000000"/>
          <w:sz w:val="27"/>
          <w:szCs w:val="27"/>
        </w:rPr>
      </w:pPr>
      <w:r w:rsidRPr="00B000EB">
        <w:rPr>
          <w:color w:val="000000"/>
          <w:sz w:val="27"/>
          <w:szCs w:val="27"/>
        </w:rPr>
        <w:t>г) обеспеченность участника закупки трудовыми ресурсами;</w:t>
      </w:r>
    </w:p>
    <w:p w:rsidR="00DE740C" w:rsidRPr="00B000EB" w:rsidRDefault="00DE740C" w:rsidP="00DE740C">
      <w:pPr>
        <w:ind w:firstLine="708"/>
        <w:jc w:val="both"/>
        <w:rPr>
          <w:rFonts w:ascii="Calibri" w:hAnsi="Calibri" w:cs="Calibri"/>
          <w:color w:val="000000"/>
          <w:sz w:val="27"/>
          <w:szCs w:val="27"/>
        </w:rPr>
      </w:pPr>
      <w:r w:rsidRPr="002B3264">
        <w:rPr>
          <w:bCs/>
          <w:color w:val="000000"/>
          <w:sz w:val="27"/>
          <w:szCs w:val="27"/>
        </w:rPr>
        <w:t>д) деловая репутация участника закупки</w:t>
      </w:r>
      <w:r w:rsidRPr="00B000EB">
        <w:rPr>
          <w:b/>
          <w:bCs/>
          <w:color w:val="000000"/>
          <w:sz w:val="27"/>
          <w:szCs w:val="27"/>
        </w:rPr>
        <w:t>.</w:t>
      </w:r>
    </w:p>
    <w:p w:rsidR="00AC7CE8" w:rsidRPr="00AC7CE8" w:rsidRDefault="00DE740C" w:rsidP="00DE740C">
      <w:pPr>
        <w:widowControl w:val="0"/>
        <w:ind w:right="-5" w:firstLine="720"/>
        <w:jc w:val="both"/>
        <w:rPr>
          <w:sz w:val="26"/>
          <w:szCs w:val="26"/>
        </w:rPr>
      </w:pPr>
      <w:r w:rsidRPr="00B000EB">
        <w:rPr>
          <w:color w:val="000000"/>
          <w:sz w:val="27"/>
          <w:szCs w:val="27"/>
        </w:rPr>
        <w:t>Таким образом, положениями законодательства о контрактной системе предусмотрена оценка заявок по показателю «</w:t>
      </w:r>
      <w:r w:rsidR="002B3264" w:rsidRPr="002B3264">
        <w:rPr>
          <w:color w:val="000000"/>
          <w:sz w:val="27"/>
          <w:szCs w:val="27"/>
        </w:rPr>
        <w:t>опыт участника по успешной поставке товара, выполнению работ, оказанию услуг сопоставимого характера и объема</w:t>
      </w:r>
      <w:r w:rsidRPr="00B000EB">
        <w:rPr>
          <w:color w:val="000000"/>
          <w:sz w:val="27"/>
          <w:szCs w:val="27"/>
        </w:rPr>
        <w:t>», следовательно, в случае использования такого показателя, конкурсная документация должна содержать:</w:t>
      </w:r>
    </w:p>
    <w:p w:rsidR="00AC7CE8" w:rsidRPr="00AC7CE8" w:rsidRDefault="00AC7CE8" w:rsidP="00AC7CE8">
      <w:pPr>
        <w:widowControl w:val="0"/>
        <w:ind w:right="-5" w:firstLine="720"/>
        <w:jc w:val="both"/>
        <w:rPr>
          <w:sz w:val="26"/>
          <w:szCs w:val="26"/>
        </w:rPr>
      </w:pPr>
      <w:r w:rsidRPr="00AC7CE8">
        <w:rPr>
          <w:sz w:val="26"/>
          <w:szCs w:val="26"/>
        </w:rPr>
        <w:t>- предмет оценки, позволяющий определить исчерпывающий перечень сведений, подлежащих оценке комиссией и, соответственно, подлежащих представлению участниками закупки в своих заявках для получения оценки по данному критерию (показателю);</w:t>
      </w:r>
    </w:p>
    <w:p w:rsidR="00AC7CE8" w:rsidRPr="00AC7CE8" w:rsidRDefault="00AC7CE8" w:rsidP="00AC7CE8">
      <w:pPr>
        <w:widowControl w:val="0"/>
        <w:ind w:right="-5" w:firstLine="720"/>
        <w:jc w:val="both"/>
        <w:rPr>
          <w:sz w:val="26"/>
          <w:szCs w:val="26"/>
        </w:rPr>
      </w:pPr>
      <w:r w:rsidRPr="00AC7CE8">
        <w:rPr>
          <w:sz w:val="26"/>
          <w:szCs w:val="26"/>
        </w:rPr>
        <w:t>- зависимость (формула расчета количества баллов или шкала оценки) между количеством присваиваемых баллов и представляемыми сведениями по данному критерию (показателю) в случае, если возможна количественная оценка представляемых сведений;</w:t>
      </w:r>
    </w:p>
    <w:p w:rsidR="00AC7CE8" w:rsidRPr="00AC7CE8" w:rsidRDefault="00AC7CE8" w:rsidP="00AC7CE8">
      <w:pPr>
        <w:widowControl w:val="0"/>
        <w:ind w:right="-5" w:firstLine="720"/>
        <w:jc w:val="both"/>
        <w:rPr>
          <w:sz w:val="26"/>
          <w:szCs w:val="26"/>
        </w:rPr>
      </w:pPr>
      <w:r w:rsidRPr="00AC7CE8">
        <w:rPr>
          <w:sz w:val="26"/>
          <w:szCs w:val="26"/>
        </w:rPr>
        <w:t>- инструкцию по заполнению заявки, позволяющую определить, какие именно сведения подлежат описанию и представлению участниками закупки для оценки комиссией.</w:t>
      </w:r>
    </w:p>
    <w:p w:rsidR="00AC7CE8" w:rsidRPr="00AC7CE8" w:rsidRDefault="00AC7CE8" w:rsidP="00AC7CE8">
      <w:pPr>
        <w:widowControl w:val="0"/>
        <w:ind w:right="-5" w:firstLine="720"/>
        <w:jc w:val="both"/>
        <w:rPr>
          <w:sz w:val="26"/>
          <w:szCs w:val="26"/>
        </w:rPr>
      </w:pPr>
      <w:r w:rsidRPr="00AC7CE8">
        <w:rPr>
          <w:sz w:val="26"/>
          <w:szCs w:val="26"/>
        </w:rPr>
        <w:t>В рамках спорного показателя конкурсной документацией установлен следующий порядок оценки:</w:t>
      </w:r>
    </w:p>
    <w:p w:rsidR="00DE740C" w:rsidRPr="00EB4A75" w:rsidRDefault="00AC7CE8" w:rsidP="00DE740C">
      <w:pPr>
        <w:keepNext/>
        <w:keepLines/>
        <w:widowControl w:val="0"/>
        <w:ind w:right="57"/>
        <w:jc w:val="both"/>
        <w:rPr>
          <w:b/>
          <w:i/>
        </w:rPr>
      </w:pPr>
      <w:r w:rsidRPr="00AC7CE8">
        <w:rPr>
          <w:sz w:val="26"/>
          <w:szCs w:val="26"/>
        </w:rPr>
        <w:t>«</w:t>
      </w:r>
      <w:proofErr w:type="spellStart"/>
      <w:r w:rsidR="00DE740C" w:rsidRPr="00EB4A75">
        <w:rPr>
          <w:b/>
          <w:i/>
        </w:rPr>
        <w:t>Нестоимостной</w:t>
      </w:r>
      <w:proofErr w:type="spellEnd"/>
      <w:r w:rsidR="00DE740C" w:rsidRPr="00EB4A75">
        <w:rPr>
          <w:b/>
          <w:i/>
        </w:rPr>
        <w:t xml:space="preserve"> критерий оценки: «Квалификация участника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государственного контракта, и деловой репутации, специалистов и иных работников определенного уровня квалификации»</w:t>
      </w:r>
    </w:p>
    <w:p w:rsidR="00DE740C" w:rsidRPr="00EB4A75" w:rsidRDefault="00DE740C" w:rsidP="00DE740C">
      <w:pPr>
        <w:keepNext/>
        <w:keepLines/>
        <w:widowControl w:val="0"/>
        <w:ind w:left="57" w:right="57"/>
        <w:jc w:val="both"/>
        <w:rPr>
          <w:i/>
        </w:rPr>
      </w:pPr>
      <w:r w:rsidRPr="00EB4A75">
        <w:rPr>
          <w:i/>
        </w:rPr>
        <w:t xml:space="preserve">Величина значимости критерия (%) – </w:t>
      </w:r>
      <w:r w:rsidRPr="00EB4A75">
        <w:rPr>
          <w:b/>
          <w:i/>
        </w:rPr>
        <w:t xml:space="preserve">40 </w:t>
      </w:r>
    </w:p>
    <w:p w:rsidR="00DE740C" w:rsidRPr="00EB4A75" w:rsidRDefault="00DE740C" w:rsidP="00DE740C">
      <w:pPr>
        <w:keepNext/>
        <w:keepLines/>
        <w:widowControl w:val="0"/>
        <w:ind w:left="57" w:right="57"/>
        <w:jc w:val="both"/>
        <w:rPr>
          <w:i/>
        </w:rPr>
      </w:pPr>
      <w:r w:rsidRPr="00EB4A75">
        <w:rPr>
          <w:i/>
        </w:rPr>
        <w:t xml:space="preserve">Коэффициент значимости критерия оценки – </w:t>
      </w:r>
      <w:r w:rsidRPr="00EB4A75">
        <w:rPr>
          <w:b/>
          <w:i/>
        </w:rPr>
        <w:t>0,4</w:t>
      </w:r>
    </w:p>
    <w:p w:rsidR="00DE740C" w:rsidRPr="00EB4A75" w:rsidRDefault="00DE740C" w:rsidP="00DE740C">
      <w:pPr>
        <w:keepNext/>
        <w:keepLines/>
        <w:widowControl w:val="0"/>
        <w:ind w:left="57" w:right="57"/>
        <w:jc w:val="both"/>
        <w:rPr>
          <w:b/>
          <w:i/>
        </w:rPr>
      </w:pPr>
      <w:r w:rsidRPr="00EB4A75">
        <w:rPr>
          <w:b/>
          <w:i/>
        </w:rPr>
        <w:t>2.1. «Опыт участника конкурса по успешному выполнению работ по изготовлению протезов сопоставимого характера и объема»</w:t>
      </w:r>
    </w:p>
    <w:p w:rsidR="00DE740C" w:rsidRPr="00EB4A75" w:rsidRDefault="00DE740C" w:rsidP="00DE740C">
      <w:pPr>
        <w:keepNext/>
        <w:keepLines/>
        <w:widowControl w:val="0"/>
        <w:ind w:left="57" w:right="57"/>
        <w:jc w:val="both"/>
        <w:rPr>
          <w:i/>
        </w:rPr>
      </w:pPr>
      <w:r w:rsidRPr="00EB4A75">
        <w:rPr>
          <w:i/>
        </w:rPr>
        <w:t xml:space="preserve">Оценка показателя (баллы) - </w:t>
      </w:r>
      <w:r w:rsidRPr="00EB4A75">
        <w:rPr>
          <w:b/>
          <w:i/>
        </w:rPr>
        <w:t>100</w:t>
      </w:r>
      <w:r w:rsidRPr="00EB4A75">
        <w:rPr>
          <w:i/>
        </w:rPr>
        <w:t xml:space="preserve"> </w:t>
      </w:r>
    </w:p>
    <w:p w:rsidR="00DE740C" w:rsidRPr="00EB4A75" w:rsidRDefault="00DE740C" w:rsidP="00DE740C">
      <w:pPr>
        <w:keepNext/>
        <w:keepLines/>
        <w:widowControl w:val="0"/>
        <w:ind w:left="57" w:right="57"/>
        <w:jc w:val="both"/>
        <w:rPr>
          <w:i/>
        </w:rPr>
      </w:pPr>
      <w:r w:rsidRPr="00EB4A75">
        <w:rPr>
          <w:i/>
        </w:rPr>
        <w:t xml:space="preserve">Коэффициент значимости показателя - </w:t>
      </w:r>
      <w:r w:rsidRPr="00EB4A75">
        <w:rPr>
          <w:b/>
          <w:i/>
        </w:rPr>
        <w:t>0,4</w:t>
      </w:r>
    </w:p>
    <w:p w:rsidR="00DE740C" w:rsidRPr="00EB4A75" w:rsidRDefault="00DE740C" w:rsidP="00DE740C">
      <w:pPr>
        <w:widowControl w:val="0"/>
        <w:ind w:left="57" w:right="57"/>
        <w:jc w:val="both"/>
        <w:rPr>
          <w:b/>
          <w:i/>
        </w:rPr>
      </w:pPr>
      <w:r w:rsidRPr="00EB4A75">
        <w:rPr>
          <w:b/>
          <w:i/>
        </w:rPr>
        <w:t>По данному показателю оценивается:</w:t>
      </w:r>
    </w:p>
    <w:p w:rsidR="00DE740C" w:rsidRPr="00EB4A75" w:rsidRDefault="00DE740C" w:rsidP="00DE740C">
      <w:pPr>
        <w:widowControl w:val="0"/>
        <w:ind w:left="57" w:right="57"/>
        <w:jc w:val="both"/>
        <w:rPr>
          <w:i/>
        </w:rPr>
      </w:pPr>
      <w:r w:rsidRPr="00EB4A75">
        <w:rPr>
          <w:i/>
        </w:rPr>
        <w:t xml:space="preserve">Наличие у участника закупки опыта по успешному выполнению работ сопоставимого характера и объема. Оценивается объем выполненных работ (а именно выполнение работ по изготовлению протезов верхних конечностей), </w:t>
      </w:r>
      <w:r w:rsidRPr="00EB4A75">
        <w:rPr>
          <w:b/>
          <w:i/>
        </w:rPr>
        <w:t>исчисляемый в количестве предоставленных протезов верхних конечностей</w:t>
      </w:r>
      <w:r w:rsidRPr="00EB4A75">
        <w:rPr>
          <w:i/>
        </w:rPr>
        <w:t xml:space="preserve"> получателям в рамках контрактов за последние 3 года, предшествующих дате окончания срока подачи заявок на участие в настоящем конкурсе, без нарушения сроков и иных условий контракта по вине участника. </w:t>
      </w:r>
    </w:p>
    <w:p w:rsidR="00DE740C" w:rsidRPr="00EB4A75" w:rsidRDefault="00DE740C" w:rsidP="00DE740C">
      <w:pPr>
        <w:widowControl w:val="0"/>
        <w:ind w:left="57" w:right="57"/>
        <w:jc w:val="both"/>
        <w:rPr>
          <w:i/>
        </w:rPr>
      </w:pPr>
      <w:r w:rsidRPr="00EB4A75">
        <w:rPr>
          <w:i/>
        </w:rPr>
        <w:t xml:space="preserve">При этом количество предоставленных протезов в каждом контракте должно быть не менее </w:t>
      </w:r>
      <w:r w:rsidRPr="00EB4A75">
        <w:rPr>
          <w:bCs/>
          <w:i/>
        </w:rPr>
        <w:t>47</w:t>
      </w:r>
      <w:r w:rsidRPr="00EB4A75">
        <w:rPr>
          <w:i/>
        </w:rPr>
        <w:t xml:space="preserve"> штук.</w:t>
      </w:r>
    </w:p>
    <w:p w:rsidR="00DE740C" w:rsidRPr="00EB4A75" w:rsidRDefault="00DE740C" w:rsidP="00DE740C">
      <w:pPr>
        <w:widowControl w:val="0"/>
        <w:ind w:left="57" w:right="57"/>
        <w:jc w:val="both"/>
        <w:rPr>
          <w:i/>
        </w:rPr>
      </w:pPr>
      <w:r w:rsidRPr="00EB4A75">
        <w:rPr>
          <w:i/>
        </w:rPr>
        <w:t xml:space="preserve">Сведения о наличии опыта участника подтверждаются копиями государственных контрактов (с актами выполненных работ), заключенных в соответствии с Федеральными законами № 44-ФЗ, опубликованных на официальном сайте </w:t>
      </w:r>
      <w:hyperlink r:id="rId8" w:history="1">
        <w:r w:rsidRPr="00EB4A75">
          <w:rPr>
            <w:i/>
            <w:lang w:val="en-US"/>
          </w:rPr>
          <w:t>www</w:t>
        </w:r>
        <w:r w:rsidRPr="00EB4A75">
          <w:rPr>
            <w:i/>
          </w:rPr>
          <w:t>.</w:t>
        </w:r>
        <w:proofErr w:type="spellStart"/>
        <w:r w:rsidRPr="00EB4A75">
          <w:rPr>
            <w:i/>
            <w:lang w:val="en-US"/>
          </w:rPr>
          <w:t>zakupki</w:t>
        </w:r>
        <w:proofErr w:type="spellEnd"/>
        <w:r w:rsidRPr="00EB4A75">
          <w:rPr>
            <w:i/>
          </w:rPr>
          <w:t>.</w:t>
        </w:r>
        <w:proofErr w:type="spellStart"/>
        <w:r w:rsidRPr="00EB4A75">
          <w:rPr>
            <w:i/>
            <w:lang w:val="en-US"/>
          </w:rPr>
          <w:t>gov</w:t>
        </w:r>
        <w:proofErr w:type="spellEnd"/>
        <w:r w:rsidRPr="00EB4A75">
          <w:rPr>
            <w:i/>
          </w:rPr>
          <w:t>.</w:t>
        </w:r>
        <w:proofErr w:type="spellStart"/>
        <w:r w:rsidRPr="00EB4A75">
          <w:rPr>
            <w:i/>
            <w:lang w:val="en-US"/>
          </w:rPr>
          <w:t>ru</w:t>
        </w:r>
        <w:proofErr w:type="spellEnd"/>
      </w:hyperlink>
      <w:r w:rsidRPr="00EB4A75">
        <w:rPr>
          <w:i/>
        </w:rPr>
        <w:t>, содержащих сведения об объеме выполненных работ.</w:t>
      </w:r>
    </w:p>
    <w:p w:rsidR="00DE740C" w:rsidRPr="00EB4A75" w:rsidRDefault="00DE740C" w:rsidP="00DE740C">
      <w:pPr>
        <w:widowControl w:val="0"/>
        <w:snapToGrid w:val="0"/>
        <w:ind w:left="57" w:right="57"/>
        <w:contextualSpacing/>
        <w:jc w:val="both"/>
        <w:rPr>
          <w:i/>
        </w:rPr>
      </w:pPr>
      <w:r w:rsidRPr="00EB4A75">
        <w:rPr>
          <w:i/>
        </w:rPr>
        <w:t xml:space="preserve">Не представление в составе заявки на участие в конкурсе таких документов не является основанием для отказа в допуске к участию в конкурсе, однако при оценке по настоящему </w:t>
      </w:r>
      <w:r w:rsidRPr="00EB4A75">
        <w:rPr>
          <w:i/>
        </w:rPr>
        <w:lastRenderedPageBreak/>
        <w:t>показателю учитываются только те сведения, заявленные участниками закупки, которые подтверждены документально в составе заявки на участие в конкурсе.</w:t>
      </w:r>
    </w:p>
    <w:p w:rsidR="00DE740C" w:rsidRPr="00EB4A75" w:rsidRDefault="00DE740C" w:rsidP="00DE740C">
      <w:pPr>
        <w:widowControl w:val="0"/>
        <w:ind w:left="57" w:right="57"/>
        <w:jc w:val="both"/>
        <w:rPr>
          <w:b/>
          <w:i/>
        </w:rPr>
      </w:pPr>
      <w:r w:rsidRPr="00EB4A75">
        <w:rPr>
          <w:b/>
          <w:i/>
        </w:rPr>
        <w:t>Данный показатель рассчитывается следующим образом:</w:t>
      </w:r>
    </w:p>
    <w:p w:rsidR="00DE740C" w:rsidRPr="00EB4A75" w:rsidRDefault="00DE740C" w:rsidP="00DE740C">
      <w:pPr>
        <w:widowControl w:val="0"/>
        <w:ind w:left="57" w:right="57"/>
        <w:jc w:val="both"/>
        <w:rPr>
          <w:i/>
        </w:rPr>
      </w:pPr>
      <w:r w:rsidRPr="00EB4A75">
        <w:rPr>
          <w:i/>
        </w:rPr>
        <w:t>Предельное необходимое максимальное значение показателя – 235 (двести тридцать пять) протезов.</w:t>
      </w:r>
    </w:p>
    <w:p w:rsidR="00DE740C" w:rsidRPr="00EB4A75" w:rsidRDefault="00DE740C" w:rsidP="00DE740C">
      <w:pPr>
        <w:widowControl w:val="0"/>
        <w:ind w:left="57" w:right="57"/>
        <w:jc w:val="both"/>
        <w:rPr>
          <w:i/>
        </w:rPr>
      </w:pPr>
      <w:r w:rsidRPr="00EB4A75">
        <w:rPr>
          <w:i/>
        </w:rPr>
        <w:t>Количество баллов, присуждаемых по критерию оценки (показателю), определяется по формуле:</w:t>
      </w:r>
    </w:p>
    <w:p w:rsidR="00DE740C" w:rsidRPr="00EB4A75" w:rsidRDefault="00DE740C" w:rsidP="00DE740C">
      <w:pPr>
        <w:widowControl w:val="0"/>
        <w:ind w:left="57" w:right="57"/>
        <w:jc w:val="both"/>
        <w:rPr>
          <w:i/>
        </w:rPr>
      </w:pPr>
      <w:r w:rsidRPr="00EB4A75">
        <w:rPr>
          <w:i/>
        </w:rPr>
        <w:t xml:space="preserve">а) в случае если </w:t>
      </w:r>
      <w:proofErr w:type="spellStart"/>
      <w:r w:rsidRPr="00EB4A75">
        <w:rPr>
          <w:i/>
        </w:rPr>
        <w:t>К</w:t>
      </w:r>
      <w:r w:rsidRPr="00EB4A75">
        <w:rPr>
          <w:i/>
          <w:vertAlign w:val="subscript"/>
        </w:rPr>
        <w:t>max</w:t>
      </w:r>
      <w:proofErr w:type="spellEnd"/>
      <w:r w:rsidRPr="00EB4A75">
        <w:rPr>
          <w:i/>
        </w:rPr>
        <w:t xml:space="preserve"> </w:t>
      </w:r>
      <w:proofErr w:type="gramStart"/>
      <w:r w:rsidRPr="00EB4A75">
        <w:rPr>
          <w:i/>
        </w:rPr>
        <w:t xml:space="preserve">&lt; </w:t>
      </w:r>
      <w:proofErr w:type="spellStart"/>
      <w:r w:rsidRPr="00EB4A75">
        <w:rPr>
          <w:i/>
        </w:rPr>
        <w:t>К</w:t>
      </w:r>
      <w:r w:rsidRPr="00EB4A75">
        <w:rPr>
          <w:i/>
          <w:vertAlign w:val="superscript"/>
        </w:rPr>
        <w:t>пред</w:t>
      </w:r>
      <w:proofErr w:type="spellEnd"/>
      <w:proofErr w:type="gramEnd"/>
      <w:r w:rsidRPr="00EB4A75">
        <w:rPr>
          <w:i/>
        </w:rPr>
        <w:t xml:space="preserve">, - по формуле: </w:t>
      </w:r>
    </w:p>
    <w:p w:rsidR="00DE740C" w:rsidRPr="00EB4A75" w:rsidRDefault="00DE740C" w:rsidP="00DE740C">
      <w:pPr>
        <w:widowControl w:val="0"/>
        <w:ind w:left="57" w:right="57"/>
        <w:jc w:val="center"/>
        <w:rPr>
          <w:b/>
          <w:i/>
        </w:rPr>
      </w:pPr>
      <w:r w:rsidRPr="00EB4A75">
        <w:rPr>
          <w:b/>
          <w:i/>
          <w:lang w:val="en-US"/>
        </w:rPr>
        <w:t>b</w:t>
      </w:r>
      <w:r w:rsidRPr="00EB4A75">
        <w:rPr>
          <w:b/>
          <w:i/>
        </w:rPr>
        <w:t>1 = КЗ x 100 x (</w:t>
      </w:r>
      <w:proofErr w:type="spellStart"/>
      <w:r w:rsidRPr="00EB4A75">
        <w:rPr>
          <w:b/>
          <w:i/>
        </w:rPr>
        <w:t>К</w:t>
      </w:r>
      <w:r w:rsidRPr="00EB4A75">
        <w:rPr>
          <w:b/>
          <w:i/>
          <w:vertAlign w:val="subscript"/>
        </w:rPr>
        <w:t>i</w:t>
      </w:r>
      <w:proofErr w:type="spellEnd"/>
      <w:r w:rsidRPr="00EB4A75">
        <w:rPr>
          <w:b/>
          <w:i/>
        </w:rPr>
        <w:t xml:space="preserve"> / </w:t>
      </w:r>
      <w:proofErr w:type="spellStart"/>
      <w:r w:rsidRPr="00EB4A75">
        <w:rPr>
          <w:b/>
          <w:i/>
        </w:rPr>
        <w:t>К</w:t>
      </w:r>
      <w:r w:rsidRPr="00EB4A75">
        <w:rPr>
          <w:b/>
          <w:i/>
          <w:vertAlign w:val="subscript"/>
        </w:rPr>
        <w:t>max</w:t>
      </w:r>
      <w:proofErr w:type="spellEnd"/>
      <w:r w:rsidRPr="00EB4A75">
        <w:rPr>
          <w:b/>
          <w:i/>
        </w:rPr>
        <w:t>)</w:t>
      </w:r>
    </w:p>
    <w:p w:rsidR="00DE740C" w:rsidRPr="00EB4A75" w:rsidRDefault="00DE740C" w:rsidP="00DE740C">
      <w:pPr>
        <w:widowControl w:val="0"/>
        <w:ind w:left="57" w:right="57"/>
        <w:jc w:val="both"/>
        <w:rPr>
          <w:i/>
        </w:rPr>
      </w:pPr>
      <w:r w:rsidRPr="00EB4A75">
        <w:rPr>
          <w:i/>
        </w:rPr>
        <w:t xml:space="preserve">б) в случае если </w:t>
      </w:r>
      <w:r w:rsidRPr="00EB4A75">
        <w:rPr>
          <w:i/>
          <w:noProof/>
          <w:position w:val="-8"/>
        </w:rPr>
        <w:drawing>
          <wp:inline distT="0" distB="0" distL="0" distR="0" wp14:anchorId="169C81D7" wp14:editId="0D2DDC97">
            <wp:extent cx="754380" cy="236220"/>
            <wp:effectExtent l="0" t="0" r="762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4380" cy="236220"/>
                    </a:xfrm>
                    <a:prstGeom prst="rect">
                      <a:avLst/>
                    </a:prstGeom>
                    <a:noFill/>
                    <a:ln>
                      <a:noFill/>
                    </a:ln>
                  </pic:spPr>
                </pic:pic>
              </a:graphicData>
            </a:graphic>
          </wp:inline>
        </w:drawing>
      </w:r>
      <w:r w:rsidRPr="00EB4A75">
        <w:rPr>
          <w:i/>
        </w:rPr>
        <w:t>, - по формуле:</w:t>
      </w:r>
    </w:p>
    <w:p w:rsidR="00DE740C" w:rsidRPr="00EB4A75" w:rsidRDefault="00DE740C" w:rsidP="00DE740C">
      <w:pPr>
        <w:widowControl w:val="0"/>
        <w:ind w:left="57" w:right="57"/>
        <w:jc w:val="center"/>
        <w:rPr>
          <w:i/>
        </w:rPr>
      </w:pPr>
      <w:r w:rsidRPr="00EB4A75">
        <w:rPr>
          <w:b/>
          <w:i/>
          <w:lang w:val="en-US"/>
        </w:rPr>
        <w:t>b</w:t>
      </w:r>
      <w:r w:rsidRPr="00EB4A75">
        <w:rPr>
          <w:b/>
          <w:i/>
        </w:rPr>
        <w:t>1 = КЗ x 100 x (</w:t>
      </w:r>
      <w:proofErr w:type="spellStart"/>
      <w:r w:rsidRPr="00EB4A75">
        <w:rPr>
          <w:b/>
          <w:i/>
        </w:rPr>
        <w:t>К</w:t>
      </w:r>
      <w:r w:rsidRPr="00EB4A75">
        <w:rPr>
          <w:b/>
          <w:i/>
          <w:vertAlign w:val="subscript"/>
        </w:rPr>
        <w:t>i</w:t>
      </w:r>
      <w:proofErr w:type="spellEnd"/>
      <w:r w:rsidRPr="00EB4A75">
        <w:rPr>
          <w:b/>
          <w:i/>
        </w:rPr>
        <w:t xml:space="preserve"> / </w:t>
      </w:r>
      <w:proofErr w:type="spellStart"/>
      <w:r w:rsidRPr="00EB4A75">
        <w:rPr>
          <w:b/>
          <w:i/>
        </w:rPr>
        <w:t>К</w:t>
      </w:r>
      <w:r w:rsidRPr="00EB4A75">
        <w:rPr>
          <w:b/>
          <w:i/>
          <w:vertAlign w:val="superscript"/>
        </w:rPr>
        <w:t>пред</w:t>
      </w:r>
      <w:proofErr w:type="spellEnd"/>
      <w:r w:rsidRPr="00EB4A75">
        <w:rPr>
          <w:b/>
          <w:i/>
        </w:rPr>
        <w:t>)</w:t>
      </w:r>
    </w:p>
    <w:p w:rsidR="00DE740C" w:rsidRPr="00EB4A75" w:rsidRDefault="00DE740C" w:rsidP="00DE740C">
      <w:pPr>
        <w:widowControl w:val="0"/>
        <w:autoSpaceDE w:val="0"/>
        <w:autoSpaceDN w:val="0"/>
        <w:adjustRightInd w:val="0"/>
        <w:ind w:left="57" w:right="57"/>
        <w:jc w:val="both"/>
        <w:rPr>
          <w:i/>
        </w:rPr>
      </w:pPr>
      <w:r w:rsidRPr="00EB4A75">
        <w:rPr>
          <w:i/>
        </w:rPr>
        <w:t>где:</w:t>
      </w:r>
    </w:p>
    <w:p w:rsidR="00DE740C" w:rsidRPr="00EB4A75" w:rsidRDefault="00DE740C" w:rsidP="00DE740C">
      <w:pPr>
        <w:widowControl w:val="0"/>
        <w:autoSpaceDE w:val="0"/>
        <w:autoSpaceDN w:val="0"/>
        <w:adjustRightInd w:val="0"/>
        <w:ind w:left="57" w:right="57"/>
        <w:jc w:val="both"/>
        <w:rPr>
          <w:i/>
        </w:rPr>
      </w:pPr>
      <w:r w:rsidRPr="00EB4A75">
        <w:rPr>
          <w:i/>
        </w:rPr>
        <w:t>КЗ - коэффициент значимости показателя.</w:t>
      </w:r>
    </w:p>
    <w:p w:rsidR="00DE740C" w:rsidRPr="00EB4A75" w:rsidRDefault="00DE740C" w:rsidP="00DE740C">
      <w:pPr>
        <w:widowControl w:val="0"/>
        <w:autoSpaceDE w:val="0"/>
        <w:autoSpaceDN w:val="0"/>
        <w:adjustRightInd w:val="0"/>
        <w:ind w:left="57" w:right="57"/>
        <w:jc w:val="both"/>
        <w:rPr>
          <w:i/>
        </w:rPr>
      </w:pPr>
      <w:proofErr w:type="spellStart"/>
      <w:r w:rsidRPr="00EB4A75">
        <w:rPr>
          <w:i/>
        </w:rPr>
        <w:t>К</w:t>
      </w:r>
      <w:r w:rsidRPr="00EB4A75">
        <w:rPr>
          <w:i/>
          <w:vertAlign w:val="subscript"/>
        </w:rPr>
        <w:t>i</w:t>
      </w:r>
      <w:proofErr w:type="spellEnd"/>
      <w:r w:rsidRPr="00EB4A75">
        <w:rPr>
          <w:i/>
        </w:rPr>
        <w:t xml:space="preserve"> - предложение участника закупки, заявка (предложение) которого оценивается;</w:t>
      </w:r>
    </w:p>
    <w:p w:rsidR="00DE740C" w:rsidRPr="00EB4A75" w:rsidRDefault="00DE740C" w:rsidP="00DE740C">
      <w:pPr>
        <w:widowControl w:val="0"/>
        <w:autoSpaceDE w:val="0"/>
        <w:autoSpaceDN w:val="0"/>
        <w:adjustRightInd w:val="0"/>
        <w:ind w:left="57" w:right="57"/>
        <w:jc w:val="both"/>
        <w:rPr>
          <w:i/>
        </w:rPr>
      </w:pPr>
      <w:proofErr w:type="spellStart"/>
      <w:r w:rsidRPr="00EB4A75">
        <w:rPr>
          <w:i/>
        </w:rPr>
        <w:t>К</w:t>
      </w:r>
      <w:r w:rsidRPr="00EB4A75">
        <w:rPr>
          <w:i/>
          <w:vertAlign w:val="subscript"/>
        </w:rPr>
        <w:t>max</w:t>
      </w:r>
      <w:proofErr w:type="spellEnd"/>
      <w:r w:rsidRPr="00EB4A75">
        <w:rPr>
          <w:i/>
        </w:rPr>
        <w:t xml:space="preserve"> - максимальное предложение из предложений по критерию оценки, сделанных участниками закупки;</w:t>
      </w:r>
    </w:p>
    <w:p w:rsidR="00DE740C" w:rsidRPr="00EB4A75" w:rsidRDefault="00DE740C" w:rsidP="00DE740C">
      <w:pPr>
        <w:widowControl w:val="0"/>
        <w:autoSpaceDE w:val="0"/>
        <w:autoSpaceDN w:val="0"/>
        <w:adjustRightInd w:val="0"/>
        <w:ind w:left="57" w:right="57"/>
        <w:jc w:val="both"/>
        <w:rPr>
          <w:i/>
        </w:rPr>
      </w:pPr>
      <w:proofErr w:type="spellStart"/>
      <w:r w:rsidRPr="00EB4A75">
        <w:rPr>
          <w:i/>
        </w:rPr>
        <w:t>К</w:t>
      </w:r>
      <w:r w:rsidRPr="00EB4A75">
        <w:rPr>
          <w:i/>
          <w:vertAlign w:val="superscript"/>
        </w:rPr>
        <w:t>пред</w:t>
      </w:r>
      <w:proofErr w:type="spellEnd"/>
      <w:r w:rsidRPr="00EB4A75">
        <w:rPr>
          <w:i/>
        </w:rPr>
        <w:t xml:space="preserve"> - предельно необходимое Заказчику максимальное значение показателя;</w:t>
      </w:r>
    </w:p>
    <w:p w:rsidR="00DE740C" w:rsidRPr="00EB4A75" w:rsidRDefault="00DE740C" w:rsidP="00DE740C">
      <w:pPr>
        <w:widowControl w:val="0"/>
        <w:ind w:left="57" w:right="57"/>
        <w:jc w:val="both"/>
        <w:rPr>
          <w:i/>
        </w:rPr>
      </w:pPr>
    </w:p>
    <w:p w:rsidR="00DE740C" w:rsidRPr="00EB4A75" w:rsidRDefault="00DE740C" w:rsidP="00DE740C">
      <w:pPr>
        <w:widowControl w:val="0"/>
        <w:ind w:left="57" w:right="57"/>
        <w:jc w:val="both"/>
        <w:rPr>
          <w:b/>
          <w:i/>
        </w:rPr>
      </w:pPr>
      <w:r w:rsidRPr="00EB4A75">
        <w:rPr>
          <w:b/>
          <w:i/>
        </w:rPr>
        <w:t>2.2. «Опыт участника конкурса по успешному выполнению работ по изготовлению протезов сопоставимого характера и объема»</w:t>
      </w:r>
    </w:p>
    <w:p w:rsidR="00DE740C" w:rsidRPr="00EB4A75" w:rsidRDefault="00DE740C" w:rsidP="00DE740C">
      <w:pPr>
        <w:widowControl w:val="0"/>
        <w:ind w:left="57" w:right="57"/>
        <w:jc w:val="both"/>
        <w:rPr>
          <w:b/>
          <w:i/>
        </w:rPr>
      </w:pPr>
      <w:r w:rsidRPr="00EB4A75">
        <w:rPr>
          <w:i/>
        </w:rPr>
        <w:t xml:space="preserve">Оценка показателя (баллы) - </w:t>
      </w:r>
      <w:r w:rsidRPr="00EB4A75">
        <w:rPr>
          <w:b/>
          <w:i/>
        </w:rPr>
        <w:t xml:space="preserve">100 </w:t>
      </w:r>
    </w:p>
    <w:p w:rsidR="00DE740C" w:rsidRPr="00EB4A75" w:rsidRDefault="00DE740C" w:rsidP="00DE740C">
      <w:pPr>
        <w:widowControl w:val="0"/>
        <w:ind w:left="57" w:right="57"/>
        <w:jc w:val="both"/>
        <w:rPr>
          <w:i/>
        </w:rPr>
      </w:pPr>
      <w:r w:rsidRPr="00EB4A75">
        <w:rPr>
          <w:i/>
        </w:rPr>
        <w:t xml:space="preserve">Коэффициент значимости показателя - </w:t>
      </w:r>
      <w:r w:rsidRPr="00EB4A75">
        <w:rPr>
          <w:b/>
          <w:i/>
        </w:rPr>
        <w:t>0,6</w:t>
      </w:r>
    </w:p>
    <w:p w:rsidR="00DE740C" w:rsidRPr="00EB4A75" w:rsidRDefault="00DE740C" w:rsidP="00DE740C">
      <w:pPr>
        <w:widowControl w:val="0"/>
        <w:ind w:left="57" w:right="57"/>
        <w:jc w:val="both"/>
        <w:rPr>
          <w:b/>
          <w:i/>
        </w:rPr>
      </w:pPr>
      <w:r w:rsidRPr="00EB4A75">
        <w:rPr>
          <w:b/>
          <w:i/>
        </w:rPr>
        <w:t>По данному показателю оценивается:</w:t>
      </w:r>
    </w:p>
    <w:p w:rsidR="00DE740C" w:rsidRPr="00EB4A75" w:rsidRDefault="00DE740C" w:rsidP="00DE740C">
      <w:pPr>
        <w:widowControl w:val="0"/>
        <w:ind w:left="57" w:right="57"/>
        <w:jc w:val="both"/>
        <w:rPr>
          <w:i/>
        </w:rPr>
      </w:pPr>
      <w:r w:rsidRPr="00EB4A75">
        <w:rPr>
          <w:i/>
        </w:rPr>
        <w:t xml:space="preserve">Наличие у участника закупки опыта по успешному выполнению работ сопоставимого характера и объема. </w:t>
      </w:r>
      <w:r w:rsidRPr="00EB4A75">
        <w:rPr>
          <w:b/>
          <w:i/>
        </w:rPr>
        <w:t>Оценивается суммарный объем выполненных работ</w:t>
      </w:r>
      <w:r w:rsidRPr="00EB4A75">
        <w:rPr>
          <w:i/>
        </w:rPr>
        <w:t xml:space="preserve"> (а именно выполнение работ по изготовлению протезов верхних конечностей), </w:t>
      </w:r>
      <w:r w:rsidRPr="00EB4A75">
        <w:rPr>
          <w:b/>
          <w:i/>
        </w:rPr>
        <w:t>исчисляемый в рублях по контрактам</w:t>
      </w:r>
      <w:r w:rsidRPr="00EB4A75">
        <w:rPr>
          <w:i/>
        </w:rPr>
        <w:t xml:space="preserve"> за последние 3 года, предшествующих дате окончания срока подачи заявок на участие в настоящем конкурсе, без нарушения сроков и иных условий контракта по вине участника. </w:t>
      </w:r>
    </w:p>
    <w:p w:rsidR="00DE740C" w:rsidRPr="00EB4A75" w:rsidRDefault="00DE740C" w:rsidP="00DE740C">
      <w:pPr>
        <w:ind w:left="34"/>
        <w:jc w:val="both"/>
        <w:rPr>
          <w:i/>
        </w:rPr>
      </w:pPr>
      <w:r w:rsidRPr="00EB4A75">
        <w:rPr>
          <w:i/>
        </w:rPr>
        <w:t xml:space="preserve">При этом объем выполненных работ, исчисляемый в рублях, в каждом контракте должен быть не менее </w:t>
      </w:r>
      <w:r w:rsidRPr="00EB4A75">
        <w:rPr>
          <w:bCs/>
          <w:i/>
        </w:rPr>
        <w:t xml:space="preserve">3 955 491,83 </w:t>
      </w:r>
      <w:r w:rsidRPr="00EB4A75">
        <w:rPr>
          <w:i/>
        </w:rPr>
        <w:t>рублей.</w:t>
      </w:r>
    </w:p>
    <w:p w:rsidR="00DE740C" w:rsidRPr="00EB4A75" w:rsidRDefault="00DE740C" w:rsidP="00DE740C">
      <w:pPr>
        <w:keepNext/>
        <w:suppressAutoHyphens/>
        <w:overflowPunct w:val="0"/>
        <w:autoSpaceDE w:val="0"/>
        <w:autoSpaceDN w:val="0"/>
        <w:adjustRightInd w:val="0"/>
        <w:ind w:left="57" w:right="57"/>
        <w:jc w:val="both"/>
        <w:textAlignment w:val="baseline"/>
        <w:rPr>
          <w:i/>
        </w:rPr>
      </w:pPr>
      <w:r w:rsidRPr="00EB4A75">
        <w:rPr>
          <w:i/>
        </w:rPr>
        <w:t>Сведения о наличии опыта участника подтверждаются копиями государственных контрактов (с актами выполненных работ), заключенных в соответствии с Федеральными законами №</w:t>
      </w:r>
      <w:r w:rsidRPr="00EB4A75">
        <w:rPr>
          <w:i/>
          <w:spacing w:val="-17"/>
        </w:rPr>
        <w:t xml:space="preserve"> </w:t>
      </w:r>
      <w:r w:rsidRPr="00EB4A75">
        <w:rPr>
          <w:i/>
        </w:rPr>
        <w:t xml:space="preserve">44-ФЗ, опубликованных на официальном сайте </w:t>
      </w:r>
      <w:hyperlink r:id="rId10">
        <w:r w:rsidRPr="00EB4A75">
          <w:rPr>
            <w:i/>
          </w:rPr>
          <w:t>www.zakupki.gov.ru,</w:t>
        </w:r>
      </w:hyperlink>
      <w:r w:rsidRPr="00EB4A75">
        <w:rPr>
          <w:i/>
        </w:rPr>
        <w:t xml:space="preserve"> содержащих сведения о</w:t>
      </w:r>
      <w:r w:rsidRPr="00EB4A75">
        <w:rPr>
          <w:i/>
          <w:w w:val="99"/>
        </w:rPr>
        <w:t xml:space="preserve"> </w:t>
      </w:r>
      <w:r w:rsidRPr="00EB4A75">
        <w:rPr>
          <w:i/>
        </w:rPr>
        <w:t>стоимости выполненных</w:t>
      </w:r>
      <w:r w:rsidRPr="00EB4A75">
        <w:rPr>
          <w:i/>
          <w:spacing w:val="36"/>
        </w:rPr>
        <w:t xml:space="preserve"> </w:t>
      </w:r>
      <w:r w:rsidRPr="00EB4A75">
        <w:rPr>
          <w:i/>
        </w:rPr>
        <w:t>работ.</w:t>
      </w:r>
    </w:p>
    <w:p w:rsidR="00DE740C" w:rsidRPr="00EB4A75" w:rsidRDefault="00DE740C" w:rsidP="00DE740C">
      <w:pPr>
        <w:keepNext/>
        <w:suppressAutoHyphens/>
        <w:overflowPunct w:val="0"/>
        <w:autoSpaceDE w:val="0"/>
        <w:autoSpaceDN w:val="0"/>
        <w:adjustRightInd w:val="0"/>
        <w:ind w:left="57" w:right="57"/>
        <w:jc w:val="both"/>
        <w:textAlignment w:val="baseline"/>
        <w:rPr>
          <w:i/>
          <w:w w:val="105"/>
        </w:rPr>
      </w:pPr>
    </w:p>
    <w:p w:rsidR="00DE740C" w:rsidRPr="00EB4A75" w:rsidRDefault="00DE740C" w:rsidP="00DE740C">
      <w:pPr>
        <w:keepNext/>
        <w:suppressAutoHyphens/>
        <w:overflowPunct w:val="0"/>
        <w:autoSpaceDE w:val="0"/>
        <w:autoSpaceDN w:val="0"/>
        <w:adjustRightInd w:val="0"/>
        <w:ind w:left="57" w:right="57"/>
        <w:jc w:val="both"/>
        <w:textAlignment w:val="baseline"/>
        <w:rPr>
          <w:i/>
          <w:w w:val="105"/>
        </w:rPr>
      </w:pPr>
      <w:r w:rsidRPr="00EB4A75">
        <w:rPr>
          <w:i/>
          <w:w w:val="105"/>
        </w:rPr>
        <w:t>Не представление в составе заявки на участие в конкурсе таких документов не</w:t>
      </w:r>
      <w:r w:rsidRPr="00EB4A75">
        <w:rPr>
          <w:i/>
          <w:spacing w:val="44"/>
          <w:w w:val="105"/>
        </w:rPr>
        <w:t xml:space="preserve"> </w:t>
      </w:r>
      <w:r w:rsidRPr="00EB4A75">
        <w:rPr>
          <w:i/>
          <w:w w:val="105"/>
        </w:rPr>
        <w:t>является</w:t>
      </w:r>
      <w:r w:rsidRPr="00EB4A75">
        <w:rPr>
          <w:i/>
          <w:w w:val="101"/>
        </w:rPr>
        <w:t xml:space="preserve"> </w:t>
      </w:r>
      <w:r w:rsidRPr="00EB4A75">
        <w:rPr>
          <w:i/>
          <w:w w:val="105"/>
        </w:rPr>
        <w:t>основанием для отказа в допуске к участию в конкурсе, однако при оценке по</w:t>
      </w:r>
      <w:r w:rsidRPr="00EB4A75">
        <w:rPr>
          <w:i/>
          <w:spacing w:val="-11"/>
          <w:w w:val="105"/>
        </w:rPr>
        <w:t xml:space="preserve"> </w:t>
      </w:r>
      <w:r w:rsidRPr="00EB4A75">
        <w:rPr>
          <w:i/>
          <w:w w:val="105"/>
        </w:rPr>
        <w:t>настоящему</w:t>
      </w:r>
      <w:r w:rsidRPr="00EB4A75">
        <w:rPr>
          <w:i/>
        </w:rPr>
        <w:t xml:space="preserve"> </w:t>
      </w:r>
      <w:r w:rsidRPr="00EB4A75">
        <w:rPr>
          <w:i/>
          <w:w w:val="105"/>
        </w:rPr>
        <w:t>показателю учитываются только те сведения, заявленные участниками закупки,</w:t>
      </w:r>
      <w:r w:rsidRPr="00EB4A75">
        <w:rPr>
          <w:i/>
          <w:spacing w:val="12"/>
          <w:w w:val="105"/>
        </w:rPr>
        <w:t xml:space="preserve"> </w:t>
      </w:r>
      <w:r w:rsidRPr="00EB4A75">
        <w:rPr>
          <w:i/>
          <w:w w:val="105"/>
        </w:rPr>
        <w:t>которые</w:t>
      </w:r>
      <w:r w:rsidRPr="00EB4A75">
        <w:rPr>
          <w:i/>
          <w:w w:val="101"/>
        </w:rPr>
        <w:t xml:space="preserve"> </w:t>
      </w:r>
      <w:r w:rsidRPr="00EB4A75">
        <w:rPr>
          <w:i/>
          <w:w w:val="105"/>
        </w:rPr>
        <w:t>подтверждены</w:t>
      </w:r>
      <w:r w:rsidRPr="00EB4A75">
        <w:rPr>
          <w:i/>
          <w:spacing w:val="-6"/>
          <w:w w:val="105"/>
        </w:rPr>
        <w:t xml:space="preserve"> </w:t>
      </w:r>
      <w:r w:rsidRPr="00EB4A75">
        <w:rPr>
          <w:i/>
          <w:w w:val="105"/>
        </w:rPr>
        <w:t>документально</w:t>
      </w:r>
      <w:r w:rsidRPr="00EB4A75">
        <w:rPr>
          <w:i/>
          <w:spacing w:val="-4"/>
          <w:w w:val="105"/>
        </w:rPr>
        <w:t xml:space="preserve"> </w:t>
      </w:r>
      <w:r w:rsidRPr="00EB4A75">
        <w:rPr>
          <w:i/>
          <w:w w:val="105"/>
        </w:rPr>
        <w:t>в</w:t>
      </w:r>
      <w:r w:rsidRPr="00EB4A75">
        <w:rPr>
          <w:i/>
          <w:spacing w:val="-18"/>
          <w:w w:val="105"/>
        </w:rPr>
        <w:t xml:space="preserve"> </w:t>
      </w:r>
      <w:r w:rsidRPr="00EB4A75">
        <w:rPr>
          <w:i/>
          <w:w w:val="105"/>
        </w:rPr>
        <w:t>составе</w:t>
      </w:r>
      <w:r w:rsidRPr="00EB4A75">
        <w:rPr>
          <w:i/>
          <w:spacing w:val="-14"/>
          <w:w w:val="105"/>
        </w:rPr>
        <w:t xml:space="preserve"> </w:t>
      </w:r>
      <w:r w:rsidRPr="00EB4A75">
        <w:rPr>
          <w:i/>
          <w:w w:val="105"/>
        </w:rPr>
        <w:t>заявки</w:t>
      </w:r>
      <w:r w:rsidRPr="00EB4A75">
        <w:rPr>
          <w:i/>
          <w:spacing w:val="-12"/>
          <w:w w:val="105"/>
        </w:rPr>
        <w:t xml:space="preserve"> </w:t>
      </w:r>
      <w:r w:rsidRPr="00EB4A75">
        <w:rPr>
          <w:i/>
          <w:w w:val="105"/>
        </w:rPr>
        <w:t>на</w:t>
      </w:r>
      <w:r w:rsidRPr="00EB4A75">
        <w:rPr>
          <w:i/>
          <w:spacing w:val="-24"/>
          <w:w w:val="105"/>
        </w:rPr>
        <w:t xml:space="preserve"> </w:t>
      </w:r>
      <w:r w:rsidRPr="00EB4A75">
        <w:rPr>
          <w:i/>
          <w:w w:val="105"/>
        </w:rPr>
        <w:t>участие</w:t>
      </w:r>
      <w:r w:rsidRPr="00EB4A75">
        <w:rPr>
          <w:i/>
          <w:spacing w:val="-13"/>
          <w:w w:val="105"/>
        </w:rPr>
        <w:t xml:space="preserve"> </w:t>
      </w:r>
      <w:r w:rsidRPr="00EB4A75">
        <w:rPr>
          <w:i/>
          <w:w w:val="105"/>
        </w:rPr>
        <w:t>в</w:t>
      </w:r>
      <w:r w:rsidRPr="00EB4A75">
        <w:rPr>
          <w:i/>
          <w:spacing w:val="-25"/>
          <w:w w:val="105"/>
        </w:rPr>
        <w:t xml:space="preserve"> </w:t>
      </w:r>
      <w:r w:rsidRPr="00EB4A75">
        <w:rPr>
          <w:i/>
          <w:w w:val="105"/>
        </w:rPr>
        <w:t>конкурсе.</w:t>
      </w:r>
    </w:p>
    <w:p w:rsidR="00DE740C" w:rsidRPr="00EB4A75" w:rsidRDefault="00DE740C" w:rsidP="00DE740C">
      <w:pPr>
        <w:keepNext/>
        <w:suppressAutoHyphens/>
        <w:overflowPunct w:val="0"/>
        <w:autoSpaceDE w:val="0"/>
        <w:autoSpaceDN w:val="0"/>
        <w:adjustRightInd w:val="0"/>
        <w:ind w:left="57" w:right="57"/>
        <w:jc w:val="both"/>
        <w:textAlignment w:val="baseline"/>
        <w:rPr>
          <w:i/>
          <w:w w:val="105"/>
        </w:rPr>
      </w:pPr>
    </w:p>
    <w:p w:rsidR="00DE740C" w:rsidRPr="00EB4A75" w:rsidRDefault="00DE740C" w:rsidP="00DE740C">
      <w:pPr>
        <w:widowControl w:val="0"/>
        <w:ind w:left="57" w:right="57"/>
        <w:jc w:val="both"/>
        <w:rPr>
          <w:b/>
          <w:i/>
        </w:rPr>
      </w:pPr>
      <w:r w:rsidRPr="00EB4A75">
        <w:rPr>
          <w:b/>
          <w:i/>
        </w:rPr>
        <w:t>Данный показатель рассчитывается следующим образом:</w:t>
      </w:r>
    </w:p>
    <w:p w:rsidR="00DE740C" w:rsidRPr="00EB4A75" w:rsidRDefault="00DE740C" w:rsidP="00DE740C">
      <w:pPr>
        <w:widowControl w:val="0"/>
        <w:ind w:left="57" w:right="57"/>
        <w:jc w:val="both"/>
        <w:rPr>
          <w:i/>
        </w:rPr>
      </w:pPr>
      <w:r w:rsidRPr="00EB4A75">
        <w:rPr>
          <w:i/>
        </w:rPr>
        <w:t>Предельное необходимое максимальное значение показателя – 19 777 459,15 рублей.</w:t>
      </w:r>
    </w:p>
    <w:p w:rsidR="00DE740C" w:rsidRPr="00EB4A75" w:rsidRDefault="00DE740C" w:rsidP="00DE740C">
      <w:pPr>
        <w:widowControl w:val="0"/>
        <w:ind w:left="57" w:right="57"/>
        <w:jc w:val="both"/>
        <w:rPr>
          <w:i/>
        </w:rPr>
      </w:pPr>
      <w:r w:rsidRPr="00EB4A75">
        <w:rPr>
          <w:i/>
        </w:rPr>
        <w:t>Количество баллов, присуждаемых по критерию оценки (показателю), определяется по формуле:</w:t>
      </w:r>
    </w:p>
    <w:p w:rsidR="00DE740C" w:rsidRPr="00EB4A75" w:rsidRDefault="00DE740C" w:rsidP="00DE740C">
      <w:pPr>
        <w:widowControl w:val="0"/>
        <w:ind w:left="57" w:right="57"/>
        <w:jc w:val="both"/>
        <w:rPr>
          <w:i/>
        </w:rPr>
      </w:pPr>
      <w:r w:rsidRPr="00EB4A75">
        <w:rPr>
          <w:i/>
        </w:rPr>
        <w:t xml:space="preserve">а) в случае если </w:t>
      </w:r>
      <w:proofErr w:type="spellStart"/>
      <w:r w:rsidRPr="00EB4A75">
        <w:rPr>
          <w:i/>
        </w:rPr>
        <w:t>К</w:t>
      </w:r>
      <w:r w:rsidRPr="00EB4A75">
        <w:rPr>
          <w:i/>
          <w:vertAlign w:val="subscript"/>
        </w:rPr>
        <w:t>max</w:t>
      </w:r>
      <w:proofErr w:type="spellEnd"/>
      <w:r w:rsidRPr="00EB4A75">
        <w:rPr>
          <w:i/>
        </w:rPr>
        <w:t xml:space="preserve"> </w:t>
      </w:r>
      <w:proofErr w:type="gramStart"/>
      <w:r w:rsidRPr="00EB4A75">
        <w:rPr>
          <w:i/>
        </w:rPr>
        <w:t xml:space="preserve">&lt; </w:t>
      </w:r>
      <w:proofErr w:type="spellStart"/>
      <w:r w:rsidRPr="00EB4A75">
        <w:rPr>
          <w:i/>
        </w:rPr>
        <w:t>К</w:t>
      </w:r>
      <w:r w:rsidRPr="00EB4A75">
        <w:rPr>
          <w:i/>
          <w:vertAlign w:val="superscript"/>
        </w:rPr>
        <w:t>пред</w:t>
      </w:r>
      <w:proofErr w:type="spellEnd"/>
      <w:proofErr w:type="gramEnd"/>
      <w:r w:rsidRPr="00EB4A75">
        <w:rPr>
          <w:i/>
        </w:rPr>
        <w:t xml:space="preserve">, - по формуле: </w:t>
      </w:r>
    </w:p>
    <w:p w:rsidR="00DE740C" w:rsidRPr="00EB4A75" w:rsidRDefault="00DE740C" w:rsidP="00DE740C">
      <w:pPr>
        <w:widowControl w:val="0"/>
        <w:ind w:left="57" w:right="57"/>
        <w:jc w:val="center"/>
        <w:rPr>
          <w:b/>
          <w:i/>
        </w:rPr>
      </w:pPr>
      <w:r w:rsidRPr="00EB4A75">
        <w:rPr>
          <w:b/>
          <w:i/>
          <w:lang w:val="en-US"/>
        </w:rPr>
        <w:t>b</w:t>
      </w:r>
      <w:r w:rsidRPr="00EB4A75">
        <w:rPr>
          <w:b/>
          <w:i/>
        </w:rPr>
        <w:t>2 = КЗ x 100 x (</w:t>
      </w:r>
      <w:proofErr w:type="spellStart"/>
      <w:r w:rsidRPr="00EB4A75">
        <w:rPr>
          <w:b/>
          <w:i/>
        </w:rPr>
        <w:t>К</w:t>
      </w:r>
      <w:r w:rsidRPr="00EB4A75">
        <w:rPr>
          <w:b/>
          <w:i/>
          <w:vertAlign w:val="subscript"/>
        </w:rPr>
        <w:t>i</w:t>
      </w:r>
      <w:proofErr w:type="spellEnd"/>
      <w:r w:rsidRPr="00EB4A75">
        <w:rPr>
          <w:b/>
          <w:i/>
        </w:rPr>
        <w:t xml:space="preserve"> / </w:t>
      </w:r>
      <w:proofErr w:type="spellStart"/>
      <w:r w:rsidRPr="00EB4A75">
        <w:rPr>
          <w:b/>
          <w:i/>
        </w:rPr>
        <w:t>К</w:t>
      </w:r>
      <w:r w:rsidRPr="00EB4A75">
        <w:rPr>
          <w:b/>
          <w:i/>
          <w:vertAlign w:val="subscript"/>
        </w:rPr>
        <w:t>max</w:t>
      </w:r>
      <w:proofErr w:type="spellEnd"/>
      <w:r w:rsidRPr="00EB4A75">
        <w:rPr>
          <w:b/>
          <w:i/>
        </w:rPr>
        <w:t>)</w:t>
      </w:r>
    </w:p>
    <w:p w:rsidR="00DE740C" w:rsidRPr="00EB4A75" w:rsidRDefault="00DE740C" w:rsidP="00DE740C">
      <w:pPr>
        <w:widowControl w:val="0"/>
        <w:ind w:left="57" w:right="57"/>
        <w:jc w:val="both"/>
        <w:rPr>
          <w:i/>
        </w:rPr>
      </w:pPr>
      <w:r w:rsidRPr="00EB4A75">
        <w:rPr>
          <w:i/>
        </w:rPr>
        <w:t xml:space="preserve">б) в случае если </w:t>
      </w:r>
      <w:r w:rsidRPr="00EB4A75">
        <w:rPr>
          <w:i/>
          <w:noProof/>
          <w:position w:val="-8"/>
        </w:rPr>
        <w:drawing>
          <wp:inline distT="0" distB="0" distL="0" distR="0" wp14:anchorId="33744B46" wp14:editId="0F787BAC">
            <wp:extent cx="754380" cy="236220"/>
            <wp:effectExtent l="0" t="0" r="762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4380" cy="236220"/>
                    </a:xfrm>
                    <a:prstGeom prst="rect">
                      <a:avLst/>
                    </a:prstGeom>
                    <a:noFill/>
                    <a:ln>
                      <a:noFill/>
                    </a:ln>
                  </pic:spPr>
                </pic:pic>
              </a:graphicData>
            </a:graphic>
          </wp:inline>
        </w:drawing>
      </w:r>
      <w:r w:rsidRPr="00EB4A75">
        <w:rPr>
          <w:i/>
        </w:rPr>
        <w:t>, - по формуле:</w:t>
      </w:r>
    </w:p>
    <w:p w:rsidR="00DE740C" w:rsidRPr="00EB4A75" w:rsidRDefault="00DE740C" w:rsidP="00DE740C">
      <w:pPr>
        <w:widowControl w:val="0"/>
        <w:ind w:left="57" w:right="57"/>
        <w:jc w:val="center"/>
        <w:rPr>
          <w:i/>
        </w:rPr>
      </w:pPr>
      <w:r w:rsidRPr="00EB4A75">
        <w:rPr>
          <w:b/>
          <w:i/>
          <w:lang w:val="en-US"/>
        </w:rPr>
        <w:t>b</w:t>
      </w:r>
      <w:r w:rsidRPr="00EB4A75">
        <w:rPr>
          <w:b/>
          <w:i/>
        </w:rPr>
        <w:t>2 = КЗ x 100 x (</w:t>
      </w:r>
      <w:proofErr w:type="spellStart"/>
      <w:r w:rsidRPr="00EB4A75">
        <w:rPr>
          <w:b/>
          <w:i/>
        </w:rPr>
        <w:t>К</w:t>
      </w:r>
      <w:r w:rsidRPr="00EB4A75">
        <w:rPr>
          <w:b/>
          <w:i/>
          <w:vertAlign w:val="subscript"/>
        </w:rPr>
        <w:t>i</w:t>
      </w:r>
      <w:proofErr w:type="spellEnd"/>
      <w:r w:rsidRPr="00EB4A75">
        <w:rPr>
          <w:b/>
          <w:i/>
        </w:rPr>
        <w:t xml:space="preserve"> / </w:t>
      </w:r>
      <w:proofErr w:type="spellStart"/>
      <w:r w:rsidRPr="00EB4A75">
        <w:rPr>
          <w:b/>
          <w:i/>
        </w:rPr>
        <w:t>К</w:t>
      </w:r>
      <w:r w:rsidRPr="00EB4A75">
        <w:rPr>
          <w:b/>
          <w:i/>
          <w:vertAlign w:val="superscript"/>
        </w:rPr>
        <w:t>пред</w:t>
      </w:r>
      <w:proofErr w:type="spellEnd"/>
      <w:r w:rsidRPr="00EB4A75">
        <w:rPr>
          <w:b/>
          <w:i/>
        </w:rPr>
        <w:t>)</w:t>
      </w:r>
    </w:p>
    <w:p w:rsidR="00DE740C" w:rsidRPr="00EB4A75" w:rsidRDefault="00DE740C" w:rsidP="00DE740C">
      <w:pPr>
        <w:widowControl w:val="0"/>
        <w:autoSpaceDE w:val="0"/>
        <w:autoSpaceDN w:val="0"/>
        <w:adjustRightInd w:val="0"/>
        <w:ind w:left="57" w:right="57"/>
        <w:jc w:val="both"/>
        <w:rPr>
          <w:i/>
        </w:rPr>
      </w:pPr>
      <w:r w:rsidRPr="00EB4A75">
        <w:rPr>
          <w:i/>
        </w:rPr>
        <w:lastRenderedPageBreak/>
        <w:t>где:</w:t>
      </w:r>
    </w:p>
    <w:p w:rsidR="00DE740C" w:rsidRPr="00EB4A75" w:rsidRDefault="00DE740C" w:rsidP="00DE740C">
      <w:pPr>
        <w:widowControl w:val="0"/>
        <w:autoSpaceDE w:val="0"/>
        <w:autoSpaceDN w:val="0"/>
        <w:adjustRightInd w:val="0"/>
        <w:ind w:left="57" w:right="57"/>
        <w:jc w:val="both"/>
        <w:rPr>
          <w:i/>
        </w:rPr>
      </w:pPr>
      <w:r w:rsidRPr="00EB4A75">
        <w:rPr>
          <w:i/>
        </w:rPr>
        <w:t>КЗ - коэффициент значимости показателя;</w:t>
      </w:r>
    </w:p>
    <w:p w:rsidR="00DE740C" w:rsidRPr="00EB4A75" w:rsidRDefault="00DE740C" w:rsidP="00DE740C">
      <w:pPr>
        <w:widowControl w:val="0"/>
        <w:autoSpaceDE w:val="0"/>
        <w:autoSpaceDN w:val="0"/>
        <w:adjustRightInd w:val="0"/>
        <w:ind w:left="57" w:right="57"/>
        <w:jc w:val="both"/>
        <w:rPr>
          <w:i/>
        </w:rPr>
      </w:pPr>
      <w:proofErr w:type="spellStart"/>
      <w:r w:rsidRPr="00EB4A75">
        <w:rPr>
          <w:i/>
        </w:rPr>
        <w:t>К</w:t>
      </w:r>
      <w:r w:rsidRPr="00EB4A75">
        <w:rPr>
          <w:i/>
          <w:vertAlign w:val="subscript"/>
        </w:rPr>
        <w:t>i</w:t>
      </w:r>
      <w:proofErr w:type="spellEnd"/>
      <w:r w:rsidRPr="00EB4A75">
        <w:rPr>
          <w:i/>
        </w:rPr>
        <w:t xml:space="preserve"> - предложение участника закупки, заявка (предложение) которого оценивается;</w:t>
      </w:r>
    </w:p>
    <w:p w:rsidR="00DE740C" w:rsidRPr="00EB4A75" w:rsidRDefault="00DE740C" w:rsidP="00DE740C">
      <w:pPr>
        <w:widowControl w:val="0"/>
        <w:autoSpaceDE w:val="0"/>
        <w:autoSpaceDN w:val="0"/>
        <w:adjustRightInd w:val="0"/>
        <w:ind w:left="57" w:right="57"/>
        <w:jc w:val="both"/>
        <w:rPr>
          <w:i/>
        </w:rPr>
      </w:pPr>
      <w:proofErr w:type="spellStart"/>
      <w:r w:rsidRPr="00EB4A75">
        <w:rPr>
          <w:i/>
        </w:rPr>
        <w:t>К</w:t>
      </w:r>
      <w:r w:rsidRPr="00EB4A75">
        <w:rPr>
          <w:i/>
          <w:vertAlign w:val="subscript"/>
        </w:rPr>
        <w:t>max</w:t>
      </w:r>
      <w:proofErr w:type="spellEnd"/>
      <w:r w:rsidRPr="00EB4A75">
        <w:rPr>
          <w:i/>
        </w:rPr>
        <w:t xml:space="preserve"> - максимальное предложение из предложений по критерию оценки, сделанных участниками закупки;</w:t>
      </w:r>
    </w:p>
    <w:p w:rsidR="00DE740C" w:rsidRPr="00EB4A75" w:rsidRDefault="00DE740C" w:rsidP="00DE740C">
      <w:pPr>
        <w:widowControl w:val="0"/>
        <w:autoSpaceDE w:val="0"/>
        <w:autoSpaceDN w:val="0"/>
        <w:adjustRightInd w:val="0"/>
        <w:ind w:left="57" w:right="57"/>
        <w:jc w:val="both"/>
        <w:rPr>
          <w:i/>
        </w:rPr>
      </w:pPr>
      <w:proofErr w:type="spellStart"/>
      <w:r w:rsidRPr="00EB4A75">
        <w:rPr>
          <w:i/>
        </w:rPr>
        <w:t>К</w:t>
      </w:r>
      <w:r w:rsidRPr="00EB4A75">
        <w:rPr>
          <w:i/>
          <w:vertAlign w:val="superscript"/>
        </w:rPr>
        <w:t>пред</w:t>
      </w:r>
      <w:proofErr w:type="spellEnd"/>
      <w:r w:rsidRPr="00EB4A75">
        <w:rPr>
          <w:i/>
        </w:rPr>
        <w:t xml:space="preserve"> - предельно необходимое Заказчику максимальное значение показателя.</w:t>
      </w:r>
    </w:p>
    <w:p w:rsidR="00DE740C" w:rsidRPr="00EB4A75" w:rsidRDefault="00DE740C" w:rsidP="00DE740C">
      <w:pPr>
        <w:widowControl w:val="0"/>
        <w:ind w:left="57" w:right="57"/>
        <w:jc w:val="both"/>
        <w:rPr>
          <w:b/>
          <w:i/>
        </w:rPr>
      </w:pPr>
    </w:p>
    <w:p w:rsidR="00DE740C" w:rsidRPr="00EB4A75" w:rsidRDefault="00DE740C" w:rsidP="00DE740C">
      <w:pPr>
        <w:widowControl w:val="0"/>
        <w:ind w:left="57" w:right="57"/>
        <w:jc w:val="center"/>
        <w:rPr>
          <w:b/>
          <w:i/>
        </w:rPr>
      </w:pPr>
      <w:r w:rsidRPr="00EB4A75">
        <w:rPr>
          <w:b/>
          <w:i/>
        </w:rPr>
        <w:t>Формула расчета рейтинга, присуждаемого заявке по данному критерию оценки:</w:t>
      </w:r>
    </w:p>
    <w:p w:rsidR="00DE740C" w:rsidRPr="00EB4A75" w:rsidRDefault="00DE740C" w:rsidP="00DE740C">
      <w:pPr>
        <w:widowControl w:val="0"/>
        <w:ind w:left="57" w:right="57"/>
        <w:jc w:val="center"/>
        <w:rPr>
          <w:b/>
          <w:i/>
        </w:rPr>
      </w:pPr>
    </w:p>
    <w:p w:rsidR="00DE740C" w:rsidRPr="00EB4A75" w:rsidRDefault="00DE740C" w:rsidP="00DE740C">
      <w:pPr>
        <w:widowControl w:val="0"/>
        <w:ind w:left="57" w:right="57"/>
        <w:jc w:val="center"/>
        <w:rPr>
          <w:b/>
          <w:i/>
        </w:rPr>
      </w:pPr>
      <w:proofErr w:type="spellStart"/>
      <w:r w:rsidRPr="00EB4A75">
        <w:rPr>
          <w:b/>
          <w:i/>
        </w:rPr>
        <w:t>Rb</w:t>
      </w:r>
      <w:proofErr w:type="spellEnd"/>
      <w:r w:rsidRPr="00EB4A75">
        <w:rPr>
          <w:b/>
          <w:i/>
        </w:rPr>
        <w:t xml:space="preserve"> = КЗ х (b1 + b2)</w:t>
      </w:r>
    </w:p>
    <w:p w:rsidR="00DE740C" w:rsidRPr="00EB4A75" w:rsidRDefault="00DE740C" w:rsidP="00DE740C">
      <w:pPr>
        <w:widowControl w:val="0"/>
        <w:ind w:left="57" w:right="57"/>
        <w:jc w:val="both"/>
        <w:rPr>
          <w:i/>
        </w:rPr>
      </w:pPr>
      <w:r w:rsidRPr="00EB4A75">
        <w:rPr>
          <w:i/>
        </w:rPr>
        <w:t>где:</w:t>
      </w:r>
    </w:p>
    <w:p w:rsidR="00DE740C" w:rsidRPr="00EB4A75" w:rsidRDefault="00DE740C" w:rsidP="00DE740C">
      <w:pPr>
        <w:widowControl w:val="0"/>
        <w:ind w:left="57" w:right="57"/>
        <w:jc w:val="both"/>
        <w:rPr>
          <w:i/>
        </w:rPr>
      </w:pPr>
      <w:r w:rsidRPr="00EB4A75">
        <w:rPr>
          <w:i/>
        </w:rPr>
        <w:t>КЗ - коэффициент значимости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DE740C" w:rsidRPr="00EB4A75" w:rsidRDefault="00DE740C" w:rsidP="00DE740C">
      <w:pPr>
        <w:widowControl w:val="0"/>
        <w:ind w:left="57" w:right="57"/>
        <w:jc w:val="both"/>
        <w:rPr>
          <w:i/>
        </w:rPr>
      </w:pPr>
      <w:r w:rsidRPr="00EB4A75">
        <w:rPr>
          <w:i/>
        </w:rPr>
        <w:t>b1, b2- рейтинг по показателю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AC7CE8" w:rsidRPr="00AC7CE8" w:rsidRDefault="00DE740C" w:rsidP="00DE740C">
      <w:pPr>
        <w:ind w:firstLine="567"/>
        <w:jc w:val="both"/>
        <w:rPr>
          <w:sz w:val="26"/>
          <w:szCs w:val="26"/>
        </w:rPr>
      </w:pPr>
      <w:proofErr w:type="spellStart"/>
      <w:r w:rsidRPr="00EB4A75">
        <w:rPr>
          <w:i/>
        </w:rPr>
        <w:t>Rb</w:t>
      </w:r>
      <w:proofErr w:type="spellEnd"/>
      <w:r w:rsidRPr="00EB4A75">
        <w:rPr>
          <w:i/>
        </w:rPr>
        <w:t xml:space="preserve"> - рейтинг (количество баллов) i-й заявки по критерию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Pr>
          <w:sz w:val="26"/>
          <w:szCs w:val="26"/>
        </w:rPr>
        <w:t>»</w:t>
      </w:r>
    </w:p>
    <w:p w:rsidR="00DE740C" w:rsidRDefault="00DE740C" w:rsidP="00AC7CE8">
      <w:pPr>
        <w:widowControl w:val="0"/>
        <w:ind w:right="-5" w:firstLine="720"/>
        <w:jc w:val="both"/>
        <w:rPr>
          <w:sz w:val="27"/>
          <w:szCs w:val="27"/>
        </w:rPr>
      </w:pPr>
      <w:r w:rsidRPr="00DE740C">
        <w:rPr>
          <w:sz w:val="26"/>
          <w:szCs w:val="26"/>
        </w:rPr>
        <w:t>Установленный статьей 8 Закона о контрактной системе принцип обеспечения</w:t>
      </w:r>
      <w:r>
        <w:rPr>
          <w:sz w:val="26"/>
          <w:szCs w:val="26"/>
        </w:rPr>
        <w:t xml:space="preserve"> </w:t>
      </w:r>
      <w:r w:rsidRPr="00DE740C">
        <w:rPr>
          <w:sz w:val="26"/>
          <w:szCs w:val="26"/>
        </w:rPr>
        <w:t>конкуренции (создания равных условий для обеспечения конкуренции между</w:t>
      </w:r>
      <w:r>
        <w:rPr>
          <w:sz w:val="26"/>
          <w:szCs w:val="26"/>
        </w:rPr>
        <w:t xml:space="preserve"> </w:t>
      </w:r>
      <w:r w:rsidRPr="00DE740C">
        <w:rPr>
          <w:sz w:val="26"/>
          <w:szCs w:val="26"/>
        </w:rPr>
        <w:t>участниками закупок), равно как и корреспондирующие этому принципу специальные</w:t>
      </w:r>
      <w:r>
        <w:rPr>
          <w:sz w:val="26"/>
          <w:szCs w:val="26"/>
        </w:rPr>
        <w:t xml:space="preserve"> </w:t>
      </w:r>
      <w:r w:rsidRPr="00DE740C">
        <w:rPr>
          <w:sz w:val="26"/>
          <w:szCs w:val="26"/>
        </w:rPr>
        <w:t>положения Закона о контрактной системе, устанавливающие запрет на ограничение</w:t>
      </w:r>
      <w:r>
        <w:rPr>
          <w:sz w:val="26"/>
          <w:szCs w:val="26"/>
        </w:rPr>
        <w:t xml:space="preserve"> </w:t>
      </w:r>
      <w:r w:rsidRPr="00DE740C">
        <w:rPr>
          <w:sz w:val="26"/>
          <w:szCs w:val="26"/>
        </w:rPr>
        <w:t>количества участников закупочных процедур (доступа к участию в этих процедурах),</w:t>
      </w:r>
      <w:r>
        <w:rPr>
          <w:sz w:val="26"/>
          <w:szCs w:val="26"/>
        </w:rPr>
        <w:t xml:space="preserve"> </w:t>
      </w:r>
      <w:r w:rsidRPr="00DE740C">
        <w:rPr>
          <w:sz w:val="26"/>
          <w:szCs w:val="26"/>
        </w:rPr>
        <w:t>должны применяться таким образом, чтобы контрактная система способствовала</w:t>
      </w:r>
      <w:r>
        <w:rPr>
          <w:sz w:val="26"/>
          <w:szCs w:val="26"/>
        </w:rPr>
        <w:t xml:space="preserve"> </w:t>
      </w:r>
      <w:r w:rsidRPr="00DE740C">
        <w:rPr>
          <w:sz w:val="26"/>
          <w:szCs w:val="26"/>
        </w:rPr>
        <w:t>удовлетворению государственных (муниципальных) нужд, обеспечивала экономность и</w:t>
      </w:r>
      <w:r>
        <w:rPr>
          <w:sz w:val="26"/>
          <w:szCs w:val="26"/>
        </w:rPr>
        <w:t xml:space="preserve"> </w:t>
      </w:r>
      <w:r w:rsidRPr="00DE740C">
        <w:rPr>
          <w:sz w:val="26"/>
          <w:szCs w:val="26"/>
        </w:rPr>
        <w:t>результативность соответствующих бюджетных ассигнований и не приводила к</w:t>
      </w:r>
      <w:r>
        <w:rPr>
          <w:sz w:val="26"/>
          <w:szCs w:val="26"/>
        </w:rPr>
        <w:t xml:space="preserve"> </w:t>
      </w:r>
      <w:r w:rsidRPr="00DE740C">
        <w:rPr>
          <w:sz w:val="26"/>
          <w:szCs w:val="26"/>
        </w:rPr>
        <w:t>созданию условий для длительного неудовлетворения государственных</w:t>
      </w:r>
      <w:r>
        <w:rPr>
          <w:sz w:val="26"/>
          <w:szCs w:val="26"/>
        </w:rPr>
        <w:t xml:space="preserve"> </w:t>
      </w:r>
      <w:r w:rsidRPr="00DE740C">
        <w:rPr>
          <w:sz w:val="26"/>
          <w:szCs w:val="26"/>
        </w:rPr>
        <w:t>(муниципальных) нужд, ущемлению прав и законных интересов граждан - жителей</w:t>
      </w:r>
      <w:r>
        <w:rPr>
          <w:sz w:val="26"/>
          <w:szCs w:val="26"/>
        </w:rPr>
        <w:t xml:space="preserve"> </w:t>
      </w:r>
      <w:r w:rsidRPr="00DE740C">
        <w:rPr>
          <w:sz w:val="26"/>
          <w:szCs w:val="26"/>
        </w:rPr>
        <w:t>соответствующих публично-правовых образований, в интересах которых</w:t>
      </w:r>
      <w:r>
        <w:rPr>
          <w:sz w:val="26"/>
          <w:szCs w:val="26"/>
        </w:rPr>
        <w:t xml:space="preserve"> </w:t>
      </w:r>
      <w:r w:rsidRPr="00DE740C">
        <w:rPr>
          <w:sz w:val="26"/>
          <w:szCs w:val="26"/>
        </w:rPr>
        <w:t>осуществляются расходы бюджетов</w:t>
      </w:r>
      <w:r>
        <w:rPr>
          <w:sz w:val="27"/>
          <w:szCs w:val="27"/>
        </w:rPr>
        <w:t xml:space="preserve">. </w:t>
      </w:r>
    </w:p>
    <w:p w:rsidR="00DE740C" w:rsidRDefault="00DE740C" w:rsidP="00DE740C">
      <w:pPr>
        <w:widowControl w:val="0"/>
        <w:ind w:right="-5" w:firstLine="720"/>
        <w:jc w:val="both"/>
        <w:rPr>
          <w:sz w:val="27"/>
          <w:szCs w:val="27"/>
        </w:rPr>
      </w:pPr>
      <w:r w:rsidRPr="00DE740C">
        <w:rPr>
          <w:sz w:val="27"/>
          <w:szCs w:val="27"/>
        </w:rPr>
        <w:t>Механизм защиты прав участников закупки в административном порядке путем</w:t>
      </w:r>
      <w:r>
        <w:rPr>
          <w:sz w:val="27"/>
          <w:szCs w:val="27"/>
        </w:rPr>
        <w:t xml:space="preserve"> </w:t>
      </w:r>
      <w:r w:rsidRPr="00DE740C">
        <w:rPr>
          <w:sz w:val="27"/>
          <w:szCs w:val="27"/>
        </w:rPr>
        <w:t>рассмотрения их жалоб контрольным органом в сфере закупок, установленный главой 6</w:t>
      </w:r>
      <w:r>
        <w:rPr>
          <w:sz w:val="27"/>
          <w:szCs w:val="27"/>
        </w:rPr>
        <w:t xml:space="preserve"> </w:t>
      </w:r>
      <w:r w:rsidRPr="00DE740C">
        <w:rPr>
          <w:sz w:val="27"/>
          <w:szCs w:val="27"/>
        </w:rPr>
        <w:t>Закона о контрактной системе, в соответствии с пунктом 2 статьи 11 Гражданского</w:t>
      </w:r>
      <w:r>
        <w:rPr>
          <w:sz w:val="27"/>
          <w:szCs w:val="27"/>
        </w:rPr>
        <w:t xml:space="preserve"> </w:t>
      </w:r>
      <w:r w:rsidRPr="00DE740C">
        <w:rPr>
          <w:sz w:val="27"/>
          <w:szCs w:val="27"/>
        </w:rPr>
        <w:t>кодекса Российской Федерации должен применяться в случаях действительных, а не</w:t>
      </w:r>
      <w:r>
        <w:rPr>
          <w:sz w:val="27"/>
          <w:szCs w:val="27"/>
        </w:rPr>
        <w:t xml:space="preserve"> </w:t>
      </w:r>
      <w:r w:rsidRPr="00DE740C">
        <w:rPr>
          <w:sz w:val="27"/>
          <w:szCs w:val="27"/>
        </w:rPr>
        <w:t>мнимых нарушений прав и законных интересов участников закупки и не должен</w:t>
      </w:r>
      <w:r>
        <w:rPr>
          <w:sz w:val="27"/>
          <w:szCs w:val="27"/>
        </w:rPr>
        <w:t xml:space="preserve"> </w:t>
      </w:r>
      <w:r w:rsidRPr="00DE740C">
        <w:rPr>
          <w:sz w:val="27"/>
          <w:szCs w:val="27"/>
        </w:rPr>
        <w:t>создавать предпосылки для нарушения вышеуказанных публичных интересов (пункт 33</w:t>
      </w:r>
      <w:r>
        <w:rPr>
          <w:sz w:val="27"/>
          <w:szCs w:val="27"/>
        </w:rPr>
        <w:t xml:space="preserve"> </w:t>
      </w:r>
      <w:r w:rsidRPr="00DE740C">
        <w:rPr>
          <w:sz w:val="27"/>
          <w:szCs w:val="27"/>
        </w:rPr>
        <w:t>Обзора судебной практики Верховного Суда Российской Федерации N 1 (2020),</w:t>
      </w:r>
      <w:r>
        <w:rPr>
          <w:sz w:val="27"/>
          <w:szCs w:val="27"/>
        </w:rPr>
        <w:t xml:space="preserve"> </w:t>
      </w:r>
      <w:r w:rsidRPr="00DE740C">
        <w:rPr>
          <w:sz w:val="27"/>
          <w:szCs w:val="27"/>
        </w:rPr>
        <w:t>утвержденного Президиумом Верховного Суда Российской Федерации от 10.06.2020)</w:t>
      </w:r>
      <w:r>
        <w:rPr>
          <w:sz w:val="27"/>
          <w:szCs w:val="27"/>
        </w:rPr>
        <w:t>.</w:t>
      </w:r>
    </w:p>
    <w:p w:rsidR="00DE740C" w:rsidRDefault="00DE740C" w:rsidP="00DE740C">
      <w:pPr>
        <w:widowControl w:val="0"/>
        <w:ind w:right="-5" w:firstLine="720"/>
        <w:jc w:val="both"/>
        <w:rPr>
          <w:sz w:val="27"/>
          <w:szCs w:val="27"/>
        </w:rPr>
      </w:pPr>
      <w:r w:rsidRPr="00DE740C">
        <w:rPr>
          <w:sz w:val="27"/>
          <w:szCs w:val="27"/>
        </w:rPr>
        <w:t xml:space="preserve">В данном случае предусмотренные в документации критерии и порядок их </w:t>
      </w:r>
      <w:r w:rsidRPr="00DE740C">
        <w:rPr>
          <w:sz w:val="27"/>
          <w:szCs w:val="27"/>
        </w:rPr>
        <w:lastRenderedPageBreak/>
        <w:t>оценки</w:t>
      </w:r>
      <w:r>
        <w:rPr>
          <w:sz w:val="27"/>
          <w:szCs w:val="27"/>
        </w:rPr>
        <w:t xml:space="preserve"> </w:t>
      </w:r>
      <w:r w:rsidRPr="00DE740C">
        <w:rPr>
          <w:sz w:val="27"/>
          <w:szCs w:val="27"/>
        </w:rPr>
        <w:t>не препятствуют участию в конкурсе, не предрешают исход закупки, не создают</w:t>
      </w:r>
      <w:r>
        <w:rPr>
          <w:sz w:val="27"/>
          <w:szCs w:val="27"/>
        </w:rPr>
        <w:t xml:space="preserve"> </w:t>
      </w:r>
      <w:r w:rsidRPr="00DE740C">
        <w:rPr>
          <w:sz w:val="27"/>
          <w:szCs w:val="27"/>
        </w:rPr>
        <w:t>преимущества конкретному лицу, а в данной ситуации направлены, прежде всего, на</w:t>
      </w:r>
      <w:r>
        <w:rPr>
          <w:sz w:val="27"/>
          <w:szCs w:val="27"/>
        </w:rPr>
        <w:t xml:space="preserve"> </w:t>
      </w:r>
      <w:r w:rsidRPr="00DE740C">
        <w:rPr>
          <w:sz w:val="27"/>
          <w:szCs w:val="27"/>
        </w:rPr>
        <w:t>определение победителя конкурса - лица, наиболее соответствующего потребностям</w:t>
      </w:r>
      <w:r>
        <w:rPr>
          <w:sz w:val="27"/>
          <w:szCs w:val="27"/>
        </w:rPr>
        <w:t xml:space="preserve"> </w:t>
      </w:r>
      <w:r w:rsidRPr="00DE740C">
        <w:rPr>
          <w:sz w:val="27"/>
          <w:szCs w:val="27"/>
        </w:rPr>
        <w:t>заказчика при оказании услуг по объекту закупки. Невозможность отдельных</w:t>
      </w:r>
      <w:r>
        <w:rPr>
          <w:sz w:val="27"/>
          <w:szCs w:val="27"/>
        </w:rPr>
        <w:t xml:space="preserve"> </w:t>
      </w:r>
      <w:r w:rsidRPr="00DE740C">
        <w:rPr>
          <w:sz w:val="27"/>
          <w:szCs w:val="27"/>
        </w:rPr>
        <w:t>участников закупок по каким-либо причинам конкурировать с иными участниками</w:t>
      </w:r>
      <w:r>
        <w:rPr>
          <w:sz w:val="27"/>
          <w:szCs w:val="27"/>
        </w:rPr>
        <w:t xml:space="preserve"> </w:t>
      </w:r>
      <w:r w:rsidRPr="00DE740C">
        <w:rPr>
          <w:sz w:val="27"/>
          <w:szCs w:val="27"/>
        </w:rPr>
        <w:t>рынка не является поводом учитывать данные обстоятельства заказчиком при</w:t>
      </w:r>
      <w:r>
        <w:rPr>
          <w:sz w:val="27"/>
          <w:szCs w:val="27"/>
        </w:rPr>
        <w:t xml:space="preserve"> </w:t>
      </w:r>
      <w:r w:rsidRPr="00DE740C">
        <w:rPr>
          <w:sz w:val="27"/>
          <w:szCs w:val="27"/>
        </w:rPr>
        <w:t>формировании заявки на закупку и установлении критериев оценки заявок, поскольку</w:t>
      </w:r>
      <w:r>
        <w:rPr>
          <w:sz w:val="27"/>
          <w:szCs w:val="27"/>
        </w:rPr>
        <w:t xml:space="preserve"> </w:t>
      </w:r>
      <w:r w:rsidRPr="00DE740C">
        <w:rPr>
          <w:sz w:val="27"/>
          <w:szCs w:val="27"/>
        </w:rPr>
        <w:t>иное фактически бы противоречило состязательному характеру участия в конкурсе</w:t>
      </w:r>
      <w:r>
        <w:rPr>
          <w:sz w:val="27"/>
          <w:szCs w:val="27"/>
        </w:rPr>
        <w:t>.</w:t>
      </w:r>
    </w:p>
    <w:p w:rsidR="00DE740C" w:rsidRDefault="00DE740C" w:rsidP="00DE740C">
      <w:pPr>
        <w:widowControl w:val="0"/>
        <w:ind w:right="-5" w:firstLine="720"/>
        <w:jc w:val="both"/>
        <w:rPr>
          <w:sz w:val="27"/>
          <w:szCs w:val="27"/>
        </w:rPr>
      </w:pPr>
      <w:r w:rsidRPr="00DE740C">
        <w:rPr>
          <w:sz w:val="27"/>
          <w:szCs w:val="27"/>
        </w:rPr>
        <w:t>Кроме того, суд принимает во внимание, что поскольку предметом закупки</w:t>
      </w:r>
      <w:r>
        <w:rPr>
          <w:sz w:val="27"/>
          <w:szCs w:val="27"/>
        </w:rPr>
        <w:t xml:space="preserve"> </w:t>
      </w:r>
      <w:r w:rsidRPr="00DE740C">
        <w:rPr>
          <w:sz w:val="27"/>
          <w:szCs w:val="27"/>
        </w:rPr>
        <w:t>являлся социально значимый характер услуг "Выполнение работ по изготовлению протезов верхних конечностей для инвалидов в 2021 году",</w:t>
      </w:r>
      <w:r>
        <w:rPr>
          <w:sz w:val="27"/>
          <w:szCs w:val="27"/>
        </w:rPr>
        <w:t xml:space="preserve"> </w:t>
      </w:r>
      <w:r w:rsidRPr="00DE740C">
        <w:rPr>
          <w:sz w:val="27"/>
          <w:szCs w:val="27"/>
        </w:rPr>
        <w:t xml:space="preserve">установление заказчиком </w:t>
      </w:r>
      <w:proofErr w:type="spellStart"/>
      <w:r w:rsidRPr="00DE740C">
        <w:rPr>
          <w:sz w:val="27"/>
          <w:szCs w:val="27"/>
        </w:rPr>
        <w:t>нестоимостного</w:t>
      </w:r>
      <w:proofErr w:type="spellEnd"/>
      <w:r w:rsidRPr="00DE740C">
        <w:rPr>
          <w:sz w:val="27"/>
          <w:szCs w:val="27"/>
        </w:rPr>
        <w:t xml:space="preserve"> критерия как опыт работы (сопоставимый</w:t>
      </w:r>
      <w:r>
        <w:rPr>
          <w:sz w:val="27"/>
          <w:szCs w:val="27"/>
        </w:rPr>
        <w:t xml:space="preserve"> </w:t>
      </w:r>
      <w:r w:rsidRPr="00DE740C">
        <w:rPr>
          <w:sz w:val="27"/>
          <w:szCs w:val="27"/>
        </w:rPr>
        <w:t>объем выполненных работ), связанного с предметом закупки, направлено, прежде</w:t>
      </w:r>
      <w:r>
        <w:rPr>
          <w:sz w:val="27"/>
          <w:szCs w:val="27"/>
        </w:rPr>
        <w:t xml:space="preserve"> </w:t>
      </w:r>
      <w:r w:rsidRPr="00DE740C">
        <w:rPr>
          <w:sz w:val="27"/>
          <w:szCs w:val="27"/>
        </w:rPr>
        <w:t>всего, на возможность реального исполнения участником закупки сопоставимого</w:t>
      </w:r>
      <w:r>
        <w:rPr>
          <w:sz w:val="27"/>
          <w:szCs w:val="27"/>
        </w:rPr>
        <w:t xml:space="preserve"> </w:t>
      </w:r>
      <w:r w:rsidRPr="00DE740C">
        <w:rPr>
          <w:sz w:val="27"/>
          <w:szCs w:val="27"/>
        </w:rPr>
        <w:t>объема услуг, в установленные сроки и качественно обеспечить потребность инвалидов</w:t>
      </w:r>
      <w:r>
        <w:rPr>
          <w:sz w:val="27"/>
          <w:szCs w:val="27"/>
        </w:rPr>
        <w:t xml:space="preserve"> </w:t>
      </w:r>
      <w:r w:rsidRPr="00DE740C">
        <w:rPr>
          <w:sz w:val="27"/>
          <w:szCs w:val="27"/>
        </w:rPr>
        <w:t>и само по себе (в отсутствие подтвержденных фактов ограничения конкуренции,</w:t>
      </w:r>
      <w:r>
        <w:rPr>
          <w:sz w:val="27"/>
          <w:szCs w:val="27"/>
        </w:rPr>
        <w:t xml:space="preserve"> </w:t>
      </w:r>
      <w:r w:rsidRPr="00DE740C">
        <w:rPr>
          <w:sz w:val="27"/>
          <w:szCs w:val="27"/>
        </w:rPr>
        <w:t>проведения торгов в пользу определенного лица) не может быть положено в</w:t>
      </w:r>
      <w:r>
        <w:rPr>
          <w:sz w:val="27"/>
          <w:szCs w:val="27"/>
        </w:rPr>
        <w:t xml:space="preserve"> </w:t>
      </w:r>
      <w:r w:rsidRPr="00DE740C">
        <w:rPr>
          <w:sz w:val="27"/>
          <w:szCs w:val="27"/>
        </w:rPr>
        <w:t>обоснование того, что такие критерии заведомо созданы с целью ограничения</w:t>
      </w:r>
      <w:r>
        <w:rPr>
          <w:sz w:val="27"/>
          <w:szCs w:val="27"/>
        </w:rPr>
        <w:t xml:space="preserve"> </w:t>
      </w:r>
      <w:r w:rsidRPr="00DE740C">
        <w:rPr>
          <w:sz w:val="27"/>
          <w:szCs w:val="27"/>
        </w:rPr>
        <w:t>количества участников</w:t>
      </w:r>
    </w:p>
    <w:p w:rsidR="00DE740C" w:rsidRDefault="002B3264" w:rsidP="00AC7CE8">
      <w:pPr>
        <w:widowControl w:val="0"/>
        <w:ind w:right="-5" w:firstLine="720"/>
        <w:jc w:val="both"/>
        <w:rPr>
          <w:sz w:val="27"/>
          <w:szCs w:val="27"/>
        </w:rPr>
      </w:pPr>
      <w:r w:rsidRPr="002B3264">
        <w:rPr>
          <w:sz w:val="27"/>
          <w:szCs w:val="27"/>
        </w:rPr>
        <w:t>Согласно правовой позиции Президиума Высшего Арбитражного Суда</w:t>
      </w:r>
      <w:r>
        <w:rPr>
          <w:sz w:val="27"/>
          <w:szCs w:val="27"/>
        </w:rPr>
        <w:t xml:space="preserve"> </w:t>
      </w:r>
      <w:r w:rsidRPr="002B3264">
        <w:rPr>
          <w:sz w:val="27"/>
          <w:szCs w:val="27"/>
        </w:rPr>
        <w:t>Российской Федерации, изложенной в Постановлении от 28.12.2010 N 11017/10 по делу</w:t>
      </w:r>
      <w:r>
        <w:rPr>
          <w:sz w:val="27"/>
          <w:szCs w:val="27"/>
        </w:rPr>
        <w:t xml:space="preserve"> </w:t>
      </w:r>
      <w:r w:rsidRPr="002B3264">
        <w:rPr>
          <w:sz w:val="27"/>
          <w:szCs w:val="27"/>
        </w:rPr>
        <w:t>N А06-6611/2009, основной задачей законодательства, устанавливающего порядок</w:t>
      </w:r>
      <w:r>
        <w:rPr>
          <w:sz w:val="27"/>
          <w:szCs w:val="27"/>
        </w:rPr>
        <w:t xml:space="preserve"> </w:t>
      </w:r>
      <w:r w:rsidRPr="002B3264">
        <w:rPr>
          <w:sz w:val="27"/>
          <w:szCs w:val="27"/>
        </w:rPr>
        <w:t>проведения торгов, является не столько обеспечение максимально широкого круга</w:t>
      </w:r>
      <w:r>
        <w:rPr>
          <w:sz w:val="27"/>
          <w:szCs w:val="27"/>
        </w:rPr>
        <w:t xml:space="preserve"> </w:t>
      </w:r>
      <w:r w:rsidRPr="002B3264">
        <w:rPr>
          <w:sz w:val="27"/>
          <w:szCs w:val="27"/>
        </w:rPr>
        <w:t>участников аукциона, сколько выявление в результате торгов лица, исполнение</w:t>
      </w:r>
      <w:r>
        <w:rPr>
          <w:sz w:val="27"/>
          <w:szCs w:val="27"/>
        </w:rPr>
        <w:t xml:space="preserve"> </w:t>
      </w:r>
      <w:r w:rsidRPr="002B3264">
        <w:rPr>
          <w:sz w:val="27"/>
          <w:szCs w:val="27"/>
        </w:rPr>
        <w:t>договора которым в наибольшей степени будет отвечать потребностям заказчика и</w:t>
      </w:r>
      <w:r>
        <w:rPr>
          <w:sz w:val="27"/>
          <w:szCs w:val="27"/>
        </w:rPr>
        <w:t xml:space="preserve"> </w:t>
      </w:r>
      <w:r w:rsidRPr="002B3264">
        <w:rPr>
          <w:sz w:val="27"/>
          <w:szCs w:val="27"/>
        </w:rPr>
        <w:t>целям эффективного использования денежных средств в условиях добросовестной</w:t>
      </w:r>
      <w:r>
        <w:rPr>
          <w:sz w:val="27"/>
          <w:szCs w:val="27"/>
        </w:rPr>
        <w:t xml:space="preserve"> </w:t>
      </w:r>
      <w:r w:rsidRPr="002B3264">
        <w:rPr>
          <w:sz w:val="27"/>
          <w:szCs w:val="27"/>
        </w:rPr>
        <w:t>конкуренции</w:t>
      </w:r>
      <w:r>
        <w:rPr>
          <w:sz w:val="27"/>
          <w:szCs w:val="27"/>
        </w:rPr>
        <w:t>.</w:t>
      </w:r>
    </w:p>
    <w:p w:rsidR="002B3264" w:rsidRDefault="002B3264" w:rsidP="002B3264">
      <w:pPr>
        <w:widowControl w:val="0"/>
        <w:ind w:right="-5" w:firstLine="720"/>
        <w:jc w:val="both"/>
        <w:rPr>
          <w:sz w:val="27"/>
          <w:szCs w:val="27"/>
        </w:rPr>
      </w:pPr>
      <w:r w:rsidRPr="002B3264">
        <w:rPr>
          <w:sz w:val="27"/>
          <w:szCs w:val="27"/>
        </w:rPr>
        <w:t>Опыт работы и наличие материальных ресурсов претендента для исполнения</w:t>
      </w:r>
      <w:r>
        <w:rPr>
          <w:sz w:val="27"/>
          <w:szCs w:val="27"/>
        </w:rPr>
        <w:t xml:space="preserve"> </w:t>
      </w:r>
      <w:r w:rsidRPr="002B3264">
        <w:rPr>
          <w:sz w:val="27"/>
          <w:szCs w:val="27"/>
        </w:rPr>
        <w:t>договора позволяют судить о его квалификации и способности выполнить объем работ,</w:t>
      </w:r>
      <w:r>
        <w:rPr>
          <w:sz w:val="27"/>
          <w:szCs w:val="27"/>
        </w:rPr>
        <w:t xml:space="preserve"> </w:t>
      </w:r>
      <w:r w:rsidRPr="002B3264">
        <w:rPr>
          <w:sz w:val="27"/>
          <w:szCs w:val="27"/>
        </w:rPr>
        <w:t>предусмотренный закупочной документацией, в связи с чем использование названных</w:t>
      </w:r>
      <w:r>
        <w:rPr>
          <w:sz w:val="27"/>
          <w:szCs w:val="27"/>
        </w:rPr>
        <w:t xml:space="preserve"> </w:t>
      </w:r>
      <w:r w:rsidRPr="002B3264">
        <w:rPr>
          <w:sz w:val="27"/>
          <w:szCs w:val="27"/>
        </w:rPr>
        <w:t>критериев оценки является обоснованным.</w:t>
      </w:r>
    </w:p>
    <w:p w:rsidR="00DE740C" w:rsidRDefault="002B3264" w:rsidP="00AC7CE8">
      <w:pPr>
        <w:widowControl w:val="0"/>
        <w:ind w:right="-5" w:firstLine="720"/>
        <w:jc w:val="both"/>
        <w:rPr>
          <w:sz w:val="27"/>
          <w:szCs w:val="27"/>
        </w:rPr>
      </w:pPr>
      <w:r w:rsidRPr="002B3264">
        <w:rPr>
          <w:sz w:val="27"/>
          <w:szCs w:val="27"/>
        </w:rPr>
        <w:t xml:space="preserve">В конкурсную документацию в качестве </w:t>
      </w:r>
      <w:proofErr w:type="spellStart"/>
      <w:r w:rsidRPr="002B3264">
        <w:rPr>
          <w:sz w:val="27"/>
          <w:szCs w:val="27"/>
        </w:rPr>
        <w:t>нестоимостного</w:t>
      </w:r>
      <w:proofErr w:type="spellEnd"/>
      <w:r w:rsidRPr="002B3264">
        <w:rPr>
          <w:sz w:val="27"/>
          <w:szCs w:val="27"/>
        </w:rPr>
        <w:t xml:space="preserve"> критерия при</w:t>
      </w:r>
      <w:r>
        <w:rPr>
          <w:sz w:val="27"/>
          <w:szCs w:val="27"/>
        </w:rPr>
        <w:t xml:space="preserve"> </w:t>
      </w:r>
      <w:r w:rsidRPr="002B3264">
        <w:rPr>
          <w:sz w:val="27"/>
          <w:szCs w:val="27"/>
        </w:rPr>
        <w:t>установлении порядка рассмотрения и оценки заявок разрешается включать критерии о</w:t>
      </w:r>
      <w:r>
        <w:rPr>
          <w:sz w:val="27"/>
          <w:szCs w:val="27"/>
        </w:rPr>
        <w:t xml:space="preserve"> </w:t>
      </w:r>
      <w:r w:rsidRPr="002B3264">
        <w:rPr>
          <w:sz w:val="27"/>
          <w:szCs w:val="27"/>
        </w:rPr>
        <w:t>квалификации участников закупки и об опыте работы, связанного с предметом</w:t>
      </w:r>
      <w:r>
        <w:rPr>
          <w:sz w:val="27"/>
          <w:szCs w:val="27"/>
        </w:rPr>
        <w:t xml:space="preserve"> </w:t>
      </w:r>
      <w:r w:rsidRPr="002B3264">
        <w:rPr>
          <w:sz w:val="27"/>
          <w:szCs w:val="27"/>
        </w:rPr>
        <w:t>контракта.</w:t>
      </w:r>
      <w:r>
        <w:rPr>
          <w:sz w:val="27"/>
          <w:szCs w:val="27"/>
        </w:rPr>
        <w:t xml:space="preserve"> </w:t>
      </w:r>
    </w:p>
    <w:p w:rsidR="002B3264" w:rsidRDefault="002B3264" w:rsidP="002B3264">
      <w:pPr>
        <w:widowControl w:val="0"/>
        <w:ind w:right="-5" w:firstLine="720"/>
        <w:jc w:val="both"/>
        <w:rPr>
          <w:sz w:val="27"/>
          <w:szCs w:val="27"/>
        </w:rPr>
      </w:pPr>
      <w:r w:rsidRPr="002B3264">
        <w:rPr>
          <w:sz w:val="27"/>
          <w:szCs w:val="27"/>
        </w:rPr>
        <w:t>Установление в качестве критерия оценки, включающего в себя оценку с точки</w:t>
      </w:r>
      <w:r>
        <w:rPr>
          <w:sz w:val="27"/>
          <w:szCs w:val="27"/>
        </w:rPr>
        <w:t xml:space="preserve"> </w:t>
      </w:r>
      <w:r w:rsidRPr="002B3264">
        <w:rPr>
          <w:sz w:val="27"/>
          <w:szCs w:val="27"/>
        </w:rPr>
        <w:t>зрения наличия опыта исполнения участником закупки контрактов на выполнение</w:t>
      </w:r>
      <w:r>
        <w:rPr>
          <w:sz w:val="27"/>
          <w:szCs w:val="27"/>
        </w:rPr>
        <w:t xml:space="preserve"> </w:t>
      </w:r>
      <w:r w:rsidRPr="002B3264">
        <w:rPr>
          <w:sz w:val="27"/>
          <w:szCs w:val="27"/>
        </w:rPr>
        <w:t>работ по изготовлению протезов нижних конечностей именно в рамках Закона о</w:t>
      </w:r>
      <w:r>
        <w:rPr>
          <w:sz w:val="27"/>
          <w:szCs w:val="27"/>
        </w:rPr>
        <w:t xml:space="preserve"> </w:t>
      </w:r>
      <w:r w:rsidRPr="002B3264">
        <w:rPr>
          <w:sz w:val="27"/>
          <w:szCs w:val="27"/>
        </w:rPr>
        <w:t>контрактной системе в полной мере отвечает принципу определения победителя</w:t>
      </w:r>
      <w:r>
        <w:rPr>
          <w:sz w:val="27"/>
          <w:szCs w:val="27"/>
        </w:rPr>
        <w:t xml:space="preserve"> </w:t>
      </w:r>
      <w:r w:rsidRPr="002B3264">
        <w:rPr>
          <w:sz w:val="27"/>
          <w:szCs w:val="27"/>
        </w:rPr>
        <w:t>конкурса - как лица, наиболее соответствующего потребностям заказчика при оказании</w:t>
      </w:r>
      <w:r>
        <w:rPr>
          <w:sz w:val="27"/>
          <w:szCs w:val="27"/>
        </w:rPr>
        <w:t xml:space="preserve"> </w:t>
      </w:r>
      <w:r w:rsidRPr="002B3264">
        <w:rPr>
          <w:sz w:val="27"/>
          <w:szCs w:val="27"/>
        </w:rPr>
        <w:t>услуг по объекту закупки и осуществлено в рамках полномочий заказчика,</w:t>
      </w:r>
      <w:r>
        <w:rPr>
          <w:sz w:val="27"/>
          <w:szCs w:val="27"/>
        </w:rPr>
        <w:t xml:space="preserve"> </w:t>
      </w:r>
      <w:r w:rsidRPr="002B3264">
        <w:rPr>
          <w:sz w:val="27"/>
          <w:szCs w:val="27"/>
        </w:rPr>
        <w:t>предоставленных Законом о контрактной системе</w:t>
      </w:r>
      <w:r>
        <w:rPr>
          <w:sz w:val="27"/>
          <w:szCs w:val="27"/>
        </w:rPr>
        <w:t>.</w:t>
      </w:r>
    </w:p>
    <w:p w:rsidR="002B3264" w:rsidRDefault="002B3264" w:rsidP="00AC7CE8">
      <w:pPr>
        <w:widowControl w:val="0"/>
        <w:ind w:right="-5" w:firstLine="720"/>
        <w:jc w:val="both"/>
        <w:rPr>
          <w:sz w:val="27"/>
          <w:szCs w:val="27"/>
        </w:rPr>
      </w:pPr>
      <w:r w:rsidRPr="002B3264">
        <w:rPr>
          <w:sz w:val="27"/>
          <w:szCs w:val="27"/>
        </w:rPr>
        <w:t xml:space="preserve">Установление оценочного критерия, связанного с наличием у участника </w:t>
      </w:r>
      <w:r w:rsidRPr="002B3264">
        <w:rPr>
          <w:sz w:val="27"/>
          <w:szCs w:val="27"/>
        </w:rPr>
        <w:lastRenderedPageBreak/>
        <w:t>опыта</w:t>
      </w:r>
      <w:r>
        <w:rPr>
          <w:sz w:val="27"/>
          <w:szCs w:val="27"/>
        </w:rPr>
        <w:t xml:space="preserve"> </w:t>
      </w:r>
      <w:r w:rsidRPr="002B3264">
        <w:rPr>
          <w:sz w:val="27"/>
          <w:szCs w:val="27"/>
        </w:rPr>
        <w:t>работ по исполнению государственных контрактов, не направлено на ограничение</w:t>
      </w:r>
      <w:r>
        <w:rPr>
          <w:sz w:val="27"/>
          <w:szCs w:val="27"/>
        </w:rPr>
        <w:t xml:space="preserve"> </w:t>
      </w:r>
      <w:r w:rsidRPr="002B3264">
        <w:rPr>
          <w:sz w:val="27"/>
          <w:szCs w:val="27"/>
        </w:rPr>
        <w:t>количества участников закупки, а является способом реализации потребности в выборе</w:t>
      </w:r>
      <w:r>
        <w:rPr>
          <w:sz w:val="27"/>
          <w:szCs w:val="27"/>
        </w:rPr>
        <w:t xml:space="preserve"> </w:t>
      </w:r>
      <w:r w:rsidRPr="002B3264">
        <w:rPr>
          <w:sz w:val="27"/>
          <w:szCs w:val="27"/>
        </w:rPr>
        <w:t>наиболее квалифицированного и опытного исполнителя работ и обусловлено</w:t>
      </w:r>
      <w:r>
        <w:rPr>
          <w:sz w:val="27"/>
          <w:szCs w:val="27"/>
        </w:rPr>
        <w:t xml:space="preserve"> </w:t>
      </w:r>
      <w:r w:rsidRPr="002B3264">
        <w:rPr>
          <w:sz w:val="27"/>
          <w:szCs w:val="27"/>
        </w:rPr>
        <w:t>спецификой предмета закупки</w:t>
      </w:r>
      <w:r>
        <w:rPr>
          <w:sz w:val="27"/>
          <w:szCs w:val="27"/>
        </w:rPr>
        <w:t>.</w:t>
      </w:r>
    </w:p>
    <w:p w:rsidR="002B3264" w:rsidRDefault="002B3264" w:rsidP="002B3264">
      <w:pPr>
        <w:widowControl w:val="0"/>
        <w:ind w:right="-5" w:firstLine="720"/>
        <w:jc w:val="both"/>
        <w:rPr>
          <w:sz w:val="27"/>
          <w:szCs w:val="27"/>
        </w:rPr>
      </w:pPr>
      <w:r w:rsidRPr="002B3264">
        <w:rPr>
          <w:sz w:val="27"/>
          <w:szCs w:val="27"/>
        </w:rPr>
        <w:t>Повышенные требования к оценке участников закупки направлены на</w:t>
      </w:r>
      <w:r>
        <w:rPr>
          <w:sz w:val="27"/>
          <w:szCs w:val="27"/>
        </w:rPr>
        <w:t xml:space="preserve"> </w:t>
      </w:r>
      <w:r w:rsidRPr="002B3264">
        <w:rPr>
          <w:sz w:val="27"/>
          <w:szCs w:val="27"/>
        </w:rPr>
        <w:t>надлежащее обеспечение социальных задач государства исходя из объема закупаемых</w:t>
      </w:r>
      <w:r>
        <w:rPr>
          <w:sz w:val="27"/>
          <w:szCs w:val="27"/>
        </w:rPr>
        <w:t xml:space="preserve"> </w:t>
      </w:r>
      <w:r w:rsidRPr="002B3264">
        <w:rPr>
          <w:sz w:val="27"/>
          <w:szCs w:val="27"/>
        </w:rPr>
        <w:t>по конкретным торгам услуг.</w:t>
      </w:r>
    </w:p>
    <w:p w:rsidR="002B3264" w:rsidRDefault="002B3264" w:rsidP="002B3264">
      <w:pPr>
        <w:widowControl w:val="0"/>
        <w:ind w:right="-5" w:firstLine="720"/>
        <w:jc w:val="both"/>
        <w:rPr>
          <w:sz w:val="27"/>
          <w:szCs w:val="27"/>
        </w:rPr>
      </w:pPr>
      <w:r w:rsidRPr="002B3264">
        <w:rPr>
          <w:sz w:val="27"/>
          <w:szCs w:val="27"/>
        </w:rPr>
        <w:t xml:space="preserve">При этом организации с иным опытом работы также </w:t>
      </w:r>
      <w:r>
        <w:rPr>
          <w:sz w:val="27"/>
          <w:szCs w:val="27"/>
        </w:rPr>
        <w:t>могут</w:t>
      </w:r>
      <w:r w:rsidRPr="002B3264">
        <w:rPr>
          <w:sz w:val="27"/>
          <w:szCs w:val="27"/>
        </w:rPr>
        <w:t xml:space="preserve"> участвовать в закупке,</w:t>
      </w:r>
      <w:r>
        <w:rPr>
          <w:sz w:val="27"/>
          <w:szCs w:val="27"/>
        </w:rPr>
        <w:t xml:space="preserve"> </w:t>
      </w:r>
      <w:r w:rsidRPr="002B3264">
        <w:rPr>
          <w:sz w:val="27"/>
          <w:szCs w:val="27"/>
        </w:rPr>
        <w:t xml:space="preserve">так как значения показателя </w:t>
      </w:r>
      <w:proofErr w:type="spellStart"/>
      <w:r w:rsidRPr="002B3264">
        <w:rPr>
          <w:sz w:val="27"/>
          <w:szCs w:val="27"/>
        </w:rPr>
        <w:t>нестоимостного</w:t>
      </w:r>
      <w:proofErr w:type="spellEnd"/>
      <w:r w:rsidRPr="002B3264">
        <w:rPr>
          <w:sz w:val="27"/>
          <w:szCs w:val="27"/>
        </w:rPr>
        <w:t xml:space="preserve"> критерия не препятствуют такому</w:t>
      </w:r>
      <w:r>
        <w:rPr>
          <w:sz w:val="27"/>
          <w:szCs w:val="27"/>
        </w:rPr>
        <w:t xml:space="preserve"> </w:t>
      </w:r>
      <w:r w:rsidRPr="002B3264">
        <w:rPr>
          <w:sz w:val="27"/>
          <w:szCs w:val="27"/>
        </w:rPr>
        <w:t>участию, не предрешают исход закупки, не создают преимущества конкретному лицу,</w:t>
      </w:r>
      <w:r>
        <w:rPr>
          <w:sz w:val="27"/>
          <w:szCs w:val="27"/>
        </w:rPr>
        <w:t xml:space="preserve"> </w:t>
      </w:r>
      <w:r w:rsidRPr="002B3264">
        <w:rPr>
          <w:sz w:val="27"/>
          <w:szCs w:val="27"/>
        </w:rPr>
        <w:t>поскольку предусматривают возможность участникам конкурса конкурировать по всем</w:t>
      </w:r>
      <w:r>
        <w:rPr>
          <w:sz w:val="27"/>
          <w:szCs w:val="27"/>
        </w:rPr>
        <w:t xml:space="preserve"> </w:t>
      </w:r>
      <w:r w:rsidRPr="002B3264">
        <w:rPr>
          <w:sz w:val="27"/>
          <w:szCs w:val="27"/>
        </w:rPr>
        <w:t>остальным критериям оценки</w:t>
      </w:r>
      <w:r>
        <w:rPr>
          <w:sz w:val="27"/>
          <w:szCs w:val="27"/>
        </w:rPr>
        <w:t>.</w:t>
      </w:r>
    </w:p>
    <w:p w:rsidR="002B3264" w:rsidRDefault="002B3264" w:rsidP="002B3264">
      <w:pPr>
        <w:widowControl w:val="0"/>
        <w:ind w:right="-5" w:firstLine="720"/>
        <w:jc w:val="both"/>
        <w:rPr>
          <w:sz w:val="27"/>
          <w:szCs w:val="27"/>
        </w:rPr>
      </w:pPr>
      <w:r w:rsidRPr="002B3264">
        <w:rPr>
          <w:sz w:val="27"/>
          <w:szCs w:val="27"/>
        </w:rPr>
        <w:t xml:space="preserve">Кроме того, </w:t>
      </w:r>
      <w:r>
        <w:rPr>
          <w:sz w:val="27"/>
          <w:szCs w:val="27"/>
        </w:rPr>
        <w:t>комиссия</w:t>
      </w:r>
      <w:r w:rsidRPr="002B3264">
        <w:rPr>
          <w:sz w:val="27"/>
          <w:szCs w:val="27"/>
        </w:rPr>
        <w:t xml:space="preserve"> отмечает, что реестр договоров Федерального закона от</w:t>
      </w:r>
      <w:r>
        <w:rPr>
          <w:sz w:val="27"/>
          <w:szCs w:val="27"/>
        </w:rPr>
        <w:t xml:space="preserve"> </w:t>
      </w:r>
      <w:r w:rsidRPr="002B3264">
        <w:rPr>
          <w:sz w:val="27"/>
          <w:szCs w:val="27"/>
        </w:rPr>
        <w:t>18.07.2011 N 223-ФЗ "О закупках товаров, работ, услуг отдельными видами</w:t>
      </w:r>
      <w:r>
        <w:rPr>
          <w:sz w:val="27"/>
          <w:szCs w:val="27"/>
        </w:rPr>
        <w:t xml:space="preserve"> </w:t>
      </w:r>
      <w:r w:rsidRPr="002B3264">
        <w:rPr>
          <w:sz w:val="27"/>
          <w:szCs w:val="27"/>
        </w:rPr>
        <w:t>юридических лиц" (далее- Закон № 223-ФЗ) согласно Порядку его ведения,</w:t>
      </w:r>
      <w:r>
        <w:rPr>
          <w:sz w:val="27"/>
          <w:szCs w:val="27"/>
        </w:rPr>
        <w:t xml:space="preserve"> </w:t>
      </w:r>
      <w:r w:rsidRPr="002B3264">
        <w:rPr>
          <w:sz w:val="27"/>
          <w:szCs w:val="27"/>
        </w:rPr>
        <w:t>утвержденному постановлением Правительства Российской Федерации от 31.10.2014</w:t>
      </w:r>
      <w:r>
        <w:rPr>
          <w:sz w:val="27"/>
          <w:szCs w:val="27"/>
        </w:rPr>
        <w:t xml:space="preserve"> </w:t>
      </w:r>
      <w:r w:rsidRPr="002B3264">
        <w:rPr>
          <w:sz w:val="27"/>
          <w:szCs w:val="27"/>
        </w:rPr>
        <w:t>года №1132, не содержит информации о штрафах, пенях, неустойках, а также иной</w:t>
      </w:r>
      <w:r>
        <w:rPr>
          <w:sz w:val="27"/>
          <w:szCs w:val="27"/>
        </w:rPr>
        <w:t xml:space="preserve"> </w:t>
      </w:r>
      <w:r w:rsidRPr="002B3264">
        <w:rPr>
          <w:sz w:val="27"/>
          <w:szCs w:val="27"/>
        </w:rPr>
        <w:t>информации, с помощью которой заказчик смог бы проверить надлежащее и в полном</w:t>
      </w:r>
      <w:r>
        <w:rPr>
          <w:sz w:val="27"/>
          <w:szCs w:val="27"/>
        </w:rPr>
        <w:t xml:space="preserve"> </w:t>
      </w:r>
      <w:r w:rsidRPr="002B3264">
        <w:rPr>
          <w:sz w:val="27"/>
          <w:szCs w:val="27"/>
        </w:rPr>
        <w:t>объеме выполнение контрагентом своих обязательств. Таких сведений на сайте ЕИС в</w:t>
      </w:r>
      <w:r>
        <w:rPr>
          <w:sz w:val="27"/>
          <w:szCs w:val="27"/>
        </w:rPr>
        <w:t xml:space="preserve"> </w:t>
      </w:r>
      <w:r w:rsidRPr="002B3264">
        <w:rPr>
          <w:sz w:val="27"/>
          <w:szCs w:val="27"/>
        </w:rPr>
        <w:t>отношении договоров, заключенных по правилам Закона № 223-ФЗ, не содержится.</w:t>
      </w:r>
    </w:p>
    <w:p w:rsidR="002B3264" w:rsidRDefault="002B3264" w:rsidP="00AC7CE8">
      <w:pPr>
        <w:widowControl w:val="0"/>
        <w:ind w:right="-5" w:firstLine="720"/>
        <w:jc w:val="both"/>
        <w:rPr>
          <w:sz w:val="27"/>
          <w:szCs w:val="27"/>
        </w:rPr>
      </w:pPr>
      <w:r>
        <w:rPr>
          <w:sz w:val="27"/>
          <w:szCs w:val="27"/>
        </w:rPr>
        <w:t xml:space="preserve">Вышеуказанная позиция отражена в </w:t>
      </w:r>
      <w:r w:rsidRPr="002B3264">
        <w:rPr>
          <w:sz w:val="27"/>
          <w:szCs w:val="27"/>
        </w:rPr>
        <w:t>решени</w:t>
      </w:r>
      <w:r>
        <w:rPr>
          <w:sz w:val="27"/>
          <w:szCs w:val="27"/>
        </w:rPr>
        <w:t>и</w:t>
      </w:r>
      <w:r w:rsidRPr="002B3264">
        <w:rPr>
          <w:sz w:val="27"/>
          <w:szCs w:val="27"/>
        </w:rPr>
        <w:t xml:space="preserve"> арбитражного суда города</w:t>
      </w:r>
      <w:r>
        <w:rPr>
          <w:sz w:val="27"/>
          <w:szCs w:val="27"/>
        </w:rPr>
        <w:t xml:space="preserve"> </w:t>
      </w:r>
      <w:r w:rsidRPr="002B3264">
        <w:rPr>
          <w:sz w:val="27"/>
          <w:szCs w:val="27"/>
        </w:rPr>
        <w:t>Санкт-Петербурга и Ленинградской области по делу № А56-115305/2020 от</w:t>
      </w:r>
      <w:r>
        <w:rPr>
          <w:sz w:val="27"/>
          <w:szCs w:val="27"/>
        </w:rPr>
        <w:t xml:space="preserve"> </w:t>
      </w:r>
      <w:r w:rsidRPr="002B3264">
        <w:rPr>
          <w:sz w:val="27"/>
          <w:szCs w:val="27"/>
        </w:rPr>
        <w:t>09.06.2021</w:t>
      </w:r>
      <w:r>
        <w:rPr>
          <w:sz w:val="27"/>
          <w:szCs w:val="27"/>
        </w:rPr>
        <w:t>.</w:t>
      </w:r>
    </w:p>
    <w:p w:rsidR="00AC7CE8" w:rsidRPr="00117184" w:rsidRDefault="00AC7CE8" w:rsidP="00AC7CE8">
      <w:pPr>
        <w:widowControl w:val="0"/>
        <w:ind w:right="-5" w:firstLine="720"/>
        <w:jc w:val="both"/>
        <w:rPr>
          <w:sz w:val="27"/>
          <w:szCs w:val="27"/>
        </w:rPr>
      </w:pPr>
      <w:r w:rsidRPr="00AC7CE8">
        <w:rPr>
          <w:sz w:val="27"/>
          <w:szCs w:val="27"/>
        </w:rPr>
        <w:t>Доказательств, которые подтверждали бы наличие каких-либо ограничительных факторов Заявитель не представил, при этом, учитывая, что Закон о контрактной системе, а также Правила не ограничивают право Заказчика самостоятельно формировать перечень документов и информации, подтверждающих соответствие, следовательно, доводы жалобы не находят своего подтверждения</w:t>
      </w:r>
    </w:p>
    <w:p w:rsidR="00905C1D" w:rsidRPr="00117184" w:rsidRDefault="00905C1D" w:rsidP="00905C1D">
      <w:pPr>
        <w:widowControl w:val="0"/>
        <w:autoSpaceDE w:val="0"/>
        <w:autoSpaceDN w:val="0"/>
        <w:adjustRightInd w:val="0"/>
        <w:ind w:firstLine="720"/>
        <w:jc w:val="both"/>
        <w:rPr>
          <w:sz w:val="27"/>
          <w:szCs w:val="27"/>
        </w:rPr>
      </w:pPr>
      <w:r w:rsidRPr="00117184">
        <w:rPr>
          <w:sz w:val="27"/>
          <w:szCs w:val="27"/>
        </w:rPr>
        <w:t xml:space="preserve">Комиссия УФАС, руководствуясь ст. 8, </w:t>
      </w:r>
      <w:r>
        <w:rPr>
          <w:sz w:val="27"/>
          <w:szCs w:val="27"/>
        </w:rPr>
        <w:t xml:space="preserve">23, </w:t>
      </w:r>
      <w:r w:rsidRPr="00117184">
        <w:rPr>
          <w:sz w:val="27"/>
          <w:szCs w:val="27"/>
        </w:rPr>
        <w:t xml:space="preserve">33, </w:t>
      </w:r>
      <w:r>
        <w:rPr>
          <w:sz w:val="27"/>
          <w:szCs w:val="27"/>
        </w:rPr>
        <w:t>54.3</w:t>
      </w:r>
      <w:r w:rsidRPr="00117184">
        <w:rPr>
          <w:sz w:val="27"/>
          <w:szCs w:val="27"/>
        </w:rPr>
        <w:t>,</w:t>
      </w:r>
      <w:r>
        <w:rPr>
          <w:sz w:val="27"/>
          <w:szCs w:val="27"/>
        </w:rPr>
        <w:t xml:space="preserve"> </w:t>
      </w:r>
      <w:r w:rsidRPr="00117184">
        <w:rPr>
          <w:sz w:val="27"/>
          <w:szCs w:val="27"/>
        </w:rPr>
        <w:t>99, 105, 106 Закона о контрактной системе, Административным регламентом,</w:t>
      </w:r>
    </w:p>
    <w:p w:rsidR="00780F37" w:rsidRPr="00117184" w:rsidRDefault="00780F37" w:rsidP="008E03F9">
      <w:pPr>
        <w:widowControl w:val="0"/>
        <w:jc w:val="center"/>
        <w:rPr>
          <w:sz w:val="27"/>
          <w:szCs w:val="27"/>
        </w:rPr>
      </w:pPr>
    </w:p>
    <w:p w:rsidR="005E3A10" w:rsidRPr="00117184" w:rsidRDefault="005E3A10" w:rsidP="008E03F9">
      <w:pPr>
        <w:widowControl w:val="0"/>
        <w:jc w:val="center"/>
        <w:rPr>
          <w:sz w:val="27"/>
          <w:szCs w:val="27"/>
        </w:rPr>
      </w:pPr>
    </w:p>
    <w:p w:rsidR="00FF3149" w:rsidRPr="00117184" w:rsidRDefault="0052392F" w:rsidP="008E03F9">
      <w:pPr>
        <w:widowControl w:val="0"/>
        <w:jc w:val="center"/>
        <w:rPr>
          <w:b/>
          <w:bCs/>
          <w:sz w:val="27"/>
          <w:szCs w:val="27"/>
        </w:rPr>
      </w:pPr>
      <w:r w:rsidRPr="00117184">
        <w:rPr>
          <w:b/>
          <w:bCs/>
          <w:sz w:val="27"/>
          <w:szCs w:val="27"/>
        </w:rPr>
        <w:t>РЕШИЛА:</w:t>
      </w:r>
      <w:r w:rsidR="00FF3149" w:rsidRPr="00117184">
        <w:rPr>
          <w:b/>
          <w:bCs/>
          <w:sz w:val="27"/>
          <w:szCs w:val="27"/>
        </w:rPr>
        <w:t xml:space="preserve"> </w:t>
      </w:r>
    </w:p>
    <w:p w:rsidR="005E3A10" w:rsidRPr="00117184" w:rsidRDefault="005E3A10" w:rsidP="008E03F9">
      <w:pPr>
        <w:widowControl w:val="0"/>
        <w:autoSpaceDE w:val="0"/>
        <w:autoSpaceDN w:val="0"/>
        <w:adjustRightInd w:val="0"/>
        <w:ind w:firstLine="708"/>
        <w:jc w:val="both"/>
        <w:outlineLvl w:val="1"/>
        <w:rPr>
          <w:sz w:val="27"/>
          <w:szCs w:val="27"/>
        </w:rPr>
      </w:pPr>
    </w:p>
    <w:p w:rsidR="0069622C" w:rsidRPr="00117184" w:rsidRDefault="0069622C" w:rsidP="008E03F9">
      <w:pPr>
        <w:widowControl w:val="0"/>
        <w:autoSpaceDE w:val="0"/>
        <w:autoSpaceDN w:val="0"/>
        <w:adjustRightInd w:val="0"/>
        <w:ind w:firstLine="708"/>
        <w:jc w:val="both"/>
        <w:outlineLvl w:val="1"/>
        <w:rPr>
          <w:color w:val="000000"/>
          <w:sz w:val="27"/>
          <w:szCs w:val="27"/>
        </w:rPr>
      </w:pPr>
      <w:r w:rsidRPr="00117184">
        <w:rPr>
          <w:color w:val="000000"/>
          <w:sz w:val="27"/>
          <w:szCs w:val="27"/>
        </w:rPr>
        <w:t xml:space="preserve">Признать жалобу </w:t>
      </w:r>
      <w:r w:rsidR="00333639" w:rsidRPr="00333639">
        <w:rPr>
          <w:color w:val="000000"/>
          <w:sz w:val="27"/>
          <w:szCs w:val="27"/>
        </w:rPr>
        <w:t>ООО «</w:t>
      </w:r>
      <w:proofErr w:type="spellStart"/>
      <w:r w:rsidR="002B3264">
        <w:rPr>
          <w:color w:val="000000"/>
          <w:sz w:val="27"/>
          <w:szCs w:val="27"/>
        </w:rPr>
        <w:t>Интра</w:t>
      </w:r>
      <w:proofErr w:type="spellEnd"/>
      <w:r w:rsidR="00977ABA" w:rsidRPr="00117184">
        <w:rPr>
          <w:color w:val="000000"/>
          <w:sz w:val="27"/>
          <w:szCs w:val="27"/>
        </w:rPr>
        <w:t>» не</w:t>
      </w:r>
      <w:r w:rsidRPr="00117184">
        <w:rPr>
          <w:color w:val="000000"/>
          <w:sz w:val="27"/>
          <w:szCs w:val="27"/>
        </w:rPr>
        <w:t>обоснованной.</w:t>
      </w:r>
    </w:p>
    <w:p w:rsidR="00220A18" w:rsidRPr="00117184" w:rsidRDefault="00220A18" w:rsidP="008E03F9">
      <w:pPr>
        <w:widowControl w:val="0"/>
        <w:autoSpaceDE w:val="0"/>
        <w:autoSpaceDN w:val="0"/>
        <w:adjustRightInd w:val="0"/>
        <w:ind w:firstLine="708"/>
        <w:jc w:val="both"/>
        <w:outlineLvl w:val="1"/>
        <w:rPr>
          <w:color w:val="000000"/>
          <w:sz w:val="27"/>
          <w:szCs w:val="27"/>
        </w:rPr>
      </w:pPr>
    </w:p>
    <w:p w:rsidR="00280D2C" w:rsidRPr="00117184" w:rsidRDefault="00280D2C" w:rsidP="008E03F9">
      <w:pPr>
        <w:widowControl w:val="0"/>
        <w:autoSpaceDE w:val="0"/>
        <w:autoSpaceDN w:val="0"/>
        <w:adjustRightInd w:val="0"/>
        <w:ind w:firstLine="708"/>
        <w:jc w:val="both"/>
        <w:outlineLvl w:val="1"/>
        <w:rPr>
          <w:color w:val="000000"/>
          <w:sz w:val="27"/>
          <w:szCs w:val="27"/>
        </w:rPr>
      </w:pPr>
    </w:p>
    <w:p w:rsidR="00CC6B0A" w:rsidRPr="00117184" w:rsidRDefault="00CC6B0A" w:rsidP="008E03F9">
      <w:pPr>
        <w:widowControl w:val="0"/>
        <w:autoSpaceDE w:val="0"/>
        <w:autoSpaceDN w:val="0"/>
        <w:adjustRightInd w:val="0"/>
        <w:jc w:val="both"/>
        <w:outlineLvl w:val="1"/>
        <w:rPr>
          <w:color w:val="000000"/>
          <w:sz w:val="27"/>
          <w:szCs w:val="27"/>
        </w:rPr>
      </w:pPr>
    </w:p>
    <w:p w:rsidR="00397833" w:rsidRPr="00117184" w:rsidRDefault="0096393C" w:rsidP="008E03F9">
      <w:pPr>
        <w:widowControl w:val="0"/>
        <w:tabs>
          <w:tab w:val="left" w:pos="2700"/>
        </w:tabs>
        <w:ind w:firstLine="720"/>
        <w:jc w:val="both"/>
        <w:rPr>
          <w:i/>
          <w:sz w:val="27"/>
          <w:szCs w:val="27"/>
        </w:rPr>
      </w:pPr>
      <w:r w:rsidRPr="00117184">
        <w:rPr>
          <w:i/>
          <w:sz w:val="27"/>
          <w:szCs w:val="27"/>
        </w:rPr>
        <w:t>Настоящее решение может быть обжаловано в судебном порядке в течение трёх месяцев со дня принятия.</w:t>
      </w:r>
    </w:p>
    <w:sectPr w:rsidR="00397833" w:rsidRPr="00117184" w:rsidSect="00117184">
      <w:headerReference w:type="even" r:id="rId11"/>
      <w:headerReference w:type="default" r:id="rId12"/>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25AD" w:rsidRDefault="003825AD">
      <w:r>
        <w:separator/>
      </w:r>
    </w:p>
  </w:endnote>
  <w:endnote w:type="continuationSeparator" w:id="0">
    <w:p w:rsidR="003825AD" w:rsidRDefault="003825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25AD" w:rsidRDefault="003825AD">
      <w:r>
        <w:separator/>
      </w:r>
    </w:p>
  </w:footnote>
  <w:footnote w:type="continuationSeparator" w:id="0">
    <w:p w:rsidR="003825AD" w:rsidRDefault="003825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063" w:rsidRDefault="00EA3063" w:rsidP="00F9096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EA3063">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063" w:rsidRDefault="00EA3063" w:rsidP="00F9096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E2B57">
      <w:rPr>
        <w:rStyle w:val="a5"/>
        <w:noProof/>
      </w:rPr>
      <w:t>2</w:t>
    </w:r>
    <w:r>
      <w:rPr>
        <w:rStyle w:val="a5"/>
      </w:rPr>
      <w:fldChar w:fldCharType="end"/>
    </w:r>
  </w:p>
  <w:p w:rsidR="00EA3063" w:rsidRDefault="00EA3063">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06DB"/>
    <w:multiLevelType w:val="hybridMultilevel"/>
    <w:tmpl w:val="EC9230CE"/>
    <w:lvl w:ilvl="0" w:tplc="83BA0FBC">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18D8523A"/>
    <w:multiLevelType w:val="hybridMultilevel"/>
    <w:tmpl w:val="A7D645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208515B"/>
    <w:multiLevelType w:val="multilevel"/>
    <w:tmpl w:val="173CDC3C"/>
    <w:lvl w:ilvl="0">
      <w:start w:val="1"/>
      <w:numFmt w:val="decimal"/>
      <w:lvlText w:val="%1."/>
      <w:lvlJc w:val="left"/>
      <w:pPr>
        <w:ind w:left="2204"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 w15:restartNumberingAfterBreak="0">
    <w:nsid w:val="2DC93CD0"/>
    <w:multiLevelType w:val="hybridMultilevel"/>
    <w:tmpl w:val="5FDC15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0183C78"/>
    <w:multiLevelType w:val="hybridMultilevel"/>
    <w:tmpl w:val="576EA8D8"/>
    <w:lvl w:ilvl="0" w:tplc="60CA7AC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3B7359D6"/>
    <w:multiLevelType w:val="hybridMultilevel"/>
    <w:tmpl w:val="3A3C72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244751C"/>
    <w:multiLevelType w:val="hybridMultilevel"/>
    <w:tmpl w:val="556A2E6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48924E66"/>
    <w:multiLevelType w:val="hybridMultilevel"/>
    <w:tmpl w:val="7E1EC6F6"/>
    <w:lvl w:ilvl="0" w:tplc="8012DA8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4CBE69EE"/>
    <w:multiLevelType w:val="hybridMultilevel"/>
    <w:tmpl w:val="795AE202"/>
    <w:lvl w:ilvl="0" w:tplc="B6488DC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52C80BE8"/>
    <w:multiLevelType w:val="hybridMultilevel"/>
    <w:tmpl w:val="ACC212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18F77EA"/>
    <w:multiLevelType w:val="multilevel"/>
    <w:tmpl w:val="24EAB2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FE14C1D"/>
    <w:multiLevelType w:val="hybridMultilevel"/>
    <w:tmpl w:val="57E8D656"/>
    <w:lvl w:ilvl="0" w:tplc="0419000F">
      <w:start w:val="1"/>
      <w:numFmt w:val="decimal"/>
      <w:lvlText w:val="%1."/>
      <w:lvlJc w:val="left"/>
      <w:pPr>
        <w:ind w:left="2148" w:hanging="360"/>
      </w:pPr>
    </w:lvl>
    <w:lvl w:ilvl="1" w:tplc="04190019" w:tentative="1">
      <w:start w:val="1"/>
      <w:numFmt w:val="lowerLetter"/>
      <w:lvlText w:val="%2."/>
      <w:lvlJc w:val="left"/>
      <w:pPr>
        <w:ind w:left="2868" w:hanging="360"/>
      </w:pPr>
    </w:lvl>
    <w:lvl w:ilvl="2" w:tplc="0419001B" w:tentative="1">
      <w:start w:val="1"/>
      <w:numFmt w:val="lowerRoman"/>
      <w:lvlText w:val="%3."/>
      <w:lvlJc w:val="right"/>
      <w:pPr>
        <w:ind w:left="3588" w:hanging="180"/>
      </w:pPr>
    </w:lvl>
    <w:lvl w:ilvl="3" w:tplc="0419000F" w:tentative="1">
      <w:start w:val="1"/>
      <w:numFmt w:val="decimal"/>
      <w:lvlText w:val="%4."/>
      <w:lvlJc w:val="left"/>
      <w:pPr>
        <w:ind w:left="4308" w:hanging="360"/>
      </w:pPr>
    </w:lvl>
    <w:lvl w:ilvl="4" w:tplc="04190019" w:tentative="1">
      <w:start w:val="1"/>
      <w:numFmt w:val="lowerLetter"/>
      <w:lvlText w:val="%5."/>
      <w:lvlJc w:val="left"/>
      <w:pPr>
        <w:ind w:left="5028" w:hanging="360"/>
      </w:pPr>
    </w:lvl>
    <w:lvl w:ilvl="5" w:tplc="0419001B" w:tentative="1">
      <w:start w:val="1"/>
      <w:numFmt w:val="lowerRoman"/>
      <w:lvlText w:val="%6."/>
      <w:lvlJc w:val="right"/>
      <w:pPr>
        <w:ind w:left="5748" w:hanging="180"/>
      </w:pPr>
    </w:lvl>
    <w:lvl w:ilvl="6" w:tplc="0419000F" w:tentative="1">
      <w:start w:val="1"/>
      <w:numFmt w:val="decimal"/>
      <w:lvlText w:val="%7."/>
      <w:lvlJc w:val="left"/>
      <w:pPr>
        <w:ind w:left="6468" w:hanging="360"/>
      </w:pPr>
    </w:lvl>
    <w:lvl w:ilvl="7" w:tplc="04190019" w:tentative="1">
      <w:start w:val="1"/>
      <w:numFmt w:val="lowerLetter"/>
      <w:lvlText w:val="%8."/>
      <w:lvlJc w:val="left"/>
      <w:pPr>
        <w:ind w:left="7188" w:hanging="360"/>
      </w:pPr>
    </w:lvl>
    <w:lvl w:ilvl="8" w:tplc="0419001B" w:tentative="1">
      <w:start w:val="1"/>
      <w:numFmt w:val="lowerRoman"/>
      <w:lvlText w:val="%9."/>
      <w:lvlJc w:val="right"/>
      <w:pPr>
        <w:ind w:left="7908" w:hanging="180"/>
      </w:pPr>
    </w:lvl>
  </w:abstractNum>
  <w:abstractNum w:abstractNumId="12" w15:restartNumberingAfterBreak="0">
    <w:nsid w:val="79062474"/>
    <w:multiLevelType w:val="hybridMultilevel"/>
    <w:tmpl w:val="22D80FA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7B066418"/>
    <w:multiLevelType w:val="multilevel"/>
    <w:tmpl w:val="5A7EFAC0"/>
    <w:lvl w:ilvl="0">
      <w:start w:val="1"/>
      <w:numFmt w:val="decimal"/>
      <w:lvlText w:val="4.4.%1,"/>
      <w:lvlJc w:val="left"/>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CE2446F"/>
    <w:multiLevelType w:val="hybridMultilevel"/>
    <w:tmpl w:val="51D613FA"/>
    <w:lvl w:ilvl="0" w:tplc="461C04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14"/>
  </w:num>
  <w:num w:numId="4">
    <w:abstractNumId w:val="9"/>
  </w:num>
  <w:num w:numId="5">
    <w:abstractNumId w:val="12"/>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0"/>
  </w:num>
  <w:num w:numId="10">
    <w:abstractNumId w:val="11"/>
  </w:num>
  <w:num w:numId="11">
    <w:abstractNumId w:val="3"/>
  </w:num>
  <w:num w:numId="12">
    <w:abstractNumId w:val="1"/>
  </w:num>
  <w:num w:numId="13">
    <w:abstractNumId w:val="2"/>
  </w:num>
  <w:num w:numId="14">
    <w:abstractNumId w:val="4"/>
  </w:num>
  <w:num w:numId="15">
    <w:abstractNumId w:val="1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ru-RU" w:vendorID="64" w:dllVersion="131078" w:nlCheck="1" w:checkStyle="0"/>
  <w:activeWritingStyle w:appName="MSWord" w:lang="en-US" w:vendorID="64" w:dllVersion="131078" w:nlCheck="1" w:checkStyle="0"/>
  <w:activeWritingStyle w:appName="MSWord" w:lang="ru-RU" w:vendorID="64" w:dllVersion="0" w:nlCheck="1" w:checkStyle="0"/>
  <w:activeWritingStyle w:appName="MSWord" w:lang="ru-RU"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96E"/>
    <w:rsid w:val="00003364"/>
    <w:rsid w:val="0000439D"/>
    <w:rsid w:val="000105A1"/>
    <w:rsid w:val="00010874"/>
    <w:rsid w:val="00010A33"/>
    <w:rsid w:val="00012EFC"/>
    <w:rsid w:val="00013627"/>
    <w:rsid w:val="000148C1"/>
    <w:rsid w:val="00014C60"/>
    <w:rsid w:val="00016CF4"/>
    <w:rsid w:val="00016D9F"/>
    <w:rsid w:val="0001715D"/>
    <w:rsid w:val="00017CA4"/>
    <w:rsid w:val="00020EFD"/>
    <w:rsid w:val="000211FF"/>
    <w:rsid w:val="00021854"/>
    <w:rsid w:val="0002270D"/>
    <w:rsid w:val="00023831"/>
    <w:rsid w:val="00023D65"/>
    <w:rsid w:val="00024572"/>
    <w:rsid w:val="00025060"/>
    <w:rsid w:val="00026463"/>
    <w:rsid w:val="00026696"/>
    <w:rsid w:val="000269F3"/>
    <w:rsid w:val="00026B06"/>
    <w:rsid w:val="000272BD"/>
    <w:rsid w:val="000305D8"/>
    <w:rsid w:val="00030834"/>
    <w:rsid w:val="00030D3A"/>
    <w:rsid w:val="000314A6"/>
    <w:rsid w:val="00031D37"/>
    <w:rsid w:val="00032292"/>
    <w:rsid w:val="000332C1"/>
    <w:rsid w:val="00033540"/>
    <w:rsid w:val="00033D71"/>
    <w:rsid w:val="00035D00"/>
    <w:rsid w:val="00036B67"/>
    <w:rsid w:val="00037011"/>
    <w:rsid w:val="000370B2"/>
    <w:rsid w:val="00037D70"/>
    <w:rsid w:val="00037FC6"/>
    <w:rsid w:val="000411C9"/>
    <w:rsid w:val="0004394E"/>
    <w:rsid w:val="00044137"/>
    <w:rsid w:val="0004451D"/>
    <w:rsid w:val="000452DE"/>
    <w:rsid w:val="00045A70"/>
    <w:rsid w:val="00045F67"/>
    <w:rsid w:val="0004639F"/>
    <w:rsid w:val="00046787"/>
    <w:rsid w:val="00046CB2"/>
    <w:rsid w:val="00047297"/>
    <w:rsid w:val="00047838"/>
    <w:rsid w:val="00047C55"/>
    <w:rsid w:val="00047FBE"/>
    <w:rsid w:val="000517BA"/>
    <w:rsid w:val="00051A45"/>
    <w:rsid w:val="00052680"/>
    <w:rsid w:val="00052F51"/>
    <w:rsid w:val="000532BE"/>
    <w:rsid w:val="000533C2"/>
    <w:rsid w:val="00054418"/>
    <w:rsid w:val="00054F17"/>
    <w:rsid w:val="00055ADD"/>
    <w:rsid w:val="00056295"/>
    <w:rsid w:val="00056F5B"/>
    <w:rsid w:val="000573D4"/>
    <w:rsid w:val="000611C9"/>
    <w:rsid w:val="00061FE8"/>
    <w:rsid w:val="000624CB"/>
    <w:rsid w:val="00062747"/>
    <w:rsid w:val="000629C3"/>
    <w:rsid w:val="0006460B"/>
    <w:rsid w:val="00065FB2"/>
    <w:rsid w:val="00066F44"/>
    <w:rsid w:val="00070C2A"/>
    <w:rsid w:val="00071BC1"/>
    <w:rsid w:val="0007213D"/>
    <w:rsid w:val="00072F2B"/>
    <w:rsid w:val="0007415E"/>
    <w:rsid w:val="000745BD"/>
    <w:rsid w:val="00074AD1"/>
    <w:rsid w:val="00075639"/>
    <w:rsid w:val="00076CD1"/>
    <w:rsid w:val="0008079C"/>
    <w:rsid w:val="00082055"/>
    <w:rsid w:val="00083B67"/>
    <w:rsid w:val="000849D4"/>
    <w:rsid w:val="00084BB7"/>
    <w:rsid w:val="00084EE7"/>
    <w:rsid w:val="00085286"/>
    <w:rsid w:val="00085A2F"/>
    <w:rsid w:val="00085F48"/>
    <w:rsid w:val="000860C2"/>
    <w:rsid w:val="00086634"/>
    <w:rsid w:val="000868B4"/>
    <w:rsid w:val="00086D5E"/>
    <w:rsid w:val="00086FBB"/>
    <w:rsid w:val="00087F46"/>
    <w:rsid w:val="00087FB4"/>
    <w:rsid w:val="000913CF"/>
    <w:rsid w:val="000916D7"/>
    <w:rsid w:val="00091A99"/>
    <w:rsid w:val="00091B89"/>
    <w:rsid w:val="00092ACC"/>
    <w:rsid w:val="00092F6A"/>
    <w:rsid w:val="000938FC"/>
    <w:rsid w:val="00095074"/>
    <w:rsid w:val="0009563F"/>
    <w:rsid w:val="00095C15"/>
    <w:rsid w:val="00095C8F"/>
    <w:rsid w:val="0009761A"/>
    <w:rsid w:val="000978BB"/>
    <w:rsid w:val="000A0366"/>
    <w:rsid w:val="000A2059"/>
    <w:rsid w:val="000A2FDF"/>
    <w:rsid w:val="000A342B"/>
    <w:rsid w:val="000A5B71"/>
    <w:rsid w:val="000B010F"/>
    <w:rsid w:val="000B0D57"/>
    <w:rsid w:val="000B27E9"/>
    <w:rsid w:val="000B3B16"/>
    <w:rsid w:val="000B42EF"/>
    <w:rsid w:val="000B474F"/>
    <w:rsid w:val="000B4FBC"/>
    <w:rsid w:val="000B5A7B"/>
    <w:rsid w:val="000B61E7"/>
    <w:rsid w:val="000C0160"/>
    <w:rsid w:val="000C25F7"/>
    <w:rsid w:val="000C32DF"/>
    <w:rsid w:val="000C3977"/>
    <w:rsid w:val="000C3C90"/>
    <w:rsid w:val="000C3DA9"/>
    <w:rsid w:val="000C5BC4"/>
    <w:rsid w:val="000C6442"/>
    <w:rsid w:val="000C7EDA"/>
    <w:rsid w:val="000C7F9D"/>
    <w:rsid w:val="000D06FF"/>
    <w:rsid w:val="000D15FF"/>
    <w:rsid w:val="000D1D81"/>
    <w:rsid w:val="000D2251"/>
    <w:rsid w:val="000D273D"/>
    <w:rsid w:val="000D2FE0"/>
    <w:rsid w:val="000D4CF2"/>
    <w:rsid w:val="000D4D70"/>
    <w:rsid w:val="000D577A"/>
    <w:rsid w:val="000D6AC8"/>
    <w:rsid w:val="000D6DFD"/>
    <w:rsid w:val="000D6F88"/>
    <w:rsid w:val="000E07B2"/>
    <w:rsid w:val="000E0D75"/>
    <w:rsid w:val="000E1752"/>
    <w:rsid w:val="000E1BDD"/>
    <w:rsid w:val="000E2C16"/>
    <w:rsid w:val="000E4FFE"/>
    <w:rsid w:val="000E5A40"/>
    <w:rsid w:val="000E734C"/>
    <w:rsid w:val="000F0700"/>
    <w:rsid w:val="000F0CD2"/>
    <w:rsid w:val="000F10DD"/>
    <w:rsid w:val="000F139B"/>
    <w:rsid w:val="000F1764"/>
    <w:rsid w:val="000F2036"/>
    <w:rsid w:val="000F2307"/>
    <w:rsid w:val="000F28A1"/>
    <w:rsid w:val="000F2E2B"/>
    <w:rsid w:val="000F31B2"/>
    <w:rsid w:val="000F31DD"/>
    <w:rsid w:val="000F3642"/>
    <w:rsid w:val="000F3974"/>
    <w:rsid w:val="000F43C7"/>
    <w:rsid w:val="000F4D4F"/>
    <w:rsid w:val="000F5330"/>
    <w:rsid w:val="000F5802"/>
    <w:rsid w:val="000F5A1D"/>
    <w:rsid w:val="000F5DCC"/>
    <w:rsid w:val="000F6596"/>
    <w:rsid w:val="000F65B2"/>
    <w:rsid w:val="000F724B"/>
    <w:rsid w:val="000F7BD5"/>
    <w:rsid w:val="0010018F"/>
    <w:rsid w:val="00100A33"/>
    <w:rsid w:val="00101055"/>
    <w:rsid w:val="00101A7E"/>
    <w:rsid w:val="00101ED8"/>
    <w:rsid w:val="00102210"/>
    <w:rsid w:val="00102234"/>
    <w:rsid w:val="001023B6"/>
    <w:rsid w:val="001028C1"/>
    <w:rsid w:val="00104698"/>
    <w:rsid w:val="00105405"/>
    <w:rsid w:val="001055EB"/>
    <w:rsid w:val="00105A71"/>
    <w:rsid w:val="0010651D"/>
    <w:rsid w:val="0010779A"/>
    <w:rsid w:val="00110117"/>
    <w:rsid w:val="001104D4"/>
    <w:rsid w:val="00110F29"/>
    <w:rsid w:val="0011227D"/>
    <w:rsid w:val="001132FB"/>
    <w:rsid w:val="00113CFA"/>
    <w:rsid w:val="001143E4"/>
    <w:rsid w:val="00114636"/>
    <w:rsid w:val="00114A97"/>
    <w:rsid w:val="001151CB"/>
    <w:rsid w:val="0011554D"/>
    <w:rsid w:val="00115C13"/>
    <w:rsid w:val="001169A3"/>
    <w:rsid w:val="00117184"/>
    <w:rsid w:val="00117300"/>
    <w:rsid w:val="00117AAC"/>
    <w:rsid w:val="00120388"/>
    <w:rsid w:val="0012120F"/>
    <w:rsid w:val="001214D7"/>
    <w:rsid w:val="00121C47"/>
    <w:rsid w:val="00121D3A"/>
    <w:rsid w:val="00121E5A"/>
    <w:rsid w:val="0012211E"/>
    <w:rsid w:val="00122D34"/>
    <w:rsid w:val="00123316"/>
    <w:rsid w:val="001248CE"/>
    <w:rsid w:val="0012490F"/>
    <w:rsid w:val="00126F6E"/>
    <w:rsid w:val="0012726F"/>
    <w:rsid w:val="0013001D"/>
    <w:rsid w:val="00130A5A"/>
    <w:rsid w:val="0013248E"/>
    <w:rsid w:val="001324A5"/>
    <w:rsid w:val="00132D6C"/>
    <w:rsid w:val="00136210"/>
    <w:rsid w:val="00137662"/>
    <w:rsid w:val="00137942"/>
    <w:rsid w:val="00140681"/>
    <w:rsid w:val="00140FED"/>
    <w:rsid w:val="00141852"/>
    <w:rsid w:val="00141B54"/>
    <w:rsid w:val="00141E76"/>
    <w:rsid w:val="00142130"/>
    <w:rsid w:val="00142752"/>
    <w:rsid w:val="001427F9"/>
    <w:rsid w:val="0014381F"/>
    <w:rsid w:val="00143886"/>
    <w:rsid w:val="00144BB8"/>
    <w:rsid w:val="00145495"/>
    <w:rsid w:val="00147129"/>
    <w:rsid w:val="001473DC"/>
    <w:rsid w:val="00150C0F"/>
    <w:rsid w:val="001521B1"/>
    <w:rsid w:val="001523ED"/>
    <w:rsid w:val="00153E02"/>
    <w:rsid w:val="0015504C"/>
    <w:rsid w:val="00157995"/>
    <w:rsid w:val="00157BA2"/>
    <w:rsid w:val="00160F02"/>
    <w:rsid w:val="0016128F"/>
    <w:rsid w:val="00162CA3"/>
    <w:rsid w:val="00165ABD"/>
    <w:rsid w:val="001664AE"/>
    <w:rsid w:val="0017169D"/>
    <w:rsid w:val="00171C34"/>
    <w:rsid w:val="0017272C"/>
    <w:rsid w:val="001736B7"/>
    <w:rsid w:val="0017522C"/>
    <w:rsid w:val="00177DF4"/>
    <w:rsid w:val="001817B6"/>
    <w:rsid w:val="00181A53"/>
    <w:rsid w:val="00181BEC"/>
    <w:rsid w:val="00182093"/>
    <w:rsid w:val="0018284C"/>
    <w:rsid w:val="00183A93"/>
    <w:rsid w:val="00183DCC"/>
    <w:rsid w:val="00183EF4"/>
    <w:rsid w:val="00185285"/>
    <w:rsid w:val="00186CE2"/>
    <w:rsid w:val="0018770F"/>
    <w:rsid w:val="001917E4"/>
    <w:rsid w:val="00191933"/>
    <w:rsid w:val="00191992"/>
    <w:rsid w:val="001919A2"/>
    <w:rsid w:val="00193686"/>
    <w:rsid w:val="001943B0"/>
    <w:rsid w:val="0019692D"/>
    <w:rsid w:val="0019766E"/>
    <w:rsid w:val="001A0709"/>
    <w:rsid w:val="001A1B9A"/>
    <w:rsid w:val="001A1F27"/>
    <w:rsid w:val="001A3852"/>
    <w:rsid w:val="001A417D"/>
    <w:rsid w:val="001A49FE"/>
    <w:rsid w:val="001A4FB7"/>
    <w:rsid w:val="001A7231"/>
    <w:rsid w:val="001B020C"/>
    <w:rsid w:val="001B13F3"/>
    <w:rsid w:val="001B162F"/>
    <w:rsid w:val="001B18CA"/>
    <w:rsid w:val="001B26B6"/>
    <w:rsid w:val="001B4551"/>
    <w:rsid w:val="001B4BCF"/>
    <w:rsid w:val="001B5E3C"/>
    <w:rsid w:val="001B67C5"/>
    <w:rsid w:val="001B7EEA"/>
    <w:rsid w:val="001C1DAA"/>
    <w:rsid w:val="001C1E91"/>
    <w:rsid w:val="001C41B1"/>
    <w:rsid w:val="001C47FB"/>
    <w:rsid w:val="001C49D6"/>
    <w:rsid w:val="001C646B"/>
    <w:rsid w:val="001C65D5"/>
    <w:rsid w:val="001C77C4"/>
    <w:rsid w:val="001D04E5"/>
    <w:rsid w:val="001D0E30"/>
    <w:rsid w:val="001D2E47"/>
    <w:rsid w:val="001D3869"/>
    <w:rsid w:val="001D3B87"/>
    <w:rsid w:val="001D3CA3"/>
    <w:rsid w:val="001D3E81"/>
    <w:rsid w:val="001D46C3"/>
    <w:rsid w:val="001D5C29"/>
    <w:rsid w:val="001D5E0A"/>
    <w:rsid w:val="001D6735"/>
    <w:rsid w:val="001D6E38"/>
    <w:rsid w:val="001D6F8B"/>
    <w:rsid w:val="001D6FE6"/>
    <w:rsid w:val="001E0713"/>
    <w:rsid w:val="001E1474"/>
    <w:rsid w:val="001E2836"/>
    <w:rsid w:val="001E2A3F"/>
    <w:rsid w:val="001E2A97"/>
    <w:rsid w:val="001E2D61"/>
    <w:rsid w:val="001E360E"/>
    <w:rsid w:val="001E407A"/>
    <w:rsid w:val="001E4357"/>
    <w:rsid w:val="001E4843"/>
    <w:rsid w:val="001E6AD5"/>
    <w:rsid w:val="001E6CEA"/>
    <w:rsid w:val="001E7BDD"/>
    <w:rsid w:val="001E7C97"/>
    <w:rsid w:val="001E7DBF"/>
    <w:rsid w:val="001E7FDE"/>
    <w:rsid w:val="001F0744"/>
    <w:rsid w:val="001F0A2D"/>
    <w:rsid w:val="001F0AA0"/>
    <w:rsid w:val="001F23D1"/>
    <w:rsid w:val="001F39A1"/>
    <w:rsid w:val="001F3B94"/>
    <w:rsid w:val="001F4C69"/>
    <w:rsid w:val="001F56B9"/>
    <w:rsid w:val="002003AA"/>
    <w:rsid w:val="00200646"/>
    <w:rsid w:val="002008B4"/>
    <w:rsid w:val="00200E0A"/>
    <w:rsid w:val="00202B39"/>
    <w:rsid w:val="002037F7"/>
    <w:rsid w:val="00203B27"/>
    <w:rsid w:val="0020458A"/>
    <w:rsid w:val="002048CE"/>
    <w:rsid w:val="00205568"/>
    <w:rsid w:val="00205ADF"/>
    <w:rsid w:val="00207370"/>
    <w:rsid w:val="0020737C"/>
    <w:rsid w:val="002114D2"/>
    <w:rsid w:val="00211A13"/>
    <w:rsid w:val="00211B82"/>
    <w:rsid w:val="00212F10"/>
    <w:rsid w:val="00213B51"/>
    <w:rsid w:val="002140BB"/>
    <w:rsid w:val="002143FB"/>
    <w:rsid w:val="0021451A"/>
    <w:rsid w:val="00214C1C"/>
    <w:rsid w:val="00215477"/>
    <w:rsid w:val="00215AAA"/>
    <w:rsid w:val="00216705"/>
    <w:rsid w:val="002169C4"/>
    <w:rsid w:val="00220A18"/>
    <w:rsid w:val="0022101E"/>
    <w:rsid w:val="00221EEB"/>
    <w:rsid w:val="00222265"/>
    <w:rsid w:val="00222AB9"/>
    <w:rsid w:val="002239DC"/>
    <w:rsid w:val="002270AC"/>
    <w:rsid w:val="00227E0E"/>
    <w:rsid w:val="00227F83"/>
    <w:rsid w:val="002304BF"/>
    <w:rsid w:val="00231256"/>
    <w:rsid w:val="00231650"/>
    <w:rsid w:val="00232057"/>
    <w:rsid w:val="00232156"/>
    <w:rsid w:val="002323F9"/>
    <w:rsid w:val="002324AA"/>
    <w:rsid w:val="002326FC"/>
    <w:rsid w:val="00233EEF"/>
    <w:rsid w:val="002345B2"/>
    <w:rsid w:val="00234F67"/>
    <w:rsid w:val="0023515B"/>
    <w:rsid w:val="00235DAB"/>
    <w:rsid w:val="002360A1"/>
    <w:rsid w:val="00236ED9"/>
    <w:rsid w:val="00242473"/>
    <w:rsid w:val="00242717"/>
    <w:rsid w:val="0024340B"/>
    <w:rsid w:val="002435D0"/>
    <w:rsid w:val="0024403B"/>
    <w:rsid w:val="00244493"/>
    <w:rsid w:val="0024584F"/>
    <w:rsid w:val="00245A2D"/>
    <w:rsid w:val="00245D06"/>
    <w:rsid w:val="0024636B"/>
    <w:rsid w:val="002509BD"/>
    <w:rsid w:val="00250F5F"/>
    <w:rsid w:val="0025153B"/>
    <w:rsid w:val="00251557"/>
    <w:rsid w:val="0025219B"/>
    <w:rsid w:val="00252525"/>
    <w:rsid w:val="00252EC2"/>
    <w:rsid w:val="0025350F"/>
    <w:rsid w:val="002569E6"/>
    <w:rsid w:val="002575A8"/>
    <w:rsid w:val="002575E8"/>
    <w:rsid w:val="00257B9D"/>
    <w:rsid w:val="002600C4"/>
    <w:rsid w:val="002607C0"/>
    <w:rsid w:val="0026267D"/>
    <w:rsid w:val="00262CE4"/>
    <w:rsid w:val="0026322A"/>
    <w:rsid w:val="0026408C"/>
    <w:rsid w:val="002643CC"/>
    <w:rsid w:val="00264F00"/>
    <w:rsid w:val="00265376"/>
    <w:rsid w:val="002655DC"/>
    <w:rsid w:val="00265D97"/>
    <w:rsid w:val="002663CF"/>
    <w:rsid w:val="00266A55"/>
    <w:rsid w:val="0026708E"/>
    <w:rsid w:val="00267181"/>
    <w:rsid w:val="00267E8E"/>
    <w:rsid w:val="002703FE"/>
    <w:rsid w:val="0027052C"/>
    <w:rsid w:val="0027068E"/>
    <w:rsid w:val="00270D07"/>
    <w:rsid w:val="002728DC"/>
    <w:rsid w:val="002732CA"/>
    <w:rsid w:val="002735C1"/>
    <w:rsid w:val="00273820"/>
    <w:rsid w:val="002740A4"/>
    <w:rsid w:val="00274397"/>
    <w:rsid w:val="002751E7"/>
    <w:rsid w:val="0027559A"/>
    <w:rsid w:val="00275F38"/>
    <w:rsid w:val="00276297"/>
    <w:rsid w:val="00276D8A"/>
    <w:rsid w:val="0027723D"/>
    <w:rsid w:val="00277B67"/>
    <w:rsid w:val="00280D2C"/>
    <w:rsid w:val="002817AA"/>
    <w:rsid w:val="00283851"/>
    <w:rsid w:val="00284524"/>
    <w:rsid w:val="0028694B"/>
    <w:rsid w:val="00286F1D"/>
    <w:rsid w:val="00287E1F"/>
    <w:rsid w:val="00290830"/>
    <w:rsid w:val="00291C6D"/>
    <w:rsid w:val="00291DB1"/>
    <w:rsid w:val="00292878"/>
    <w:rsid w:val="00293F1A"/>
    <w:rsid w:val="002943FC"/>
    <w:rsid w:val="0029458E"/>
    <w:rsid w:val="00294853"/>
    <w:rsid w:val="00295051"/>
    <w:rsid w:val="00296121"/>
    <w:rsid w:val="00296223"/>
    <w:rsid w:val="002969D9"/>
    <w:rsid w:val="00296A3C"/>
    <w:rsid w:val="00297DA9"/>
    <w:rsid w:val="00297ECF"/>
    <w:rsid w:val="002A0CC8"/>
    <w:rsid w:val="002A2520"/>
    <w:rsid w:val="002A2DDC"/>
    <w:rsid w:val="002A3C64"/>
    <w:rsid w:val="002A40F6"/>
    <w:rsid w:val="002A46B7"/>
    <w:rsid w:val="002A516B"/>
    <w:rsid w:val="002A6A6E"/>
    <w:rsid w:val="002A7B23"/>
    <w:rsid w:val="002B0782"/>
    <w:rsid w:val="002B164A"/>
    <w:rsid w:val="002B16AA"/>
    <w:rsid w:val="002B26BC"/>
    <w:rsid w:val="002B29E9"/>
    <w:rsid w:val="002B3264"/>
    <w:rsid w:val="002B3A4E"/>
    <w:rsid w:val="002B3C6F"/>
    <w:rsid w:val="002B4427"/>
    <w:rsid w:val="002B5E1E"/>
    <w:rsid w:val="002B62D2"/>
    <w:rsid w:val="002B670E"/>
    <w:rsid w:val="002C0D0B"/>
    <w:rsid w:val="002C1226"/>
    <w:rsid w:val="002C1E43"/>
    <w:rsid w:val="002C24A3"/>
    <w:rsid w:val="002C3BC6"/>
    <w:rsid w:val="002C4A08"/>
    <w:rsid w:val="002C621D"/>
    <w:rsid w:val="002C6F53"/>
    <w:rsid w:val="002C7152"/>
    <w:rsid w:val="002C7335"/>
    <w:rsid w:val="002D107A"/>
    <w:rsid w:val="002D1209"/>
    <w:rsid w:val="002D40BD"/>
    <w:rsid w:val="002D4D66"/>
    <w:rsid w:val="002D52AC"/>
    <w:rsid w:val="002D5784"/>
    <w:rsid w:val="002D731B"/>
    <w:rsid w:val="002D779D"/>
    <w:rsid w:val="002E0C18"/>
    <w:rsid w:val="002E17F8"/>
    <w:rsid w:val="002E1D32"/>
    <w:rsid w:val="002E40DC"/>
    <w:rsid w:val="002E4DFE"/>
    <w:rsid w:val="002E5042"/>
    <w:rsid w:val="002E5540"/>
    <w:rsid w:val="002E5F9D"/>
    <w:rsid w:val="002E621A"/>
    <w:rsid w:val="002E74E9"/>
    <w:rsid w:val="002E7C0D"/>
    <w:rsid w:val="002F0ED7"/>
    <w:rsid w:val="002F1378"/>
    <w:rsid w:val="002F2A84"/>
    <w:rsid w:val="002F2C3D"/>
    <w:rsid w:val="002F3ECE"/>
    <w:rsid w:val="002F4183"/>
    <w:rsid w:val="002F50F1"/>
    <w:rsid w:val="002F6FD4"/>
    <w:rsid w:val="002F7DC0"/>
    <w:rsid w:val="003007A8"/>
    <w:rsid w:val="00301CBE"/>
    <w:rsid w:val="003024DD"/>
    <w:rsid w:val="003026C4"/>
    <w:rsid w:val="00304274"/>
    <w:rsid w:val="0030460F"/>
    <w:rsid w:val="00305C5D"/>
    <w:rsid w:val="00306C69"/>
    <w:rsid w:val="00306E1D"/>
    <w:rsid w:val="00306E57"/>
    <w:rsid w:val="00306EFB"/>
    <w:rsid w:val="003073D9"/>
    <w:rsid w:val="003074B3"/>
    <w:rsid w:val="00311645"/>
    <w:rsid w:val="00312E45"/>
    <w:rsid w:val="00313497"/>
    <w:rsid w:val="003168B6"/>
    <w:rsid w:val="00317457"/>
    <w:rsid w:val="003207A7"/>
    <w:rsid w:val="00320D85"/>
    <w:rsid w:val="00321779"/>
    <w:rsid w:val="00321FE8"/>
    <w:rsid w:val="00322870"/>
    <w:rsid w:val="0032289A"/>
    <w:rsid w:val="00322E4F"/>
    <w:rsid w:val="0032342B"/>
    <w:rsid w:val="003236BE"/>
    <w:rsid w:val="00323AB5"/>
    <w:rsid w:val="003246CD"/>
    <w:rsid w:val="00324DDD"/>
    <w:rsid w:val="0032731F"/>
    <w:rsid w:val="00327C15"/>
    <w:rsid w:val="003301A4"/>
    <w:rsid w:val="0033150A"/>
    <w:rsid w:val="00331545"/>
    <w:rsid w:val="00333400"/>
    <w:rsid w:val="00333639"/>
    <w:rsid w:val="003353B7"/>
    <w:rsid w:val="003357D6"/>
    <w:rsid w:val="00335CB5"/>
    <w:rsid w:val="00336476"/>
    <w:rsid w:val="003364F1"/>
    <w:rsid w:val="00336AD9"/>
    <w:rsid w:val="003371E1"/>
    <w:rsid w:val="003374D3"/>
    <w:rsid w:val="00337E15"/>
    <w:rsid w:val="003400BE"/>
    <w:rsid w:val="003434BB"/>
    <w:rsid w:val="00344674"/>
    <w:rsid w:val="003450D3"/>
    <w:rsid w:val="00346806"/>
    <w:rsid w:val="00347565"/>
    <w:rsid w:val="00347B54"/>
    <w:rsid w:val="00350214"/>
    <w:rsid w:val="00350D96"/>
    <w:rsid w:val="00351768"/>
    <w:rsid w:val="00351972"/>
    <w:rsid w:val="00352608"/>
    <w:rsid w:val="003537A6"/>
    <w:rsid w:val="00354FCF"/>
    <w:rsid w:val="00355018"/>
    <w:rsid w:val="0035541F"/>
    <w:rsid w:val="003557AF"/>
    <w:rsid w:val="00355A72"/>
    <w:rsid w:val="00355BE5"/>
    <w:rsid w:val="00355D1D"/>
    <w:rsid w:val="00356A5E"/>
    <w:rsid w:val="00356E8B"/>
    <w:rsid w:val="00357065"/>
    <w:rsid w:val="003573EB"/>
    <w:rsid w:val="00357C94"/>
    <w:rsid w:val="00361107"/>
    <w:rsid w:val="0036126C"/>
    <w:rsid w:val="003618D3"/>
    <w:rsid w:val="003636F1"/>
    <w:rsid w:val="00365474"/>
    <w:rsid w:val="00365D8F"/>
    <w:rsid w:val="00367AB3"/>
    <w:rsid w:val="003727CD"/>
    <w:rsid w:val="00372C56"/>
    <w:rsid w:val="0037312D"/>
    <w:rsid w:val="0037345B"/>
    <w:rsid w:val="0037369F"/>
    <w:rsid w:val="00373D32"/>
    <w:rsid w:val="00376512"/>
    <w:rsid w:val="003766CA"/>
    <w:rsid w:val="00376D6A"/>
    <w:rsid w:val="00376E06"/>
    <w:rsid w:val="00377190"/>
    <w:rsid w:val="0038089D"/>
    <w:rsid w:val="00380DEB"/>
    <w:rsid w:val="00381BE3"/>
    <w:rsid w:val="003825AD"/>
    <w:rsid w:val="00382B73"/>
    <w:rsid w:val="00385F6D"/>
    <w:rsid w:val="00386036"/>
    <w:rsid w:val="003875AD"/>
    <w:rsid w:val="00390C0F"/>
    <w:rsid w:val="00390FE4"/>
    <w:rsid w:val="0039149B"/>
    <w:rsid w:val="0039317B"/>
    <w:rsid w:val="0039659A"/>
    <w:rsid w:val="00397065"/>
    <w:rsid w:val="00397289"/>
    <w:rsid w:val="0039731B"/>
    <w:rsid w:val="00397833"/>
    <w:rsid w:val="00397F20"/>
    <w:rsid w:val="003A0654"/>
    <w:rsid w:val="003A09CC"/>
    <w:rsid w:val="003A0B75"/>
    <w:rsid w:val="003A0C3B"/>
    <w:rsid w:val="003A1206"/>
    <w:rsid w:val="003A16E0"/>
    <w:rsid w:val="003A2048"/>
    <w:rsid w:val="003A2CF5"/>
    <w:rsid w:val="003A30DE"/>
    <w:rsid w:val="003A3392"/>
    <w:rsid w:val="003A35F4"/>
    <w:rsid w:val="003A4AFD"/>
    <w:rsid w:val="003A4B2C"/>
    <w:rsid w:val="003A6717"/>
    <w:rsid w:val="003A6B80"/>
    <w:rsid w:val="003B00C1"/>
    <w:rsid w:val="003B0D4D"/>
    <w:rsid w:val="003B1C47"/>
    <w:rsid w:val="003B1FDB"/>
    <w:rsid w:val="003B3C49"/>
    <w:rsid w:val="003B4EA5"/>
    <w:rsid w:val="003B5047"/>
    <w:rsid w:val="003B59F3"/>
    <w:rsid w:val="003B5D5D"/>
    <w:rsid w:val="003B60AD"/>
    <w:rsid w:val="003B6EC2"/>
    <w:rsid w:val="003B7D4F"/>
    <w:rsid w:val="003B7F50"/>
    <w:rsid w:val="003C10FA"/>
    <w:rsid w:val="003C27DB"/>
    <w:rsid w:val="003C28E8"/>
    <w:rsid w:val="003C32B4"/>
    <w:rsid w:val="003C37F5"/>
    <w:rsid w:val="003C3DD0"/>
    <w:rsid w:val="003C5737"/>
    <w:rsid w:val="003C5A31"/>
    <w:rsid w:val="003C7AAD"/>
    <w:rsid w:val="003C7D00"/>
    <w:rsid w:val="003C7F00"/>
    <w:rsid w:val="003C7F73"/>
    <w:rsid w:val="003D00E2"/>
    <w:rsid w:val="003D0F55"/>
    <w:rsid w:val="003D1F15"/>
    <w:rsid w:val="003D4708"/>
    <w:rsid w:val="003D4CBB"/>
    <w:rsid w:val="003D74B3"/>
    <w:rsid w:val="003D7859"/>
    <w:rsid w:val="003E35CA"/>
    <w:rsid w:val="003E4BB5"/>
    <w:rsid w:val="003E5967"/>
    <w:rsid w:val="003E5D7D"/>
    <w:rsid w:val="003E616B"/>
    <w:rsid w:val="003E653D"/>
    <w:rsid w:val="003E65E7"/>
    <w:rsid w:val="003E7409"/>
    <w:rsid w:val="003E74C8"/>
    <w:rsid w:val="003F0595"/>
    <w:rsid w:val="003F0F72"/>
    <w:rsid w:val="003F1FA7"/>
    <w:rsid w:val="003F277E"/>
    <w:rsid w:val="003F35B7"/>
    <w:rsid w:val="003F3613"/>
    <w:rsid w:val="003F3AF9"/>
    <w:rsid w:val="003F41F0"/>
    <w:rsid w:val="003F4D01"/>
    <w:rsid w:val="003F4F58"/>
    <w:rsid w:val="003F6C0D"/>
    <w:rsid w:val="003F7265"/>
    <w:rsid w:val="003F7811"/>
    <w:rsid w:val="003F7C63"/>
    <w:rsid w:val="0040191C"/>
    <w:rsid w:val="0040194E"/>
    <w:rsid w:val="00401A5E"/>
    <w:rsid w:val="004032EE"/>
    <w:rsid w:val="004035E4"/>
    <w:rsid w:val="00403705"/>
    <w:rsid w:val="004056A0"/>
    <w:rsid w:val="00405F9B"/>
    <w:rsid w:val="00407CEA"/>
    <w:rsid w:val="00407F53"/>
    <w:rsid w:val="00410350"/>
    <w:rsid w:val="00410E80"/>
    <w:rsid w:val="0041237A"/>
    <w:rsid w:val="00412CF7"/>
    <w:rsid w:val="00413979"/>
    <w:rsid w:val="00414675"/>
    <w:rsid w:val="00415470"/>
    <w:rsid w:val="00415776"/>
    <w:rsid w:val="00415C69"/>
    <w:rsid w:val="0041605F"/>
    <w:rsid w:val="00416F2B"/>
    <w:rsid w:val="00417657"/>
    <w:rsid w:val="004176AD"/>
    <w:rsid w:val="00420A9D"/>
    <w:rsid w:val="004215A5"/>
    <w:rsid w:val="00421621"/>
    <w:rsid w:val="00421AC9"/>
    <w:rsid w:val="00422058"/>
    <w:rsid w:val="0042380A"/>
    <w:rsid w:val="00424393"/>
    <w:rsid w:val="0042569C"/>
    <w:rsid w:val="0043046F"/>
    <w:rsid w:val="00430494"/>
    <w:rsid w:val="00430703"/>
    <w:rsid w:val="004309B6"/>
    <w:rsid w:val="00431CFB"/>
    <w:rsid w:val="00432AFB"/>
    <w:rsid w:val="00432DAF"/>
    <w:rsid w:val="00432E5E"/>
    <w:rsid w:val="00433C42"/>
    <w:rsid w:val="00433C72"/>
    <w:rsid w:val="00435A50"/>
    <w:rsid w:val="0043607E"/>
    <w:rsid w:val="004371D2"/>
    <w:rsid w:val="004376F7"/>
    <w:rsid w:val="00437747"/>
    <w:rsid w:val="004377C8"/>
    <w:rsid w:val="0044022B"/>
    <w:rsid w:val="004409E8"/>
    <w:rsid w:val="00440BF0"/>
    <w:rsid w:val="00440E63"/>
    <w:rsid w:val="00440F23"/>
    <w:rsid w:val="004424BD"/>
    <w:rsid w:val="00442535"/>
    <w:rsid w:val="00443271"/>
    <w:rsid w:val="004449B0"/>
    <w:rsid w:val="0044598F"/>
    <w:rsid w:val="00446181"/>
    <w:rsid w:val="0044661E"/>
    <w:rsid w:val="004468C7"/>
    <w:rsid w:val="00450991"/>
    <w:rsid w:val="00450C1C"/>
    <w:rsid w:val="00450D83"/>
    <w:rsid w:val="00450D9D"/>
    <w:rsid w:val="00451120"/>
    <w:rsid w:val="0045186C"/>
    <w:rsid w:val="00455777"/>
    <w:rsid w:val="004570D6"/>
    <w:rsid w:val="004574A2"/>
    <w:rsid w:val="00457576"/>
    <w:rsid w:val="00460976"/>
    <w:rsid w:val="00461217"/>
    <w:rsid w:val="00461CBD"/>
    <w:rsid w:val="00462408"/>
    <w:rsid w:val="00462E42"/>
    <w:rsid w:val="00462E50"/>
    <w:rsid w:val="0046572C"/>
    <w:rsid w:val="00465D28"/>
    <w:rsid w:val="00466CE9"/>
    <w:rsid w:val="0047033C"/>
    <w:rsid w:val="004715B3"/>
    <w:rsid w:val="004728D7"/>
    <w:rsid w:val="0047407B"/>
    <w:rsid w:val="00474937"/>
    <w:rsid w:val="00474C6D"/>
    <w:rsid w:val="004752D7"/>
    <w:rsid w:val="00476074"/>
    <w:rsid w:val="00476191"/>
    <w:rsid w:val="0047639A"/>
    <w:rsid w:val="004779B1"/>
    <w:rsid w:val="00477D04"/>
    <w:rsid w:val="004846D2"/>
    <w:rsid w:val="00485316"/>
    <w:rsid w:val="00485CA3"/>
    <w:rsid w:val="004869FB"/>
    <w:rsid w:val="00486A1E"/>
    <w:rsid w:val="0048786E"/>
    <w:rsid w:val="00487C8C"/>
    <w:rsid w:val="004902FD"/>
    <w:rsid w:val="00490558"/>
    <w:rsid w:val="004911CA"/>
    <w:rsid w:val="0049186D"/>
    <w:rsid w:val="00492567"/>
    <w:rsid w:val="00492A17"/>
    <w:rsid w:val="004936E1"/>
    <w:rsid w:val="004939C9"/>
    <w:rsid w:val="00494189"/>
    <w:rsid w:val="0049456B"/>
    <w:rsid w:val="00494893"/>
    <w:rsid w:val="004948BD"/>
    <w:rsid w:val="004961D9"/>
    <w:rsid w:val="00496B65"/>
    <w:rsid w:val="004971C2"/>
    <w:rsid w:val="004A0C5D"/>
    <w:rsid w:val="004A0CD7"/>
    <w:rsid w:val="004A168B"/>
    <w:rsid w:val="004A326A"/>
    <w:rsid w:val="004A3D0E"/>
    <w:rsid w:val="004A5A5D"/>
    <w:rsid w:val="004A5B4B"/>
    <w:rsid w:val="004A6B7A"/>
    <w:rsid w:val="004A6F1B"/>
    <w:rsid w:val="004A736E"/>
    <w:rsid w:val="004A7C1F"/>
    <w:rsid w:val="004B0039"/>
    <w:rsid w:val="004B02DD"/>
    <w:rsid w:val="004B091D"/>
    <w:rsid w:val="004B1A56"/>
    <w:rsid w:val="004B1E8E"/>
    <w:rsid w:val="004B26A3"/>
    <w:rsid w:val="004B3A3C"/>
    <w:rsid w:val="004B3D1D"/>
    <w:rsid w:val="004B3D29"/>
    <w:rsid w:val="004B48E1"/>
    <w:rsid w:val="004B67C8"/>
    <w:rsid w:val="004B7BBF"/>
    <w:rsid w:val="004C11BA"/>
    <w:rsid w:val="004C1FF0"/>
    <w:rsid w:val="004C30B1"/>
    <w:rsid w:val="004C3970"/>
    <w:rsid w:val="004C45F9"/>
    <w:rsid w:val="004C496F"/>
    <w:rsid w:val="004C5C2B"/>
    <w:rsid w:val="004C6FDA"/>
    <w:rsid w:val="004D034F"/>
    <w:rsid w:val="004D0D6B"/>
    <w:rsid w:val="004D2662"/>
    <w:rsid w:val="004D29CB"/>
    <w:rsid w:val="004D2A9C"/>
    <w:rsid w:val="004D2F31"/>
    <w:rsid w:val="004D30BD"/>
    <w:rsid w:val="004D37F0"/>
    <w:rsid w:val="004D5504"/>
    <w:rsid w:val="004D6093"/>
    <w:rsid w:val="004D60A0"/>
    <w:rsid w:val="004D6C2D"/>
    <w:rsid w:val="004D76F1"/>
    <w:rsid w:val="004D7A27"/>
    <w:rsid w:val="004E06BF"/>
    <w:rsid w:val="004E0F55"/>
    <w:rsid w:val="004E161B"/>
    <w:rsid w:val="004E1EE1"/>
    <w:rsid w:val="004E230F"/>
    <w:rsid w:val="004E2AC2"/>
    <w:rsid w:val="004E32E3"/>
    <w:rsid w:val="004E36F8"/>
    <w:rsid w:val="004E3F22"/>
    <w:rsid w:val="004E4848"/>
    <w:rsid w:val="004E57E5"/>
    <w:rsid w:val="004E6BDE"/>
    <w:rsid w:val="004E75E5"/>
    <w:rsid w:val="004F0D5D"/>
    <w:rsid w:val="004F129E"/>
    <w:rsid w:val="004F1530"/>
    <w:rsid w:val="004F24D2"/>
    <w:rsid w:val="004F27EA"/>
    <w:rsid w:val="004F29C9"/>
    <w:rsid w:val="004F2D5F"/>
    <w:rsid w:val="004F3B5E"/>
    <w:rsid w:val="004F5236"/>
    <w:rsid w:val="004F5688"/>
    <w:rsid w:val="004F56E6"/>
    <w:rsid w:val="004F5CE1"/>
    <w:rsid w:val="004F5FD2"/>
    <w:rsid w:val="004F6592"/>
    <w:rsid w:val="004F663D"/>
    <w:rsid w:val="004F7A92"/>
    <w:rsid w:val="00500AD1"/>
    <w:rsid w:val="00501DD7"/>
    <w:rsid w:val="0050327F"/>
    <w:rsid w:val="0050340A"/>
    <w:rsid w:val="00503985"/>
    <w:rsid w:val="0050417B"/>
    <w:rsid w:val="00505297"/>
    <w:rsid w:val="005061E9"/>
    <w:rsid w:val="005061FF"/>
    <w:rsid w:val="005069C0"/>
    <w:rsid w:val="00506A92"/>
    <w:rsid w:val="00506B54"/>
    <w:rsid w:val="005079A2"/>
    <w:rsid w:val="005117B0"/>
    <w:rsid w:val="0051341E"/>
    <w:rsid w:val="005135F6"/>
    <w:rsid w:val="00513A76"/>
    <w:rsid w:val="0051419F"/>
    <w:rsid w:val="005141AA"/>
    <w:rsid w:val="00514481"/>
    <w:rsid w:val="00514DA0"/>
    <w:rsid w:val="0051515B"/>
    <w:rsid w:val="005151B1"/>
    <w:rsid w:val="00515C59"/>
    <w:rsid w:val="00515D65"/>
    <w:rsid w:val="00516537"/>
    <w:rsid w:val="0051780E"/>
    <w:rsid w:val="00520A02"/>
    <w:rsid w:val="00520ABF"/>
    <w:rsid w:val="00522378"/>
    <w:rsid w:val="005231FA"/>
    <w:rsid w:val="0052374B"/>
    <w:rsid w:val="0052392F"/>
    <w:rsid w:val="00523BB3"/>
    <w:rsid w:val="00523C1E"/>
    <w:rsid w:val="00523E7C"/>
    <w:rsid w:val="00525043"/>
    <w:rsid w:val="00525BD9"/>
    <w:rsid w:val="005263F0"/>
    <w:rsid w:val="005301CA"/>
    <w:rsid w:val="00532DF4"/>
    <w:rsid w:val="00532E51"/>
    <w:rsid w:val="00534E2D"/>
    <w:rsid w:val="00534F01"/>
    <w:rsid w:val="00535522"/>
    <w:rsid w:val="00535CE7"/>
    <w:rsid w:val="005360FE"/>
    <w:rsid w:val="0053643E"/>
    <w:rsid w:val="005366F4"/>
    <w:rsid w:val="00537474"/>
    <w:rsid w:val="00540805"/>
    <w:rsid w:val="00542572"/>
    <w:rsid w:val="005427AF"/>
    <w:rsid w:val="00542EE4"/>
    <w:rsid w:val="0054305C"/>
    <w:rsid w:val="0054354F"/>
    <w:rsid w:val="00545067"/>
    <w:rsid w:val="00545781"/>
    <w:rsid w:val="00545FC1"/>
    <w:rsid w:val="005461ED"/>
    <w:rsid w:val="005465F6"/>
    <w:rsid w:val="00550D09"/>
    <w:rsid w:val="0055133D"/>
    <w:rsid w:val="005518DF"/>
    <w:rsid w:val="00552BD7"/>
    <w:rsid w:val="00552D51"/>
    <w:rsid w:val="00553775"/>
    <w:rsid w:val="00553AFD"/>
    <w:rsid w:val="005548AA"/>
    <w:rsid w:val="005550F2"/>
    <w:rsid w:val="005551AA"/>
    <w:rsid w:val="0055605E"/>
    <w:rsid w:val="00556CF1"/>
    <w:rsid w:val="005579A0"/>
    <w:rsid w:val="00560056"/>
    <w:rsid w:val="0056021D"/>
    <w:rsid w:val="005617CD"/>
    <w:rsid w:val="00561E77"/>
    <w:rsid w:val="0056373F"/>
    <w:rsid w:val="005638FE"/>
    <w:rsid w:val="00564FC2"/>
    <w:rsid w:val="005656D4"/>
    <w:rsid w:val="005661B8"/>
    <w:rsid w:val="0056703A"/>
    <w:rsid w:val="00567C76"/>
    <w:rsid w:val="00570E05"/>
    <w:rsid w:val="00570EC9"/>
    <w:rsid w:val="00571FDF"/>
    <w:rsid w:val="00572712"/>
    <w:rsid w:val="00572C61"/>
    <w:rsid w:val="005738C2"/>
    <w:rsid w:val="00573F62"/>
    <w:rsid w:val="0057451D"/>
    <w:rsid w:val="005762AC"/>
    <w:rsid w:val="00576F13"/>
    <w:rsid w:val="00577236"/>
    <w:rsid w:val="00577660"/>
    <w:rsid w:val="00581D2F"/>
    <w:rsid w:val="005822AD"/>
    <w:rsid w:val="0058270F"/>
    <w:rsid w:val="00583325"/>
    <w:rsid w:val="00583E6A"/>
    <w:rsid w:val="00583F9A"/>
    <w:rsid w:val="00584EC4"/>
    <w:rsid w:val="00585542"/>
    <w:rsid w:val="00591854"/>
    <w:rsid w:val="005925DB"/>
    <w:rsid w:val="0059260C"/>
    <w:rsid w:val="005929E4"/>
    <w:rsid w:val="00592B9C"/>
    <w:rsid w:val="005930D3"/>
    <w:rsid w:val="00593786"/>
    <w:rsid w:val="00593AF9"/>
    <w:rsid w:val="00595F83"/>
    <w:rsid w:val="00596625"/>
    <w:rsid w:val="00596B48"/>
    <w:rsid w:val="005A0AE0"/>
    <w:rsid w:val="005A0D9C"/>
    <w:rsid w:val="005A15DB"/>
    <w:rsid w:val="005A1E9F"/>
    <w:rsid w:val="005A2C98"/>
    <w:rsid w:val="005A2EA9"/>
    <w:rsid w:val="005A32A7"/>
    <w:rsid w:val="005A3351"/>
    <w:rsid w:val="005A3E87"/>
    <w:rsid w:val="005A5702"/>
    <w:rsid w:val="005A5B79"/>
    <w:rsid w:val="005A6918"/>
    <w:rsid w:val="005A6955"/>
    <w:rsid w:val="005A6F5C"/>
    <w:rsid w:val="005A7013"/>
    <w:rsid w:val="005B0760"/>
    <w:rsid w:val="005B1396"/>
    <w:rsid w:val="005B16DE"/>
    <w:rsid w:val="005B26C6"/>
    <w:rsid w:val="005B2913"/>
    <w:rsid w:val="005B3048"/>
    <w:rsid w:val="005B4B12"/>
    <w:rsid w:val="005B4FB4"/>
    <w:rsid w:val="005B5564"/>
    <w:rsid w:val="005B6DF3"/>
    <w:rsid w:val="005B7815"/>
    <w:rsid w:val="005B7E2E"/>
    <w:rsid w:val="005C02AC"/>
    <w:rsid w:val="005C154F"/>
    <w:rsid w:val="005C1EAD"/>
    <w:rsid w:val="005C20B6"/>
    <w:rsid w:val="005C4C6D"/>
    <w:rsid w:val="005C53E5"/>
    <w:rsid w:val="005C5F82"/>
    <w:rsid w:val="005C6122"/>
    <w:rsid w:val="005C6651"/>
    <w:rsid w:val="005C7089"/>
    <w:rsid w:val="005C7143"/>
    <w:rsid w:val="005D0BFD"/>
    <w:rsid w:val="005D107B"/>
    <w:rsid w:val="005D1DE1"/>
    <w:rsid w:val="005D1E78"/>
    <w:rsid w:val="005D2851"/>
    <w:rsid w:val="005D2AC4"/>
    <w:rsid w:val="005D3461"/>
    <w:rsid w:val="005D375A"/>
    <w:rsid w:val="005D3ACE"/>
    <w:rsid w:val="005D3EB1"/>
    <w:rsid w:val="005D4E4B"/>
    <w:rsid w:val="005D5B93"/>
    <w:rsid w:val="005D5C82"/>
    <w:rsid w:val="005D5E9B"/>
    <w:rsid w:val="005D6A34"/>
    <w:rsid w:val="005D6D66"/>
    <w:rsid w:val="005D7A62"/>
    <w:rsid w:val="005D7FE9"/>
    <w:rsid w:val="005E0F83"/>
    <w:rsid w:val="005E13BF"/>
    <w:rsid w:val="005E1586"/>
    <w:rsid w:val="005E1741"/>
    <w:rsid w:val="005E2B57"/>
    <w:rsid w:val="005E2DDF"/>
    <w:rsid w:val="005E3A10"/>
    <w:rsid w:val="005E480B"/>
    <w:rsid w:val="005E4900"/>
    <w:rsid w:val="005E4A12"/>
    <w:rsid w:val="005E5B17"/>
    <w:rsid w:val="005E6737"/>
    <w:rsid w:val="005E703A"/>
    <w:rsid w:val="005F0159"/>
    <w:rsid w:val="005F0516"/>
    <w:rsid w:val="005F0E73"/>
    <w:rsid w:val="005F102D"/>
    <w:rsid w:val="005F1A7B"/>
    <w:rsid w:val="005F2D42"/>
    <w:rsid w:val="005F3534"/>
    <w:rsid w:val="005F3648"/>
    <w:rsid w:val="005F4974"/>
    <w:rsid w:val="005F4EF8"/>
    <w:rsid w:val="005F523B"/>
    <w:rsid w:val="005F5308"/>
    <w:rsid w:val="005F624E"/>
    <w:rsid w:val="005F64EF"/>
    <w:rsid w:val="006001B0"/>
    <w:rsid w:val="006009D4"/>
    <w:rsid w:val="006013F4"/>
    <w:rsid w:val="00601BFB"/>
    <w:rsid w:val="00601EF9"/>
    <w:rsid w:val="00601FC0"/>
    <w:rsid w:val="0060265A"/>
    <w:rsid w:val="00602B8C"/>
    <w:rsid w:val="00603E04"/>
    <w:rsid w:val="00604898"/>
    <w:rsid w:val="006065CF"/>
    <w:rsid w:val="00607E49"/>
    <w:rsid w:val="006103EF"/>
    <w:rsid w:val="0061065E"/>
    <w:rsid w:val="00610860"/>
    <w:rsid w:val="00610FFA"/>
    <w:rsid w:val="0061134D"/>
    <w:rsid w:val="00611867"/>
    <w:rsid w:val="00611BDE"/>
    <w:rsid w:val="00611C9A"/>
    <w:rsid w:val="00611D42"/>
    <w:rsid w:val="00611E9A"/>
    <w:rsid w:val="00611F25"/>
    <w:rsid w:val="006121A0"/>
    <w:rsid w:val="006126B6"/>
    <w:rsid w:val="0061301D"/>
    <w:rsid w:val="006135BF"/>
    <w:rsid w:val="00616921"/>
    <w:rsid w:val="00616B96"/>
    <w:rsid w:val="006172D3"/>
    <w:rsid w:val="006173C5"/>
    <w:rsid w:val="00617758"/>
    <w:rsid w:val="00617DE9"/>
    <w:rsid w:val="006208BB"/>
    <w:rsid w:val="00621033"/>
    <w:rsid w:val="006211B7"/>
    <w:rsid w:val="006227AF"/>
    <w:rsid w:val="006232F5"/>
    <w:rsid w:val="00623555"/>
    <w:rsid w:val="006240FB"/>
    <w:rsid w:val="0062431F"/>
    <w:rsid w:val="00624A87"/>
    <w:rsid w:val="006257EB"/>
    <w:rsid w:val="00626568"/>
    <w:rsid w:val="0063003C"/>
    <w:rsid w:val="00631719"/>
    <w:rsid w:val="00632AB0"/>
    <w:rsid w:val="00634446"/>
    <w:rsid w:val="006348F9"/>
    <w:rsid w:val="00634ABE"/>
    <w:rsid w:val="00635B8C"/>
    <w:rsid w:val="00637BAC"/>
    <w:rsid w:val="006406DC"/>
    <w:rsid w:val="00640876"/>
    <w:rsid w:val="0064118C"/>
    <w:rsid w:val="00642948"/>
    <w:rsid w:val="006429FE"/>
    <w:rsid w:val="00642F00"/>
    <w:rsid w:val="006430D5"/>
    <w:rsid w:val="006437CB"/>
    <w:rsid w:val="0064384C"/>
    <w:rsid w:val="00644E12"/>
    <w:rsid w:val="00644FC0"/>
    <w:rsid w:val="00646031"/>
    <w:rsid w:val="0064658F"/>
    <w:rsid w:val="0064673A"/>
    <w:rsid w:val="00646858"/>
    <w:rsid w:val="00647365"/>
    <w:rsid w:val="006474E0"/>
    <w:rsid w:val="00647BE8"/>
    <w:rsid w:val="00647E54"/>
    <w:rsid w:val="00650098"/>
    <w:rsid w:val="00651307"/>
    <w:rsid w:val="00651D21"/>
    <w:rsid w:val="00652209"/>
    <w:rsid w:val="00655049"/>
    <w:rsid w:val="006567A6"/>
    <w:rsid w:val="00656DA0"/>
    <w:rsid w:val="00657941"/>
    <w:rsid w:val="006608A1"/>
    <w:rsid w:val="00660E8B"/>
    <w:rsid w:val="00661051"/>
    <w:rsid w:val="00661097"/>
    <w:rsid w:val="00661570"/>
    <w:rsid w:val="00661C3B"/>
    <w:rsid w:val="0066292B"/>
    <w:rsid w:val="00663DED"/>
    <w:rsid w:val="00664A7B"/>
    <w:rsid w:val="00664D7B"/>
    <w:rsid w:val="00665176"/>
    <w:rsid w:val="00665684"/>
    <w:rsid w:val="0066581F"/>
    <w:rsid w:val="00666831"/>
    <w:rsid w:val="00666E77"/>
    <w:rsid w:val="00667347"/>
    <w:rsid w:val="006703E9"/>
    <w:rsid w:val="00672B87"/>
    <w:rsid w:val="006732BD"/>
    <w:rsid w:val="0067333E"/>
    <w:rsid w:val="0067514D"/>
    <w:rsid w:val="0067549B"/>
    <w:rsid w:val="0067598E"/>
    <w:rsid w:val="00675CF1"/>
    <w:rsid w:val="00675D16"/>
    <w:rsid w:val="0067652E"/>
    <w:rsid w:val="006769E9"/>
    <w:rsid w:val="00677CDE"/>
    <w:rsid w:val="00677D4A"/>
    <w:rsid w:val="006809AB"/>
    <w:rsid w:val="0068124A"/>
    <w:rsid w:val="00682537"/>
    <w:rsid w:val="00683689"/>
    <w:rsid w:val="006840BE"/>
    <w:rsid w:val="00685051"/>
    <w:rsid w:val="00685B6D"/>
    <w:rsid w:val="00686B63"/>
    <w:rsid w:val="00687E08"/>
    <w:rsid w:val="00690C80"/>
    <w:rsid w:val="006915B7"/>
    <w:rsid w:val="006929B7"/>
    <w:rsid w:val="00692E48"/>
    <w:rsid w:val="00693130"/>
    <w:rsid w:val="0069622C"/>
    <w:rsid w:val="0069642F"/>
    <w:rsid w:val="00696CE2"/>
    <w:rsid w:val="006A22FC"/>
    <w:rsid w:val="006A3029"/>
    <w:rsid w:val="006A51FE"/>
    <w:rsid w:val="006A5C66"/>
    <w:rsid w:val="006A5D1C"/>
    <w:rsid w:val="006B26D2"/>
    <w:rsid w:val="006B3331"/>
    <w:rsid w:val="006B36C9"/>
    <w:rsid w:val="006B3C32"/>
    <w:rsid w:val="006B4D35"/>
    <w:rsid w:val="006B553F"/>
    <w:rsid w:val="006B5543"/>
    <w:rsid w:val="006B55A6"/>
    <w:rsid w:val="006B5B1C"/>
    <w:rsid w:val="006B63BC"/>
    <w:rsid w:val="006B6C5C"/>
    <w:rsid w:val="006B6C8E"/>
    <w:rsid w:val="006B7571"/>
    <w:rsid w:val="006C0434"/>
    <w:rsid w:val="006C1064"/>
    <w:rsid w:val="006C21F7"/>
    <w:rsid w:val="006C2E41"/>
    <w:rsid w:val="006C2F4F"/>
    <w:rsid w:val="006C3552"/>
    <w:rsid w:val="006C5537"/>
    <w:rsid w:val="006C6B8D"/>
    <w:rsid w:val="006C7B81"/>
    <w:rsid w:val="006C7EA8"/>
    <w:rsid w:val="006D0D42"/>
    <w:rsid w:val="006D123A"/>
    <w:rsid w:val="006D31B3"/>
    <w:rsid w:val="006D3DDD"/>
    <w:rsid w:val="006D5892"/>
    <w:rsid w:val="006D6737"/>
    <w:rsid w:val="006D6B70"/>
    <w:rsid w:val="006D6E1F"/>
    <w:rsid w:val="006D7238"/>
    <w:rsid w:val="006D7B13"/>
    <w:rsid w:val="006D7F14"/>
    <w:rsid w:val="006E092C"/>
    <w:rsid w:val="006E0AFA"/>
    <w:rsid w:val="006E113D"/>
    <w:rsid w:val="006E4669"/>
    <w:rsid w:val="006E4EB4"/>
    <w:rsid w:val="006E60BF"/>
    <w:rsid w:val="006E6905"/>
    <w:rsid w:val="006E77BD"/>
    <w:rsid w:val="006E7E2B"/>
    <w:rsid w:val="006F01B5"/>
    <w:rsid w:val="006F034D"/>
    <w:rsid w:val="006F03A0"/>
    <w:rsid w:val="006F155C"/>
    <w:rsid w:val="006F1980"/>
    <w:rsid w:val="006F2C67"/>
    <w:rsid w:val="006F317C"/>
    <w:rsid w:val="006F34F6"/>
    <w:rsid w:val="006F3947"/>
    <w:rsid w:val="006F4181"/>
    <w:rsid w:val="006F468F"/>
    <w:rsid w:val="006F483A"/>
    <w:rsid w:val="006F6267"/>
    <w:rsid w:val="006F7096"/>
    <w:rsid w:val="006F759E"/>
    <w:rsid w:val="006F7BE4"/>
    <w:rsid w:val="007002B7"/>
    <w:rsid w:val="007004A9"/>
    <w:rsid w:val="00700663"/>
    <w:rsid w:val="007014BC"/>
    <w:rsid w:val="00701B8C"/>
    <w:rsid w:val="00701EFD"/>
    <w:rsid w:val="00703B4C"/>
    <w:rsid w:val="00704B85"/>
    <w:rsid w:val="00705289"/>
    <w:rsid w:val="00705E7E"/>
    <w:rsid w:val="007067D8"/>
    <w:rsid w:val="007073DB"/>
    <w:rsid w:val="00712D6D"/>
    <w:rsid w:val="00712F60"/>
    <w:rsid w:val="00713B56"/>
    <w:rsid w:val="00714190"/>
    <w:rsid w:val="00714238"/>
    <w:rsid w:val="007143DE"/>
    <w:rsid w:val="0071533F"/>
    <w:rsid w:val="00715B04"/>
    <w:rsid w:val="00716D26"/>
    <w:rsid w:val="0071725D"/>
    <w:rsid w:val="007211DF"/>
    <w:rsid w:val="0072121B"/>
    <w:rsid w:val="00721828"/>
    <w:rsid w:val="00723357"/>
    <w:rsid w:val="0072397F"/>
    <w:rsid w:val="00723BDA"/>
    <w:rsid w:val="007245AA"/>
    <w:rsid w:val="0072482B"/>
    <w:rsid w:val="00724857"/>
    <w:rsid w:val="00725837"/>
    <w:rsid w:val="00726CCD"/>
    <w:rsid w:val="00726E0F"/>
    <w:rsid w:val="00726E67"/>
    <w:rsid w:val="00731990"/>
    <w:rsid w:val="00731C30"/>
    <w:rsid w:val="00732B14"/>
    <w:rsid w:val="007339B3"/>
    <w:rsid w:val="007344AA"/>
    <w:rsid w:val="0073471E"/>
    <w:rsid w:val="00734F7E"/>
    <w:rsid w:val="00735671"/>
    <w:rsid w:val="00735881"/>
    <w:rsid w:val="00736A9E"/>
    <w:rsid w:val="00737067"/>
    <w:rsid w:val="007402EA"/>
    <w:rsid w:val="00740C16"/>
    <w:rsid w:val="0074177E"/>
    <w:rsid w:val="00741F09"/>
    <w:rsid w:val="007430F0"/>
    <w:rsid w:val="0074323F"/>
    <w:rsid w:val="0074358A"/>
    <w:rsid w:val="007435A4"/>
    <w:rsid w:val="007448DF"/>
    <w:rsid w:val="00744CAC"/>
    <w:rsid w:val="00744D31"/>
    <w:rsid w:val="0074553D"/>
    <w:rsid w:val="0074693D"/>
    <w:rsid w:val="00750E54"/>
    <w:rsid w:val="00752758"/>
    <w:rsid w:val="007528CC"/>
    <w:rsid w:val="00752AFC"/>
    <w:rsid w:val="00752B5F"/>
    <w:rsid w:val="00752DBA"/>
    <w:rsid w:val="00752E30"/>
    <w:rsid w:val="007541E7"/>
    <w:rsid w:val="00754B17"/>
    <w:rsid w:val="00755649"/>
    <w:rsid w:val="00755904"/>
    <w:rsid w:val="00755DA7"/>
    <w:rsid w:val="0075631D"/>
    <w:rsid w:val="0075663A"/>
    <w:rsid w:val="00757A16"/>
    <w:rsid w:val="00757A92"/>
    <w:rsid w:val="00760144"/>
    <w:rsid w:val="00760761"/>
    <w:rsid w:val="00761C35"/>
    <w:rsid w:val="00763E9A"/>
    <w:rsid w:val="00765AFA"/>
    <w:rsid w:val="00766268"/>
    <w:rsid w:val="0076709B"/>
    <w:rsid w:val="00771175"/>
    <w:rsid w:val="00772492"/>
    <w:rsid w:val="007724FE"/>
    <w:rsid w:val="00772C7A"/>
    <w:rsid w:val="00773041"/>
    <w:rsid w:val="00773057"/>
    <w:rsid w:val="00774E6A"/>
    <w:rsid w:val="00776CC7"/>
    <w:rsid w:val="00776F8D"/>
    <w:rsid w:val="00777D5E"/>
    <w:rsid w:val="00780F37"/>
    <w:rsid w:val="00780F5B"/>
    <w:rsid w:val="007823A1"/>
    <w:rsid w:val="00782B01"/>
    <w:rsid w:val="00784C8E"/>
    <w:rsid w:val="007863DB"/>
    <w:rsid w:val="007866C9"/>
    <w:rsid w:val="00786731"/>
    <w:rsid w:val="00786903"/>
    <w:rsid w:val="00787E26"/>
    <w:rsid w:val="0079069B"/>
    <w:rsid w:val="007908E5"/>
    <w:rsid w:val="00790949"/>
    <w:rsid w:val="00791E26"/>
    <w:rsid w:val="00793069"/>
    <w:rsid w:val="00793688"/>
    <w:rsid w:val="00794D6B"/>
    <w:rsid w:val="007968A0"/>
    <w:rsid w:val="00797EE3"/>
    <w:rsid w:val="007A0AB9"/>
    <w:rsid w:val="007A0C2A"/>
    <w:rsid w:val="007A0DA0"/>
    <w:rsid w:val="007A252A"/>
    <w:rsid w:val="007A35C2"/>
    <w:rsid w:val="007A3876"/>
    <w:rsid w:val="007A41E2"/>
    <w:rsid w:val="007A4E24"/>
    <w:rsid w:val="007A5001"/>
    <w:rsid w:val="007A527E"/>
    <w:rsid w:val="007A5720"/>
    <w:rsid w:val="007B0A1E"/>
    <w:rsid w:val="007B167D"/>
    <w:rsid w:val="007B37D7"/>
    <w:rsid w:val="007B561E"/>
    <w:rsid w:val="007B5C52"/>
    <w:rsid w:val="007B677F"/>
    <w:rsid w:val="007B6CE3"/>
    <w:rsid w:val="007B6E4E"/>
    <w:rsid w:val="007B75A0"/>
    <w:rsid w:val="007B7A43"/>
    <w:rsid w:val="007B7CEB"/>
    <w:rsid w:val="007C1392"/>
    <w:rsid w:val="007C1AA1"/>
    <w:rsid w:val="007C235D"/>
    <w:rsid w:val="007C30FF"/>
    <w:rsid w:val="007C343A"/>
    <w:rsid w:val="007C3E26"/>
    <w:rsid w:val="007C4AFD"/>
    <w:rsid w:val="007C657A"/>
    <w:rsid w:val="007C6C26"/>
    <w:rsid w:val="007C7FA7"/>
    <w:rsid w:val="007D05DE"/>
    <w:rsid w:val="007D099D"/>
    <w:rsid w:val="007D0AAB"/>
    <w:rsid w:val="007D1668"/>
    <w:rsid w:val="007D1E84"/>
    <w:rsid w:val="007D2BCB"/>
    <w:rsid w:val="007D30C3"/>
    <w:rsid w:val="007D3791"/>
    <w:rsid w:val="007E0BB7"/>
    <w:rsid w:val="007E0F52"/>
    <w:rsid w:val="007E169E"/>
    <w:rsid w:val="007E2F63"/>
    <w:rsid w:val="007E4324"/>
    <w:rsid w:val="007E59AE"/>
    <w:rsid w:val="007E5F59"/>
    <w:rsid w:val="007E6D96"/>
    <w:rsid w:val="007E6F2C"/>
    <w:rsid w:val="007E6F56"/>
    <w:rsid w:val="007E77B9"/>
    <w:rsid w:val="007E7D85"/>
    <w:rsid w:val="007F0597"/>
    <w:rsid w:val="007F0CFF"/>
    <w:rsid w:val="007F1498"/>
    <w:rsid w:val="007F1F0E"/>
    <w:rsid w:val="007F22E0"/>
    <w:rsid w:val="007F2940"/>
    <w:rsid w:val="007F2AA5"/>
    <w:rsid w:val="007F2FED"/>
    <w:rsid w:val="007F393D"/>
    <w:rsid w:val="007F3C7B"/>
    <w:rsid w:val="007F4002"/>
    <w:rsid w:val="007F4D9C"/>
    <w:rsid w:val="007F5752"/>
    <w:rsid w:val="007F5B46"/>
    <w:rsid w:val="007F60EA"/>
    <w:rsid w:val="007F76BC"/>
    <w:rsid w:val="007F7BA5"/>
    <w:rsid w:val="007F7F11"/>
    <w:rsid w:val="00802BE8"/>
    <w:rsid w:val="00802E68"/>
    <w:rsid w:val="00802F67"/>
    <w:rsid w:val="00803730"/>
    <w:rsid w:val="0080384F"/>
    <w:rsid w:val="00804309"/>
    <w:rsid w:val="00805AE0"/>
    <w:rsid w:val="0080662D"/>
    <w:rsid w:val="00807DC0"/>
    <w:rsid w:val="0081063A"/>
    <w:rsid w:val="0081116A"/>
    <w:rsid w:val="00811C2F"/>
    <w:rsid w:val="0081204C"/>
    <w:rsid w:val="00812790"/>
    <w:rsid w:val="00812851"/>
    <w:rsid w:val="008131DB"/>
    <w:rsid w:val="00814AE6"/>
    <w:rsid w:val="00815136"/>
    <w:rsid w:val="008154FE"/>
    <w:rsid w:val="008156AD"/>
    <w:rsid w:val="008159DA"/>
    <w:rsid w:val="00815B1A"/>
    <w:rsid w:val="008164D0"/>
    <w:rsid w:val="00816D01"/>
    <w:rsid w:val="00817272"/>
    <w:rsid w:val="00820064"/>
    <w:rsid w:val="00821040"/>
    <w:rsid w:val="008222F7"/>
    <w:rsid w:val="0082242B"/>
    <w:rsid w:val="008234AE"/>
    <w:rsid w:val="00823B4E"/>
    <w:rsid w:val="008262DC"/>
    <w:rsid w:val="00826767"/>
    <w:rsid w:val="00827646"/>
    <w:rsid w:val="0083281F"/>
    <w:rsid w:val="00832C87"/>
    <w:rsid w:val="00832D23"/>
    <w:rsid w:val="00832D63"/>
    <w:rsid w:val="00833DA5"/>
    <w:rsid w:val="0083618F"/>
    <w:rsid w:val="008366D7"/>
    <w:rsid w:val="00840232"/>
    <w:rsid w:val="008407DB"/>
    <w:rsid w:val="00840A9A"/>
    <w:rsid w:val="00841933"/>
    <w:rsid w:val="00841A02"/>
    <w:rsid w:val="00841ED2"/>
    <w:rsid w:val="00841FA0"/>
    <w:rsid w:val="0084216C"/>
    <w:rsid w:val="00842E5C"/>
    <w:rsid w:val="00844603"/>
    <w:rsid w:val="00844E2B"/>
    <w:rsid w:val="0084612F"/>
    <w:rsid w:val="0084623F"/>
    <w:rsid w:val="008465D6"/>
    <w:rsid w:val="00847AAC"/>
    <w:rsid w:val="00847D34"/>
    <w:rsid w:val="00850472"/>
    <w:rsid w:val="008509C8"/>
    <w:rsid w:val="00850B2E"/>
    <w:rsid w:val="00851529"/>
    <w:rsid w:val="008549D8"/>
    <w:rsid w:val="00854C8A"/>
    <w:rsid w:val="00855B8A"/>
    <w:rsid w:val="00857302"/>
    <w:rsid w:val="00857AA7"/>
    <w:rsid w:val="00861526"/>
    <w:rsid w:val="00861A56"/>
    <w:rsid w:val="00862F2A"/>
    <w:rsid w:val="008638A0"/>
    <w:rsid w:val="008639C8"/>
    <w:rsid w:val="00863E36"/>
    <w:rsid w:val="00867107"/>
    <w:rsid w:val="00867372"/>
    <w:rsid w:val="00867998"/>
    <w:rsid w:val="008717FF"/>
    <w:rsid w:val="00872858"/>
    <w:rsid w:val="00872EDE"/>
    <w:rsid w:val="00872F86"/>
    <w:rsid w:val="00873710"/>
    <w:rsid w:val="00876486"/>
    <w:rsid w:val="00876DB2"/>
    <w:rsid w:val="00877BCC"/>
    <w:rsid w:val="00877FAF"/>
    <w:rsid w:val="00880129"/>
    <w:rsid w:val="008806C0"/>
    <w:rsid w:val="0088101A"/>
    <w:rsid w:val="008822CE"/>
    <w:rsid w:val="00882463"/>
    <w:rsid w:val="0088251C"/>
    <w:rsid w:val="0088337B"/>
    <w:rsid w:val="008845F4"/>
    <w:rsid w:val="00884D7C"/>
    <w:rsid w:val="00885222"/>
    <w:rsid w:val="008853C7"/>
    <w:rsid w:val="008854F5"/>
    <w:rsid w:val="00885749"/>
    <w:rsid w:val="00885CCB"/>
    <w:rsid w:val="008866B6"/>
    <w:rsid w:val="00886B85"/>
    <w:rsid w:val="00886E05"/>
    <w:rsid w:val="008902E7"/>
    <w:rsid w:val="00891145"/>
    <w:rsid w:val="008925ED"/>
    <w:rsid w:val="00892AE2"/>
    <w:rsid w:val="00892F32"/>
    <w:rsid w:val="00893BB4"/>
    <w:rsid w:val="00893C0F"/>
    <w:rsid w:val="008950D1"/>
    <w:rsid w:val="00896376"/>
    <w:rsid w:val="0089658F"/>
    <w:rsid w:val="00896616"/>
    <w:rsid w:val="008A0C3B"/>
    <w:rsid w:val="008A14E7"/>
    <w:rsid w:val="008A1B4D"/>
    <w:rsid w:val="008A26AA"/>
    <w:rsid w:val="008A26DF"/>
    <w:rsid w:val="008A2EE3"/>
    <w:rsid w:val="008A2F56"/>
    <w:rsid w:val="008A3132"/>
    <w:rsid w:val="008A345F"/>
    <w:rsid w:val="008A4347"/>
    <w:rsid w:val="008A4F4C"/>
    <w:rsid w:val="008A58BF"/>
    <w:rsid w:val="008A5910"/>
    <w:rsid w:val="008A59EE"/>
    <w:rsid w:val="008A5F0D"/>
    <w:rsid w:val="008A603A"/>
    <w:rsid w:val="008A6AD4"/>
    <w:rsid w:val="008A73F9"/>
    <w:rsid w:val="008A76F8"/>
    <w:rsid w:val="008A7AFF"/>
    <w:rsid w:val="008A7B06"/>
    <w:rsid w:val="008B0AAC"/>
    <w:rsid w:val="008B110E"/>
    <w:rsid w:val="008B1154"/>
    <w:rsid w:val="008B136D"/>
    <w:rsid w:val="008B22E8"/>
    <w:rsid w:val="008B2571"/>
    <w:rsid w:val="008B2718"/>
    <w:rsid w:val="008B3A69"/>
    <w:rsid w:val="008B3B7D"/>
    <w:rsid w:val="008B4E13"/>
    <w:rsid w:val="008B5000"/>
    <w:rsid w:val="008B6581"/>
    <w:rsid w:val="008B69AD"/>
    <w:rsid w:val="008B6A0A"/>
    <w:rsid w:val="008B7938"/>
    <w:rsid w:val="008B7FDE"/>
    <w:rsid w:val="008C0476"/>
    <w:rsid w:val="008C0C09"/>
    <w:rsid w:val="008C1E00"/>
    <w:rsid w:val="008C1F05"/>
    <w:rsid w:val="008C2211"/>
    <w:rsid w:val="008C33FA"/>
    <w:rsid w:val="008C3B20"/>
    <w:rsid w:val="008C5153"/>
    <w:rsid w:val="008C5A37"/>
    <w:rsid w:val="008C5B6C"/>
    <w:rsid w:val="008C66D7"/>
    <w:rsid w:val="008C6EF2"/>
    <w:rsid w:val="008C7073"/>
    <w:rsid w:val="008C73DB"/>
    <w:rsid w:val="008D1E8D"/>
    <w:rsid w:val="008D2806"/>
    <w:rsid w:val="008D4027"/>
    <w:rsid w:val="008D6B81"/>
    <w:rsid w:val="008D6E95"/>
    <w:rsid w:val="008E01CE"/>
    <w:rsid w:val="008E03F9"/>
    <w:rsid w:val="008E056C"/>
    <w:rsid w:val="008E0AC7"/>
    <w:rsid w:val="008E39DA"/>
    <w:rsid w:val="008E4B30"/>
    <w:rsid w:val="008E5078"/>
    <w:rsid w:val="008E55BE"/>
    <w:rsid w:val="008E5A30"/>
    <w:rsid w:val="008E5DE4"/>
    <w:rsid w:val="008F0489"/>
    <w:rsid w:val="008F1707"/>
    <w:rsid w:val="008F1B8D"/>
    <w:rsid w:val="008F1E43"/>
    <w:rsid w:val="008F27D9"/>
    <w:rsid w:val="008F3235"/>
    <w:rsid w:val="008F3E43"/>
    <w:rsid w:val="008F416F"/>
    <w:rsid w:val="008F6A69"/>
    <w:rsid w:val="008F7085"/>
    <w:rsid w:val="00900B45"/>
    <w:rsid w:val="009010DC"/>
    <w:rsid w:val="009012B3"/>
    <w:rsid w:val="00901FFD"/>
    <w:rsid w:val="00902AF6"/>
    <w:rsid w:val="00904818"/>
    <w:rsid w:val="0090527A"/>
    <w:rsid w:val="00905C1D"/>
    <w:rsid w:val="00905FA9"/>
    <w:rsid w:val="00906282"/>
    <w:rsid w:val="00906483"/>
    <w:rsid w:val="009078A4"/>
    <w:rsid w:val="00907A9F"/>
    <w:rsid w:val="00910A6B"/>
    <w:rsid w:val="00910F61"/>
    <w:rsid w:val="00912057"/>
    <w:rsid w:val="00912E86"/>
    <w:rsid w:val="00913C80"/>
    <w:rsid w:val="00913E22"/>
    <w:rsid w:val="009153D3"/>
    <w:rsid w:val="00916622"/>
    <w:rsid w:val="00920722"/>
    <w:rsid w:val="00920847"/>
    <w:rsid w:val="00920F06"/>
    <w:rsid w:val="00921703"/>
    <w:rsid w:val="00921D15"/>
    <w:rsid w:val="00921FBD"/>
    <w:rsid w:val="00922783"/>
    <w:rsid w:val="00922988"/>
    <w:rsid w:val="009235F1"/>
    <w:rsid w:val="00923686"/>
    <w:rsid w:val="009241A8"/>
    <w:rsid w:val="00924A22"/>
    <w:rsid w:val="0092564A"/>
    <w:rsid w:val="0092586B"/>
    <w:rsid w:val="0092597B"/>
    <w:rsid w:val="00925DE2"/>
    <w:rsid w:val="009263F7"/>
    <w:rsid w:val="009265EB"/>
    <w:rsid w:val="009268EA"/>
    <w:rsid w:val="009271F9"/>
    <w:rsid w:val="00930E6E"/>
    <w:rsid w:val="009311ED"/>
    <w:rsid w:val="0093134C"/>
    <w:rsid w:val="0093197F"/>
    <w:rsid w:val="009355CA"/>
    <w:rsid w:val="00935EE5"/>
    <w:rsid w:val="009379DD"/>
    <w:rsid w:val="009401F8"/>
    <w:rsid w:val="0094108F"/>
    <w:rsid w:val="009415C6"/>
    <w:rsid w:val="009424CD"/>
    <w:rsid w:val="00942E90"/>
    <w:rsid w:val="009436C5"/>
    <w:rsid w:val="0094477C"/>
    <w:rsid w:val="00946244"/>
    <w:rsid w:val="00946298"/>
    <w:rsid w:val="00946DFB"/>
    <w:rsid w:val="009509FA"/>
    <w:rsid w:val="009518F9"/>
    <w:rsid w:val="00951B27"/>
    <w:rsid w:val="00951FE0"/>
    <w:rsid w:val="0095203D"/>
    <w:rsid w:val="00952AD8"/>
    <w:rsid w:val="00952F03"/>
    <w:rsid w:val="00952F90"/>
    <w:rsid w:val="00953FA0"/>
    <w:rsid w:val="009542B7"/>
    <w:rsid w:val="00954600"/>
    <w:rsid w:val="009557B0"/>
    <w:rsid w:val="00956213"/>
    <w:rsid w:val="00956272"/>
    <w:rsid w:val="009564F2"/>
    <w:rsid w:val="009566BD"/>
    <w:rsid w:val="00956A23"/>
    <w:rsid w:val="00956AE3"/>
    <w:rsid w:val="009570F9"/>
    <w:rsid w:val="00957930"/>
    <w:rsid w:val="009605A0"/>
    <w:rsid w:val="00960BE6"/>
    <w:rsid w:val="00961394"/>
    <w:rsid w:val="009615B8"/>
    <w:rsid w:val="00961E51"/>
    <w:rsid w:val="00961F62"/>
    <w:rsid w:val="00962AA9"/>
    <w:rsid w:val="00962C92"/>
    <w:rsid w:val="0096393C"/>
    <w:rsid w:val="00963CD3"/>
    <w:rsid w:val="0096518E"/>
    <w:rsid w:val="00965451"/>
    <w:rsid w:val="00966D52"/>
    <w:rsid w:val="00971753"/>
    <w:rsid w:val="00971928"/>
    <w:rsid w:val="009728E0"/>
    <w:rsid w:val="00972A1E"/>
    <w:rsid w:val="009730BF"/>
    <w:rsid w:val="00973373"/>
    <w:rsid w:val="0097399C"/>
    <w:rsid w:val="0097422D"/>
    <w:rsid w:val="00974887"/>
    <w:rsid w:val="00975185"/>
    <w:rsid w:val="0097520E"/>
    <w:rsid w:val="009754DD"/>
    <w:rsid w:val="009779D9"/>
    <w:rsid w:val="00977ABA"/>
    <w:rsid w:val="0098023E"/>
    <w:rsid w:val="009804C2"/>
    <w:rsid w:val="0098050F"/>
    <w:rsid w:val="0098117E"/>
    <w:rsid w:val="0098216A"/>
    <w:rsid w:val="00982EFB"/>
    <w:rsid w:val="00984001"/>
    <w:rsid w:val="009846FD"/>
    <w:rsid w:val="009849D2"/>
    <w:rsid w:val="00984C74"/>
    <w:rsid w:val="00984F48"/>
    <w:rsid w:val="00986499"/>
    <w:rsid w:val="00986F62"/>
    <w:rsid w:val="009921E1"/>
    <w:rsid w:val="009924BD"/>
    <w:rsid w:val="00992B89"/>
    <w:rsid w:val="00993A4B"/>
    <w:rsid w:val="00994743"/>
    <w:rsid w:val="00994F3A"/>
    <w:rsid w:val="00995736"/>
    <w:rsid w:val="00995992"/>
    <w:rsid w:val="00995A44"/>
    <w:rsid w:val="009A1515"/>
    <w:rsid w:val="009A1927"/>
    <w:rsid w:val="009A22FA"/>
    <w:rsid w:val="009A25E9"/>
    <w:rsid w:val="009A4142"/>
    <w:rsid w:val="009A5546"/>
    <w:rsid w:val="009A56DC"/>
    <w:rsid w:val="009A5BEE"/>
    <w:rsid w:val="009A6414"/>
    <w:rsid w:val="009A6B7C"/>
    <w:rsid w:val="009A7ACA"/>
    <w:rsid w:val="009B0EE0"/>
    <w:rsid w:val="009B32D6"/>
    <w:rsid w:val="009B6FF3"/>
    <w:rsid w:val="009B78B5"/>
    <w:rsid w:val="009C2B7B"/>
    <w:rsid w:val="009C2EBC"/>
    <w:rsid w:val="009C33EA"/>
    <w:rsid w:val="009C35B6"/>
    <w:rsid w:val="009C3DFF"/>
    <w:rsid w:val="009C5EB8"/>
    <w:rsid w:val="009C643F"/>
    <w:rsid w:val="009D098D"/>
    <w:rsid w:val="009D0C05"/>
    <w:rsid w:val="009D108D"/>
    <w:rsid w:val="009D1293"/>
    <w:rsid w:val="009D286F"/>
    <w:rsid w:val="009D2FFF"/>
    <w:rsid w:val="009D3874"/>
    <w:rsid w:val="009D3B3B"/>
    <w:rsid w:val="009D4A79"/>
    <w:rsid w:val="009D5106"/>
    <w:rsid w:val="009D6323"/>
    <w:rsid w:val="009D66E0"/>
    <w:rsid w:val="009D7288"/>
    <w:rsid w:val="009E060D"/>
    <w:rsid w:val="009E0831"/>
    <w:rsid w:val="009E08CD"/>
    <w:rsid w:val="009E0CF0"/>
    <w:rsid w:val="009E1BFB"/>
    <w:rsid w:val="009E1CD1"/>
    <w:rsid w:val="009E1CD5"/>
    <w:rsid w:val="009E29AF"/>
    <w:rsid w:val="009E2F32"/>
    <w:rsid w:val="009E316E"/>
    <w:rsid w:val="009E44F4"/>
    <w:rsid w:val="009E5058"/>
    <w:rsid w:val="009E5E7D"/>
    <w:rsid w:val="009E730F"/>
    <w:rsid w:val="009F0C46"/>
    <w:rsid w:val="009F0CFD"/>
    <w:rsid w:val="009F1087"/>
    <w:rsid w:val="009F21FA"/>
    <w:rsid w:val="009F3E9C"/>
    <w:rsid w:val="009F53FD"/>
    <w:rsid w:val="009F55F6"/>
    <w:rsid w:val="009F61A5"/>
    <w:rsid w:val="009F6B7F"/>
    <w:rsid w:val="009F7A60"/>
    <w:rsid w:val="00A00545"/>
    <w:rsid w:val="00A020BD"/>
    <w:rsid w:val="00A02E9E"/>
    <w:rsid w:val="00A03454"/>
    <w:rsid w:val="00A03CA5"/>
    <w:rsid w:val="00A041D0"/>
    <w:rsid w:val="00A04240"/>
    <w:rsid w:val="00A073DC"/>
    <w:rsid w:val="00A10363"/>
    <w:rsid w:val="00A1051D"/>
    <w:rsid w:val="00A10CC5"/>
    <w:rsid w:val="00A13BC6"/>
    <w:rsid w:val="00A15365"/>
    <w:rsid w:val="00A16B84"/>
    <w:rsid w:val="00A16D53"/>
    <w:rsid w:val="00A204A2"/>
    <w:rsid w:val="00A221B1"/>
    <w:rsid w:val="00A23324"/>
    <w:rsid w:val="00A235A0"/>
    <w:rsid w:val="00A2439E"/>
    <w:rsid w:val="00A245E3"/>
    <w:rsid w:val="00A25A06"/>
    <w:rsid w:val="00A27359"/>
    <w:rsid w:val="00A2795C"/>
    <w:rsid w:val="00A30BFE"/>
    <w:rsid w:val="00A3106A"/>
    <w:rsid w:val="00A31414"/>
    <w:rsid w:val="00A32355"/>
    <w:rsid w:val="00A324F5"/>
    <w:rsid w:val="00A32AD2"/>
    <w:rsid w:val="00A33958"/>
    <w:rsid w:val="00A33CE1"/>
    <w:rsid w:val="00A342BD"/>
    <w:rsid w:val="00A34442"/>
    <w:rsid w:val="00A34681"/>
    <w:rsid w:val="00A348F7"/>
    <w:rsid w:val="00A34A87"/>
    <w:rsid w:val="00A3516C"/>
    <w:rsid w:val="00A35342"/>
    <w:rsid w:val="00A35B64"/>
    <w:rsid w:val="00A365A9"/>
    <w:rsid w:val="00A36890"/>
    <w:rsid w:val="00A369AD"/>
    <w:rsid w:val="00A37207"/>
    <w:rsid w:val="00A379CE"/>
    <w:rsid w:val="00A40154"/>
    <w:rsid w:val="00A40901"/>
    <w:rsid w:val="00A4120F"/>
    <w:rsid w:val="00A418F0"/>
    <w:rsid w:val="00A42875"/>
    <w:rsid w:val="00A43C87"/>
    <w:rsid w:val="00A446B7"/>
    <w:rsid w:val="00A50C4A"/>
    <w:rsid w:val="00A54083"/>
    <w:rsid w:val="00A5464B"/>
    <w:rsid w:val="00A556D0"/>
    <w:rsid w:val="00A56332"/>
    <w:rsid w:val="00A56633"/>
    <w:rsid w:val="00A57A45"/>
    <w:rsid w:val="00A57A5D"/>
    <w:rsid w:val="00A611ED"/>
    <w:rsid w:val="00A61403"/>
    <w:rsid w:val="00A61C07"/>
    <w:rsid w:val="00A627D8"/>
    <w:rsid w:val="00A652E1"/>
    <w:rsid w:val="00A6665D"/>
    <w:rsid w:val="00A669D7"/>
    <w:rsid w:val="00A66A00"/>
    <w:rsid w:val="00A66C10"/>
    <w:rsid w:val="00A70568"/>
    <w:rsid w:val="00A72305"/>
    <w:rsid w:val="00A7235E"/>
    <w:rsid w:val="00A72980"/>
    <w:rsid w:val="00A731FB"/>
    <w:rsid w:val="00A73701"/>
    <w:rsid w:val="00A7380E"/>
    <w:rsid w:val="00A74883"/>
    <w:rsid w:val="00A75883"/>
    <w:rsid w:val="00A767D3"/>
    <w:rsid w:val="00A769A7"/>
    <w:rsid w:val="00A7707A"/>
    <w:rsid w:val="00A775EB"/>
    <w:rsid w:val="00A8261E"/>
    <w:rsid w:val="00A828AF"/>
    <w:rsid w:val="00A8316D"/>
    <w:rsid w:val="00A831F4"/>
    <w:rsid w:val="00A83B64"/>
    <w:rsid w:val="00A856C6"/>
    <w:rsid w:val="00A8649B"/>
    <w:rsid w:val="00A8657F"/>
    <w:rsid w:val="00A87989"/>
    <w:rsid w:val="00A90797"/>
    <w:rsid w:val="00A92F0B"/>
    <w:rsid w:val="00A9344B"/>
    <w:rsid w:val="00A93A6F"/>
    <w:rsid w:val="00A94750"/>
    <w:rsid w:val="00A947E0"/>
    <w:rsid w:val="00A94BAA"/>
    <w:rsid w:val="00A94D44"/>
    <w:rsid w:val="00A957BB"/>
    <w:rsid w:val="00A968C3"/>
    <w:rsid w:val="00A970C4"/>
    <w:rsid w:val="00A97D81"/>
    <w:rsid w:val="00A97ED6"/>
    <w:rsid w:val="00AA0D54"/>
    <w:rsid w:val="00AA184F"/>
    <w:rsid w:val="00AA2AAD"/>
    <w:rsid w:val="00AA2F90"/>
    <w:rsid w:val="00AA4FC9"/>
    <w:rsid w:val="00AA5A14"/>
    <w:rsid w:val="00AA5B78"/>
    <w:rsid w:val="00AA7971"/>
    <w:rsid w:val="00AB0DA6"/>
    <w:rsid w:val="00AB0F14"/>
    <w:rsid w:val="00AB1421"/>
    <w:rsid w:val="00AB3D60"/>
    <w:rsid w:val="00AB5F90"/>
    <w:rsid w:val="00AB619A"/>
    <w:rsid w:val="00AB6930"/>
    <w:rsid w:val="00AB69DA"/>
    <w:rsid w:val="00AB70D3"/>
    <w:rsid w:val="00AB7921"/>
    <w:rsid w:val="00AC018A"/>
    <w:rsid w:val="00AC118D"/>
    <w:rsid w:val="00AC180F"/>
    <w:rsid w:val="00AC1FC9"/>
    <w:rsid w:val="00AC20C5"/>
    <w:rsid w:val="00AC2D6F"/>
    <w:rsid w:val="00AC30F4"/>
    <w:rsid w:val="00AC3274"/>
    <w:rsid w:val="00AC6028"/>
    <w:rsid w:val="00AC639F"/>
    <w:rsid w:val="00AC7592"/>
    <w:rsid w:val="00AC7CE8"/>
    <w:rsid w:val="00AD1318"/>
    <w:rsid w:val="00AD135C"/>
    <w:rsid w:val="00AD183A"/>
    <w:rsid w:val="00AD1CC7"/>
    <w:rsid w:val="00AD2301"/>
    <w:rsid w:val="00AD403D"/>
    <w:rsid w:val="00AD41E2"/>
    <w:rsid w:val="00AD4BB0"/>
    <w:rsid w:val="00AD55F9"/>
    <w:rsid w:val="00AD5E74"/>
    <w:rsid w:val="00AD6879"/>
    <w:rsid w:val="00AD6EDA"/>
    <w:rsid w:val="00AD751B"/>
    <w:rsid w:val="00AE2D74"/>
    <w:rsid w:val="00AE2F5A"/>
    <w:rsid w:val="00AE3194"/>
    <w:rsid w:val="00AE3E41"/>
    <w:rsid w:val="00AE490F"/>
    <w:rsid w:val="00AE4F5A"/>
    <w:rsid w:val="00AE61D7"/>
    <w:rsid w:val="00AE67D6"/>
    <w:rsid w:val="00AE6C44"/>
    <w:rsid w:val="00AE7EEC"/>
    <w:rsid w:val="00AF0369"/>
    <w:rsid w:val="00AF0A03"/>
    <w:rsid w:val="00AF3637"/>
    <w:rsid w:val="00AF38AB"/>
    <w:rsid w:val="00AF4316"/>
    <w:rsid w:val="00AF5FEA"/>
    <w:rsid w:val="00AF743B"/>
    <w:rsid w:val="00B00A25"/>
    <w:rsid w:val="00B018A0"/>
    <w:rsid w:val="00B022C3"/>
    <w:rsid w:val="00B029FC"/>
    <w:rsid w:val="00B035B4"/>
    <w:rsid w:val="00B03F56"/>
    <w:rsid w:val="00B0411B"/>
    <w:rsid w:val="00B0480F"/>
    <w:rsid w:val="00B053BE"/>
    <w:rsid w:val="00B05631"/>
    <w:rsid w:val="00B0567F"/>
    <w:rsid w:val="00B0648A"/>
    <w:rsid w:val="00B07177"/>
    <w:rsid w:val="00B10408"/>
    <w:rsid w:val="00B10E76"/>
    <w:rsid w:val="00B12006"/>
    <w:rsid w:val="00B13B3F"/>
    <w:rsid w:val="00B15619"/>
    <w:rsid w:val="00B209FB"/>
    <w:rsid w:val="00B22196"/>
    <w:rsid w:val="00B23523"/>
    <w:rsid w:val="00B2389E"/>
    <w:rsid w:val="00B24251"/>
    <w:rsid w:val="00B24D15"/>
    <w:rsid w:val="00B261C6"/>
    <w:rsid w:val="00B262CA"/>
    <w:rsid w:val="00B2643C"/>
    <w:rsid w:val="00B26475"/>
    <w:rsid w:val="00B265A2"/>
    <w:rsid w:val="00B269F6"/>
    <w:rsid w:val="00B26F74"/>
    <w:rsid w:val="00B277CD"/>
    <w:rsid w:val="00B27B71"/>
    <w:rsid w:val="00B307F1"/>
    <w:rsid w:val="00B30B40"/>
    <w:rsid w:val="00B3170E"/>
    <w:rsid w:val="00B31B4A"/>
    <w:rsid w:val="00B352B4"/>
    <w:rsid w:val="00B35317"/>
    <w:rsid w:val="00B35A52"/>
    <w:rsid w:val="00B364F9"/>
    <w:rsid w:val="00B3674F"/>
    <w:rsid w:val="00B36FF2"/>
    <w:rsid w:val="00B4068A"/>
    <w:rsid w:val="00B4096E"/>
    <w:rsid w:val="00B409F6"/>
    <w:rsid w:val="00B4213F"/>
    <w:rsid w:val="00B44229"/>
    <w:rsid w:val="00B46445"/>
    <w:rsid w:val="00B4725F"/>
    <w:rsid w:val="00B4769A"/>
    <w:rsid w:val="00B50DB1"/>
    <w:rsid w:val="00B510DD"/>
    <w:rsid w:val="00B51F10"/>
    <w:rsid w:val="00B52179"/>
    <w:rsid w:val="00B52AA9"/>
    <w:rsid w:val="00B530C9"/>
    <w:rsid w:val="00B550A5"/>
    <w:rsid w:val="00B55D10"/>
    <w:rsid w:val="00B56FF1"/>
    <w:rsid w:val="00B57C57"/>
    <w:rsid w:val="00B57D0C"/>
    <w:rsid w:val="00B6048F"/>
    <w:rsid w:val="00B605A4"/>
    <w:rsid w:val="00B61431"/>
    <w:rsid w:val="00B619E0"/>
    <w:rsid w:val="00B61AE5"/>
    <w:rsid w:val="00B61CEE"/>
    <w:rsid w:val="00B6246C"/>
    <w:rsid w:val="00B62602"/>
    <w:rsid w:val="00B6285D"/>
    <w:rsid w:val="00B6345C"/>
    <w:rsid w:val="00B63F93"/>
    <w:rsid w:val="00B64607"/>
    <w:rsid w:val="00B64A5B"/>
    <w:rsid w:val="00B667E2"/>
    <w:rsid w:val="00B6694B"/>
    <w:rsid w:val="00B67512"/>
    <w:rsid w:val="00B6784B"/>
    <w:rsid w:val="00B679C1"/>
    <w:rsid w:val="00B67B40"/>
    <w:rsid w:val="00B67D53"/>
    <w:rsid w:val="00B701F5"/>
    <w:rsid w:val="00B71282"/>
    <w:rsid w:val="00B71706"/>
    <w:rsid w:val="00B72068"/>
    <w:rsid w:val="00B74B00"/>
    <w:rsid w:val="00B75035"/>
    <w:rsid w:val="00B750E1"/>
    <w:rsid w:val="00B7534F"/>
    <w:rsid w:val="00B754D9"/>
    <w:rsid w:val="00B7623B"/>
    <w:rsid w:val="00B769D8"/>
    <w:rsid w:val="00B77207"/>
    <w:rsid w:val="00B77312"/>
    <w:rsid w:val="00B81936"/>
    <w:rsid w:val="00B82F49"/>
    <w:rsid w:val="00B83276"/>
    <w:rsid w:val="00B84CF0"/>
    <w:rsid w:val="00B84F87"/>
    <w:rsid w:val="00B858FC"/>
    <w:rsid w:val="00B85973"/>
    <w:rsid w:val="00B85B93"/>
    <w:rsid w:val="00B85D97"/>
    <w:rsid w:val="00B85E2E"/>
    <w:rsid w:val="00B868A9"/>
    <w:rsid w:val="00B87316"/>
    <w:rsid w:val="00B876B0"/>
    <w:rsid w:val="00B90AD7"/>
    <w:rsid w:val="00B923D7"/>
    <w:rsid w:val="00B92906"/>
    <w:rsid w:val="00B93892"/>
    <w:rsid w:val="00B93A2A"/>
    <w:rsid w:val="00B95DD6"/>
    <w:rsid w:val="00B96105"/>
    <w:rsid w:val="00B97BC9"/>
    <w:rsid w:val="00BA1A4F"/>
    <w:rsid w:val="00BA2DD8"/>
    <w:rsid w:val="00BA2F04"/>
    <w:rsid w:val="00BA34CB"/>
    <w:rsid w:val="00BA46B8"/>
    <w:rsid w:val="00BA475B"/>
    <w:rsid w:val="00BA49D3"/>
    <w:rsid w:val="00BA49D9"/>
    <w:rsid w:val="00BA553F"/>
    <w:rsid w:val="00BA60C5"/>
    <w:rsid w:val="00BA6869"/>
    <w:rsid w:val="00BA6F76"/>
    <w:rsid w:val="00BA7EE7"/>
    <w:rsid w:val="00BB025B"/>
    <w:rsid w:val="00BB0F06"/>
    <w:rsid w:val="00BB0F51"/>
    <w:rsid w:val="00BB1272"/>
    <w:rsid w:val="00BB1453"/>
    <w:rsid w:val="00BB3725"/>
    <w:rsid w:val="00BB4278"/>
    <w:rsid w:val="00BB4B0E"/>
    <w:rsid w:val="00BB5C80"/>
    <w:rsid w:val="00BB6555"/>
    <w:rsid w:val="00BB7637"/>
    <w:rsid w:val="00BC0385"/>
    <w:rsid w:val="00BC0CDF"/>
    <w:rsid w:val="00BC0D2B"/>
    <w:rsid w:val="00BC1A9F"/>
    <w:rsid w:val="00BC1CDC"/>
    <w:rsid w:val="00BC2225"/>
    <w:rsid w:val="00BC27C7"/>
    <w:rsid w:val="00BC2CAC"/>
    <w:rsid w:val="00BC2E11"/>
    <w:rsid w:val="00BC31A2"/>
    <w:rsid w:val="00BC48D6"/>
    <w:rsid w:val="00BC4A01"/>
    <w:rsid w:val="00BC598B"/>
    <w:rsid w:val="00BC5DCB"/>
    <w:rsid w:val="00BC7189"/>
    <w:rsid w:val="00BD04D2"/>
    <w:rsid w:val="00BD0715"/>
    <w:rsid w:val="00BD23A7"/>
    <w:rsid w:val="00BD2B04"/>
    <w:rsid w:val="00BD3C97"/>
    <w:rsid w:val="00BD3E0F"/>
    <w:rsid w:val="00BD566C"/>
    <w:rsid w:val="00BD5A27"/>
    <w:rsid w:val="00BD668C"/>
    <w:rsid w:val="00BE0B59"/>
    <w:rsid w:val="00BE0DA6"/>
    <w:rsid w:val="00BE3319"/>
    <w:rsid w:val="00BE3C23"/>
    <w:rsid w:val="00BE575F"/>
    <w:rsid w:val="00BE5C15"/>
    <w:rsid w:val="00BE62E6"/>
    <w:rsid w:val="00BE7133"/>
    <w:rsid w:val="00BE7842"/>
    <w:rsid w:val="00BE7E22"/>
    <w:rsid w:val="00BF04F3"/>
    <w:rsid w:val="00BF266E"/>
    <w:rsid w:val="00BF2A8F"/>
    <w:rsid w:val="00BF2AF1"/>
    <w:rsid w:val="00BF2AFB"/>
    <w:rsid w:val="00BF48CB"/>
    <w:rsid w:val="00BF556A"/>
    <w:rsid w:val="00BF64B3"/>
    <w:rsid w:val="00BF7D5F"/>
    <w:rsid w:val="00C00663"/>
    <w:rsid w:val="00C00B64"/>
    <w:rsid w:val="00C01D74"/>
    <w:rsid w:val="00C01F1B"/>
    <w:rsid w:val="00C020D9"/>
    <w:rsid w:val="00C04A33"/>
    <w:rsid w:val="00C04FCC"/>
    <w:rsid w:val="00C05A0E"/>
    <w:rsid w:val="00C05AB7"/>
    <w:rsid w:val="00C07B15"/>
    <w:rsid w:val="00C10EB5"/>
    <w:rsid w:val="00C114E2"/>
    <w:rsid w:val="00C11701"/>
    <w:rsid w:val="00C11DA7"/>
    <w:rsid w:val="00C11EB6"/>
    <w:rsid w:val="00C1396A"/>
    <w:rsid w:val="00C140E5"/>
    <w:rsid w:val="00C16ADF"/>
    <w:rsid w:val="00C16BA2"/>
    <w:rsid w:val="00C17DA3"/>
    <w:rsid w:val="00C20ED1"/>
    <w:rsid w:val="00C2106D"/>
    <w:rsid w:val="00C212CF"/>
    <w:rsid w:val="00C213B7"/>
    <w:rsid w:val="00C216F6"/>
    <w:rsid w:val="00C21AD1"/>
    <w:rsid w:val="00C23988"/>
    <w:rsid w:val="00C23A72"/>
    <w:rsid w:val="00C23AEB"/>
    <w:rsid w:val="00C23D13"/>
    <w:rsid w:val="00C26074"/>
    <w:rsid w:val="00C27984"/>
    <w:rsid w:val="00C27DE7"/>
    <w:rsid w:val="00C30270"/>
    <w:rsid w:val="00C303CB"/>
    <w:rsid w:val="00C310FA"/>
    <w:rsid w:val="00C32318"/>
    <w:rsid w:val="00C328E0"/>
    <w:rsid w:val="00C342BB"/>
    <w:rsid w:val="00C34CE7"/>
    <w:rsid w:val="00C34F31"/>
    <w:rsid w:val="00C35251"/>
    <w:rsid w:val="00C3745C"/>
    <w:rsid w:val="00C40AA6"/>
    <w:rsid w:val="00C40BAC"/>
    <w:rsid w:val="00C41974"/>
    <w:rsid w:val="00C422CB"/>
    <w:rsid w:val="00C425EF"/>
    <w:rsid w:val="00C43AD8"/>
    <w:rsid w:val="00C44376"/>
    <w:rsid w:val="00C44841"/>
    <w:rsid w:val="00C50E05"/>
    <w:rsid w:val="00C51640"/>
    <w:rsid w:val="00C51911"/>
    <w:rsid w:val="00C52724"/>
    <w:rsid w:val="00C52CAE"/>
    <w:rsid w:val="00C52FEB"/>
    <w:rsid w:val="00C5306A"/>
    <w:rsid w:val="00C546C6"/>
    <w:rsid w:val="00C549AB"/>
    <w:rsid w:val="00C55584"/>
    <w:rsid w:val="00C55C0E"/>
    <w:rsid w:val="00C56FCC"/>
    <w:rsid w:val="00C57F9F"/>
    <w:rsid w:val="00C6134E"/>
    <w:rsid w:val="00C6172E"/>
    <w:rsid w:val="00C62687"/>
    <w:rsid w:val="00C628FB"/>
    <w:rsid w:val="00C6367E"/>
    <w:rsid w:val="00C63686"/>
    <w:rsid w:val="00C6377A"/>
    <w:rsid w:val="00C63FFE"/>
    <w:rsid w:val="00C64127"/>
    <w:rsid w:val="00C65BCB"/>
    <w:rsid w:val="00C66450"/>
    <w:rsid w:val="00C67392"/>
    <w:rsid w:val="00C67700"/>
    <w:rsid w:val="00C7043C"/>
    <w:rsid w:val="00C7108E"/>
    <w:rsid w:val="00C71156"/>
    <w:rsid w:val="00C7198A"/>
    <w:rsid w:val="00C71AF3"/>
    <w:rsid w:val="00C72851"/>
    <w:rsid w:val="00C72CB4"/>
    <w:rsid w:val="00C74100"/>
    <w:rsid w:val="00C741A2"/>
    <w:rsid w:val="00C74351"/>
    <w:rsid w:val="00C748FE"/>
    <w:rsid w:val="00C74C30"/>
    <w:rsid w:val="00C76F5E"/>
    <w:rsid w:val="00C772B6"/>
    <w:rsid w:val="00C80144"/>
    <w:rsid w:val="00C80952"/>
    <w:rsid w:val="00C817E4"/>
    <w:rsid w:val="00C81F0E"/>
    <w:rsid w:val="00C8208E"/>
    <w:rsid w:val="00C82D57"/>
    <w:rsid w:val="00C8317F"/>
    <w:rsid w:val="00C84F61"/>
    <w:rsid w:val="00C85DB1"/>
    <w:rsid w:val="00C8606C"/>
    <w:rsid w:val="00C87136"/>
    <w:rsid w:val="00C872B1"/>
    <w:rsid w:val="00C878C8"/>
    <w:rsid w:val="00C90026"/>
    <w:rsid w:val="00C90260"/>
    <w:rsid w:val="00C9058F"/>
    <w:rsid w:val="00C90723"/>
    <w:rsid w:val="00C90941"/>
    <w:rsid w:val="00C91513"/>
    <w:rsid w:val="00C9191E"/>
    <w:rsid w:val="00C920E0"/>
    <w:rsid w:val="00C92273"/>
    <w:rsid w:val="00C9289E"/>
    <w:rsid w:val="00C92A1C"/>
    <w:rsid w:val="00C946CA"/>
    <w:rsid w:val="00C94B62"/>
    <w:rsid w:val="00C9580D"/>
    <w:rsid w:val="00C958DA"/>
    <w:rsid w:val="00C95A99"/>
    <w:rsid w:val="00C95DF2"/>
    <w:rsid w:val="00C96143"/>
    <w:rsid w:val="00C96783"/>
    <w:rsid w:val="00C96BBC"/>
    <w:rsid w:val="00C9721E"/>
    <w:rsid w:val="00C972BD"/>
    <w:rsid w:val="00C97C17"/>
    <w:rsid w:val="00CA0784"/>
    <w:rsid w:val="00CA09F3"/>
    <w:rsid w:val="00CA1FC1"/>
    <w:rsid w:val="00CA27E8"/>
    <w:rsid w:val="00CA28B3"/>
    <w:rsid w:val="00CA2B00"/>
    <w:rsid w:val="00CA3934"/>
    <w:rsid w:val="00CA3991"/>
    <w:rsid w:val="00CA3E62"/>
    <w:rsid w:val="00CA48F1"/>
    <w:rsid w:val="00CA5415"/>
    <w:rsid w:val="00CA5B78"/>
    <w:rsid w:val="00CA6E63"/>
    <w:rsid w:val="00CA733E"/>
    <w:rsid w:val="00CA7569"/>
    <w:rsid w:val="00CA758F"/>
    <w:rsid w:val="00CB17DF"/>
    <w:rsid w:val="00CB18C2"/>
    <w:rsid w:val="00CB1E7D"/>
    <w:rsid w:val="00CB2716"/>
    <w:rsid w:val="00CB3D01"/>
    <w:rsid w:val="00CB4678"/>
    <w:rsid w:val="00CB6302"/>
    <w:rsid w:val="00CC0151"/>
    <w:rsid w:val="00CC0551"/>
    <w:rsid w:val="00CC065A"/>
    <w:rsid w:val="00CC0A1B"/>
    <w:rsid w:val="00CC16F3"/>
    <w:rsid w:val="00CC1F34"/>
    <w:rsid w:val="00CC2195"/>
    <w:rsid w:val="00CC2E90"/>
    <w:rsid w:val="00CC321E"/>
    <w:rsid w:val="00CC3F1E"/>
    <w:rsid w:val="00CC6B0A"/>
    <w:rsid w:val="00CC7211"/>
    <w:rsid w:val="00CC772E"/>
    <w:rsid w:val="00CC7DDB"/>
    <w:rsid w:val="00CC7EE2"/>
    <w:rsid w:val="00CC7F3F"/>
    <w:rsid w:val="00CD096D"/>
    <w:rsid w:val="00CD0A1B"/>
    <w:rsid w:val="00CD0A58"/>
    <w:rsid w:val="00CD12E6"/>
    <w:rsid w:val="00CD1D50"/>
    <w:rsid w:val="00CD2711"/>
    <w:rsid w:val="00CD43D8"/>
    <w:rsid w:val="00CD4CD7"/>
    <w:rsid w:val="00CD5311"/>
    <w:rsid w:val="00CE0E0E"/>
    <w:rsid w:val="00CE18BB"/>
    <w:rsid w:val="00CE2593"/>
    <w:rsid w:val="00CE3A0B"/>
    <w:rsid w:val="00CE3B34"/>
    <w:rsid w:val="00CE4886"/>
    <w:rsid w:val="00CE4C0A"/>
    <w:rsid w:val="00CE5111"/>
    <w:rsid w:val="00CE59BB"/>
    <w:rsid w:val="00CE6D0C"/>
    <w:rsid w:val="00CE7285"/>
    <w:rsid w:val="00CE7AB1"/>
    <w:rsid w:val="00CE7C19"/>
    <w:rsid w:val="00CF0CF5"/>
    <w:rsid w:val="00CF0D0B"/>
    <w:rsid w:val="00CF15F0"/>
    <w:rsid w:val="00CF170C"/>
    <w:rsid w:val="00CF18BA"/>
    <w:rsid w:val="00CF3E67"/>
    <w:rsid w:val="00CF4806"/>
    <w:rsid w:val="00CF505B"/>
    <w:rsid w:val="00CF5D11"/>
    <w:rsid w:val="00CF5E00"/>
    <w:rsid w:val="00CF6699"/>
    <w:rsid w:val="00CF7C15"/>
    <w:rsid w:val="00D00FE2"/>
    <w:rsid w:val="00D0131D"/>
    <w:rsid w:val="00D0170B"/>
    <w:rsid w:val="00D03204"/>
    <w:rsid w:val="00D03823"/>
    <w:rsid w:val="00D03E8F"/>
    <w:rsid w:val="00D0429D"/>
    <w:rsid w:val="00D04835"/>
    <w:rsid w:val="00D056EE"/>
    <w:rsid w:val="00D06079"/>
    <w:rsid w:val="00D06ACD"/>
    <w:rsid w:val="00D070A5"/>
    <w:rsid w:val="00D079A8"/>
    <w:rsid w:val="00D10956"/>
    <w:rsid w:val="00D11E88"/>
    <w:rsid w:val="00D12245"/>
    <w:rsid w:val="00D1241A"/>
    <w:rsid w:val="00D12F6C"/>
    <w:rsid w:val="00D137FE"/>
    <w:rsid w:val="00D13B67"/>
    <w:rsid w:val="00D144D1"/>
    <w:rsid w:val="00D14982"/>
    <w:rsid w:val="00D149ED"/>
    <w:rsid w:val="00D15A82"/>
    <w:rsid w:val="00D165F4"/>
    <w:rsid w:val="00D170DA"/>
    <w:rsid w:val="00D17BF3"/>
    <w:rsid w:val="00D2086F"/>
    <w:rsid w:val="00D218C8"/>
    <w:rsid w:val="00D225C4"/>
    <w:rsid w:val="00D22D67"/>
    <w:rsid w:val="00D23331"/>
    <w:rsid w:val="00D234AC"/>
    <w:rsid w:val="00D23903"/>
    <w:rsid w:val="00D2499F"/>
    <w:rsid w:val="00D24EE1"/>
    <w:rsid w:val="00D25241"/>
    <w:rsid w:val="00D252B0"/>
    <w:rsid w:val="00D27774"/>
    <w:rsid w:val="00D277AE"/>
    <w:rsid w:val="00D300AB"/>
    <w:rsid w:val="00D303AD"/>
    <w:rsid w:val="00D305BB"/>
    <w:rsid w:val="00D31103"/>
    <w:rsid w:val="00D31C3B"/>
    <w:rsid w:val="00D32FCA"/>
    <w:rsid w:val="00D342A6"/>
    <w:rsid w:val="00D34C41"/>
    <w:rsid w:val="00D35543"/>
    <w:rsid w:val="00D356B7"/>
    <w:rsid w:val="00D359F4"/>
    <w:rsid w:val="00D35F16"/>
    <w:rsid w:val="00D3603A"/>
    <w:rsid w:val="00D37918"/>
    <w:rsid w:val="00D37C80"/>
    <w:rsid w:val="00D40047"/>
    <w:rsid w:val="00D41992"/>
    <w:rsid w:val="00D419FD"/>
    <w:rsid w:val="00D424DC"/>
    <w:rsid w:val="00D42806"/>
    <w:rsid w:val="00D42D9D"/>
    <w:rsid w:val="00D4613B"/>
    <w:rsid w:val="00D469D2"/>
    <w:rsid w:val="00D47819"/>
    <w:rsid w:val="00D50317"/>
    <w:rsid w:val="00D50911"/>
    <w:rsid w:val="00D50ABC"/>
    <w:rsid w:val="00D51378"/>
    <w:rsid w:val="00D51CAC"/>
    <w:rsid w:val="00D53BAF"/>
    <w:rsid w:val="00D556D7"/>
    <w:rsid w:val="00D55DB8"/>
    <w:rsid w:val="00D55E2F"/>
    <w:rsid w:val="00D578EA"/>
    <w:rsid w:val="00D601AD"/>
    <w:rsid w:val="00D607D9"/>
    <w:rsid w:val="00D60A55"/>
    <w:rsid w:val="00D60C21"/>
    <w:rsid w:val="00D6183F"/>
    <w:rsid w:val="00D62106"/>
    <w:rsid w:val="00D623BC"/>
    <w:rsid w:val="00D63C02"/>
    <w:rsid w:val="00D65F3B"/>
    <w:rsid w:val="00D66065"/>
    <w:rsid w:val="00D66757"/>
    <w:rsid w:val="00D67956"/>
    <w:rsid w:val="00D67B2E"/>
    <w:rsid w:val="00D7122C"/>
    <w:rsid w:val="00D71E4C"/>
    <w:rsid w:val="00D71FE2"/>
    <w:rsid w:val="00D7254D"/>
    <w:rsid w:val="00D729D0"/>
    <w:rsid w:val="00D73B99"/>
    <w:rsid w:val="00D742E8"/>
    <w:rsid w:val="00D75D6C"/>
    <w:rsid w:val="00D765AA"/>
    <w:rsid w:val="00D76F5F"/>
    <w:rsid w:val="00D770BA"/>
    <w:rsid w:val="00D77CAA"/>
    <w:rsid w:val="00D806EC"/>
    <w:rsid w:val="00D8182C"/>
    <w:rsid w:val="00D81EAB"/>
    <w:rsid w:val="00D8238E"/>
    <w:rsid w:val="00D82597"/>
    <w:rsid w:val="00D83A79"/>
    <w:rsid w:val="00D83C42"/>
    <w:rsid w:val="00D84280"/>
    <w:rsid w:val="00D84693"/>
    <w:rsid w:val="00D84916"/>
    <w:rsid w:val="00D84E2C"/>
    <w:rsid w:val="00D86C75"/>
    <w:rsid w:val="00D86F22"/>
    <w:rsid w:val="00D87063"/>
    <w:rsid w:val="00D87224"/>
    <w:rsid w:val="00D90170"/>
    <w:rsid w:val="00D9088D"/>
    <w:rsid w:val="00D90C52"/>
    <w:rsid w:val="00D91762"/>
    <w:rsid w:val="00D9233A"/>
    <w:rsid w:val="00D924A0"/>
    <w:rsid w:val="00D93AC8"/>
    <w:rsid w:val="00D93EEF"/>
    <w:rsid w:val="00D944CB"/>
    <w:rsid w:val="00D94D43"/>
    <w:rsid w:val="00D96275"/>
    <w:rsid w:val="00D97722"/>
    <w:rsid w:val="00D97AA4"/>
    <w:rsid w:val="00DA026C"/>
    <w:rsid w:val="00DA1F22"/>
    <w:rsid w:val="00DA27D6"/>
    <w:rsid w:val="00DA33F2"/>
    <w:rsid w:val="00DA3521"/>
    <w:rsid w:val="00DA3909"/>
    <w:rsid w:val="00DA46A2"/>
    <w:rsid w:val="00DA485F"/>
    <w:rsid w:val="00DA5E02"/>
    <w:rsid w:val="00DA72EA"/>
    <w:rsid w:val="00DA7F86"/>
    <w:rsid w:val="00DB03F1"/>
    <w:rsid w:val="00DB07D0"/>
    <w:rsid w:val="00DB1331"/>
    <w:rsid w:val="00DB299A"/>
    <w:rsid w:val="00DB37FE"/>
    <w:rsid w:val="00DB39D0"/>
    <w:rsid w:val="00DB45D2"/>
    <w:rsid w:val="00DB461B"/>
    <w:rsid w:val="00DB47B2"/>
    <w:rsid w:val="00DB598F"/>
    <w:rsid w:val="00DC0AD0"/>
    <w:rsid w:val="00DC1F5E"/>
    <w:rsid w:val="00DC252B"/>
    <w:rsid w:val="00DC264A"/>
    <w:rsid w:val="00DC35F0"/>
    <w:rsid w:val="00DC48A1"/>
    <w:rsid w:val="00DC66FE"/>
    <w:rsid w:val="00DC710A"/>
    <w:rsid w:val="00DC7C48"/>
    <w:rsid w:val="00DD0F6E"/>
    <w:rsid w:val="00DD10AB"/>
    <w:rsid w:val="00DD12DE"/>
    <w:rsid w:val="00DD131F"/>
    <w:rsid w:val="00DD3CE1"/>
    <w:rsid w:val="00DD3F95"/>
    <w:rsid w:val="00DD440E"/>
    <w:rsid w:val="00DD4EF4"/>
    <w:rsid w:val="00DD53B4"/>
    <w:rsid w:val="00DD59BB"/>
    <w:rsid w:val="00DD661A"/>
    <w:rsid w:val="00DD689B"/>
    <w:rsid w:val="00DE0AE9"/>
    <w:rsid w:val="00DE0B8A"/>
    <w:rsid w:val="00DE22FF"/>
    <w:rsid w:val="00DE3D4D"/>
    <w:rsid w:val="00DE4A36"/>
    <w:rsid w:val="00DE4E32"/>
    <w:rsid w:val="00DE5CE8"/>
    <w:rsid w:val="00DE6418"/>
    <w:rsid w:val="00DE740C"/>
    <w:rsid w:val="00DF0887"/>
    <w:rsid w:val="00DF18B1"/>
    <w:rsid w:val="00DF1B03"/>
    <w:rsid w:val="00DF1D31"/>
    <w:rsid w:val="00DF309A"/>
    <w:rsid w:val="00DF3D20"/>
    <w:rsid w:val="00DF46C5"/>
    <w:rsid w:val="00DF4766"/>
    <w:rsid w:val="00DF4F64"/>
    <w:rsid w:val="00DF516C"/>
    <w:rsid w:val="00DF64AD"/>
    <w:rsid w:val="00E00AA2"/>
    <w:rsid w:val="00E00CEE"/>
    <w:rsid w:val="00E013E6"/>
    <w:rsid w:val="00E01F90"/>
    <w:rsid w:val="00E0285E"/>
    <w:rsid w:val="00E037CC"/>
    <w:rsid w:val="00E048CF"/>
    <w:rsid w:val="00E05A25"/>
    <w:rsid w:val="00E06D10"/>
    <w:rsid w:val="00E07CDE"/>
    <w:rsid w:val="00E07D58"/>
    <w:rsid w:val="00E07F69"/>
    <w:rsid w:val="00E1193B"/>
    <w:rsid w:val="00E11B5C"/>
    <w:rsid w:val="00E122A8"/>
    <w:rsid w:val="00E13622"/>
    <w:rsid w:val="00E14BCA"/>
    <w:rsid w:val="00E14C06"/>
    <w:rsid w:val="00E1664D"/>
    <w:rsid w:val="00E179E9"/>
    <w:rsid w:val="00E2026B"/>
    <w:rsid w:val="00E20B78"/>
    <w:rsid w:val="00E20C84"/>
    <w:rsid w:val="00E2164A"/>
    <w:rsid w:val="00E21C8A"/>
    <w:rsid w:val="00E22787"/>
    <w:rsid w:val="00E228A7"/>
    <w:rsid w:val="00E22CBE"/>
    <w:rsid w:val="00E23E04"/>
    <w:rsid w:val="00E252EF"/>
    <w:rsid w:val="00E253E7"/>
    <w:rsid w:val="00E254E2"/>
    <w:rsid w:val="00E25873"/>
    <w:rsid w:val="00E273C3"/>
    <w:rsid w:val="00E27AFA"/>
    <w:rsid w:val="00E3164B"/>
    <w:rsid w:val="00E31B4D"/>
    <w:rsid w:val="00E330F7"/>
    <w:rsid w:val="00E35B39"/>
    <w:rsid w:val="00E36B0B"/>
    <w:rsid w:val="00E37C04"/>
    <w:rsid w:val="00E4094A"/>
    <w:rsid w:val="00E41A16"/>
    <w:rsid w:val="00E41A8F"/>
    <w:rsid w:val="00E41F2E"/>
    <w:rsid w:val="00E430E5"/>
    <w:rsid w:val="00E43B00"/>
    <w:rsid w:val="00E4599B"/>
    <w:rsid w:val="00E45FDE"/>
    <w:rsid w:val="00E46734"/>
    <w:rsid w:val="00E50139"/>
    <w:rsid w:val="00E5013C"/>
    <w:rsid w:val="00E50396"/>
    <w:rsid w:val="00E50A0D"/>
    <w:rsid w:val="00E50B9A"/>
    <w:rsid w:val="00E53BEC"/>
    <w:rsid w:val="00E54CF7"/>
    <w:rsid w:val="00E5551A"/>
    <w:rsid w:val="00E55E05"/>
    <w:rsid w:val="00E56171"/>
    <w:rsid w:val="00E57872"/>
    <w:rsid w:val="00E57F89"/>
    <w:rsid w:val="00E60A54"/>
    <w:rsid w:val="00E60E86"/>
    <w:rsid w:val="00E61099"/>
    <w:rsid w:val="00E61691"/>
    <w:rsid w:val="00E625D7"/>
    <w:rsid w:val="00E644FD"/>
    <w:rsid w:val="00E64D35"/>
    <w:rsid w:val="00E64D65"/>
    <w:rsid w:val="00E655F4"/>
    <w:rsid w:val="00E65832"/>
    <w:rsid w:val="00E65CFF"/>
    <w:rsid w:val="00E65F02"/>
    <w:rsid w:val="00E65F42"/>
    <w:rsid w:val="00E66B6B"/>
    <w:rsid w:val="00E67118"/>
    <w:rsid w:val="00E71572"/>
    <w:rsid w:val="00E715B9"/>
    <w:rsid w:val="00E716D4"/>
    <w:rsid w:val="00E72269"/>
    <w:rsid w:val="00E72CFC"/>
    <w:rsid w:val="00E73490"/>
    <w:rsid w:val="00E73E29"/>
    <w:rsid w:val="00E754A0"/>
    <w:rsid w:val="00E75A19"/>
    <w:rsid w:val="00E76E45"/>
    <w:rsid w:val="00E771A9"/>
    <w:rsid w:val="00E77450"/>
    <w:rsid w:val="00E80CD9"/>
    <w:rsid w:val="00E80F1F"/>
    <w:rsid w:val="00E81795"/>
    <w:rsid w:val="00E81BA8"/>
    <w:rsid w:val="00E81FD1"/>
    <w:rsid w:val="00E82A90"/>
    <w:rsid w:val="00E82D0B"/>
    <w:rsid w:val="00E82DD7"/>
    <w:rsid w:val="00E82FCF"/>
    <w:rsid w:val="00E86448"/>
    <w:rsid w:val="00E87AAB"/>
    <w:rsid w:val="00E9049D"/>
    <w:rsid w:val="00E91D79"/>
    <w:rsid w:val="00E9376E"/>
    <w:rsid w:val="00E9384F"/>
    <w:rsid w:val="00E93C5C"/>
    <w:rsid w:val="00E9414F"/>
    <w:rsid w:val="00E941B0"/>
    <w:rsid w:val="00E94915"/>
    <w:rsid w:val="00E95491"/>
    <w:rsid w:val="00E95691"/>
    <w:rsid w:val="00E96AA4"/>
    <w:rsid w:val="00E970D8"/>
    <w:rsid w:val="00E97EDE"/>
    <w:rsid w:val="00EA0A97"/>
    <w:rsid w:val="00EA14C9"/>
    <w:rsid w:val="00EA1852"/>
    <w:rsid w:val="00EA27D3"/>
    <w:rsid w:val="00EA3063"/>
    <w:rsid w:val="00EA5448"/>
    <w:rsid w:val="00EA66E7"/>
    <w:rsid w:val="00EA785F"/>
    <w:rsid w:val="00EA79C9"/>
    <w:rsid w:val="00EA7A7C"/>
    <w:rsid w:val="00EB0AEE"/>
    <w:rsid w:val="00EB12CA"/>
    <w:rsid w:val="00EB14A2"/>
    <w:rsid w:val="00EB1971"/>
    <w:rsid w:val="00EB1FE2"/>
    <w:rsid w:val="00EB2B62"/>
    <w:rsid w:val="00EB2BB8"/>
    <w:rsid w:val="00EB2BC7"/>
    <w:rsid w:val="00EB2E1E"/>
    <w:rsid w:val="00EB3527"/>
    <w:rsid w:val="00EB3D4E"/>
    <w:rsid w:val="00EB4AC6"/>
    <w:rsid w:val="00EB4F6C"/>
    <w:rsid w:val="00EB5228"/>
    <w:rsid w:val="00EB5C17"/>
    <w:rsid w:val="00EB69C2"/>
    <w:rsid w:val="00EB749E"/>
    <w:rsid w:val="00EB7863"/>
    <w:rsid w:val="00EC0138"/>
    <w:rsid w:val="00EC18F9"/>
    <w:rsid w:val="00EC20B8"/>
    <w:rsid w:val="00EC22C5"/>
    <w:rsid w:val="00EC266A"/>
    <w:rsid w:val="00EC299B"/>
    <w:rsid w:val="00EC3456"/>
    <w:rsid w:val="00EC4B75"/>
    <w:rsid w:val="00EC510E"/>
    <w:rsid w:val="00EC685C"/>
    <w:rsid w:val="00EC6B68"/>
    <w:rsid w:val="00EC70FA"/>
    <w:rsid w:val="00EC743C"/>
    <w:rsid w:val="00EC7CD5"/>
    <w:rsid w:val="00ED048D"/>
    <w:rsid w:val="00ED1245"/>
    <w:rsid w:val="00ED1BE1"/>
    <w:rsid w:val="00ED2246"/>
    <w:rsid w:val="00ED235F"/>
    <w:rsid w:val="00ED41F0"/>
    <w:rsid w:val="00ED43DA"/>
    <w:rsid w:val="00ED5B92"/>
    <w:rsid w:val="00ED7400"/>
    <w:rsid w:val="00EE0E51"/>
    <w:rsid w:val="00EE1282"/>
    <w:rsid w:val="00EE17AF"/>
    <w:rsid w:val="00EE3015"/>
    <w:rsid w:val="00EE6A7A"/>
    <w:rsid w:val="00EE7C8B"/>
    <w:rsid w:val="00EF0030"/>
    <w:rsid w:val="00EF2EFB"/>
    <w:rsid w:val="00EF37BC"/>
    <w:rsid w:val="00EF463E"/>
    <w:rsid w:val="00EF5EC3"/>
    <w:rsid w:val="00EF63EC"/>
    <w:rsid w:val="00EF75D5"/>
    <w:rsid w:val="00EF7B78"/>
    <w:rsid w:val="00EF7E15"/>
    <w:rsid w:val="00EF7F90"/>
    <w:rsid w:val="00F00CB3"/>
    <w:rsid w:val="00F016BE"/>
    <w:rsid w:val="00F022FC"/>
    <w:rsid w:val="00F03646"/>
    <w:rsid w:val="00F03ED0"/>
    <w:rsid w:val="00F04358"/>
    <w:rsid w:val="00F04E55"/>
    <w:rsid w:val="00F057F1"/>
    <w:rsid w:val="00F065D5"/>
    <w:rsid w:val="00F0750B"/>
    <w:rsid w:val="00F07546"/>
    <w:rsid w:val="00F100C0"/>
    <w:rsid w:val="00F11AD7"/>
    <w:rsid w:val="00F11FEE"/>
    <w:rsid w:val="00F12E2A"/>
    <w:rsid w:val="00F142F3"/>
    <w:rsid w:val="00F146F3"/>
    <w:rsid w:val="00F14936"/>
    <w:rsid w:val="00F15D70"/>
    <w:rsid w:val="00F17556"/>
    <w:rsid w:val="00F17E88"/>
    <w:rsid w:val="00F17F79"/>
    <w:rsid w:val="00F207AE"/>
    <w:rsid w:val="00F20930"/>
    <w:rsid w:val="00F226BE"/>
    <w:rsid w:val="00F22848"/>
    <w:rsid w:val="00F23045"/>
    <w:rsid w:val="00F23270"/>
    <w:rsid w:val="00F2506D"/>
    <w:rsid w:val="00F25393"/>
    <w:rsid w:val="00F253BE"/>
    <w:rsid w:val="00F25D66"/>
    <w:rsid w:val="00F26173"/>
    <w:rsid w:val="00F265F3"/>
    <w:rsid w:val="00F27646"/>
    <w:rsid w:val="00F30406"/>
    <w:rsid w:val="00F31544"/>
    <w:rsid w:val="00F32283"/>
    <w:rsid w:val="00F326DB"/>
    <w:rsid w:val="00F326F4"/>
    <w:rsid w:val="00F33711"/>
    <w:rsid w:val="00F34126"/>
    <w:rsid w:val="00F34A75"/>
    <w:rsid w:val="00F351BB"/>
    <w:rsid w:val="00F3521E"/>
    <w:rsid w:val="00F36284"/>
    <w:rsid w:val="00F36B19"/>
    <w:rsid w:val="00F40C1C"/>
    <w:rsid w:val="00F41D2B"/>
    <w:rsid w:val="00F42A1D"/>
    <w:rsid w:val="00F446DF"/>
    <w:rsid w:val="00F4471F"/>
    <w:rsid w:val="00F44A90"/>
    <w:rsid w:val="00F46162"/>
    <w:rsid w:val="00F46553"/>
    <w:rsid w:val="00F47734"/>
    <w:rsid w:val="00F5011C"/>
    <w:rsid w:val="00F50285"/>
    <w:rsid w:val="00F50729"/>
    <w:rsid w:val="00F521D1"/>
    <w:rsid w:val="00F53077"/>
    <w:rsid w:val="00F5384C"/>
    <w:rsid w:val="00F53FF1"/>
    <w:rsid w:val="00F54A73"/>
    <w:rsid w:val="00F55137"/>
    <w:rsid w:val="00F5599C"/>
    <w:rsid w:val="00F57087"/>
    <w:rsid w:val="00F57EE9"/>
    <w:rsid w:val="00F611AF"/>
    <w:rsid w:val="00F620A3"/>
    <w:rsid w:val="00F625A2"/>
    <w:rsid w:val="00F6320C"/>
    <w:rsid w:val="00F641B3"/>
    <w:rsid w:val="00F65D95"/>
    <w:rsid w:val="00F6610B"/>
    <w:rsid w:val="00F66C39"/>
    <w:rsid w:val="00F66FD3"/>
    <w:rsid w:val="00F67845"/>
    <w:rsid w:val="00F67E05"/>
    <w:rsid w:val="00F70488"/>
    <w:rsid w:val="00F70941"/>
    <w:rsid w:val="00F713D5"/>
    <w:rsid w:val="00F71986"/>
    <w:rsid w:val="00F725E1"/>
    <w:rsid w:val="00F73192"/>
    <w:rsid w:val="00F74792"/>
    <w:rsid w:val="00F749AE"/>
    <w:rsid w:val="00F7545B"/>
    <w:rsid w:val="00F756FB"/>
    <w:rsid w:val="00F76797"/>
    <w:rsid w:val="00F767A7"/>
    <w:rsid w:val="00F77745"/>
    <w:rsid w:val="00F77ED6"/>
    <w:rsid w:val="00F801CB"/>
    <w:rsid w:val="00F80581"/>
    <w:rsid w:val="00F80CBD"/>
    <w:rsid w:val="00F816F8"/>
    <w:rsid w:val="00F81856"/>
    <w:rsid w:val="00F82643"/>
    <w:rsid w:val="00F82858"/>
    <w:rsid w:val="00F8349E"/>
    <w:rsid w:val="00F84720"/>
    <w:rsid w:val="00F84D4B"/>
    <w:rsid w:val="00F85DA8"/>
    <w:rsid w:val="00F8669B"/>
    <w:rsid w:val="00F86FA0"/>
    <w:rsid w:val="00F8772D"/>
    <w:rsid w:val="00F90607"/>
    <w:rsid w:val="00F9096E"/>
    <w:rsid w:val="00F90A30"/>
    <w:rsid w:val="00F91458"/>
    <w:rsid w:val="00F91746"/>
    <w:rsid w:val="00F91828"/>
    <w:rsid w:val="00F955B9"/>
    <w:rsid w:val="00F97466"/>
    <w:rsid w:val="00F97FB6"/>
    <w:rsid w:val="00FA041A"/>
    <w:rsid w:val="00FA0B45"/>
    <w:rsid w:val="00FA18B8"/>
    <w:rsid w:val="00FA2C27"/>
    <w:rsid w:val="00FA2D13"/>
    <w:rsid w:val="00FA4589"/>
    <w:rsid w:val="00FA53AE"/>
    <w:rsid w:val="00FA5C08"/>
    <w:rsid w:val="00FA61D7"/>
    <w:rsid w:val="00FA6C08"/>
    <w:rsid w:val="00FA6E6C"/>
    <w:rsid w:val="00FB0554"/>
    <w:rsid w:val="00FB08C6"/>
    <w:rsid w:val="00FB396B"/>
    <w:rsid w:val="00FB3ABA"/>
    <w:rsid w:val="00FB44A4"/>
    <w:rsid w:val="00FB5162"/>
    <w:rsid w:val="00FB7D59"/>
    <w:rsid w:val="00FC0A97"/>
    <w:rsid w:val="00FC0B99"/>
    <w:rsid w:val="00FC2DFD"/>
    <w:rsid w:val="00FC3258"/>
    <w:rsid w:val="00FC375E"/>
    <w:rsid w:val="00FC3A60"/>
    <w:rsid w:val="00FC3A97"/>
    <w:rsid w:val="00FC3D03"/>
    <w:rsid w:val="00FC3E06"/>
    <w:rsid w:val="00FC699F"/>
    <w:rsid w:val="00FC7EEF"/>
    <w:rsid w:val="00FD0715"/>
    <w:rsid w:val="00FD0C62"/>
    <w:rsid w:val="00FD1177"/>
    <w:rsid w:val="00FD1385"/>
    <w:rsid w:val="00FD1403"/>
    <w:rsid w:val="00FD148A"/>
    <w:rsid w:val="00FD25A7"/>
    <w:rsid w:val="00FD27C7"/>
    <w:rsid w:val="00FD3423"/>
    <w:rsid w:val="00FD4051"/>
    <w:rsid w:val="00FD4400"/>
    <w:rsid w:val="00FD49B3"/>
    <w:rsid w:val="00FD4FCF"/>
    <w:rsid w:val="00FD529F"/>
    <w:rsid w:val="00FD77CE"/>
    <w:rsid w:val="00FE19A6"/>
    <w:rsid w:val="00FE1DE8"/>
    <w:rsid w:val="00FE4B39"/>
    <w:rsid w:val="00FE4E58"/>
    <w:rsid w:val="00FE7FB6"/>
    <w:rsid w:val="00FF1301"/>
    <w:rsid w:val="00FF18FF"/>
    <w:rsid w:val="00FF1AB3"/>
    <w:rsid w:val="00FF1BE9"/>
    <w:rsid w:val="00FF23F3"/>
    <w:rsid w:val="00FF2AED"/>
    <w:rsid w:val="00FF2B4B"/>
    <w:rsid w:val="00FF3149"/>
    <w:rsid w:val="00FF41F7"/>
    <w:rsid w:val="00FF4241"/>
    <w:rsid w:val="00FF42C8"/>
    <w:rsid w:val="00FF62C0"/>
    <w:rsid w:val="00FF637C"/>
    <w:rsid w:val="00FF6E3E"/>
    <w:rsid w:val="00FF6F66"/>
    <w:rsid w:val="00FF7D26"/>
    <w:rsid w:val="00FF7F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1F6AD7"/>
  <w15:chartTrackingRefBased/>
  <w15:docId w15:val="{13DC641D-1B2B-4801-A9AF-73C2FC0FD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uiPriority="99"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392F"/>
    <w:rPr>
      <w:sz w:val="24"/>
      <w:szCs w:val="24"/>
    </w:rPr>
  </w:style>
  <w:style w:type="paragraph" w:styleId="1">
    <w:name w:val="heading 1"/>
    <w:basedOn w:val="a"/>
    <w:next w:val="a"/>
    <w:link w:val="10"/>
    <w:qFormat/>
    <w:rsid w:val="00A3106A"/>
    <w:pPr>
      <w:keepNext/>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F9096E"/>
    <w:rPr>
      <w:color w:val="0000FF"/>
      <w:u w:val="single"/>
    </w:rPr>
  </w:style>
  <w:style w:type="paragraph" w:styleId="a4">
    <w:name w:val="header"/>
    <w:basedOn w:val="a"/>
    <w:rsid w:val="00F9096E"/>
    <w:pPr>
      <w:tabs>
        <w:tab w:val="center" w:pos="4677"/>
        <w:tab w:val="right" w:pos="9355"/>
      </w:tabs>
    </w:pPr>
  </w:style>
  <w:style w:type="character" w:styleId="a5">
    <w:name w:val="page number"/>
    <w:basedOn w:val="a0"/>
    <w:rsid w:val="00F9096E"/>
  </w:style>
  <w:style w:type="table" w:styleId="a6">
    <w:name w:val="Table Grid"/>
    <w:basedOn w:val="a1"/>
    <w:rsid w:val="007344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Indent 2"/>
    <w:basedOn w:val="a"/>
    <w:link w:val="20"/>
    <w:rsid w:val="007344AA"/>
    <w:pPr>
      <w:widowControl w:val="0"/>
      <w:tabs>
        <w:tab w:val="left" w:pos="568"/>
        <w:tab w:val="left" w:pos="8662"/>
      </w:tabs>
      <w:ind w:right="49" w:firstLine="568"/>
      <w:jc w:val="both"/>
    </w:pPr>
    <w:rPr>
      <w:snapToGrid w:val="0"/>
      <w:sz w:val="26"/>
      <w:szCs w:val="20"/>
    </w:rPr>
  </w:style>
  <w:style w:type="character" w:customStyle="1" w:styleId="20">
    <w:name w:val="Основной текст с отступом 2 Знак"/>
    <w:link w:val="2"/>
    <w:rsid w:val="007344AA"/>
    <w:rPr>
      <w:snapToGrid w:val="0"/>
      <w:sz w:val="26"/>
      <w:lang w:val="ru-RU" w:eastAsia="ru-RU" w:bidi="ar-SA"/>
    </w:rPr>
  </w:style>
  <w:style w:type="character" w:customStyle="1" w:styleId="iceouttxt">
    <w:name w:val="iceouttxt"/>
    <w:basedOn w:val="a0"/>
    <w:rsid w:val="000E5A40"/>
  </w:style>
  <w:style w:type="paragraph" w:styleId="a7">
    <w:name w:val="Body Text Indent"/>
    <w:basedOn w:val="a"/>
    <w:rsid w:val="006915B7"/>
    <w:pPr>
      <w:spacing w:after="120"/>
      <w:ind w:left="283"/>
    </w:pPr>
  </w:style>
  <w:style w:type="paragraph" w:customStyle="1" w:styleId="3">
    <w:name w:val="Знак3"/>
    <w:basedOn w:val="a"/>
    <w:rsid w:val="00CA733E"/>
    <w:pPr>
      <w:spacing w:after="160" w:line="240" w:lineRule="exact"/>
    </w:pPr>
    <w:rPr>
      <w:rFonts w:ascii="Verdana" w:hAnsi="Verdana" w:cs="Verdana"/>
      <w:lang w:val="en-US" w:eastAsia="en-US"/>
    </w:rPr>
  </w:style>
  <w:style w:type="paragraph" w:styleId="a8">
    <w:name w:val="Balloon Text"/>
    <w:basedOn w:val="a"/>
    <w:semiHidden/>
    <w:rsid w:val="00F53077"/>
    <w:rPr>
      <w:rFonts w:ascii="Tahoma" w:hAnsi="Tahoma" w:cs="Tahoma"/>
      <w:sz w:val="16"/>
      <w:szCs w:val="16"/>
    </w:rPr>
  </w:style>
  <w:style w:type="paragraph" w:styleId="a9">
    <w:name w:val="Body Text"/>
    <w:basedOn w:val="a"/>
    <w:link w:val="aa"/>
    <w:rsid w:val="004C1FF0"/>
    <w:pPr>
      <w:spacing w:after="120"/>
    </w:pPr>
  </w:style>
  <w:style w:type="character" w:customStyle="1" w:styleId="aa">
    <w:name w:val="Основной текст Знак"/>
    <w:link w:val="a9"/>
    <w:locked/>
    <w:rsid w:val="004C1FF0"/>
    <w:rPr>
      <w:sz w:val="24"/>
      <w:szCs w:val="24"/>
      <w:lang w:val="ru-RU" w:eastAsia="ru-RU" w:bidi="ar-SA"/>
    </w:rPr>
  </w:style>
  <w:style w:type="character" w:customStyle="1" w:styleId="rserrmark">
    <w:name w:val="rs_err_mark"/>
    <w:basedOn w:val="a0"/>
    <w:rsid w:val="001919A2"/>
  </w:style>
  <w:style w:type="paragraph" w:styleId="ab">
    <w:name w:val="List Paragraph"/>
    <w:basedOn w:val="a"/>
    <w:qFormat/>
    <w:rsid w:val="00414675"/>
    <w:pPr>
      <w:widowControl w:val="0"/>
      <w:autoSpaceDE w:val="0"/>
      <w:autoSpaceDN w:val="0"/>
      <w:adjustRightInd w:val="0"/>
      <w:ind w:left="720"/>
      <w:contextualSpacing/>
    </w:pPr>
    <w:rPr>
      <w:rFonts w:ascii="Arial" w:hAnsi="Arial" w:cs="Arial"/>
      <w:sz w:val="18"/>
      <w:szCs w:val="18"/>
    </w:rPr>
  </w:style>
  <w:style w:type="character" w:customStyle="1" w:styleId="blue">
    <w:name w:val="blue"/>
    <w:basedOn w:val="a0"/>
    <w:rsid w:val="0079069B"/>
  </w:style>
  <w:style w:type="paragraph" w:styleId="30">
    <w:name w:val="Body Text 3"/>
    <w:basedOn w:val="a"/>
    <w:link w:val="31"/>
    <w:rsid w:val="008B6A0A"/>
    <w:pPr>
      <w:spacing w:after="120"/>
    </w:pPr>
    <w:rPr>
      <w:sz w:val="16"/>
      <w:szCs w:val="16"/>
    </w:rPr>
  </w:style>
  <w:style w:type="character" w:customStyle="1" w:styleId="31">
    <w:name w:val="Основной текст 3 Знак"/>
    <w:link w:val="30"/>
    <w:locked/>
    <w:rsid w:val="008B6A0A"/>
    <w:rPr>
      <w:sz w:val="16"/>
      <w:szCs w:val="16"/>
      <w:lang w:val="ru-RU" w:eastAsia="ru-RU" w:bidi="ar-SA"/>
    </w:rPr>
  </w:style>
  <w:style w:type="paragraph" w:customStyle="1" w:styleId="21">
    <w:name w:val="Абзац списка2"/>
    <w:basedOn w:val="a"/>
    <w:rsid w:val="008B6A0A"/>
    <w:pPr>
      <w:spacing w:after="200" w:line="276" w:lineRule="auto"/>
      <w:ind w:left="720"/>
    </w:pPr>
    <w:rPr>
      <w:rFonts w:ascii="Calibri" w:hAnsi="Calibri" w:cs="Calibri"/>
      <w:sz w:val="22"/>
      <w:szCs w:val="22"/>
    </w:rPr>
  </w:style>
  <w:style w:type="paragraph" w:customStyle="1" w:styleId="Heading">
    <w:name w:val="Heading"/>
    <w:rsid w:val="00227E0E"/>
    <w:pPr>
      <w:autoSpaceDE w:val="0"/>
      <w:autoSpaceDN w:val="0"/>
      <w:adjustRightInd w:val="0"/>
    </w:pPr>
    <w:rPr>
      <w:rFonts w:ascii="Arial" w:hAnsi="Arial" w:cs="Arial"/>
      <w:b/>
      <w:bCs/>
      <w:sz w:val="22"/>
      <w:szCs w:val="22"/>
    </w:rPr>
  </w:style>
  <w:style w:type="paragraph" w:styleId="ac">
    <w:name w:val="Normal (Web)"/>
    <w:basedOn w:val="a"/>
    <w:link w:val="ad"/>
    <w:uiPriority w:val="99"/>
    <w:unhideWhenUsed/>
    <w:rsid w:val="00B82F49"/>
    <w:pPr>
      <w:spacing w:before="100" w:beforeAutospacing="1" w:after="100" w:afterAutospacing="1"/>
    </w:pPr>
    <w:rPr>
      <w:lang w:val="x-none" w:eastAsia="x-none"/>
    </w:rPr>
  </w:style>
  <w:style w:type="character" w:customStyle="1" w:styleId="ae">
    <w:name w:val="Основной текст_"/>
    <w:link w:val="32"/>
    <w:rsid w:val="00EC70FA"/>
    <w:rPr>
      <w:lang w:val="ru-RU" w:eastAsia="ru-RU" w:bidi="ar-SA"/>
    </w:rPr>
  </w:style>
  <w:style w:type="character" w:customStyle="1" w:styleId="iceouttxt4">
    <w:name w:val="iceouttxt4"/>
    <w:rsid w:val="0007415E"/>
  </w:style>
  <w:style w:type="character" w:customStyle="1" w:styleId="iceouttxt51">
    <w:name w:val="iceouttxt51"/>
    <w:rsid w:val="00D149ED"/>
    <w:rPr>
      <w:rFonts w:ascii="Arial" w:hAnsi="Arial" w:cs="Arial" w:hint="default"/>
      <w:color w:val="666666"/>
      <w:sz w:val="17"/>
      <w:szCs w:val="17"/>
    </w:rPr>
  </w:style>
  <w:style w:type="paragraph" w:customStyle="1" w:styleId="af">
    <w:name w:val="Название"/>
    <w:basedOn w:val="a"/>
    <w:next w:val="a"/>
    <w:link w:val="af0"/>
    <w:qFormat/>
    <w:rsid w:val="005762AC"/>
    <w:pPr>
      <w:spacing w:before="240" w:after="60"/>
      <w:jc w:val="center"/>
      <w:outlineLvl w:val="0"/>
    </w:pPr>
    <w:rPr>
      <w:rFonts w:ascii="Calibri Light" w:hAnsi="Calibri Light"/>
      <w:b/>
      <w:bCs/>
      <w:kern w:val="28"/>
      <w:sz w:val="32"/>
      <w:szCs w:val="32"/>
      <w:lang w:val="x-none" w:eastAsia="x-none"/>
    </w:rPr>
  </w:style>
  <w:style w:type="character" w:customStyle="1" w:styleId="af0">
    <w:name w:val="Название Знак"/>
    <w:link w:val="af"/>
    <w:rsid w:val="005762AC"/>
    <w:rPr>
      <w:rFonts w:ascii="Calibri Light" w:eastAsia="Times New Roman" w:hAnsi="Calibri Light" w:cs="Times New Roman"/>
      <w:b/>
      <w:bCs/>
      <w:kern w:val="28"/>
      <w:sz w:val="32"/>
      <w:szCs w:val="32"/>
    </w:rPr>
  </w:style>
  <w:style w:type="character" w:customStyle="1" w:styleId="BodyTextChar">
    <w:name w:val="Body Text Char"/>
    <w:semiHidden/>
    <w:locked/>
    <w:rsid w:val="003766CA"/>
    <w:rPr>
      <w:sz w:val="24"/>
      <w:szCs w:val="24"/>
      <w:lang w:val="ru-RU" w:eastAsia="ru-RU" w:bidi="ar-SA"/>
    </w:rPr>
  </w:style>
  <w:style w:type="character" w:customStyle="1" w:styleId="apple-converted-space">
    <w:name w:val="apple-converted-space"/>
    <w:basedOn w:val="a0"/>
    <w:rsid w:val="00D27774"/>
  </w:style>
  <w:style w:type="paragraph" w:styleId="af1">
    <w:name w:val="No Spacing"/>
    <w:qFormat/>
    <w:rsid w:val="00D06ACD"/>
    <w:rPr>
      <w:rFonts w:ascii="Calibri" w:eastAsia="Calibri" w:hAnsi="Calibri"/>
      <w:sz w:val="22"/>
      <w:szCs w:val="22"/>
      <w:lang w:eastAsia="en-US"/>
    </w:rPr>
  </w:style>
  <w:style w:type="paragraph" w:customStyle="1" w:styleId="Default">
    <w:name w:val="Default"/>
    <w:rsid w:val="001E7C97"/>
    <w:pPr>
      <w:autoSpaceDE w:val="0"/>
      <w:autoSpaceDN w:val="0"/>
      <w:adjustRightInd w:val="0"/>
    </w:pPr>
    <w:rPr>
      <w:color w:val="000000"/>
      <w:sz w:val="24"/>
      <w:szCs w:val="24"/>
    </w:rPr>
  </w:style>
  <w:style w:type="character" w:customStyle="1" w:styleId="Bodytext">
    <w:name w:val="Body text_"/>
    <w:link w:val="11"/>
    <w:rsid w:val="00270D07"/>
    <w:rPr>
      <w:sz w:val="26"/>
      <w:szCs w:val="26"/>
      <w:shd w:val="clear" w:color="auto" w:fill="FFFFFF"/>
    </w:rPr>
  </w:style>
  <w:style w:type="paragraph" w:customStyle="1" w:styleId="11">
    <w:name w:val="Основной текст1"/>
    <w:basedOn w:val="a"/>
    <w:link w:val="Bodytext"/>
    <w:rsid w:val="00270D07"/>
    <w:pPr>
      <w:widowControl w:val="0"/>
      <w:shd w:val="clear" w:color="auto" w:fill="FFFFFF"/>
      <w:spacing w:after="300" w:line="317" w:lineRule="exact"/>
    </w:pPr>
    <w:rPr>
      <w:sz w:val="26"/>
      <w:szCs w:val="26"/>
      <w:lang w:val="x-none" w:eastAsia="x-none"/>
    </w:rPr>
  </w:style>
  <w:style w:type="character" w:customStyle="1" w:styleId="spellchecker-word-highlight">
    <w:name w:val="spellchecker-word-highlight"/>
    <w:basedOn w:val="a0"/>
    <w:rsid w:val="00B265A2"/>
  </w:style>
  <w:style w:type="character" w:styleId="af2">
    <w:name w:val="Strong"/>
    <w:uiPriority w:val="22"/>
    <w:qFormat/>
    <w:rsid w:val="00F20930"/>
    <w:rPr>
      <w:b/>
      <w:bCs/>
    </w:rPr>
  </w:style>
  <w:style w:type="paragraph" w:customStyle="1" w:styleId="32">
    <w:name w:val="Основной текст3"/>
    <w:basedOn w:val="a"/>
    <w:link w:val="ae"/>
    <w:rsid w:val="00F20930"/>
    <w:pPr>
      <w:widowControl w:val="0"/>
      <w:shd w:val="clear" w:color="auto" w:fill="FFFFFF"/>
      <w:spacing w:before="180" w:line="259" w:lineRule="exact"/>
    </w:pPr>
    <w:rPr>
      <w:sz w:val="20"/>
      <w:szCs w:val="20"/>
    </w:rPr>
  </w:style>
  <w:style w:type="character" w:customStyle="1" w:styleId="FontStyle12">
    <w:name w:val="Font Style12"/>
    <w:uiPriority w:val="99"/>
    <w:rsid w:val="00B24D15"/>
    <w:rPr>
      <w:rFonts w:ascii="Cambria" w:hAnsi="Cambria" w:cs="Cambria"/>
      <w:sz w:val="28"/>
      <w:szCs w:val="28"/>
    </w:rPr>
  </w:style>
  <w:style w:type="paragraph" w:customStyle="1" w:styleId="Style2">
    <w:name w:val="Style2"/>
    <w:basedOn w:val="a"/>
    <w:uiPriority w:val="99"/>
    <w:rsid w:val="00232156"/>
    <w:pPr>
      <w:tabs>
        <w:tab w:val="num" w:pos="720"/>
      </w:tabs>
      <w:spacing w:before="60" w:after="60"/>
      <w:ind w:firstLine="284"/>
      <w:jc w:val="both"/>
    </w:pPr>
    <w:rPr>
      <w:rFonts w:ascii="Arial" w:eastAsia="Calibri" w:hAnsi="Arial" w:cs="Arial"/>
      <w:sz w:val="20"/>
      <w:szCs w:val="20"/>
    </w:rPr>
  </w:style>
  <w:style w:type="paragraph" w:customStyle="1" w:styleId="ConsPlusNormal">
    <w:name w:val="ConsPlusNormal"/>
    <w:rsid w:val="00301CBE"/>
    <w:pPr>
      <w:autoSpaceDE w:val="0"/>
      <w:autoSpaceDN w:val="0"/>
      <w:adjustRightInd w:val="0"/>
    </w:pPr>
    <w:rPr>
      <w:sz w:val="26"/>
      <w:szCs w:val="26"/>
    </w:rPr>
  </w:style>
  <w:style w:type="paragraph" w:customStyle="1" w:styleId="Ruf">
    <w:name w:val="Ruf"/>
    <w:basedOn w:val="a"/>
    <w:qFormat/>
    <w:rsid w:val="00F17F79"/>
    <w:pPr>
      <w:widowControl w:val="0"/>
      <w:jc w:val="both"/>
    </w:pPr>
    <w:rPr>
      <w:rFonts w:ascii="Calibri" w:hAnsi="Calibri"/>
      <w:u w:color="000000"/>
      <w:lang w:eastAsia="en-US"/>
    </w:rPr>
  </w:style>
  <w:style w:type="paragraph" w:styleId="af3">
    <w:name w:val="footer"/>
    <w:basedOn w:val="a"/>
    <w:link w:val="af4"/>
    <w:rsid w:val="00DD53B4"/>
    <w:pPr>
      <w:tabs>
        <w:tab w:val="center" w:pos="4677"/>
        <w:tab w:val="right" w:pos="9355"/>
      </w:tabs>
    </w:pPr>
    <w:rPr>
      <w:lang w:val="x-none" w:eastAsia="x-none"/>
    </w:rPr>
  </w:style>
  <w:style w:type="character" w:customStyle="1" w:styleId="af4">
    <w:name w:val="Нижний колонтитул Знак"/>
    <w:link w:val="af3"/>
    <w:rsid w:val="00DD53B4"/>
    <w:rPr>
      <w:sz w:val="24"/>
      <w:szCs w:val="24"/>
    </w:rPr>
  </w:style>
  <w:style w:type="character" w:customStyle="1" w:styleId="10">
    <w:name w:val="Заголовок 1 Знак"/>
    <w:link w:val="1"/>
    <w:rsid w:val="00A3106A"/>
    <w:rPr>
      <w:rFonts w:ascii="Cambria" w:hAnsi="Cambria"/>
      <w:b/>
      <w:bCs/>
      <w:kern w:val="32"/>
      <w:sz w:val="32"/>
      <w:szCs w:val="32"/>
    </w:rPr>
  </w:style>
  <w:style w:type="character" w:customStyle="1" w:styleId="ad">
    <w:name w:val="Обычный (веб) Знак"/>
    <w:link w:val="ac"/>
    <w:uiPriority w:val="99"/>
    <w:locked/>
    <w:rsid w:val="00A3106A"/>
    <w:rPr>
      <w:sz w:val="24"/>
      <w:szCs w:val="24"/>
    </w:rPr>
  </w:style>
  <w:style w:type="paragraph" w:customStyle="1" w:styleId="formattext">
    <w:name w:val="formattext"/>
    <w:basedOn w:val="a"/>
    <w:rsid w:val="005D3461"/>
    <w:pPr>
      <w:spacing w:before="100" w:beforeAutospacing="1" w:after="100" w:afterAutospacing="1"/>
    </w:pPr>
  </w:style>
  <w:style w:type="character" w:customStyle="1" w:styleId="22">
    <w:name w:val="Основной текст (2)_"/>
    <w:link w:val="23"/>
    <w:rsid w:val="00C7108E"/>
    <w:rPr>
      <w:i/>
      <w:iCs/>
      <w:shd w:val="clear" w:color="auto" w:fill="FFFFFF"/>
    </w:rPr>
  </w:style>
  <w:style w:type="paragraph" w:customStyle="1" w:styleId="23">
    <w:name w:val="Основной текст (2)"/>
    <w:basedOn w:val="a"/>
    <w:link w:val="22"/>
    <w:rsid w:val="00C7108E"/>
    <w:pPr>
      <w:widowControl w:val="0"/>
      <w:shd w:val="clear" w:color="auto" w:fill="FFFFFF"/>
      <w:spacing w:line="264" w:lineRule="exact"/>
      <w:jc w:val="both"/>
    </w:pPr>
    <w:rPr>
      <w:i/>
      <w:iCs/>
      <w:sz w:val="20"/>
      <w:szCs w:val="20"/>
    </w:rPr>
  </w:style>
  <w:style w:type="character" w:customStyle="1" w:styleId="blk">
    <w:name w:val="blk"/>
    <w:rsid w:val="00C7108E"/>
  </w:style>
  <w:style w:type="paragraph" w:styleId="af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6"/>
    <w:qFormat/>
    <w:rsid w:val="00C20ED1"/>
    <w:pPr>
      <w:spacing w:after="60"/>
      <w:jc w:val="both"/>
    </w:pPr>
    <w:rPr>
      <w:sz w:val="20"/>
      <w:szCs w:val="20"/>
    </w:rPr>
  </w:style>
  <w:style w:type="character" w:customStyle="1" w:styleId="af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5"/>
    <w:qFormat/>
    <w:rsid w:val="00C20ED1"/>
  </w:style>
  <w:style w:type="character" w:styleId="af7">
    <w:name w:val="footnote reference"/>
    <w:aliases w:val="Ссылка на сноску 45,Ciae niinee 1,Знак сноски-FN,SUPERS,Знак сноски 1,Ciae niinee-FN,fr,Used by Word for Help footnote symbols"/>
    <w:uiPriority w:val="99"/>
    <w:qFormat/>
    <w:rsid w:val="00C20ED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55051">
      <w:bodyDiv w:val="1"/>
      <w:marLeft w:val="0"/>
      <w:marRight w:val="0"/>
      <w:marTop w:val="0"/>
      <w:marBottom w:val="0"/>
      <w:divBdr>
        <w:top w:val="none" w:sz="0" w:space="0" w:color="auto"/>
        <w:left w:val="none" w:sz="0" w:space="0" w:color="auto"/>
        <w:bottom w:val="none" w:sz="0" w:space="0" w:color="auto"/>
        <w:right w:val="none" w:sz="0" w:space="0" w:color="auto"/>
      </w:divBdr>
    </w:div>
    <w:div w:id="253631974">
      <w:bodyDiv w:val="1"/>
      <w:marLeft w:val="0"/>
      <w:marRight w:val="0"/>
      <w:marTop w:val="0"/>
      <w:marBottom w:val="0"/>
      <w:divBdr>
        <w:top w:val="none" w:sz="0" w:space="0" w:color="auto"/>
        <w:left w:val="none" w:sz="0" w:space="0" w:color="auto"/>
        <w:bottom w:val="none" w:sz="0" w:space="0" w:color="auto"/>
        <w:right w:val="none" w:sz="0" w:space="0" w:color="auto"/>
      </w:divBdr>
    </w:div>
    <w:div w:id="286938250">
      <w:bodyDiv w:val="1"/>
      <w:marLeft w:val="0"/>
      <w:marRight w:val="0"/>
      <w:marTop w:val="0"/>
      <w:marBottom w:val="0"/>
      <w:divBdr>
        <w:top w:val="none" w:sz="0" w:space="0" w:color="auto"/>
        <w:left w:val="none" w:sz="0" w:space="0" w:color="auto"/>
        <w:bottom w:val="none" w:sz="0" w:space="0" w:color="auto"/>
        <w:right w:val="none" w:sz="0" w:space="0" w:color="auto"/>
      </w:divBdr>
    </w:div>
    <w:div w:id="357970262">
      <w:bodyDiv w:val="1"/>
      <w:marLeft w:val="0"/>
      <w:marRight w:val="0"/>
      <w:marTop w:val="0"/>
      <w:marBottom w:val="0"/>
      <w:divBdr>
        <w:top w:val="none" w:sz="0" w:space="0" w:color="auto"/>
        <w:left w:val="none" w:sz="0" w:space="0" w:color="auto"/>
        <w:bottom w:val="none" w:sz="0" w:space="0" w:color="auto"/>
        <w:right w:val="none" w:sz="0" w:space="0" w:color="auto"/>
      </w:divBdr>
    </w:div>
    <w:div w:id="425544135">
      <w:bodyDiv w:val="1"/>
      <w:marLeft w:val="0"/>
      <w:marRight w:val="0"/>
      <w:marTop w:val="0"/>
      <w:marBottom w:val="0"/>
      <w:divBdr>
        <w:top w:val="none" w:sz="0" w:space="0" w:color="auto"/>
        <w:left w:val="none" w:sz="0" w:space="0" w:color="auto"/>
        <w:bottom w:val="none" w:sz="0" w:space="0" w:color="auto"/>
        <w:right w:val="none" w:sz="0" w:space="0" w:color="auto"/>
      </w:divBdr>
      <w:divsChild>
        <w:div w:id="881089903">
          <w:marLeft w:val="0"/>
          <w:marRight w:val="0"/>
          <w:marTop w:val="0"/>
          <w:marBottom w:val="0"/>
          <w:divBdr>
            <w:top w:val="none" w:sz="0" w:space="0" w:color="auto"/>
            <w:left w:val="none" w:sz="0" w:space="0" w:color="auto"/>
            <w:bottom w:val="none" w:sz="0" w:space="0" w:color="auto"/>
            <w:right w:val="none" w:sz="0" w:space="0" w:color="auto"/>
          </w:divBdr>
          <w:divsChild>
            <w:div w:id="493033722">
              <w:marLeft w:val="0"/>
              <w:marRight w:val="0"/>
              <w:marTop w:val="0"/>
              <w:marBottom w:val="0"/>
              <w:divBdr>
                <w:top w:val="none" w:sz="0" w:space="0" w:color="auto"/>
                <w:left w:val="none" w:sz="0" w:space="0" w:color="auto"/>
                <w:bottom w:val="none" w:sz="0" w:space="0" w:color="auto"/>
                <w:right w:val="none" w:sz="0" w:space="0" w:color="auto"/>
              </w:divBdr>
              <w:divsChild>
                <w:div w:id="1333415392">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534466368">
      <w:bodyDiv w:val="1"/>
      <w:marLeft w:val="0"/>
      <w:marRight w:val="0"/>
      <w:marTop w:val="0"/>
      <w:marBottom w:val="0"/>
      <w:divBdr>
        <w:top w:val="none" w:sz="0" w:space="0" w:color="auto"/>
        <w:left w:val="none" w:sz="0" w:space="0" w:color="auto"/>
        <w:bottom w:val="none" w:sz="0" w:space="0" w:color="auto"/>
        <w:right w:val="none" w:sz="0" w:space="0" w:color="auto"/>
      </w:divBdr>
    </w:div>
    <w:div w:id="705177065">
      <w:bodyDiv w:val="1"/>
      <w:marLeft w:val="0"/>
      <w:marRight w:val="0"/>
      <w:marTop w:val="0"/>
      <w:marBottom w:val="0"/>
      <w:divBdr>
        <w:top w:val="none" w:sz="0" w:space="0" w:color="auto"/>
        <w:left w:val="none" w:sz="0" w:space="0" w:color="auto"/>
        <w:bottom w:val="none" w:sz="0" w:space="0" w:color="auto"/>
        <w:right w:val="none" w:sz="0" w:space="0" w:color="auto"/>
      </w:divBdr>
    </w:div>
    <w:div w:id="726949323">
      <w:bodyDiv w:val="1"/>
      <w:marLeft w:val="0"/>
      <w:marRight w:val="0"/>
      <w:marTop w:val="0"/>
      <w:marBottom w:val="0"/>
      <w:divBdr>
        <w:top w:val="none" w:sz="0" w:space="0" w:color="auto"/>
        <w:left w:val="none" w:sz="0" w:space="0" w:color="auto"/>
        <w:bottom w:val="none" w:sz="0" w:space="0" w:color="auto"/>
        <w:right w:val="none" w:sz="0" w:space="0" w:color="auto"/>
      </w:divBdr>
      <w:divsChild>
        <w:div w:id="1005523500">
          <w:marLeft w:val="0"/>
          <w:marRight w:val="0"/>
          <w:marTop w:val="0"/>
          <w:marBottom w:val="0"/>
          <w:divBdr>
            <w:top w:val="none" w:sz="0" w:space="0" w:color="auto"/>
            <w:left w:val="none" w:sz="0" w:space="0" w:color="auto"/>
            <w:bottom w:val="none" w:sz="0" w:space="0" w:color="auto"/>
            <w:right w:val="none" w:sz="0" w:space="0" w:color="auto"/>
          </w:divBdr>
          <w:divsChild>
            <w:div w:id="241834978">
              <w:marLeft w:val="0"/>
              <w:marRight w:val="0"/>
              <w:marTop w:val="0"/>
              <w:marBottom w:val="0"/>
              <w:divBdr>
                <w:top w:val="none" w:sz="0" w:space="0" w:color="auto"/>
                <w:left w:val="none" w:sz="0" w:space="0" w:color="auto"/>
                <w:bottom w:val="none" w:sz="0" w:space="0" w:color="auto"/>
                <w:right w:val="none" w:sz="0" w:space="0" w:color="auto"/>
              </w:divBdr>
              <w:divsChild>
                <w:div w:id="1368140957">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784349378">
      <w:bodyDiv w:val="1"/>
      <w:marLeft w:val="0"/>
      <w:marRight w:val="0"/>
      <w:marTop w:val="0"/>
      <w:marBottom w:val="0"/>
      <w:divBdr>
        <w:top w:val="none" w:sz="0" w:space="0" w:color="auto"/>
        <w:left w:val="none" w:sz="0" w:space="0" w:color="auto"/>
        <w:bottom w:val="none" w:sz="0" w:space="0" w:color="auto"/>
        <w:right w:val="none" w:sz="0" w:space="0" w:color="auto"/>
      </w:divBdr>
    </w:div>
    <w:div w:id="841820265">
      <w:bodyDiv w:val="1"/>
      <w:marLeft w:val="0"/>
      <w:marRight w:val="0"/>
      <w:marTop w:val="0"/>
      <w:marBottom w:val="0"/>
      <w:divBdr>
        <w:top w:val="none" w:sz="0" w:space="0" w:color="auto"/>
        <w:left w:val="none" w:sz="0" w:space="0" w:color="auto"/>
        <w:bottom w:val="none" w:sz="0" w:space="0" w:color="auto"/>
        <w:right w:val="none" w:sz="0" w:space="0" w:color="auto"/>
      </w:divBdr>
    </w:div>
    <w:div w:id="897129643">
      <w:bodyDiv w:val="1"/>
      <w:marLeft w:val="0"/>
      <w:marRight w:val="0"/>
      <w:marTop w:val="0"/>
      <w:marBottom w:val="0"/>
      <w:divBdr>
        <w:top w:val="none" w:sz="0" w:space="0" w:color="auto"/>
        <w:left w:val="none" w:sz="0" w:space="0" w:color="auto"/>
        <w:bottom w:val="none" w:sz="0" w:space="0" w:color="auto"/>
        <w:right w:val="none" w:sz="0" w:space="0" w:color="auto"/>
      </w:divBdr>
    </w:div>
    <w:div w:id="914975016">
      <w:bodyDiv w:val="1"/>
      <w:marLeft w:val="0"/>
      <w:marRight w:val="0"/>
      <w:marTop w:val="0"/>
      <w:marBottom w:val="0"/>
      <w:divBdr>
        <w:top w:val="none" w:sz="0" w:space="0" w:color="auto"/>
        <w:left w:val="none" w:sz="0" w:space="0" w:color="auto"/>
        <w:bottom w:val="none" w:sz="0" w:space="0" w:color="auto"/>
        <w:right w:val="none" w:sz="0" w:space="0" w:color="auto"/>
      </w:divBdr>
    </w:div>
    <w:div w:id="958687530">
      <w:bodyDiv w:val="1"/>
      <w:marLeft w:val="0"/>
      <w:marRight w:val="0"/>
      <w:marTop w:val="0"/>
      <w:marBottom w:val="0"/>
      <w:divBdr>
        <w:top w:val="none" w:sz="0" w:space="0" w:color="auto"/>
        <w:left w:val="none" w:sz="0" w:space="0" w:color="auto"/>
        <w:bottom w:val="none" w:sz="0" w:space="0" w:color="auto"/>
        <w:right w:val="none" w:sz="0" w:space="0" w:color="auto"/>
      </w:divBdr>
    </w:div>
    <w:div w:id="985357569">
      <w:bodyDiv w:val="1"/>
      <w:marLeft w:val="0"/>
      <w:marRight w:val="0"/>
      <w:marTop w:val="0"/>
      <w:marBottom w:val="0"/>
      <w:divBdr>
        <w:top w:val="none" w:sz="0" w:space="0" w:color="auto"/>
        <w:left w:val="none" w:sz="0" w:space="0" w:color="auto"/>
        <w:bottom w:val="none" w:sz="0" w:space="0" w:color="auto"/>
        <w:right w:val="none" w:sz="0" w:space="0" w:color="auto"/>
      </w:divBdr>
    </w:div>
    <w:div w:id="987129889">
      <w:bodyDiv w:val="1"/>
      <w:marLeft w:val="0"/>
      <w:marRight w:val="0"/>
      <w:marTop w:val="0"/>
      <w:marBottom w:val="0"/>
      <w:divBdr>
        <w:top w:val="none" w:sz="0" w:space="0" w:color="auto"/>
        <w:left w:val="none" w:sz="0" w:space="0" w:color="auto"/>
        <w:bottom w:val="none" w:sz="0" w:space="0" w:color="auto"/>
        <w:right w:val="none" w:sz="0" w:space="0" w:color="auto"/>
      </w:divBdr>
    </w:div>
    <w:div w:id="1114203649">
      <w:bodyDiv w:val="1"/>
      <w:marLeft w:val="0"/>
      <w:marRight w:val="0"/>
      <w:marTop w:val="0"/>
      <w:marBottom w:val="0"/>
      <w:divBdr>
        <w:top w:val="none" w:sz="0" w:space="0" w:color="auto"/>
        <w:left w:val="none" w:sz="0" w:space="0" w:color="auto"/>
        <w:bottom w:val="none" w:sz="0" w:space="0" w:color="auto"/>
        <w:right w:val="none" w:sz="0" w:space="0" w:color="auto"/>
      </w:divBdr>
    </w:div>
    <w:div w:id="1203440977">
      <w:bodyDiv w:val="1"/>
      <w:marLeft w:val="0"/>
      <w:marRight w:val="0"/>
      <w:marTop w:val="0"/>
      <w:marBottom w:val="0"/>
      <w:divBdr>
        <w:top w:val="none" w:sz="0" w:space="0" w:color="auto"/>
        <w:left w:val="none" w:sz="0" w:space="0" w:color="auto"/>
        <w:bottom w:val="none" w:sz="0" w:space="0" w:color="auto"/>
        <w:right w:val="none" w:sz="0" w:space="0" w:color="auto"/>
      </w:divBdr>
    </w:div>
    <w:div w:id="1221943235">
      <w:bodyDiv w:val="1"/>
      <w:marLeft w:val="0"/>
      <w:marRight w:val="0"/>
      <w:marTop w:val="0"/>
      <w:marBottom w:val="0"/>
      <w:divBdr>
        <w:top w:val="none" w:sz="0" w:space="0" w:color="auto"/>
        <w:left w:val="none" w:sz="0" w:space="0" w:color="auto"/>
        <w:bottom w:val="none" w:sz="0" w:space="0" w:color="auto"/>
        <w:right w:val="none" w:sz="0" w:space="0" w:color="auto"/>
      </w:divBdr>
    </w:div>
    <w:div w:id="1239898997">
      <w:bodyDiv w:val="1"/>
      <w:marLeft w:val="0"/>
      <w:marRight w:val="0"/>
      <w:marTop w:val="0"/>
      <w:marBottom w:val="0"/>
      <w:divBdr>
        <w:top w:val="none" w:sz="0" w:space="0" w:color="auto"/>
        <w:left w:val="none" w:sz="0" w:space="0" w:color="auto"/>
        <w:bottom w:val="none" w:sz="0" w:space="0" w:color="auto"/>
        <w:right w:val="none" w:sz="0" w:space="0" w:color="auto"/>
      </w:divBdr>
    </w:div>
    <w:div w:id="1263494677">
      <w:bodyDiv w:val="1"/>
      <w:marLeft w:val="0"/>
      <w:marRight w:val="0"/>
      <w:marTop w:val="0"/>
      <w:marBottom w:val="0"/>
      <w:divBdr>
        <w:top w:val="none" w:sz="0" w:space="0" w:color="auto"/>
        <w:left w:val="none" w:sz="0" w:space="0" w:color="auto"/>
        <w:bottom w:val="none" w:sz="0" w:space="0" w:color="auto"/>
        <w:right w:val="none" w:sz="0" w:space="0" w:color="auto"/>
      </w:divBdr>
    </w:div>
    <w:div w:id="1296447522">
      <w:bodyDiv w:val="1"/>
      <w:marLeft w:val="0"/>
      <w:marRight w:val="0"/>
      <w:marTop w:val="0"/>
      <w:marBottom w:val="0"/>
      <w:divBdr>
        <w:top w:val="none" w:sz="0" w:space="0" w:color="auto"/>
        <w:left w:val="none" w:sz="0" w:space="0" w:color="auto"/>
        <w:bottom w:val="none" w:sz="0" w:space="0" w:color="auto"/>
        <w:right w:val="none" w:sz="0" w:space="0" w:color="auto"/>
      </w:divBdr>
    </w:div>
    <w:div w:id="1308433147">
      <w:bodyDiv w:val="1"/>
      <w:marLeft w:val="0"/>
      <w:marRight w:val="0"/>
      <w:marTop w:val="0"/>
      <w:marBottom w:val="0"/>
      <w:divBdr>
        <w:top w:val="none" w:sz="0" w:space="0" w:color="auto"/>
        <w:left w:val="none" w:sz="0" w:space="0" w:color="auto"/>
        <w:bottom w:val="none" w:sz="0" w:space="0" w:color="auto"/>
        <w:right w:val="none" w:sz="0" w:space="0" w:color="auto"/>
      </w:divBdr>
    </w:div>
    <w:div w:id="1362125980">
      <w:bodyDiv w:val="1"/>
      <w:marLeft w:val="0"/>
      <w:marRight w:val="0"/>
      <w:marTop w:val="0"/>
      <w:marBottom w:val="0"/>
      <w:divBdr>
        <w:top w:val="none" w:sz="0" w:space="0" w:color="auto"/>
        <w:left w:val="none" w:sz="0" w:space="0" w:color="auto"/>
        <w:bottom w:val="none" w:sz="0" w:space="0" w:color="auto"/>
        <w:right w:val="none" w:sz="0" w:space="0" w:color="auto"/>
      </w:divBdr>
    </w:div>
    <w:div w:id="1443918005">
      <w:bodyDiv w:val="1"/>
      <w:marLeft w:val="0"/>
      <w:marRight w:val="0"/>
      <w:marTop w:val="0"/>
      <w:marBottom w:val="0"/>
      <w:divBdr>
        <w:top w:val="none" w:sz="0" w:space="0" w:color="auto"/>
        <w:left w:val="none" w:sz="0" w:space="0" w:color="auto"/>
        <w:bottom w:val="none" w:sz="0" w:space="0" w:color="auto"/>
        <w:right w:val="none" w:sz="0" w:space="0" w:color="auto"/>
      </w:divBdr>
    </w:div>
    <w:div w:id="1526869008">
      <w:bodyDiv w:val="1"/>
      <w:marLeft w:val="0"/>
      <w:marRight w:val="0"/>
      <w:marTop w:val="0"/>
      <w:marBottom w:val="0"/>
      <w:divBdr>
        <w:top w:val="none" w:sz="0" w:space="0" w:color="auto"/>
        <w:left w:val="none" w:sz="0" w:space="0" w:color="auto"/>
        <w:bottom w:val="none" w:sz="0" w:space="0" w:color="auto"/>
        <w:right w:val="none" w:sz="0" w:space="0" w:color="auto"/>
      </w:divBdr>
    </w:div>
    <w:div w:id="1639335577">
      <w:bodyDiv w:val="1"/>
      <w:marLeft w:val="0"/>
      <w:marRight w:val="0"/>
      <w:marTop w:val="0"/>
      <w:marBottom w:val="0"/>
      <w:divBdr>
        <w:top w:val="none" w:sz="0" w:space="0" w:color="auto"/>
        <w:left w:val="none" w:sz="0" w:space="0" w:color="auto"/>
        <w:bottom w:val="none" w:sz="0" w:space="0" w:color="auto"/>
        <w:right w:val="none" w:sz="0" w:space="0" w:color="auto"/>
      </w:divBdr>
      <w:divsChild>
        <w:div w:id="2018917996">
          <w:marLeft w:val="0"/>
          <w:marRight w:val="0"/>
          <w:marTop w:val="0"/>
          <w:marBottom w:val="0"/>
          <w:divBdr>
            <w:top w:val="none" w:sz="0" w:space="0" w:color="auto"/>
            <w:left w:val="none" w:sz="0" w:space="0" w:color="auto"/>
            <w:bottom w:val="none" w:sz="0" w:space="0" w:color="auto"/>
            <w:right w:val="none" w:sz="0" w:space="0" w:color="auto"/>
          </w:divBdr>
          <w:divsChild>
            <w:div w:id="2120175821">
              <w:marLeft w:val="0"/>
              <w:marRight w:val="0"/>
              <w:marTop w:val="0"/>
              <w:marBottom w:val="0"/>
              <w:divBdr>
                <w:top w:val="none" w:sz="0" w:space="0" w:color="auto"/>
                <w:left w:val="none" w:sz="0" w:space="0" w:color="auto"/>
                <w:bottom w:val="none" w:sz="0" w:space="0" w:color="auto"/>
                <w:right w:val="none" w:sz="0" w:space="0" w:color="auto"/>
              </w:divBdr>
              <w:divsChild>
                <w:div w:id="1408266284">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703941429">
      <w:bodyDiv w:val="1"/>
      <w:marLeft w:val="0"/>
      <w:marRight w:val="0"/>
      <w:marTop w:val="0"/>
      <w:marBottom w:val="0"/>
      <w:divBdr>
        <w:top w:val="none" w:sz="0" w:space="0" w:color="auto"/>
        <w:left w:val="none" w:sz="0" w:space="0" w:color="auto"/>
        <w:bottom w:val="none" w:sz="0" w:space="0" w:color="auto"/>
        <w:right w:val="none" w:sz="0" w:space="0" w:color="auto"/>
      </w:divBdr>
    </w:div>
    <w:div w:id="1706174503">
      <w:bodyDiv w:val="1"/>
      <w:marLeft w:val="0"/>
      <w:marRight w:val="0"/>
      <w:marTop w:val="0"/>
      <w:marBottom w:val="0"/>
      <w:divBdr>
        <w:top w:val="none" w:sz="0" w:space="0" w:color="auto"/>
        <w:left w:val="none" w:sz="0" w:space="0" w:color="auto"/>
        <w:bottom w:val="none" w:sz="0" w:space="0" w:color="auto"/>
        <w:right w:val="none" w:sz="0" w:space="0" w:color="auto"/>
      </w:divBdr>
      <w:divsChild>
        <w:div w:id="388457905">
          <w:marLeft w:val="0"/>
          <w:marRight w:val="0"/>
          <w:marTop w:val="0"/>
          <w:marBottom w:val="0"/>
          <w:divBdr>
            <w:top w:val="none" w:sz="0" w:space="0" w:color="auto"/>
            <w:left w:val="none" w:sz="0" w:space="0" w:color="auto"/>
            <w:bottom w:val="none" w:sz="0" w:space="0" w:color="auto"/>
            <w:right w:val="none" w:sz="0" w:space="0" w:color="auto"/>
          </w:divBdr>
          <w:divsChild>
            <w:div w:id="1132363108">
              <w:marLeft w:val="0"/>
              <w:marRight w:val="0"/>
              <w:marTop w:val="0"/>
              <w:marBottom w:val="0"/>
              <w:divBdr>
                <w:top w:val="none" w:sz="0" w:space="0" w:color="auto"/>
                <w:left w:val="none" w:sz="0" w:space="0" w:color="auto"/>
                <w:bottom w:val="none" w:sz="0" w:space="0" w:color="auto"/>
                <w:right w:val="none" w:sz="0" w:space="0" w:color="auto"/>
              </w:divBdr>
              <w:divsChild>
                <w:div w:id="58065735">
                  <w:marLeft w:val="0"/>
                  <w:marRight w:val="0"/>
                  <w:marTop w:val="0"/>
                  <w:marBottom w:val="0"/>
                  <w:divBdr>
                    <w:top w:val="none" w:sz="0" w:space="0" w:color="auto"/>
                    <w:left w:val="none" w:sz="0" w:space="0" w:color="auto"/>
                    <w:bottom w:val="none" w:sz="0" w:space="0" w:color="auto"/>
                    <w:right w:val="none" w:sz="0" w:space="0" w:color="auto"/>
                  </w:divBdr>
                  <w:divsChild>
                    <w:div w:id="1440418273">
                      <w:marLeft w:val="0"/>
                      <w:marRight w:val="0"/>
                      <w:marTop w:val="0"/>
                      <w:marBottom w:val="0"/>
                      <w:divBdr>
                        <w:top w:val="none" w:sz="0" w:space="0" w:color="auto"/>
                        <w:left w:val="none" w:sz="0" w:space="0" w:color="auto"/>
                        <w:bottom w:val="none" w:sz="0" w:space="0" w:color="auto"/>
                        <w:right w:val="none" w:sz="0" w:space="0" w:color="auto"/>
                      </w:divBdr>
                      <w:divsChild>
                        <w:div w:id="1757828084">
                          <w:marLeft w:val="0"/>
                          <w:marRight w:val="0"/>
                          <w:marTop w:val="0"/>
                          <w:marBottom w:val="0"/>
                          <w:divBdr>
                            <w:top w:val="none" w:sz="0" w:space="0" w:color="auto"/>
                            <w:left w:val="none" w:sz="0" w:space="0" w:color="auto"/>
                            <w:bottom w:val="none" w:sz="0" w:space="0" w:color="auto"/>
                            <w:right w:val="none" w:sz="0" w:space="0" w:color="auto"/>
                          </w:divBdr>
                          <w:divsChild>
                            <w:div w:id="161434328">
                              <w:marLeft w:val="0"/>
                              <w:marRight w:val="0"/>
                              <w:marTop w:val="0"/>
                              <w:marBottom w:val="0"/>
                              <w:divBdr>
                                <w:top w:val="none" w:sz="0" w:space="0" w:color="auto"/>
                                <w:left w:val="none" w:sz="0" w:space="0" w:color="auto"/>
                                <w:bottom w:val="none" w:sz="0" w:space="0" w:color="auto"/>
                                <w:right w:val="none" w:sz="0" w:space="0" w:color="auto"/>
                              </w:divBdr>
                              <w:divsChild>
                                <w:div w:id="116484804">
                                  <w:marLeft w:val="0"/>
                                  <w:marRight w:val="0"/>
                                  <w:marTop w:val="0"/>
                                  <w:marBottom w:val="0"/>
                                  <w:divBdr>
                                    <w:top w:val="none" w:sz="0" w:space="0" w:color="auto"/>
                                    <w:left w:val="none" w:sz="0" w:space="0" w:color="auto"/>
                                    <w:bottom w:val="none" w:sz="0" w:space="0" w:color="auto"/>
                                    <w:right w:val="none" w:sz="0" w:space="0" w:color="auto"/>
                                  </w:divBdr>
                                  <w:divsChild>
                                    <w:div w:id="1134177477">
                                      <w:marLeft w:val="0"/>
                                      <w:marRight w:val="0"/>
                                      <w:marTop w:val="0"/>
                                      <w:marBottom w:val="0"/>
                                      <w:divBdr>
                                        <w:top w:val="none" w:sz="0" w:space="0" w:color="auto"/>
                                        <w:left w:val="none" w:sz="0" w:space="0" w:color="auto"/>
                                        <w:bottom w:val="none" w:sz="0" w:space="0" w:color="auto"/>
                                        <w:right w:val="none" w:sz="0" w:space="0" w:color="auto"/>
                                      </w:divBdr>
                                      <w:divsChild>
                                        <w:div w:id="1692147679">
                                          <w:marLeft w:val="0"/>
                                          <w:marRight w:val="0"/>
                                          <w:marTop w:val="0"/>
                                          <w:marBottom w:val="0"/>
                                          <w:divBdr>
                                            <w:top w:val="none" w:sz="0" w:space="0" w:color="auto"/>
                                            <w:left w:val="none" w:sz="0" w:space="0" w:color="auto"/>
                                            <w:bottom w:val="none" w:sz="0" w:space="0" w:color="auto"/>
                                            <w:right w:val="none" w:sz="0" w:space="0" w:color="auto"/>
                                          </w:divBdr>
                                          <w:divsChild>
                                            <w:div w:id="121354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30884920">
      <w:bodyDiv w:val="1"/>
      <w:marLeft w:val="0"/>
      <w:marRight w:val="0"/>
      <w:marTop w:val="0"/>
      <w:marBottom w:val="0"/>
      <w:divBdr>
        <w:top w:val="none" w:sz="0" w:space="0" w:color="auto"/>
        <w:left w:val="none" w:sz="0" w:space="0" w:color="auto"/>
        <w:bottom w:val="none" w:sz="0" w:space="0" w:color="auto"/>
        <w:right w:val="none" w:sz="0" w:space="0" w:color="auto"/>
      </w:divBdr>
    </w:div>
    <w:div w:id="1835488634">
      <w:bodyDiv w:val="1"/>
      <w:marLeft w:val="0"/>
      <w:marRight w:val="0"/>
      <w:marTop w:val="0"/>
      <w:marBottom w:val="0"/>
      <w:divBdr>
        <w:top w:val="none" w:sz="0" w:space="0" w:color="auto"/>
        <w:left w:val="none" w:sz="0" w:space="0" w:color="auto"/>
        <w:bottom w:val="none" w:sz="0" w:space="0" w:color="auto"/>
        <w:right w:val="none" w:sz="0" w:space="0" w:color="auto"/>
      </w:divBdr>
    </w:div>
    <w:div w:id="1835992861">
      <w:bodyDiv w:val="1"/>
      <w:marLeft w:val="0"/>
      <w:marRight w:val="0"/>
      <w:marTop w:val="0"/>
      <w:marBottom w:val="0"/>
      <w:divBdr>
        <w:top w:val="none" w:sz="0" w:space="0" w:color="auto"/>
        <w:left w:val="none" w:sz="0" w:space="0" w:color="auto"/>
        <w:bottom w:val="none" w:sz="0" w:space="0" w:color="auto"/>
        <w:right w:val="none" w:sz="0" w:space="0" w:color="auto"/>
      </w:divBdr>
    </w:div>
    <w:div w:id="1945764000">
      <w:bodyDiv w:val="1"/>
      <w:marLeft w:val="0"/>
      <w:marRight w:val="0"/>
      <w:marTop w:val="0"/>
      <w:marBottom w:val="0"/>
      <w:divBdr>
        <w:top w:val="none" w:sz="0" w:space="0" w:color="auto"/>
        <w:left w:val="none" w:sz="0" w:space="0" w:color="auto"/>
        <w:bottom w:val="none" w:sz="0" w:space="0" w:color="auto"/>
        <w:right w:val="none" w:sz="0" w:space="0" w:color="auto"/>
      </w:divBdr>
    </w:div>
    <w:div w:id="1947929462">
      <w:bodyDiv w:val="1"/>
      <w:marLeft w:val="0"/>
      <w:marRight w:val="0"/>
      <w:marTop w:val="0"/>
      <w:marBottom w:val="0"/>
      <w:divBdr>
        <w:top w:val="none" w:sz="0" w:space="0" w:color="auto"/>
        <w:left w:val="none" w:sz="0" w:space="0" w:color="auto"/>
        <w:bottom w:val="none" w:sz="0" w:space="0" w:color="auto"/>
        <w:right w:val="none" w:sz="0" w:space="0" w:color="auto"/>
      </w:divBdr>
    </w:div>
    <w:div w:id="2017801502">
      <w:bodyDiv w:val="1"/>
      <w:marLeft w:val="0"/>
      <w:marRight w:val="0"/>
      <w:marTop w:val="0"/>
      <w:marBottom w:val="0"/>
      <w:divBdr>
        <w:top w:val="none" w:sz="0" w:space="0" w:color="auto"/>
        <w:left w:val="none" w:sz="0" w:space="0" w:color="auto"/>
        <w:bottom w:val="none" w:sz="0" w:space="0" w:color="auto"/>
        <w:right w:val="none" w:sz="0" w:space="0" w:color="auto"/>
      </w:divBdr>
      <w:divsChild>
        <w:div w:id="38095820">
          <w:marLeft w:val="0"/>
          <w:marRight w:val="0"/>
          <w:marTop w:val="0"/>
          <w:marBottom w:val="0"/>
          <w:divBdr>
            <w:top w:val="none" w:sz="0" w:space="0" w:color="auto"/>
            <w:left w:val="none" w:sz="0" w:space="0" w:color="auto"/>
            <w:bottom w:val="none" w:sz="0" w:space="0" w:color="auto"/>
            <w:right w:val="none" w:sz="0" w:space="0" w:color="auto"/>
          </w:divBdr>
        </w:div>
        <w:div w:id="66418053">
          <w:marLeft w:val="0"/>
          <w:marRight w:val="0"/>
          <w:marTop w:val="0"/>
          <w:marBottom w:val="0"/>
          <w:divBdr>
            <w:top w:val="none" w:sz="0" w:space="0" w:color="auto"/>
            <w:left w:val="none" w:sz="0" w:space="0" w:color="auto"/>
            <w:bottom w:val="none" w:sz="0" w:space="0" w:color="auto"/>
            <w:right w:val="none" w:sz="0" w:space="0" w:color="auto"/>
          </w:divBdr>
        </w:div>
        <w:div w:id="709841272">
          <w:marLeft w:val="0"/>
          <w:marRight w:val="0"/>
          <w:marTop w:val="0"/>
          <w:marBottom w:val="0"/>
          <w:divBdr>
            <w:top w:val="none" w:sz="0" w:space="0" w:color="auto"/>
            <w:left w:val="none" w:sz="0" w:space="0" w:color="auto"/>
            <w:bottom w:val="none" w:sz="0" w:space="0" w:color="auto"/>
            <w:right w:val="none" w:sz="0" w:space="0" w:color="auto"/>
          </w:divBdr>
        </w:div>
        <w:div w:id="2007173010">
          <w:marLeft w:val="0"/>
          <w:marRight w:val="0"/>
          <w:marTop w:val="0"/>
          <w:marBottom w:val="0"/>
          <w:divBdr>
            <w:top w:val="none" w:sz="0" w:space="0" w:color="auto"/>
            <w:left w:val="none" w:sz="0" w:space="0" w:color="auto"/>
            <w:bottom w:val="none" w:sz="0" w:space="0" w:color="auto"/>
            <w:right w:val="none" w:sz="0" w:space="0" w:color="auto"/>
          </w:divBdr>
        </w:div>
      </w:divsChild>
    </w:div>
    <w:div w:id="2138208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00D23F-103A-4893-AAF5-4A2E0F04A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2713</Words>
  <Characters>19268</Characters>
  <Application>Microsoft Office Word</Application>
  <DocSecurity>0</DocSecurity>
  <Lines>160</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Антон Федорович Гришков</dc:creator>
  <cp:keywords/>
  <cp:lastModifiedBy>Александра Владимировна Маллер</cp:lastModifiedBy>
  <cp:revision>3</cp:revision>
  <cp:lastPrinted>2020-12-21T06:52:00Z</cp:lastPrinted>
  <dcterms:created xsi:type="dcterms:W3CDTF">2021-11-09T07:56:00Z</dcterms:created>
  <dcterms:modified xsi:type="dcterms:W3CDTF">2021-11-09T09:15:00Z</dcterms:modified>
</cp:coreProperties>
</file>