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761" w:rsidRDefault="00092761" w:rsidP="00092761">
      <w:pPr>
        <w:autoSpaceDE/>
        <w:autoSpaceDN/>
        <w:adjustRightInd/>
        <w:spacing w:line="280" w:lineRule="exact"/>
        <w:ind w:left="0"/>
        <w:outlineLvl w:val="0"/>
        <w:rPr>
          <w:bCs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Уполномоченное учреждение: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7769C1" w:rsidRPr="007769C1" w:rsidRDefault="00BE0B4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hyperlink r:id="rId7" w:history="1">
        <w:r w:rsidR="007769C1" w:rsidRPr="007769C1">
          <w:rPr>
            <w:bCs/>
            <w:color w:val="auto"/>
            <w:sz w:val="26"/>
            <w:szCs w:val="26"/>
          </w:rPr>
          <w:t xml:space="preserve">info@el-zakupki.ru </w:t>
        </w:r>
      </w:hyperlink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Оператор электронной площадки: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ЭТП НЭП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Тестовская ул., д. 10, этаж 13,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Москва, 123317</w:t>
      </w:r>
    </w:p>
    <w:p w:rsidR="007769C1" w:rsidRPr="007769C1" w:rsidRDefault="00BE0B4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hyperlink r:id="rId8" w:history="1">
        <w:r w:rsidR="007769C1" w:rsidRPr="007769C1">
          <w:rPr>
            <w:bCs/>
            <w:color w:val="auto"/>
            <w:sz w:val="26"/>
            <w:szCs w:val="26"/>
          </w:rPr>
          <w:t>auditors@etpz.ru</w:t>
        </w:r>
      </w:hyperlink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Заявитель:</w:t>
      </w:r>
    </w:p>
    <w:p w:rsidR="00964419" w:rsidRDefault="00964419" w:rsidP="00964419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ООО «КРУГ ПЛЮС»</w:t>
      </w:r>
    </w:p>
    <w:p w:rsidR="00964419" w:rsidRDefault="00964419" w:rsidP="00964419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plyuskrug@yandex.ru</w:t>
      </w:r>
    </w:p>
    <w:p w:rsidR="00092761" w:rsidRDefault="00092761" w:rsidP="00094999">
      <w:pPr>
        <w:ind w:left="0"/>
        <w:rPr>
          <w:sz w:val="26"/>
          <w:szCs w:val="26"/>
        </w:rPr>
      </w:pPr>
    </w:p>
    <w:p w:rsidR="007769C1" w:rsidRDefault="007769C1" w:rsidP="00094999">
      <w:pPr>
        <w:ind w:left="0"/>
        <w:rPr>
          <w:sz w:val="26"/>
          <w:szCs w:val="26"/>
        </w:rPr>
      </w:pPr>
    </w:p>
    <w:p w:rsidR="007769C1" w:rsidRDefault="007769C1" w:rsidP="00094999">
      <w:pPr>
        <w:ind w:left="0"/>
        <w:rPr>
          <w:sz w:val="26"/>
          <w:szCs w:val="26"/>
        </w:rPr>
      </w:pPr>
    </w:p>
    <w:p w:rsidR="007769C1" w:rsidRDefault="007769C1" w:rsidP="00094999">
      <w:pPr>
        <w:ind w:left="0"/>
        <w:rPr>
          <w:sz w:val="26"/>
          <w:szCs w:val="26"/>
        </w:rPr>
      </w:pPr>
    </w:p>
    <w:p w:rsidR="00E92320" w:rsidRDefault="00EB46AE" w:rsidP="00E92320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EB46AE" w:rsidRPr="007769C1" w:rsidRDefault="00B35968" w:rsidP="007769C1">
      <w:pPr>
        <w:ind w:left="0"/>
        <w:jc w:val="center"/>
        <w:rPr>
          <w:b/>
          <w:sz w:val="26"/>
          <w:szCs w:val="26"/>
        </w:rPr>
      </w:pPr>
      <w:r>
        <w:rPr>
          <w:sz w:val="26"/>
          <w:szCs w:val="26"/>
        </w:rPr>
        <w:t>по дел</w:t>
      </w:r>
      <w:r w:rsidR="007769C1">
        <w:rPr>
          <w:sz w:val="26"/>
          <w:szCs w:val="26"/>
        </w:rPr>
        <w:t>ам</w:t>
      </w:r>
      <w:r w:rsidR="007F487D">
        <w:rPr>
          <w:sz w:val="26"/>
          <w:szCs w:val="26"/>
        </w:rPr>
        <w:t xml:space="preserve"> </w:t>
      </w:r>
      <w:r w:rsidR="00964419">
        <w:rPr>
          <w:sz w:val="26"/>
          <w:szCs w:val="26"/>
        </w:rPr>
        <w:t>№ 50/06/42266эп/21, № 50/06/42267эп/21</w:t>
      </w:r>
      <w:r w:rsidR="007769C1">
        <w:rPr>
          <w:b/>
          <w:sz w:val="26"/>
          <w:szCs w:val="26"/>
        </w:rPr>
        <w:br/>
      </w:r>
      <w:r w:rsidR="007F487D">
        <w:rPr>
          <w:sz w:val="26"/>
          <w:szCs w:val="26"/>
        </w:rPr>
        <w:t>о</w:t>
      </w:r>
      <w:r w:rsidR="00EB46AE" w:rsidRPr="00133FE0">
        <w:rPr>
          <w:sz w:val="26"/>
          <w:szCs w:val="26"/>
        </w:rPr>
        <w:t xml:space="preserve">б устранении нарушений законодательства Российской Федерации </w:t>
      </w:r>
      <w:r w:rsidR="007769C1">
        <w:rPr>
          <w:sz w:val="26"/>
          <w:szCs w:val="26"/>
        </w:rPr>
        <w:br/>
      </w:r>
      <w:r w:rsidR="00EB46AE" w:rsidRPr="00133FE0">
        <w:rPr>
          <w:sz w:val="26"/>
          <w:szCs w:val="26"/>
        </w:rPr>
        <w:t>о контрактной системе в сфере закупок</w:t>
      </w:r>
    </w:p>
    <w:p w:rsidR="00603C7E" w:rsidRPr="00133FE0" w:rsidRDefault="00603C7E" w:rsidP="005C009C">
      <w:pPr>
        <w:spacing w:line="280" w:lineRule="exact"/>
        <w:jc w:val="center"/>
        <w:outlineLvl w:val="0"/>
        <w:rPr>
          <w:sz w:val="26"/>
          <w:szCs w:val="26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092761" w:rsidP="00092761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5C009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5C009C">
              <w:rPr>
                <w:sz w:val="26"/>
                <w:szCs w:val="26"/>
              </w:rPr>
              <w:t>.202</w:t>
            </w:r>
            <w:r w:rsidR="00603C7E">
              <w:rPr>
                <w:sz w:val="26"/>
                <w:szCs w:val="26"/>
              </w:rPr>
              <w:t>1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7769C1" w:rsidRPr="00964419" w:rsidRDefault="00051232" w:rsidP="00BE0B41">
      <w:pPr>
        <w:ind w:left="0" w:firstLine="708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  <w:r w:rsidR="00EE0861" w:rsidRPr="00133FE0">
        <w:rPr>
          <w:rFonts w:eastAsia="Calibri"/>
          <w:bCs/>
          <w:sz w:val="26"/>
          <w:szCs w:val="26"/>
        </w:rPr>
        <w:t xml:space="preserve"> </w:t>
      </w:r>
    </w:p>
    <w:p w:rsidR="00051232" w:rsidRDefault="00603C7E" w:rsidP="00964419">
      <w:pPr>
        <w:ind w:left="0"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на основании решения</w:t>
      </w:r>
      <w:r w:rsidR="007F487D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от</w:t>
      </w:r>
      <w:r w:rsidR="000B7D78" w:rsidRPr="00133FE0">
        <w:rPr>
          <w:sz w:val="26"/>
          <w:szCs w:val="26"/>
        </w:rPr>
        <w:t xml:space="preserve"> </w:t>
      </w:r>
      <w:r w:rsidR="00092761">
        <w:rPr>
          <w:sz w:val="26"/>
          <w:szCs w:val="26"/>
        </w:rPr>
        <w:t>27</w:t>
      </w:r>
      <w:r w:rsidR="005C009C">
        <w:rPr>
          <w:sz w:val="26"/>
          <w:szCs w:val="26"/>
        </w:rPr>
        <w:t>.</w:t>
      </w:r>
      <w:r w:rsidR="00092761">
        <w:rPr>
          <w:sz w:val="26"/>
          <w:szCs w:val="26"/>
        </w:rPr>
        <w:t>10</w:t>
      </w:r>
      <w:r w:rsidR="00451ECE" w:rsidRPr="00133FE0">
        <w:rPr>
          <w:sz w:val="26"/>
          <w:szCs w:val="26"/>
        </w:rPr>
        <w:t>.</w:t>
      </w:r>
      <w:r w:rsidR="005C009C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1</w:t>
      </w:r>
      <w:r w:rsidR="007769C1">
        <w:rPr>
          <w:bCs/>
          <w:sz w:val="26"/>
          <w:szCs w:val="26"/>
        </w:rPr>
        <w:t xml:space="preserve"> по делам</w:t>
      </w:r>
      <w:r w:rsidR="00451ECE" w:rsidRPr="00133FE0">
        <w:rPr>
          <w:sz w:val="26"/>
          <w:szCs w:val="26"/>
        </w:rPr>
        <w:t xml:space="preserve"> </w:t>
      </w:r>
      <w:r w:rsidR="00964419">
        <w:rPr>
          <w:sz w:val="26"/>
          <w:szCs w:val="26"/>
        </w:rPr>
        <w:t>№ 50/06/42266эп/21,                               № 50/06/42267эп/21</w:t>
      </w:r>
      <w:r>
        <w:rPr>
          <w:sz w:val="26"/>
          <w:szCs w:val="26"/>
        </w:rPr>
        <w:t>,</w:t>
      </w:r>
      <w:r w:rsidR="00F7662E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C11615">
        <w:rPr>
          <w:sz w:val="26"/>
          <w:szCs w:val="26"/>
        </w:rPr>
        <w:t xml:space="preserve"> </w:t>
      </w:r>
      <w:r w:rsidR="00964419">
        <w:rPr>
          <w:sz w:val="26"/>
          <w:szCs w:val="26"/>
        </w:rPr>
        <w:t xml:space="preserve">                      </w:t>
      </w:r>
      <w:r w:rsidR="00964419" w:rsidRPr="00964419">
        <w:rPr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городского округа Электросталь Московской области </w:t>
      </w:r>
      <w:r w:rsidR="00964419" w:rsidRPr="00964419">
        <w:rPr>
          <w:sz w:val="26"/>
          <w:szCs w:val="26"/>
        </w:rPr>
        <w:lastRenderedPageBreak/>
        <w:t xml:space="preserve">«Управление по конкурентной политике и координации закупок» при определении поставщика (подрядчика, исполнителя) путем проведения ЭТП НЭП </w:t>
      </w:r>
      <w:r w:rsidR="00964419">
        <w:rPr>
          <w:sz w:val="26"/>
          <w:szCs w:val="26"/>
        </w:rPr>
        <w:t xml:space="preserve">                           </w:t>
      </w:r>
      <w:r w:rsidR="00964419" w:rsidRPr="00964419">
        <w:rPr>
          <w:sz w:val="26"/>
          <w:szCs w:val="26"/>
        </w:rPr>
        <w:t xml:space="preserve">(далее – Оператор электронной площадки) конкурсов с ограниченным участием в электронной форме на оказание услуг по организации питания (извещения </w:t>
      </w:r>
      <w:r w:rsidR="00964419">
        <w:rPr>
          <w:sz w:val="26"/>
          <w:szCs w:val="26"/>
        </w:rPr>
        <w:t xml:space="preserve">                            </w:t>
      </w:r>
      <w:r w:rsidR="00964419" w:rsidRPr="00964419">
        <w:rPr>
          <w:sz w:val="26"/>
          <w:szCs w:val="26"/>
        </w:rPr>
        <w:t>№ 0848600005321000161, № 0848600005321000190</w:t>
      </w:r>
      <w:r w:rsidR="007769C1" w:rsidRPr="007769C1">
        <w:rPr>
          <w:sz w:val="26"/>
          <w:szCs w:val="26"/>
        </w:rPr>
        <w:t xml:space="preserve"> </w:t>
      </w:r>
      <w:r w:rsidR="00094999">
        <w:rPr>
          <w:sz w:val="26"/>
          <w:szCs w:val="26"/>
        </w:rPr>
        <w:t xml:space="preserve">на официальном сайте Единой </w:t>
      </w:r>
      <w:r w:rsidR="005C009C" w:rsidRPr="005C009C">
        <w:rPr>
          <w:sz w:val="26"/>
          <w:szCs w:val="26"/>
        </w:rPr>
        <w:t>информационной системы в сфере закупок – www.zakupki.gov.ru (далее – Офиц</w:t>
      </w:r>
      <w:r w:rsidR="00C019E9">
        <w:rPr>
          <w:sz w:val="26"/>
          <w:szCs w:val="26"/>
        </w:rPr>
        <w:t>иальный сайт)</w:t>
      </w:r>
      <w:r w:rsidR="007656BE">
        <w:rPr>
          <w:sz w:val="26"/>
          <w:szCs w:val="26"/>
        </w:rPr>
        <w:t xml:space="preserve"> </w:t>
      </w:r>
      <w:r w:rsidR="00C11615">
        <w:rPr>
          <w:sz w:val="26"/>
          <w:szCs w:val="26"/>
        </w:rPr>
        <w:t>(далее – Конкурс</w:t>
      </w:r>
      <w:r w:rsidR="007769C1">
        <w:rPr>
          <w:sz w:val="26"/>
          <w:szCs w:val="26"/>
        </w:rPr>
        <w:t>ы</w:t>
      </w:r>
      <w:r w:rsidR="005C009C" w:rsidRPr="005C009C">
        <w:rPr>
          <w:sz w:val="26"/>
          <w:szCs w:val="26"/>
        </w:rPr>
        <w:t>)</w:t>
      </w:r>
      <w:r w:rsidR="007B33A1" w:rsidRPr="00133FE0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</w:t>
      </w:r>
      <w:r w:rsidR="009A1C8F">
        <w:rPr>
          <w:sz w:val="26"/>
          <w:szCs w:val="26"/>
        </w:rPr>
        <w:t xml:space="preserve"> </w:t>
      </w:r>
      <w:r w:rsidR="008A30D5">
        <w:rPr>
          <w:sz w:val="26"/>
          <w:szCs w:val="26"/>
        </w:rPr>
        <w:t xml:space="preserve">с пунктом 1 части 15 статьи 99 </w:t>
      </w:r>
      <w:r w:rsidR="000B7D78" w:rsidRPr="00133FE0">
        <w:rPr>
          <w:sz w:val="26"/>
          <w:szCs w:val="26"/>
        </w:rPr>
        <w:t>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8A30D5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</w:t>
      </w:r>
      <w:r w:rsidR="007656BE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>и Административным регламентом, у</w:t>
      </w:r>
      <w:r w:rsidR="00C019E9">
        <w:rPr>
          <w:sz w:val="26"/>
          <w:szCs w:val="26"/>
        </w:rPr>
        <w:t>твержденным приказом ФАС России</w:t>
      </w:r>
      <w:r w:rsidR="007656BE">
        <w:rPr>
          <w:sz w:val="26"/>
          <w:szCs w:val="26"/>
        </w:rPr>
        <w:t xml:space="preserve">  </w:t>
      </w:r>
      <w:r w:rsidR="000B7D78" w:rsidRPr="00133FE0">
        <w:rPr>
          <w:sz w:val="26"/>
          <w:szCs w:val="26"/>
        </w:rPr>
        <w:t>от 19.11.2014 № 727/14,</w:t>
      </w:r>
    </w:p>
    <w:p w:rsidR="00092761" w:rsidRPr="009A1C8F" w:rsidRDefault="00092761" w:rsidP="00964419">
      <w:pPr>
        <w:ind w:left="0"/>
        <w:jc w:val="both"/>
        <w:outlineLvl w:val="0"/>
        <w:rPr>
          <w:bCs/>
          <w:sz w:val="26"/>
          <w:szCs w:val="26"/>
        </w:rPr>
      </w:pPr>
    </w:p>
    <w:p w:rsidR="007F487D" w:rsidRPr="007656BE" w:rsidRDefault="007F487D" w:rsidP="00092761">
      <w:pPr>
        <w:ind w:left="0"/>
        <w:jc w:val="both"/>
        <w:rPr>
          <w:sz w:val="6"/>
          <w:szCs w:val="26"/>
        </w:rPr>
      </w:pPr>
    </w:p>
    <w:p w:rsidR="00092761" w:rsidRDefault="005936A5" w:rsidP="00092761">
      <w:pPr>
        <w:autoSpaceDE/>
        <w:autoSpaceDN/>
        <w:adjustRightInd/>
        <w:spacing w:before="120" w:after="120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7769C1" w:rsidRPr="00133FE0" w:rsidRDefault="007769C1" w:rsidP="00092761">
      <w:pPr>
        <w:autoSpaceDE/>
        <w:autoSpaceDN/>
        <w:adjustRightInd/>
        <w:spacing w:before="120" w:after="120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092761">
      <w:pPr>
        <w:ind w:left="0" w:firstLine="708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</w:t>
      </w:r>
      <w:r w:rsidR="00C11615">
        <w:rPr>
          <w:bCs/>
          <w:sz w:val="26"/>
          <w:szCs w:val="26"/>
        </w:rPr>
        <w:t>о</w:t>
      </w:r>
      <w:r w:rsidR="00603C7E">
        <w:rPr>
          <w:bCs/>
          <w:sz w:val="26"/>
          <w:szCs w:val="26"/>
        </w:rPr>
        <w:t>зможность исполнения Заказчик</w:t>
      </w:r>
      <w:r w:rsidR="007769C1">
        <w:rPr>
          <w:bCs/>
          <w:sz w:val="26"/>
          <w:szCs w:val="26"/>
        </w:rPr>
        <w:t>ами</w:t>
      </w:r>
      <w:r w:rsidR="002F5E2F" w:rsidRPr="00133FE0">
        <w:rPr>
          <w:bCs/>
          <w:sz w:val="26"/>
          <w:szCs w:val="26"/>
        </w:rPr>
        <w:t>,</w:t>
      </w:r>
      <w:r w:rsidR="00C11615">
        <w:rPr>
          <w:bCs/>
          <w:sz w:val="26"/>
          <w:szCs w:val="26"/>
        </w:rPr>
        <w:t xml:space="preserve"> </w:t>
      </w:r>
      <w:r w:rsidR="007769C1">
        <w:rPr>
          <w:bCs/>
          <w:sz w:val="26"/>
          <w:szCs w:val="26"/>
        </w:rPr>
        <w:t xml:space="preserve">Уполномоченным учреждением, </w:t>
      </w:r>
      <w:r w:rsidR="007F487D">
        <w:rPr>
          <w:bCs/>
          <w:sz w:val="26"/>
          <w:szCs w:val="26"/>
        </w:rPr>
        <w:t>Конкурсной</w:t>
      </w:r>
      <w:r w:rsidR="002F5E2F" w:rsidRPr="00133FE0">
        <w:rPr>
          <w:bCs/>
          <w:sz w:val="26"/>
          <w:szCs w:val="26"/>
        </w:rPr>
        <w:t xml:space="preserve"> комиссией настоящего предписания.</w:t>
      </w:r>
    </w:p>
    <w:p w:rsidR="000747A9" w:rsidRDefault="00FC06DE" w:rsidP="00092761">
      <w:pPr>
        <w:tabs>
          <w:tab w:val="left" w:pos="993"/>
        </w:tabs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</w:t>
      </w:r>
      <w:r w:rsidR="000747A9" w:rsidRPr="00261EB5">
        <w:rPr>
          <w:bCs/>
          <w:sz w:val="26"/>
          <w:szCs w:val="26"/>
        </w:rPr>
        <w:t xml:space="preserve"> </w:t>
      </w:r>
      <w:r w:rsidR="00C7139D" w:rsidRPr="000747A9">
        <w:rPr>
          <w:bCs/>
          <w:sz w:val="26"/>
          <w:szCs w:val="26"/>
        </w:rPr>
        <w:t>Конкурсн</w:t>
      </w:r>
      <w:r w:rsidR="00C7139D">
        <w:rPr>
          <w:bCs/>
          <w:sz w:val="26"/>
          <w:szCs w:val="26"/>
        </w:rPr>
        <w:t>ой комиссии при осуществлении оценки и сопоставления заявок                  не учитывать ненадлежащим образом установленное в Критериях оценки наименование показателя «Rki</w:t>
      </w:r>
      <w:r w:rsidR="00C7139D" w:rsidRPr="00A92D7B">
        <w:rPr>
          <w:bCs/>
          <w:sz w:val="30"/>
          <w:szCs w:val="30"/>
          <w:vertAlign w:val="subscript"/>
        </w:rPr>
        <w:t>i</w:t>
      </w:r>
      <w:r w:rsidR="00C7139D">
        <w:rPr>
          <w:bCs/>
          <w:sz w:val="26"/>
          <w:szCs w:val="26"/>
        </w:rPr>
        <w:t>»</w:t>
      </w:r>
      <w:r w:rsidR="00B57B34">
        <w:rPr>
          <w:bCs/>
          <w:sz w:val="26"/>
          <w:szCs w:val="26"/>
        </w:rPr>
        <w:t>, провести процедур</w:t>
      </w:r>
      <w:r w:rsidR="007769C1">
        <w:rPr>
          <w:bCs/>
          <w:sz w:val="26"/>
          <w:szCs w:val="26"/>
        </w:rPr>
        <w:t>ы</w:t>
      </w:r>
      <w:r w:rsidR="00B57B34">
        <w:rPr>
          <w:bCs/>
          <w:sz w:val="26"/>
          <w:szCs w:val="26"/>
        </w:rPr>
        <w:t xml:space="preserve"> сопоставления и оценки вторых частей заявок</w:t>
      </w:r>
      <w:r w:rsidR="000747A9" w:rsidRPr="000747A9">
        <w:rPr>
          <w:bCs/>
          <w:sz w:val="26"/>
          <w:szCs w:val="26"/>
        </w:rPr>
        <w:t xml:space="preserve"> в соответствии с требованиями Закона о контрактной </w:t>
      </w:r>
      <w:r w:rsidR="00B57B34">
        <w:rPr>
          <w:bCs/>
          <w:sz w:val="26"/>
          <w:szCs w:val="26"/>
        </w:rPr>
        <w:t xml:space="preserve">системе и с учетом решения </w:t>
      </w:r>
      <w:r w:rsidR="00B57B34" w:rsidRPr="00133FE0">
        <w:rPr>
          <w:sz w:val="26"/>
          <w:szCs w:val="26"/>
        </w:rPr>
        <w:t xml:space="preserve">от </w:t>
      </w:r>
      <w:r w:rsidR="007769C1" w:rsidRPr="007769C1">
        <w:rPr>
          <w:sz w:val="26"/>
          <w:szCs w:val="26"/>
        </w:rPr>
        <w:t xml:space="preserve">27.10.2021 по делам </w:t>
      </w:r>
      <w:r w:rsidR="00964419" w:rsidRPr="00964419">
        <w:rPr>
          <w:sz w:val="26"/>
          <w:szCs w:val="26"/>
        </w:rPr>
        <w:t>№ 50/06/42266эп/21, № 50/06/42267эп/21</w:t>
      </w:r>
      <w:r w:rsidR="000747A9" w:rsidRPr="000747A9">
        <w:rPr>
          <w:bCs/>
          <w:sz w:val="26"/>
          <w:szCs w:val="26"/>
        </w:rPr>
        <w:t>.</w:t>
      </w:r>
    </w:p>
    <w:p w:rsidR="00261EB5" w:rsidRDefault="00FC06DE" w:rsidP="00092761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261EB5">
        <w:rPr>
          <w:bCs/>
          <w:sz w:val="26"/>
          <w:szCs w:val="26"/>
        </w:rPr>
        <w:t>Заказчик</w:t>
      </w:r>
      <w:r w:rsidR="007769C1">
        <w:rPr>
          <w:bCs/>
          <w:sz w:val="26"/>
          <w:szCs w:val="26"/>
        </w:rPr>
        <w:t>ам</w:t>
      </w:r>
      <w:r w:rsidR="00261EB5" w:rsidRPr="00261EB5">
        <w:rPr>
          <w:bCs/>
          <w:sz w:val="26"/>
          <w:szCs w:val="26"/>
        </w:rPr>
        <w:t>,</w:t>
      </w:r>
      <w:r w:rsidR="00261EB5" w:rsidRPr="00261EB5">
        <w:rPr>
          <w:sz w:val="26"/>
          <w:szCs w:val="26"/>
        </w:rPr>
        <w:t xml:space="preserve"> </w:t>
      </w:r>
      <w:r w:rsidR="00092761">
        <w:rPr>
          <w:sz w:val="26"/>
          <w:szCs w:val="26"/>
        </w:rPr>
        <w:t xml:space="preserve">Уполномоченному учреждению, </w:t>
      </w:r>
      <w:r w:rsidR="00261EB5" w:rsidRPr="00261EB5">
        <w:rPr>
          <w:bCs/>
          <w:sz w:val="26"/>
          <w:szCs w:val="26"/>
        </w:rPr>
        <w:t>Конкурсной комиссии, Оператору электронной площадки осуществить</w:t>
      </w:r>
      <w:r w:rsidR="007769C1">
        <w:rPr>
          <w:bCs/>
          <w:sz w:val="26"/>
          <w:szCs w:val="26"/>
        </w:rPr>
        <w:t xml:space="preserve"> дальнейшее проведение процедур</w:t>
      </w:r>
      <w:r w:rsidR="00261EB5" w:rsidRPr="00261EB5">
        <w:rPr>
          <w:bCs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7769C1">
        <w:rPr>
          <w:bCs/>
          <w:sz w:val="26"/>
          <w:szCs w:val="26"/>
        </w:rPr>
        <w:t xml:space="preserve">                      </w:t>
      </w:r>
      <w:r w:rsidR="00261EB5" w:rsidRPr="00261EB5">
        <w:rPr>
          <w:bCs/>
          <w:sz w:val="26"/>
          <w:szCs w:val="26"/>
        </w:rPr>
        <w:t xml:space="preserve">и с учетом решения </w:t>
      </w:r>
      <w:r w:rsidR="00B57B34" w:rsidRPr="00133FE0">
        <w:rPr>
          <w:sz w:val="26"/>
          <w:szCs w:val="26"/>
        </w:rPr>
        <w:t xml:space="preserve">от </w:t>
      </w:r>
      <w:r w:rsidR="00092761">
        <w:rPr>
          <w:sz w:val="26"/>
          <w:szCs w:val="26"/>
        </w:rPr>
        <w:t>27.10</w:t>
      </w:r>
      <w:r w:rsidR="00092761" w:rsidRPr="00133FE0">
        <w:rPr>
          <w:sz w:val="26"/>
          <w:szCs w:val="26"/>
        </w:rPr>
        <w:t>.</w:t>
      </w:r>
      <w:r w:rsidR="00092761">
        <w:rPr>
          <w:bCs/>
          <w:sz w:val="26"/>
          <w:szCs w:val="26"/>
        </w:rPr>
        <w:t>2021</w:t>
      </w:r>
      <w:r w:rsidR="00092761" w:rsidRPr="00133FE0">
        <w:rPr>
          <w:sz w:val="26"/>
          <w:szCs w:val="26"/>
        </w:rPr>
        <w:t xml:space="preserve"> </w:t>
      </w:r>
      <w:r w:rsidR="007769C1">
        <w:rPr>
          <w:sz w:val="26"/>
          <w:szCs w:val="26"/>
        </w:rPr>
        <w:t xml:space="preserve">по делам </w:t>
      </w:r>
      <w:r w:rsidR="00964419">
        <w:rPr>
          <w:sz w:val="26"/>
          <w:szCs w:val="26"/>
        </w:rPr>
        <w:t>№ 50/06/42266эп/21, № 50/06/42267эп/21</w:t>
      </w:r>
      <w:r w:rsidR="00261EB5" w:rsidRPr="00261EB5">
        <w:rPr>
          <w:bCs/>
          <w:sz w:val="26"/>
          <w:szCs w:val="26"/>
        </w:rPr>
        <w:t>.</w:t>
      </w:r>
    </w:p>
    <w:p w:rsidR="00092761" w:rsidRPr="00133FE0" w:rsidRDefault="00FC06DE" w:rsidP="00092761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="002F5E2F" w:rsidRPr="00133FE0">
        <w:rPr>
          <w:bCs/>
          <w:sz w:val="26"/>
          <w:szCs w:val="26"/>
        </w:rPr>
        <w:t xml:space="preserve">. </w:t>
      </w:r>
      <w:r w:rsidR="00261EB5">
        <w:rPr>
          <w:bCs/>
          <w:sz w:val="26"/>
          <w:szCs w:val="26"/>
        </w:rPr>
        <w:t>Заказчик</w:t>
      </w:r>
      <w:r w:rsidR="007769C1">
        <w:rPr>
          <w:bCs/>
          <w:sz w:val="26"/>
          <w:szCs w:val="26"/>
        </w:rPr>
        <w:t>ам</w:t>
      </w:r>
      <w:r w:rsidR="00451ECE" w:rsidRPr="00133FE0">
        <w:rPr>
          <w:bCs/>
          <w:sz w:val="26"/>
          <w:szCs w:val="26"/>
        </w:rPr>
        <w:t xml:space="preserve">, </w:t>
      </w:r>
      <w:r w:rsidR="00092761">
        <w:rPr>
          <w:sz w:val="26"/>
          <w:szCs w:val="26"/>
        </w:rPr>
        <w:t xml:space="preserve">Уполномоченному учреждению, </w:t>
      </w:r>
      <w:r w:rsidR="00454A92">
        <w:rPr>
          <w:bCs/>
          <w:sz w:val="26"/>
          <w:szCs w:val="26"/>
        </w:rPr>
        <w:t>Конкурсной</w:t>
      </w:r>
      <w:r w:rsidR="00451ECE" w:rsidRPr="00133FE0">
        <w:rPr>
          <w:bCs/>
          <w:sz w:val="26"/>
          <w:szCs w:val="26"/>
        </w:rPr>
        <w:t xml:space="preserve"> комиссии</w:t>
      </w:r>
      <w:r w:rsidR="00133FE0" w:rsidRPr="00133FE0">
        <w:rPr>
          <w:bCs/>
          <w:sz w:val="26"/>
          <w:szCs w:val="26"/>
        </w:rPr>
        <w:t>, Оператору электронной площадки</w:t>
      </w:r>
      <w:r w:rsidR="00092761">
        <w:rPr>
          <w:bCs/>
          <w:sz w:val="26"/>
          <w:szCs w:val="26"/>
        </w:rPr>
        <w:t xml:space="preserve"> в срок </w:t>
      </w:r>
      <w:r w:rsidR="005936A5" w:rsidRPr="00133FE0">
        <w:rPr>
          <w:bCs/>
          <w:sz w:val="26"/>
          <w:szCs w:val="26"/>
        </w:rPr>
        <w:t xml:space="preserve">до </w:t>
      </w:r>
      <w:r w:rsidR="00092761">
        <w:rPr>
          <w:bCs/>
          <w:sz w:val="26"/>
          <w:szCs w:val="26"/>
        </w:rPr>
        <w:t>12</w:t>
      </w:r>
      <w:r w:rsidR="00E9766E" w:rsidRPr="00133FE0">
        <w:rPr>
          <w:bCs/>
          <w:sz w:val="26"/>
          <w:szCs w:val="26"/>
        </w:rPr>
        <w:t>.</w:t>
      </w:r>
      <w:r w:rsidR="00092761">
        <w:rPr>
          <w:bCs/>
          <w:sz w:val="26"/>
          <w:szCs w:val="26"/>
        </w:rPr>
        <w:t>11</w:t>
      </w:r>
      <w:r w:rsidR="005C009C">
        <w:rPr>
          <w:bCs/>
          <w:sz w:val="26"/>
          <w:szCs w:val="26"/>
        </w:rPr>
        <w:t>.202</w:t>
      </w:r>
      <w:r w:rsidR="00603C7E">
        <w:rPr>
          <w:bCs/>
          <w:sz w:val="26"/>
          <w:szCs w:val="26"/>
        </w:rPr>
        <w:t>1</w:t>
      </w:r>
      <w:r w:rsidR="005936A5" w:rsidRPr="00133FE0">
        <w:rPr>
          <w:bCs/>
          <w:sz w:val="26"/>
          <w:szCs w:val="26"/>
        </w:rPr>
        <w:t xml:space="preserve"> исполнить настоящее предписание и представить в Управление </w:t>
      </w:r>
      <w:r w:rsidR="005936A5" w:rsidRPr="00092761">
        <w:rPr>
          <w:bCs/>
          <w:color w:val="auto"/>
          <w:sz w:val="26"/>
          <w:szCs w:val="26"/>
        </w:rPr>
        <w:t xml:space="preserve">подтверждение исполнения настоящего предписания в письменном виде, а также электронной почте </w:t>
      </w:r>
      <w:hyperlink r:id="rId9" w:history="1">
        <w:r w:rsidR="00092761" w:rsidRPr="00092761">
          <w:rPr>
            <w:rStyle w:val="a6"/>
            <w:b/>
            <w:bCs/>
            <w:color w:val="auto"/>
            <w:sz w:val="26"/>
            <w:szCs w:val="26"/>
            <w:u w:val="none"/>
          </w:rPr>
          <w:t>to50@fas.gov.ru</w:t>
        </w:r>
      </w:hyperlink>
      <w:r w:rsidR="005936A5" w:rsidRPr="00092761">
        <w:rPr>
          <w:b/>
          <w:bCs/>
          <w:color w:val="auto"/>
          <w:sz w:val="26"/>
          <w:szCs w:val="26"/>
        </w:rPr>
        <w:t>.</w:t>
      </w:r>
    </w:p>
    <w:p w:rsidR="00AE01B7" w:rsidRPr="00133FE0" w:rsidRDefault="00EB46AE" w:rsidP="00092761">
      <w:pPr>
        <w:ind w:left="0" w:firstLine="720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p w:rsidR="00133FE0" w:rsidRPr="005B1766" w:rsidRDefault="00133FE0" w:rsidP="003565EE">
      <w:pPr>
        <w:widowControl/>
        <w:spacing w:line="276" w:lineRule="auto"/>
        <w:ind w:left="0"/>
        <w:jc w:val="both"/>
        <w:rPr>
          <w:rFonts w:eastAsiaTheme="minorHAnsi"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133FE0" w:rsidRPr="005B1766" w:rsidSect="00092761">
      <w:headerReference w:type="default" r:id="rId10"/>
      <w:pgSz w:w="11907" w:h="16839" w:code="9"/>
      <w:pgMar w:top="284" w:right="850" w:bottom="851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BE0B4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51232"/>
    <w:rsid w:val="000664B2"/>
    <w:rsid w:val="0006735D"/>
    <w:rsid w:val="000747A9"/>
    <w:rsid w:val="00092761"/>
    <w:rsid w:val="00094999"/>
    <w:rsid w:val="0009702B"/>
    <w:rsid w:val="000B53F6"/>
    <w:rsid w:val="000B7D78"/>
    <w:rsid w:val="000C24AE"/>
    <w:rsid w:val="0011618B"/>
    <w:rsid w:val="00121367"/>
    <w:rsid w:val="00130053"/>
    <w:rsid w:val="00133FE0"/>
    <w:rsid w:val="001403D9"/>
    <w:rsid w:val="00153E95"/>
    <w:rsid w:val="0017322A"/>
    <w:rsid w:val="00173A52"/>
    <w:rsid w:val="001A66CD"/>
    <w:rsid w:val="001C4A2D"/>
    <w:rsid w:val="001E786C"/>
    <w:rsid w:val="001F5536"/>
    <w:rsid w:val="002106A1"/>
    <w:rsid w:val="0023575A"/>
    <w:rsid w:val="00236820"/>
    <w:rsid w:val="00246C22"/>
    <w:rsid w:val="002614BD"/>
    <w:rsid w:val="00261EB5"/>
    <w:rsid w:val="00266B95"/>
    <w:rsid w:val="002940FE"/>
    <w:rsid w:val="002B3223"/>
    <w:rsid w:val="002C2046"/>
    <w:rsid w:val="002E05A7"/>
    <w:rsid w:val="002E4ECD"/>
    <w:rsid w:val="002F5E2F"/>
    <w:rsid w:val="00330CF3"/>
    <w:rsid w:val="00332598"/>
    <w:rsid w:val="00347FB3"/>
    <w:rsid w:val="003565EE"/>
    <w:rsid w:val="0035693C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043C"/>
    <w:rsid w:val="00417BD6"/>
    <w:rsid w:val="0043427E"/>
    <w:rsid w:val="00443D4F"/>
    <w:rsid w:val="00451ECE"/>
    <w:rsid w:val="00454A92"/>
    <w:rsid w:val="0048040D"/>
    <w:rsid w:val="00484879"/>
    <w:rsid w:val="004A3DB0"/>
    <w:rsid w:val="004A5C0C"/>
    <w:rsid w:val="005035A9"/>
    <w:rsid w:val="00505137"/>
    <w:rsid w:val="00512C1C"/>
    <w:rsid w:val="005347E5"/>
    <w:rsid w:val="00564CF9"/>
    <w:rsid w:val="005936A5"/>
    <w:rsid w:val="005A26B2"/>
    <w:rsid w:val="005A7EC8"/>
    <w:rsid w:val="005B1766"/>
    <w:rsid w:val="005B2777"/>
    <w:rsid w:val="005C009C"/>
    <w:rsid w:val="005C0A4D"/>
    <w:rsid w:val="005E5923"/>
    <w:rsid w:val="005F040C"/>
    <w:rsid w:val="00603C7E"/>
    <w:rsid w:val="006151D9"/>
    <w:rsid w:val="00671A66"/>
    <w:rsid w:val="00677E85"/>
    <w:rsid w:val="00681598"/>
    <w:rsid w:val="00711D3D"/>
    <w:rsid w:val="007656BE"/>
    <w:rsid w:val="00776943"/>
    <w:rsid w:val="007769C1"/>
    <w:rsid w:val="0079349A"/>
    <w:rsid w:val="007B33A1"/>
    <w:rsid w:val="007D2068"/>
    <w:rsid w:val="007F487D"/>
    <w:rsid w:val="008014E2"/>
    <w:rsid w:val="008271FD"/>
    <w:rsid w:val="00851690"/>
    <w:rsid w:val="00883673"/>
    <w:rsid w:val="008A30D5"/>
    <w:rsid w:val="008B4A7D"/>
    <w:rsid w:val="008C2CA3"/>
    <w:rsid w:val="008D78AC"/>
    <w:rsid w:val="008F027D"/>
    <w:rsid w:val="009045CB"/>
    <w:rsid w:val="00913ECB"/>
    <w:rsid w:val="0092522B"/>
    <w:rsid w:val="009376E8"/>
    <w:rsid w:val="009625F2"/>
    <w:rsid w:val="00964419"/>
    <w:rsid w:val="009A1C8F"/>
    <w:rsid w:val="009B44E4"/>
    <w:rsid w:val="009C28B5"/>
    <w:rsid w:val="009F53D5"/>
    <w:rsid w:val="00A055A0"/>
    <w:rsid w:val="00A07D41"/>
    <w:rsid w:val="00A106E2"/>
    <w:rsid w:val="00A1197E"/>
    <w:rsid w:val="00A40FB4"/>
    <w:rsid w:val="00A50F7C"/>
    <w:rsid w:val="00A94151"/>
    <w:rsid w:val="00AB4DC9"/>
    <w:rsid w:val="00AB50DD"/>
    <w:rsid w:val="00AE01B7"/>
    <w:rsid w:val="00AE0231"/>
    <w:rsid w:val="00B11772"/>
    <w:rsid w:val="00B15507"/>
    <w:rsid w:val="00B21589"/>
    <w:rsid w:val="00B21B0E"/>
    <w:rsid w:val="00B26B8B"/>
    <w:rsid w:val="00B35968"/>
    <w:rsid w:val="00B57B34"/>
    <w:rsid w:val="00B663CF"/>
    <w:rsid w:val="00B97871"/>
    <w:rsid w:val="00BA2ABC"/>
    <w:rsid w:val="00BC3077"/>
    <w:rsid w:val="00BE0B41"/>
    <w:rsid w:val="00BF23F1"/>
    <w:rsid w:val="00BF77FC"/>
    <w:rsid w:val="00C019E9"/>
    <w:rsid w:val="00C11615"/>
    <w:rsid w:val="00C11FC0"/>
    <w:rsid w:val="00C226A1"/>
    <w:rsid w:val="00C2351D"/>
    <w:rsid w:val="00C45AB3"/>
    <w:rsid w:val="00C7139D"/>
    <w:rsid w:val="00C75DA4"/>
    <w:rsid w:val="00CB0B88"/>
    <w:rsid w:val="00D13900"/>
    <w:rsid w:val="00D77B9F"/>
    <w:rsid w:val="00DA1A3D"/>
    <w:rsid w:val="00DA7547"/>
    <w:rsid w:val="00DB3EE4"/>
    <w:rsid w:val="00DC257F"/>
    <w:rsid w:val="00DC2C6B"/>
    <w:rsid w:val="00DC465D"/>
    <w:rsid w:val="00DC6C09"/>
    <w:rsid w:val="00DD2B69"/>
    <w:rsid w:val="00DD2FA5"/>
    <w:rsid w:val="00DE6FDC"/>
    <w:rsid w:val="00E00346"/>
    <w:rsid w:val="00E20697"/>
    <w:rsid w:val="00E23BAB"/>
    <w:rsid w:val="00E463CF"/>
    <w:rsid w:val="00E46583"/>
    <w:rsid w:val="00E55B30"/>
    <w:rsid w:val="00E705EA"/>
    <w:rsid w:val="00E92320"/>
    <w:rsid w:val="00E97287"/>
    <w:rsid w:val="00E9766E"/>
    <w:rsid w:val="00EA5CBE"/>
    <w:rsid w:val="00EB4172"/>
    <w:rsid w:val="00EB46AE"/>
    <w:rsid w:val="00EC5DD2"/>
    <w:rsid w:val="00EE0861"/>
    <w:rsid w:val="00EF254C"/>
    <w:rsid w:val="00F16898"/>
    <w:rsid w:val="00F278BD"/>
    <w:rsid w:val="00F35630"/>
    <w:rsid w:val="00F42544"/>
    <w:rsid w:val="00F66F05"/>
    <w:rsid w:val="00F7662E"/>
    <w:rsid w:val="00FC06DE"/>
    <w:rsid w:val="00FC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8FC2D6-3BB0-4419-9621-82AA6EDB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603C7E"/>
  </w:style>
  <w:style w:type="character" w:customStyle="1" w:styleId="sectioninfo">
    <w:name w:val="section__info"/>
    <w:basedOn w:val="a0"/>
    <w:rsid w:val="00603C7E"/>
  </w:style>
  <w:style w:type="paragraph" w:styleId="a9">
    <w:name w:val="List Paragraph"/>
    <w:basedOn w:val="a"/>
    <w:uiPriority w:val="34"/>
    <w:qFormat/>
    <w:rsid w:val="00074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0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oku504/view/common-info.html?regNumber=084860000532100017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50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3697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Голубченкова Юлия Александровна</cp:lastModifiedBy>
  <cp:revision>32</cp:revision>
  <cp:lastPrinted>2021-03-26T10:30:00Z</cp:lastPrinted>
  <dcterms:created xsi:type="dcterms:W3CDTF">2020-04-29T20:28:00Z</dcterms:created>
  <dcterms:modified xsi:type="dcterms:W3CDTF">2021-11-01T14:14:00Z</dcterms:modified>
</cp:coreProperties>
</file>